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7" w:rsidRPr="00ED1002" w:rsidRDefault="004F12A7">
      <w:pPr>
        <w:pStyle w:val="Nzev"/>
        <w:keepNext/>
        <w:keepLines/>
        <w:rPr>
          <w:rFonts w:ascii="Tahoma" w:hAnsi="Tahoma" w:cs="Tahoma"/>
        </w:rPr>
      </w:pPr>
      <w:r w:rsidRPr="00ED1002">
        <w:rPr>
          <w:rFonts w:ascii="Tahoma" w:hAnsi="Tahoma" w:cs="Tahoma"/>
        </w:rPr>
        <w:t>Smluvní strany:</w:t>
      </w:r>
    </w:p>
    <w:p w:rsidR="004F12A7" w:rsidRPr="00ED1002" w:rsidRDefault="004F12A7">
      <w:pPr>
        <w:pStyle w:val="Nzev"/>
        <w:keepNext/>
        <w:keepLines/>
        <w:rPr>
          <w:rFonts w:ascii="Tahoma" w:hAnsi="Tahoma" w:cs="Tahoma"/>
          <w:b w:val="0"/>
        </w:rPr>
      </w:pPr>
    </w:p>
    <w:p w:rsidR="004F12A7" w:rsidRPr="00122249" w:rsidRDefault="004F12A7">
      <w:pPr>
        <w:keepNext/>
        <w:widowControl w:val="0"/>
        <w:rPr>
          <w:rFonts w:ascii="Tahoma" w:hAnsi="Tahoma" w:cs="Tahoma"/>
          <w:b/>
          <w:szCs w:val="24"/>
        </w:rPr>
      </w:pPr>
      <w:r w:rsidRPr="00122249">
        <w:rPr>
          <w:rFonts w:ascii="Tahoma" w:hAnsi="Tahoma" w:cs="Tahoma"/>
          <w:szCs w:val="24"/>
        </w:rPr>
        <w:t>Obchodní společnost:</w:t>
      </w:r>
      <w:r w:rsidRPr="00122249">
        <w:rPr>
          <w:rFonts w:ascii="Tahoma" w:hAnsi="Tahoma" w:cs="Tahoma"/>
          <w:szCs w:val="24"/>
        </w:rPr>
        <w:tab/>
      </w:r>
      <w:r w:rsidR="00EB13B1" w:rsidRPr="00EB13B1">
        <w:rPr>
          <w:rFonts w:ascii="Tahoma" w:hAnsi="Tahoma" w:cs="Tahoma"/>
          <w:szCs w:val="24"/>
        </w:rPr>
        <w:t>FLEGRO ivt s.r.o.</w:t>
      </w:r>
    </w:p>
    <w:p w:rsidR="004F12A7" w:rsidRPr="00122249" w:rsidRDefault="004F12A7">
      <w:pPr>
        <w:keepNext/>
        <w:widowControl w:val="0"/>
        <w:rPr>
          <w:rFonts w:ascii="Tahoma" w:hAnsi="Tahoma" w:cs="Tahoma"/>
          <w:szCs w:val="24"/>
        </w:rPr>
      </w:pPr>
      <w:r w:rsidRPr="00122249">
        <w:rPr>
          <w:rFonts w:ascii="Tahoma" w:hAnsi="Tahoma" w:cs="Tahoma"/>
          <w:szCs w:val="24"/>
        </w:rPr>
        <w:t>IČ:</w:t>
      </w:r>
      <w:r w:rsidRPr="00122249">
        <w:rPr>
          <w:rFonts w:ascii="Tahoma" w:hAnsi="Tahoma" w:cs="Tahoma"/>
          <w:szCs w:val="24"/>
        </w:rPr>
        <w:tab/>
      </w:r>
      <w:r w:rsidRPr="00122249">
        <w:rPr>
          <w:rFonts w:ascii="Tahoma" w:hAnsi="Tahoma" w:cs="Tahoma"/>
          <w:szCs w:val="24"/>
        </w:rPr>
        <w:tab/>
      </w:r>
      <w:r w:rsidR="00AB0530" w:rsidRPr="00122249">
        <w:rPr>
          <w:rFonts w:ascii="Tahoma" w:hAnsi="Tahoma" w:cs="Tahoma"/>
          <w:szCs w:val="24"/>
        </w:rPr>
        <w:tab/>
      </w:r>
      <w:r w:rsidRPr="00122249">
        <w:rPr>
          <w:rFonts w:ascii="Tahoma" w:hAnsi="Tahoma" w:cs="Tahoma"/>
          <w:szCs w:val="24"/>
        </w:rPr>
        <w:tab/>
      </w:r>
      <w:r w:rsidR="00EB13B1">
        <w:rPr>
          <w:rFonts w:ascii="Tahoma" w:hAnsi="Tahoma" w:cs="Tahoma"/>
          <w:szCs w:val="24"/>
        </w:rPr>
        <w:t>25104233</w:t>
      </w:r>
    </w:p>
    <w:p w:rsidR="004F12A7" w:rsidRPr="00122249" w:rsidRDefault="004F12A7">
      <w:pPr>
        <w:keepNext/>
        <w:widowControl w:val="0"/>
        <w:rPr>
          <w:rFonts w:ascii="Tahoma" w:hAnsi="Tahoma" w:cs="Tahoma"/>
          <w:szCs w:val="24"/>
        </w:rPr>
      </w:pPr>
      <w:r w:rsidRPr="00122249">
        <w:rPr>
          <w:rFonts w:ascii="Tahoma" w:hAnsi="Tahoma" w:cs="Tahoma"/>
          <w:szCs w:val="24"/>
        </w:rPr>
        <w:t xml:space="preserve">DIČ: </w:t>
      </w:r>
      <w:r w:rsidRPr="00122249">
        <w:rPr>
          <w:rFonts w:ascii="Tahoma" w:hAnsi="Tahoma" w:cs="Tahoma"/>
          <w:szCs w:val="24"/>
        </w:rPr>
        <w:tab/>
      </w:r>
      <w:r w:rsidRPr="00122249">
        <w:rPr>
          <w:rFonts w:ascii="Tahoma" w:hAnsi="Tahoma" w:cs="Tahoma"/>
          <w:szCs w:val="24"/>
        </w:rPr>
        <w:tab/>
      </w:r>
      <w:r w:rsidR="00AB0530" w:rsidRPr="00122249">
        <w:rPr>
          <w:rFonts w:ascii="Tahoma" w:hAnsi="Tahoma" w:cs="Tahoma"/>
          <w:szCs w:val="24"/>
        </w:rPr>
        <w:tab/>
      </w:r>
      <w:r w:rsidRPr="00122249">
        <w:rPr>
          <w:rFonts w:ascii="Tahoma" w:hAnsi="Tahoma" w:cs="Tahoma"/>
          <w:szCs w:val="24"/>
        </w:rPr>
        <w:tab/>
        <w:t>CZ</w:t>
      </w:r>
      <w:r w:rsidR="00EB13B1">
        <w:rPr>
          <w:rFonts w:ascii="Tahoma" w:hAnsi="Tahoma" w:cs="Tahoma"/>
          <w:szCs w:val="24"/>
        </w:rPr>
        <w:t>25104233</w:t>
      </w:r>
    </w:p>
    <w:p w:rsidR="004F12A7" w:rsidRPr="00122249" w:rsidRDefault="004F12A7">
      <w:pPr>
        <w:keepNext/>
        <w:widowControl w:val="0"/>
        <w:rPr>
          <w:rFonts w:ascii="Tahoma" w:hAnsi="Tahoma" w:cs="Tahoma"/>
          <w:szCs w:val="24"/>
        </w:rPr>
      </w:pPr>
      <w:r w:rsidRPr="00122249">
        <w:rPr>
          <w:rFonts w:ascii="Tahoma" w:hAnsi="Tahoma" w:cs="Tahoma"/>
          <w:szCs w:val="24"/>
        </w:rPr>
        <w:t>Se sídlem:</w:t>
      </w:r>
      <w:r w:rsidRPr="00122249">
        <w:rPr>
          <w:rFonts w:ascii="Tahoma" w:hAnsi="Tahoma" w:cs="Tahoma"/>
          <w:szCs w:val="24"/>
        </w:rPr>
        <w:tab/>
      </w:r>
      <w:r w:rsidR="00AB0530" w:rsidRPr="00122249">
        <w:rPr>
          <w:rFonts w:ascii="Tahoma" w:hAnsi="Tahoma" w:cs="Tahoma"/>
          <w:szCs w:val="24"/>
        </w:rPr>
        <w:tab/>
      </w:r>
      <w:r w:rsidRPr="00122249">
        <w:rPr>
          <w:rFonts w:ascii="Tahoma" w:hAnsi="Tahoma" w:cs="Tahoma"/>
          <w:szCs w:val="24"/>
        </w:rPr>
        <w:tab/>
      </w:r>
      <w:r w:rsidR="00EB13B1">
        <w:rPr>
          <w:rFonts w:ascii="Tahoma" w:hAnsi="Tahoma" w:cs="Tahoma"/>
          <w:szCs w:val="24"/>
        </w:rPr>
        <w:t>K. J. Erbena 111, 434 01 Most</w:t>
      </w:r>
    </w:p>
    <w:p w:rsidR="004F12A7" w:rsidRPr="00C70201" w:rsidRDefault="004F12A7">
      <w:pPr>
        <w:keepNext/>
        <w:widowControl w:val="0"/>
        <w:rPr>
          <w:rFonts w:ascii="Tahoma" w:hAnsi="Tahoma" w:cs="Tahoma"/>
          <w:szCs w:val="24"/>
        </w:rPr>
      </w:pPr>
      <w:r w:rsidRPr="00122249">
        <w:rPr>
          <w:rFonts w:ascii="Tahoma" w:hAnsi="Tahoma" w:cs="Tahoma"/>
          <w:szCs w:val="24"/>
        </w:rPr>
        <w:t>Bankovní spojení:</w:t>
      </w:r>
      <w:r w:rsidR="00AB0530" w:rsidRPr="00122249">
        <w:rPr>
          <w:rFonts w:ascii="Tahoma" w:hAnsi="Tahoma" w:cs="Tahoma"/>
          <w:szCs w:val="24"/>
        </w:rPr>
        <w:tab/>
      </w:r>
      <w:r w:rsidRPr="00122249">
        <w:rPr>
          <w:rFonts w:ascii="Tahoma" w:hAnsi="Tahoma" w:cs="Tahoma"/>
          <w:szCs w:val="24"/>
        </w:rPr>
        <w:tab/>
      </w:r>
      <w:r w:rsidR="00D41AD3">
        <w:rPr>
          <w:rFonts w:ascii="Tahoma" w:hAnsi="Tahoma" w:cs="Tahoma"/>
          <w:szCs w:val="24"/>
        </w:rPr>
        <w:t>xxxxxxxxxx</w:t>
      </w:r>
    </w:p>
    <w:p w:rsidR="004F12A7" w:rsidRPr="00C70201" w:rsidRDefault="004F12A7">
      <w:pPr>
        <w:keepNext/>
        <w:widowControl w:val="0"/>
        <w:rPr>
          <w:rFonts w:ascii="Tahoma" w:hAnsi="Tahoma" w:cs="Tahoma"/>
          <w:szCs w:val="24"/>
        </w:rPr>
      </w:pPr>
      <w:r w:rsidRPr="00C70201">
        <w:rPr>
          <w:rFonts w:ascii="Tahoma" w:hAnsi="Tahoma" w:cs="Tahoma"/>
          <w:szCs w:val="24"/>
        </w:rPr>
        <w:t>Číslo účtu:</w:t>
      </w:r>
      <w:r w:rsidRPr="00C70201">
        <w:rPr>
          <w:rFonts w:ascii="Tahoma" w:hAnsi="Tahoma" w:cs="Tahoma"/>
          <w:szCs w:val="24"/>
        </w:rPr>
        <w:tab/>
      </w:r>
      <w:r w:rsidRPr="00C70201">
        <w:rPr>
          <w:rFonts w:ascii="Tahoma" w:hAnsi="Tahoma" w:cs="Tahoma"/>
          <w:szCs w:val="24"/>
        </w:rPr>
        <w:tab/>
      </w:r>
      <w:r w:rsidR="00AB0530" w:rsidRPr="00C70201">
        <w:rPr>
          <w:rFonts w:ascii="Tahoma" w:hAnsi="Tahoma" w:cs="Tahoma"/>
          <w:szCs w:val="24"/>
        </w:rPr>
        <w:tab/>
      </w:r>
      <w:r w:rsidR="00D41AD3">
        <w:rPr>
          <w:rFonts w:ascii="Tahoma" w:hAnsi="Tahoma" w:cs="Tahoma"/>
          <w:szCs w:val="24"/>
        </w:rPr>
        <w:t>xxxxxxxxxx</w:t>
      </w:r>
    </w:p>
    <w:p w:rsidR="004F12A7" w:rsidRPr="00C70201" w:rsidRDefault="00267A7F">
      <w:pPr>
        <w:keepNext/>
        <w:widowControl w:val="0"/>
        <w:rPr>
          <w:rFonts w:ascii="Tahoma" w:hAnsi="Tahoma" w:cs="Tahoma"/>
          <w:szCs w:val="24"/>
        </w:rPr>
      </w:pPr>
      <w:r w:rsidRPr="00C70201">
        <w:rPr>
          <w:rFonts w:ascii="Tahoma" w:hAnsi="Tahoma" w:cs="Tahoma"/>
          <w:szCs w:val="24"/>
        </w:rPr>
        <w:t>Zastoupena:</w:t>
      </w:r>
      <w:r w:rsidR="004F12A7" w:rsidRPr="00C70201">
        <w:rPr>
          <w:rFonts w:ascii="Tahoma" w:hAnsi="Tahoma" w:cs="Tahoma"/>
          <w:szCs w:val="24"/>
        </w:rPr>
        <w:tab/>
      </w:r>
      <w:r w:rsidR="004F12A7" w:rsidRPr="00C70201">
        <w:rPr>
          <w:rFonts w:ascii="Tahoma" w:hAnsi="Tahoma" w:cs="Tahoma"/>
          <w:szCs w:val="24"/>
        </w:rPr>
        <w:tab/>
      </w:r>
      <w:r w:rsidR="00AB0530" w:rsidRPr="00C70201">
        <w:rPr>
          <w:rFonts w:ascii="Tahoma" w:hAnsi="Tahoma" w:cs="Tahoma"/>
          <w:szCs w:val="24"/>
        </w:rPr>
        <w:tab/>
      </w:r>
      <w:r w:rsidR="00EB13B1" w:rsidRPr="00C70201">
        <w:rPr>
          <w:rFonts w:ascii="Tahoma" w:hAnsi="Tahoma" w:cs="Tahoma"/>
          <w:szCs w:val="24"/>
        </w:rPr>
        <w:t>Iveta Benešová, Jednatel společnosti</w:t>
      </w:r>
    </w:p>
    <w:p w:rsidR="004F12A7" w:rsidRPr="00122249" w:rsidRDefault="004F12A7">
      <w:pPr>
        <w:keepNext/>
        <w:widowControl w:val="0"/>
        <w:rPr>
          <w:rFonts w:ascii="Tahoma" w:hAnsi="Tahoma" w:cs="Tahoma"/>
          <w:szCs w:val="24"/>
        </w:rPr>
      </w:pPr>
    </w:p>
    <w:p w:rsidR="004F12A7" w:rsidRPr="00122249" w:rsidRDefault="004F12A7">
      <w:pPr>
        <w:keepNext/>
        <w:widowControl w:val="0"/>
        <w:rPr>
          <w:rFonts w:ascii="Tahoma" w:hAnsi="Tahoma" w:cs="Tahoma"/>
          <w:szCs w:val="24"/>
        </w:rPr>
      </w:pPr>
      <w:r w:rsidRPr="00122249">
        <w:rPr>
          <w:rFonts w:ascii="Tahoma" w:hAnsi="Tahoma" w:cs="Tahoma"/>
          <w:szCs w:val="24"/>
        </w:rPr>
        <w:t>dále jako „</w:t>
      </w:r>
      <w:r w:rsidR="005C1EBC" w:rsidRPr="00122249">
        <w:rPr>
          <w:rFonts w:ascii="Tahoma" w:hAnsi="Tahoma" w:cs="Tahoma"/>
          <w:b/>
          <w:szCs w:val="24"/>
        </w:rPr>
        <w:t>P</w:t>
      </w:r>
      <w:r w:rsidRPr="00122249">
        <w:rPr>
          <w:rFonts w:ascii="Tahoma" w:hAnsi="Tahoma" w:cs="Tahoma"/>
          <w:b/>
          <w:szCs w:val="24"/>
        </w:rPr>
        <w:t>rodávající“</w:t>
      </w:r>
      <w:r w:rsidRPr="00122249">
        <w:rPr>
          <w:rFonts w:ascii="Tahoma" w:hAnsi="Tahoma" w:cs="Tahoma"/>
          <w:szCs w:val="24"/>
        </w:rPr>
        <w:t xml:space="preserve"> na straně jedné</w:t>
      </w:r>
    </w:p>
    <w:p w:rsidR="004F12A7" w:rsidRPr="00122249" w:rsidRDefault="004F12A7">
      <w:pPr>
        <w:keepNext/>
        <w:widowControl w:val="0"/>
        <w:rPr>
          <w:rFonts w:ascii="Tahoma" w:hAnsi="Tahoma" w:cs="Tahoma"/>
          <w:szCs w:val="24"/>
        </w:rPr>
      </w:pPr>
    </w:p>
    <w:p w:rsidR="004F12A7" w:rsidRPr="00ED1002" w:rsidRDefault="004F12A7">
      <w:pPr>
        <w:keepNext/>
        <w:widowControl w:val="0"/>
        <w:jc w:val="center"/>
        <w:rPr>
          <w:rFonts w:ascii="Tahoma" w:hAnsi="Tahoma" w:cs="Tahoma"/>
        </w:rPr>
      </w:pPr>
      <w:r w:rsidRPr="00ED1002">
        <w:rPr>
          <w:rFonts w:ascii="Tahoma" w:hAnsi="Tahoma" w:cs="Tahoma"/>
        </w:rPr>
        <w:t>a</w:t>
      </w:r>
    </w:p>
    <w:p w:rsidR="004F12A7" w:rsidRPr="00ED1002" w:rsidRDefault="004F12A7">
      <w:pPr>
        <w:keepNext/>
        <w:widowControl w:val="0"/>
        <w:rPr>
          <w:rFonts w:ascii="Tahoma" w:hAnsi="Tahoma" w:cs="Tahoma"/>
        </w:rPr>
      </w:pPr>
    </w:p>
    <w:p w:rsidR="004F12A7" w:rsidRPr="00B27C12" w:rsidRDefault="0020310E" w:rsidP="001220AD">
      <w:pPr>
        <w:keepNext/>
        <w:widowControl w:val="0"/>
        <w:ind w:left="3537" w:hanging="2970"/>
        <w:jc w:val="left"/>
        <w:rPr>
          <w:rFonts w:ascii="Tahoma" w:hAnsi="Tahoma" w:cs="Tahoma"/>
          <w:b/>
        </w:rPr>
      </w:pPr>
      <w:r w:rsidRPr="00B27C12">
        <w:rPr>
          <w:rFonts w:ascii="Tahoma" w:hAnsi="Tahoma" w:cs="Tahoma"/>
        </w:rPr>
        <w:t>Organizace</w:t>
      </w:r>
      <w:r w:rsidR="004F12A7" w:rsidRPr="00B27C12">
        <w:rPr>
          <w:rFonts w:ascii="Tahoma" w:hAnsi="Tahoma" w:cs="Tahoma"/>
        </w:rPr>
        <w:t>:</w:t>
      </w:r>
      <w:r w:rsidR="004F12A7" w:rsidRPr="00B27C12">
        <w:rPr>
          <w:rFonts w:ascii="Tahoma" w:hAnsi="Tahoma" w:cs="Tahoma"/>
        </w:rPr>
        <w:tab/>
      </w:r>
      <w:r w:rsidR="001220AD" w:rsidRPr="00B27C12">
        <w:rPr>
          <w:rFonts w:ascii="Tahoma" w:hAnsi="Tahoma" w:cs="Tahoma"/>
        </w:rPr>
        <w:tab/>
        <w:t>Střední škola technická, Most, příspěvková organizace</w:t>
      </w:r>
    </w:p>
    <w:p w:rsidR="004F12A7" w:rsidRPr="00B27C12" w:rsidRDefault="004F12A7">
      <w:pPr>
        <w:keepNext/>
        <w:widowControl w:val="0"/>
        <w:rPr>
          <w:rFonts w:ascii="Tahoma" w:hAnsi="Tahoma" w:cs="Tahoma"/>
        </w:rPr>
      </w:pPr>
      <w:r w:rsidRPr="00B27C12">
        <w:rPr>
          <w:rFonts w:ascii="Tahoma" w:hAnsi="Tahoma" w:cs="Tahoma"/>
        </w:rPr>
        <w:t>IČ:</w:t>
      </w:r>
      <w:r w:rsidRPr="00B27C12">
        <w:rPr>
          <w:rFonts w:ascii="Tahoma" w:hAnsi="Tahoma" w:cs="Tahoma"/>
        </w:rPr>
        <w:tab/>
      </w:r>
      <w:r w:rsidR="001220AD" w:rsidRPr="00B27C12">
        <w:rPr>
          <w:rFonts w:ascii="Tahoma" w:hAnsi="Tahoma" w:cs="Tahoma"/>
        </w:rPr>
        <w:tab/>
      </w:r>
      <w:r w:rsidR="001220AD" w:rsidRPr="00B27C12">
        <w:rPr>
          <w:rFonts w:ascii="Tahoma" w:hAnsi="Tahoma" w:cs="Tahoma"/>
        </w:rPr>
        <w:tab/>
      </w:r>
      <w:r w:rsidR="001220AD" w:rsidRPr="00B27C12">
        <w:rPr>
          <w:rFonts w:ascii="Tahoma" w:hAnsi="Tahoma" w:cs="Tahoma"/>
        </w:rPr>
        <w:tab/>
        <w:t>00125423</w:t>
      </w:r>
    </w:p>
    <w:p w:rsidR="004F12A7" w:rsidRPr="00B27C12" w:rsidRDefault="004F12A7">
      <w:pPr>
        <w:keepNext/>
        <w:widowControl w:val="0"/>
        <w:rPr>
          <w:rFonts w:ascii="Tahoma" w:hAnsi="Tahoma" w:cs="Tahoma"/>
        </w:rPr>
      </w:pPr>
      <w:r w:rsidRPr="00B27C12">
        <w:rPr>
          <w:rFonts w:ascii="Tahoma" w:hAnsi="Tahoma" w:cs="Tahoma"/>
        </w:rPr>
        <w:t>DIČ:</w:t>
      </w:r>
      <w:r w:rsidRPr="00B27C12">
        <w:rPr>
          <w:rFonts w:ascii="Tahoma" w:hAnsi="Tahoma" w:cs="Tahoma"/>
        </w:rPr>
        <w:tab/>
      </w:r>
      <w:r w:rsidRPr="00B27C12">
        <w:rPr>
          <w:rFonts w:ascii="Tahoma" w:hAnsi="Tahoma" w:cs="Tahoma"/>
        </w:rPr>
        <w:tab/>
      </w:r>
      <w:r w:rsidR="001220AD" w:rsidRPr="00B27C12">
        <w:rPr>
          <w:rFonts w:ascii="Tahoma" w:hAnsi="Tahoma" w:cs="Tahoma"/>
        </w:rPr>
        <w:tab/>
      </w:r>
      <w:r w:rsidR="001220AD" w:rsidRPr="00B27C12">
        <w:rPr>
          <w:rFonts w:ascii="Tahoma" w:hAnsi="Tahoma" w:cs="Tahoma"/>
        </w:rPr>
        <w:tab/>
        <w:t>CZ00125423</w:t>
      </w:r>
    </w:p>
    <w:p w:rsidR="004F12A7" w:rsidRPr="00ED1002" w:rsidRDefault="004F12A7">
      <w:pPr>
        <w:keepNext/>
        <w:widowControl w:val="0"/>
        <w:rPr>
          <w:rFonts w:ascii="Tahoma" w:hAnsi="Tahoma" w:cs="Tahoma"/>
          <w:highlight w:val="yellow"/>
        </w:rPr>
      </w:pPr>
      <w:r w:rsidRPr="00B27C12">
        <w:rPr>
          <w:rFonts w:ascii="Tahoma" w:hAnsi="Tahoma" w:cs="Tahoma"/>
        </w:rPr>
        <w:t>Se sídlem:</w:t>
      </w:r>
      <w:r w:rsidRPr="00B27C12">
        <w:rPr>
          <w:rFonts w:ascii="Tahoma" w:hAnsi="Tahoma" w:cs="Tahoma"/>
        </w:rPr>
        <w:tab/>
      </w:r>
      <w:r w:rsidRPr="00B27C12">
        <w:rPr>
          <w:rFonts w:ascii="Tahoma" w:hAnsi="Tahoma" w:cs="Tahoma"/>
        </w:rPr>
        <w:tab/>
      </w:r>
      <w:r w:rsidR="001220AD" w:rsidRPr="00B27C12">
        <w:rPr>
          <w:rFonts w:ascii="Tahoma" w:hAnsi="Tahoma" w:cs="Tahoma"/>
        </w:rPr>
        <w:tab/>
      </w:r>
      <w:r w:rsidR="001220AD" w:rsidRPr="001220AD">
        <w:rPr>
          <w:rFonts w:ascii="Tahoma" w:hAnsi="Tahoma" w:cs="Tahoma"/>
        </w:rPr>
        <w:t>Dělnická 21</w:t>
      </w:r>
      <w:r w:rsidR="001220AD">
        <w:rPr>
          <w:rFonts w:ascii="Tahoma" w:hAnsi="Tahoma" w:cs="Tahoma"/>
        </w:rPr>
        <w:t>, Velebudice, 434 01</w:t>
      </w:r>
      <w:r w:rsidR="00EB13B1">
        <w:rPr>
          <w:rFonts w:ascii="Tahoma" w:hAnsi="Tahoma" w:cs="Tahoma"/>
        </w:rPr>
        <w:t xml:space="preserve"> Most</w:t>
      </w:r>
    </w:p>
    <w:p w:rsidR="004F12A7" w:rsidRPr="00B81263" w:rsidRDefault="004F12A7">
      <w:pPr>
        <w:pStyle w:val="Zkladntext"/>
        <w:keepNext/>
        <w:widowControl w:val="0"/>
        <w:rPr>
          <w:rFonts w:ascii="Tahoma" w:hAnsi="Tahoma" w:cs="Tahoma"/>
          <w:snapToGrid/>
        </w:rPr>
      </w:pPr>
      <w:r w:rsidRPr="00B81263">
        <w:rPr>
          <w:rFonts w:ascii="Tahoma" w:hAnsi="Tahoma" w:cs="Tahoma"/>
          <w:snapToGrid/>
        </w:rPr>
        <w:t>Bankovní spojení:</w:t>
      </w:r>
      <w:r w:rsidRPr="00B81263">
        <w:rPr>
          <w:rFonts w:ascii="Tahoma" w:hAnsi="Tahoma" w:cs="Tahoma"/>
          <w:snapToGrid/>
        </w:rPr>
        <w:tab/>
      </w:r>
      <w:r w:rsidR="00B27C12" w:rsidRPr="00B81263">
        <w:rPr>
          <w:rFonts w:ascii="Tahoma" w:hAnsi="Tahoma" w:cs="Tahoma"/>
          <w:snapToGrid/>
        </w:rPr>
        <w:tab/>
      </w:r>
      <w:r w:rsidR="00D41AD3">
        <w:rPr>
          <w:rFonts w:ascii="Tahoma" w:hAnsi="Tahoma" w:cs="Tahoma"/>
          <w:snapToGrid/>
        </w:rPr>
        <w:t>xxxxxxxxxxx</w:t>
      </w:r>
    </w:p>
    <w:p w:rsidR="004F12A7" w:rsidRPr="00B81263" w:rsidRDefault="004F12A7" w:rsidP="00B27C12">
      <w:pPr>
        <w:pStyle w:val="Zkladntext"/>
        <w:keepNext/>
        <w:widowControl w:val="0"/>
        <w:rPr>
          <w:rFonts w:ascii="Tahoma" w:hAnsi="Tahoma" w:cs="Tahoma"/>
          <w:snapToGrid/>
          <w:highlight w:val="yellow"/>
        </w:rPr>
      </w:pPr>
      <w:r w:rsidRPr="00B81263">
        <w:rPr>
          <w:rFonts w:ascii="Tahoma" w:hAnsi="Tahoma" w:cs="Tahoma"/>
        </w:rPr>
        <w:t>Číslo účtu:</w:t>
      </w:r>
      <w:r w:rsidRPr="00B81263">
        <w:rPr>
          <w:rFonts w:ascii="Tahoma" w:hAnsi="Tahoma" w:cs="Tahoma"/>
        </w:rPr>
        <w:tab/>
      </w:r>
      <w:r w:rsidRPr="00B81263">
        <w:rPr>
          <w:rFonts w:ascii="Tahoma" w:hAnsi="Tahoma" w:cs="Tahoma"/>
        </w:rPr>
        <w:tab/>
      </w:r>
      <w:r w:rsidR="00B27C12" w:rsidRPr="00B81263">
        <w:rPr>
          <w:rFonts w:ascii="Tahoma" w:hAnsi="Tahoma" w:cs="Tahoma"/>
        </w:rPr>
        <w:tab/>
      </w:r>
      <w:r w:rsidR="00D41AD3">
        <w:rPr>
          <w:rFonts w:ascii="Tahoma" w:hAnsi="Tahoma" w:cs="Tahoma"/>
          <w:snapToGrid/>
        </w:rPr>
        <w:t>xxxxxxxxxxx</w:t>
      </w:r>
    </w:p>
    <w:p w:rsidR="00B27C12" w:rsidRPr="00B81263" w:rsidRDefault="004F12A7" w:rsidP="00B27C12">
      <w:pPr>
        <w:pStyle w:val="Zkladntext"/>
        <w:keepNext/>
        <w:widowControl w:val="0"/>
        <w:rPr>
          <w:rFonts w:ascii="Tahoma" w:hAnsi="Tahoma" w:cs="Tahoma"/>
          <w:snapToGrid/>
        </w:rPr>
      </w:pPr>
      <w:r w:rsidRPr="00B81263">
        <w:rPr>
          <w:rFonts w:ascii="Tahoma" w:hAnsi="Tahoma" w:cs="Tahoma"/>
        </w:rPr>
        <w:t>Jednající</w:t>
      </w:r>
      <w:r w:rsidR="0020310E" w:rsidRPr="00B81263">
        <w:rPr>
          <w:rFonts w:ascii="Tahoma" w:hAnsi="Tahoma" w:cs="Tahoma"/>
        </w:rPr>
        <w:t>/Zastoupena</w:t>
      </w:r>
      <w:r w:rsidRPr="00B81263">
        <w:rPr>
          <w:rFonts w:ascii="Tahoma" w:hAnsi="Tahoma" w:cs="Tahoma"/>
        </w:rPr>
        <w:t>:</w:t>
      </w:r>
      <w:r w:rsidR="00B27C12" w:rsidRPr="00B81263">
        <w:rPr>
          <w:rFonts w:ascii="Tahoma" w:hAnsi="Tahoma" w:cs="Tahoma"/>
        </w:rPr>
        <w:tab/>
      </w:r>
      <w:r w:rsidR="00A2661C">
        <w:rPr>
          <w:rFonts w:ascii="Tahoma" w:hAnsi="Tahoma" w:cs="Tahoma"/>
          <w:snapToGrid/>
        </w:rPr>
        <w:t>PaedDr. Karel Vokáč</w:t>
      </w:r>
    </w:p>
    <w:p w:rsidR="004F12A7" w:rsidRPr="00ED1002" w:rsidRDefault="004F12A7">
      <w:pPr>
        <w:keepNext/>
        <w:widowControl w:val="0"/>
        <w:rPr>
          <w:rFonts w:ascii="Tahoma" w:hAnsi="Tahoma" w:cs="Tahoma"/>
        </w:rPr>
      </w:pPr>
      <w:r w:rsidRPr="00ED1002">
        <w:rPr>
          <w:rFonts w:ascii="Tahoma" w:hAnsi="Tahoma" w:cs="Tahoma"/>
        </w:rPr>
        <w:tab/>
      </w:r>
      <w:r w:rsidRPr="00ED1002">
        <w:rPr>
          <w:rFonts w:ascii="Tahoma" w:hAnsi="Tahoma" w:cs="Tahoma"/>
        </w:rPr>
        <w:tab/>
      </w:r>
    </w:p>
    <w:p w:rsidR="004F12A7" w:rsidRPr="00ED1002" w:rsidRDefault="004F12A7">
      <w:pPr>
        <w:keepNext/>
        <w:widowControl w:val="0"/>
        <w:rPr>
          <w:rFonts w:ascii="Tahoma" w:hAnsi="Tahoma" w:cs="Tahoma"/>
        </w:rPr>
      </w:pPr>
    </w:p>
    <w:p w:rsidR="004F12A7" w:rsidRPr="00ED1002" w:rsidRDefault="004F12A7">
      <w:pPr>
        <w:keepNext/>
        <w:widowControl w:val="0"/>
        <w:rPr>
          <w:rFonts w:ascii="Tahoma" w:hAnsi="Tahoma" w:cs="Tahoma"/>
        </w:rPr>
      </w:pPr>
      <w:r w:rsidRPr="00ED1002">
        <w:rPr>
          <w:rFonts w:ascii="Tahoma" w:hAnsi="Tahoma" w:cs="Tahoma"/>
        </w:rPr>
        <w:t>dále jako „</w:t>
      </w:r>
      <w:r w:rsidR="005C1EBC" w:rsidRPr="00ED1002">
        <w:rPr>
          <w:rFonts w:ascii="Tahoma" w:hAnsi="Tahoma" w:cs="Tahoma"/>
          <w:b/>
        </w:rPr>
        <w:t>K</w:t>
      </w:r>
      <w:r w:rsidRPr="00ED1002">
        <w:rPr>
          <w:rFonts w:ascii="Tahoma" w:hAnsi="Tahoma" w:cs="Tahoma"/>
          <w:b/>
        </w:rPr>
        <w:t>upující</w:t>
      </w:r>
      <w:r w:rsidRPr="00ED1002">
        <w:rPr>
          <w:rFonts w:ascii="Tahoma" w:hAnsi="Tahoma" w:cs="Tahoma"/>
        </w:rPr>
        <w:t>“ na straně druhé,</w:t>
      </w:r>
    </w:p>
    <w:p w:rsidR="004F12A7" w:rsidRPr="00ED1002" w:rsidRDefault="004F12A7">
      <w:pPr>
        <w:keepNext/>
        <w:widowControl w:val="0"/>
        <w:rPr>
          <w:rFonts w:ascii="Tahoma" w:hAnsi="Tahoma" w:cs="Tahoma"/>
        </w:rPr>
      </w:pPr>
    </w:p>
    <w:p w:rsidR="004F12A7" w:rsidRPr="00ED1002" w:rsidRDefault="004F12A7">
      <w:pPr>
        <w:keepNext/>
        <w:keepLines/>
        <w:rPr>
          <w:rFonts w:ascii="Tahoma" w:hAnsi="Tahoma" w:cs="Tahoma"/>
        </w:rPr>
      </w:pPr>
    </w:p>
    <w:p w:rsidR="004F12A7" w:rsidRPr="00ED1002" w:rsidRDefault="004F12A7">
      <w:pPr>
        <w:pStyle w:val="Zkladntext2"/>
        <w:keepNext/>
        <w:keepLines/>
        <w:rPr>
          <w:rFonts w:ascii="Tahoma" w:hAnsi="Tahoma" w:cs="Tahoma"/>
        </w:rPr>
      </w:pPr>
      <w:r w:rsidRPr="00ED1002">
        <w:rPr>
          <w:rFonts w:ascii="Tahoma" w:hAnsi="Tahoma" w:cs="Tahoma"/>
        </w:rPr>
        <w:t xml:space="preserve">se v souladu s ustanoveními zákona č. </w:t>
      </w:r>
      <w:r w:rsidR="0020310E" w:rsidRPr="00ED1002">
        <w:rPr>
          <w:rFonts w:ascii="Tahoma" w:hAnsi="Tahoma" w:cs="Tahoma"/>
        </w:rPr>
        <w:t>89</w:t>
      </w:r>
      <w:r w:rsidRPr="00ED1002">
        <w:rPr>
          <w:rFonts w:ascii="Tahoma" w:hAnsi="Tahoma" w:cs="Tahoma"/>
        </w:rPr>
        <w:t>/</w:t>
      </w:r>
      <w:r w:rsidR="0020310E" w:rsidRPr="00ED1002">
        <w:rPr>
          <w:rFonts w:ascii="Tahoma" w:hAnsi="Tahoma" w:cs="Tahoma"/>
        </w:rPr>
        <w:t>2012</w:t>
      </w:r>
      <w:r w:rsidRPr="00ED1002">
        <w:rPr>
          <w:rFonts w:ascii="Tahoma" w:hAnsi="Tahoma" w:cs="Tahoma"/>
        </w:rPr>
        <w:t xml:space="preserve"> Sb., </w:t>
      </w:r>
      <w:r w:rsidR="0020310E" w:rsidRPr="00ED1002">
        <w:rPr>
          <w:rFonts w:ascii="Tahoma" w:hAnsi="Tahoma" w:cs="Tahoma"/>
        </w:rPr>
        <w:t>občanského</w:t>
      </w:r>
      <w:r w:rsidRPr="00ED1002">
        <w:rPr>
          <w:rFonts w:ascii="Tahoma" w:hAnsi="Tahoma" w:cs="Tahoma"/>
        </w:rPr>
        <w:t xml:space="preserve"> zákoníku, a na základě vzájemného konsensu dohodly níže uvedeného dne, měsíce a roku tak, jak stanoví tato</w:t>
      </w:r>
    </w:p>
    <w:p w:rsidR="004F12A7" w:rsidRPr="00ED1002" w:rsidRDefault="004F12A7">
      <w:pPr>
        <w:pStyle w:val="Zkladntext2"/>
        <w:keepNext/>
        <w:keepLines/>
        <w:rPr>
          <w:rFonts w:ascii="Tahoma" w:hAnsi="Tahoma" w:cs="Tahoma"/>
        </w:rPr>
      </w:pPr>
    </w:p>
    <w:p w:rsidR="004F12A7" w:rsidRPr="00ED1002" w:rsidRDefault="004F12A7">
      <w:pPr>
        <w:pStyle w:val="Nzev"/>
        <w:keepNext/>
        <w:spacing w:after="120"/>
        <w:rPr>
          <w:rFonts w:ascii="Tahoma" w:hAnsi="Tahoma" w:cs="Tahoma"/>
          <w:caps/>
          <w:sz w:val="32"/>
        </w:rPr>
      </w:pPr>
      <w:r w:rsidRPr="00ED1002">
        <w:rPr>
          <w:rFonts w:ascii="Tahoma" w:hAnsi="Tahoma" w:cs="Tahoma"/>
          <w:caps/>
          <w:sz w:val="32"/>
        </w:rPr>
        <w:t>KUPNÍ Smlouva</w:t>
      </w:r>
    </w:p>
    <w:p w:rsidR="004F12A7" w:rsidRPr="00ED1002" w:rsidRDefault="004F12A7">
      <w:pPr>
        <w:pStyle w:val="Nzev"/>
        <w:keepNext/>
        <w:rPr>
          <w:rFonts w:ascii="Tahoma" w:hAnsi="Tahoma" w:cs="Tahoma"/>
          <w:sz w:val="32"/>
        </w:rPr>
      </w:pPr>
      <w:r w:rsidRPr="00ED1002">
        <w:rPr>
          <w:rFonts w:ascii="Tahoma" w:hAnsi="Tahoma" w:cs="Tahoma"/>
          <w:sz w:val="32"/>
        </w:rPr>
        <w:t xml:space="preserve">na dodávku </w:t>
      </w:r>
      <w:r w:rsidRPr="00A612F1">
        <w:rPr>
          <w:rFonts w:ascii="Tahoma" w:hAnsi="Tahoma" w:cs="Tahoma"/>
          <w:sz w:val="32"/>
        </w:rPr>
        <w:t>kancelářsk</w:t>
      </w:r>
      <w:r w:rsidR="001220AD" w:rsidRPr="00A612F1">
        <w:rPr>
          <w:rFonts w:ascii="Tahoma" w:hAnsi="Tahoma" w:cs="Tahoma"/>
          <w:sz w:val="32"/>
        </w:rPr>
        <w:t>ých</w:t>
      </w:r>
      <w:r w:rsidR="001220AD">
        <w:rPr>
          <w:rFonts w:ascii="Tahoma" w:hAnsi="Tahoma" w:cs="Tahoma"/>
          <w:sz w:val="32"/>
        </w:rPr>
        <w:t xml:space="preserve"> a hygienických potřeb</w:t>
      </w:r>
      <w:r w:rsidRPr="00ED1002">
        <w:rPr>
          <w:rFonts w:ascii="Tahoma" w:hAnsi="Tahoma" w:cs="Tahoma"/>
          <w:sz w:val="32"/>
        </w:rPr>
        <w:t xml:space="preserve"> ze sortimentu </w:t>
      </w:r>
      <w:r w:rsidR="006F6FD4" w:rsidRPr="00ED1002">
        <w:rPr>
          <w:rFonts w:ascii="Tahoma" w:hAnsi="Tahoma" w:cs="Tahoma"/>
          <w:sz w:val="32"/>
        </w:rPr>
        <w:t>Prodávajícího</w:t>
      </w:r>
    </w:p>
    <w:p w:rsidR="004F12A7" w:rsidRPr="00ED1002" w:rsidRDefault="004F12A7">
      <w:pPr>
        <w:keepNext/>
        <w:widowControl w:val="0"/>
        <w:jc w:val="center"/>
        <w:rPr>
          <w:rFonts w:ascii="Tahoma" w:hAnsi="Tahoma" w:cs="Tahoma"/>
          <w:b/>
          <w:snapToGrid w:val="0"/>
        </w:rPr>
      </w:pPr>
    </w:p>
    <w:p w:rsidR="004F12A7" w:rsidRPr="00ED1002" w:rsidRDefault="004F12A7">
      <w:pPr>
        <w:pStyle w:val="Nadpis1"/>
        <w:rPr>
          <w:rFonts w:ascii="Tahoma" w:hAnsi="Tahoma" w:cs="Tahoma"/>
        </w:rPr>
      </w:pPr>
      <w:r w:rsidRPr="00ED1002">
        <w:rPr>
          <w:rFonts w:ascii="Tahoma" w:hAnsi="Tahoma" w:cs="Tahoma"/>
        </w:rPr>
        <w:t>Postavení stran</w:t>
      </w:r>
    </w:p>
    <w:p w:rsidR="004F12A7" w:rsidRPr="00ED1002" w:rsidRDefault="004F12A7">
      <w:pPr>
        <w:pStyle w:val="Nadpis2"/>
        <w:keepNext/>
        <w:rPr>
          <w:rFonts w:ascii="Tahoma" w:hAnsi="Tahoma" w:cs="Tahoma"/>
        </w:rPr>
      </w:pPr>
      <w:r w:rsidRPr="00511A9D">
        <w:rPr>
          <w:rFonts w:ascii="Tahoma" w:hAnsi="Tahoma" w:cs="Tahoma"/>
        </w:rPr>
        <w:t xml:space="preserve">Prodávající je českou právnickou osobou zapsanou v obchodním rejstříku vedeném </w:t>
      </w:r>
      <w:r w:rsidR="00EB13B1">
        <w:rPr>
          <w:rFonts w:ascii="Tahoma" w:hAnsi="Tahoma" w:cs="Tahoma"/>
        </w:rPr>
        <w:t>Krajským</w:t>
      </w:r>
      <w:r w:rsidRPr="00511A9D">
        <w:rPr>
          <w:rFonts w:ascii="Tahoma" w:hAnsi="Tahoma" w:cs="Tahoma"/>
        </w:rPr>
        <w:t xml:space="preserve"> soudem v</w:t>
      </w:r>
      <w:r w:rsidR="00EB13B1">
        <w:rPr>
          <w:rFonts w:ascii="Tahoma" w:hAnsi="Tahoma" w:cs="Tahoma"/>
        </w:rPr>
        <w:t> Ústí nad Labem</w:t>
      </w:r>
      <w:r w:rsidRPr="00511A9D">
        <w:rPr>
          <w:rFonts w:ascii="Tahoma" w:hAnsi="Tahoma" w:cs="Tahoma"/>
        </w:rPr>
        <w:t xml:space="preserve"> v oddíle C, vložka </w:t>
      </w:r>
      <w:r w:rsidR="00EB13B1">
        <w:rPr>
          <w:rFonts w:ascii="Tahoma" w:hAnsi="Tahoma" w:cs="Tahoma"/>
        </w:rPr>
        <w:t>14831</w:t>
      </w:r>
      <w:r w:rsidRPr="00511A9D">
        <w:rPr>
          <w:rFonts w:ascii="Tahoma" w:hAnsi="Tahoma" w:cs="Tahoma"/>
        </w:rPr>
        <w:t xml:space="preserve">. </w:t>
      </w:r>
    </w:p>
    <w:p w:rsidR="004F12A7" w:rsidRPr="00ED1002" w:rsidRDefault="004F12A7">
      <w:pPr>
        <w:pStyle w:val="Nadpis1"/>
        <w:rPr>
          <w:rFonts w:ascii="Tahoma" w:hAnsi="Tahoma" w:cs="Tahoma"/>
        </w:rPr>
      </w:pPr>
      <w:r w:rsidRPr="00ED1002">
        <w:rPr>
          <w:rFonts w:ascii="Tahoma" w:hAnsi="Tahoma" w:cs="Tahoma"/>
        </w:rPr>
        <w:t>Účel smlouvy</w:t>
      </w:r>
    </w:p>
    <w:p w:rsidR="004F12A7" w:rsidRDefault="004F12A7">
      <w:pPr>
        <w:pStyle w:val="Nadpis2"/>
        <w:keepNext/>
        <w:rPr>
          <w:rFonts w:ascii="Tahoma" w:hAnsi="Tahoma" w:cs="Tahoma"/>
        </w:rPr>
      </w:pPr>
      <w:r w:rsidRPr="00ED1002">
        <w:rPr>
          <w:rFonts w:ascii="Tahoma" w:hAnsi="Tahoma" w:cs="Tahoma"/>
        </w:rPr>
        <w:t>Účelem smlouvy je upravit práva a povinnosti smluvních stran</w:t>
      </w:r>
      <w:r w:rsidR="000D7C37" w:rsidRPr="00ED1002">
        <w:rPr>
          <w:rFonts w:ascii="Tahoma" w:hAnsi="Tahoma" w:cs="Tahoma"/>
        </w:rPr>
        <w:t>.</w:t>
      </w:r>
      <w:r w:rsidRPr="00ED1002">
        <w:rPr>
          <w:rFonts w:ascii="Tahoma" w:hAnsi="Tahoma" w:cs="Tahoma"/>
        </w:rPr>
        <w:t xml:space="preserve"> </w:t>
      </w:r>
    </w:p>
    <w:p w:rsidR="006C2DC2" w:rsidRPr="006C2DC2" w:rsidRDefault="006C2DC2" w:rsidP="006C2DC2"/>
    <w:p w:rsidR="004F12A7" w:rsidRPr="00ED1002" w:rsidRDefault="004F12A7">
      <w:pPr>
        <w:pStyle w:val="Nadpis1"/>
        <w:rPr>
          <w:rFonts w:ascii="Tahoma" w:hAnsi="Tahoma" w:cs="Tahoma"/>
        </w:rPr>
      </w:pPr>
      <w:r w:rsidRPr="00ED1002">
        <w:rPr>
          <w:rFonts w:ascii="Tahoma" w:hAnsi="Tahoma" w:cs="Tahoma"/>
        </w:rPr>
        <w:lastRenderedPageBreak/>
        <w:t>Předmět smlouvy</w:t>
      </w:r>
    </w:p>
    <w:p w:rsidR="000D7C37" w:rsidRPr="00ED1002" w:rsidRDefault="004F12A7" w:rsidP="000D7C37">
      <w:pPr>
        <w:pStyle w:val="Nadpis2"/>
        <w:keepNext/>
        <w:rPr>
          <w:rFonts w:ascii="Tahoma" w:hAnsi="Tahoma" w:cs="Tahoma"/>
          <w:color w:val="808080"/>
          <w:sz w:val="16"/>
          <w:szCs w:val="16"/>
        </w:rPr>
      </w:pPr>
      <w:r w:rsidRPr="00ED1002">
        <w:rPr>
          <w:rFonts w:ascii="Tahoma" w:hAnsi="Tahoma" w:cs="Tahoma"/>
        </w:rPr>
        <w:t xml:space="preserve">Předmětem této smlouvy je závazek </w:t>
      </w:r>
      <w:r w:rsidR="000D7C37" w:rsidRPr="00ED1002">
        <w:rPr>
          <w:rFonts w:ascii="Tahoma" w:hAnsi="Tahoma" w:cs="Tahoma"/>
        </w:rPr>
        <w:t xml:space="preserve">prodávajícího dodat kupujícímu </w:t>
      </w:r>
      <w:r w:rsidR="001220AD">
        <w:rPr>
          <w:rFonts w:ascii="Tahoma" w:hAnsi="Tahoma" w:cs="Tahoma"/>
          <w:szCs w:val="24"/>
        </w:rPr>
        <w:t>kancelářské a hygienické potřeby</w:t>
      </w:r>
      <w:r w:rsidR="000D7C37" w:rsidRPr="00ED1002">
        <w:rPr>
          <w:rFonts w:ascii="Tahoma" w:hAnsi="Tahoma" w:cs="Tahoma"/>
          <w:iCs/>
          <w:szCs w:val="24"/>
        </w:rPr>
        <w:t xml:space="preserve"> podle </w:t>
      </w:r>
      <w:r w:rsidR="001220AD">
        <w:rPr>
          <w:rFonts w:ascii="Tahoma" w:hAnsi="Tahoma" w:cs="Tahoma"/>
          <w:iCs/>
          <w:szCs w:val="24"/>
        </w:rPr>
        <w:t xml:space="preserve">cenové nabídky ze dne </w:t>
      </w:r>
      <w:r w:rsidR="00EB13B1">
        <w:rPr>
          <w:rFonts w:ascii="Tahoma" w:hAnsi="Tahoma" w:cs="Tahoma"/>
          <w:iCs/>
          <w:szCs w:val="24"/>
        </w:rPr>
        <w:t>23. 1. 2024</w:t>
      </w:r>
      <w:r w:rsidR="0020310E" w:rsidRPr="00ED1002">
        <w:rPr>
          <w:rFonts w:ascii="Tahoma" w:hAnsi="Tahoma" w:cs="Tahoma"/>
          <w:szCs w:val="24"/>
        </w:rPr>
        <w:t xml:space="preserve"> </w:t>
      </w:r>
      <w:r w:rsidR="000D7C37" w:rsidRPr="00ED1002">
        <w:rPr>
          <w:rFonts w:ascii="Tahoma" w:hAnsi="Tahoma" w:cs="Tahoma"/>
          <w:szCs w:val="24"/>
        </w:rPr>
        <w:t xml:space="preserve">do </w:t>
      </w:r>
      <w:r w:rsidR="001220AD">
        <w:rPr>
          <w:rFonts w:ascii="Tahoma" w:hAnsi="Tahoma" w:cs="Tahoma"/>
          <w:szCs w:val="24"/>
        </w:rPr>
        <w:t>dvou</w:t>
      </w:r>
      <w:r w:rsidR="000D7C37" w:rsidRPr="00ED1002">
        <w:rPr>
          <w:rFonts w:ascii="Tahoma" w:hAnsi="Tahoma" w:cs="Tahoma"/>
          <w:szCs w:val="24"/>
        </w:rPr>
        <w:t xml:space="preserve"> pracovních dnů od přijetí závazné objednávky. </w:t>
      </w:r>
    </w:p>
    <w:p w:rsidR="004F12A7" w:rsidRPr="00ED1002" w:rsidRDefault="004F12A7">
      <w:pPr>
        <w:pStyle w:val="Nadpis1"/>
        <w:rPr>
          <w:rFonts w:ascii="Tahoma" w:hAnsi="Tahoma" w:cs="Tahoma"/>
        </w:rPr>
      </w:pPr>
      <w:r w:rsidRPr="00ED1002">
        <w:rPr>
          <w:rFonts w:ascii="Tahoma" w:hAnsi="Tahoma" w:cs="Tahoma"/>
        </w:rPr>
        <w:t xml:space="preserve">Povinnosti </w:t>
      </w:r>
      <w:r w:rsidR="005C1EBC" w:rsidRPr="00ED1002">
        <w:rPr>
          <w:rFonts w:ascii="Tahoma" w:hAnsi="Tahoma" w:cs="Tahoma"/>
        </w:rPr>
        <w:t>P</w:t>
      </w:r>
      <w:r w:rsidRPr="00ED1002">
        <w:rPr>
          <w:rFonts w:ascii="Tahoma" w:hAnsi="Tahoma" w:cs="Tahoma"/>
        </w:rPr>
        <w:t>rodávajícího</w:t>
      </w:r>
    </w:p>
    <w:p w:rsidR="004F12A7" w:rsidRPr="00ED1002" w:rsidRDefault="004F12A7">
      <w:pPr>
        <w:pStyle w:val="Nadpis2"/>
        <w:keepNext/>
        <w:rPr>
          <w:rFonts w:ascii="Tahoma" w:hAnsi="Tahoma" w:cs="Tahoma"/>
        </w:rPr>
      </w:pPr>
      <w:r w:rsidRPr="00ED1002">
        <w:rPr>
          <w:rFonts w:ascii="Tahoma" w:hAnsi="Tahoma" w:cs="Tahoma"/>
        </w:rPr>
        <w:t xml:space="preserve">Prodávající se zavazuje dodat </w:t>
      </w:r>
      <w:r w:rsidR="0020310E" w:rsidRPr="00ED1002">
        <w:rPr>
          <w:rFonts w:ascii="Tahoma" w:hAnsi="Tahoma" w:cs="Tahoma"/>
        </w:rPr>
        <w:t xml:space="preserve">objednávku </w:t>
      </w:r>
      <w:r w:rsidRPr="00ED1002">
        <w:rPr>
          <w:rFonts w:ascii="Tahoma" w:hAnsi="Tahoma" w:cs="Tahoma"/>
        </w:rPr>
        <w:t xml:space="preserve">v souladu </w:t>
      </w:r>
      <w:r w:rsidR="0020310E" w:rsidRPr="00ED1002">
        <w:rPr>
          <w:rFonts w:ascii="Tahoma" w:hAnsi="Tahoma" w:cs="Tahoma"/>
        </w:rPr>
        <w:t>s předmětem plnění.</w:t>
      </w:r>
    </w:p>
    <w:p w:rsidR="004F12A7" w:rsidRPr="00ED1002" w:rsidRDefault="004F12A7">
      <w:pPr>
        <w:pStyle w:val="Nadpis1"/>
        <w:rPr>
          <w:rFonts w:ascii="Tahoma" w:hAnsi="Tahoma" w:cs="Tahoma"/>
        </w:rPr>
      </w:pPr>
      <w:r w:rsidRPr="00ED1002">
        <w:rPr>
          <w:rFonts w:ascii="Tahoma" w:hAnsi="Tahoma" w:cs="Tahoma"/>
        </w:rPr>
        <w:t xml:space="preserve">Povinnosti </w:t>
      </w:r>
      <w:r w:rsidR="005C1EBC" w:rsidRPr="00ED1002">
        <w:rPr>
          <w:rFonts w:ascii="Tahoma" w:hAnsi="Tahoma" w:cs="Tahoma"/>
        </w:rPr>
        <w:t>K</w:t>
      </w:r>
      <w:r w:rsidRPr="00ED1002">
        <w:rPr>
          <w:rFonts w:ascii="Tahoma" w:hAnsi="Tahoma" w:cs="Tahoma"/>
        </w:rPr>
        <w:t>upujícího</w:t>
      </w:r>
    </w:p>
    <w:p w:rsidR="004F12A7" w:rsidRPr="00ED1002" w:rsidRDefault="004F12A7">
      <w:pPr>
        <w:pStyle w:val="Nadpis2"/>
        <w:keepNext/>
        <w:rPr>
          <w:rFonts w:ascii="Tahoma" w:hAnsi="Tahoma" w:cs="Tahoma"/>
        </w:rPr>
      </w:pPr>
      <w:r w:rsidRPr="00ED1002">
        <w:rPr>
          <w:rFonts w:ascii="Tahoma" w:hAnsi="Tahoma" w:cs="Tahoma"/>
        </w:rPr>
        <w:t xml:space="preserve">Kupující je povinen za objednané zboží zaplatit kupní cenu zboží, která </w:t>
      </w:r>
      <w:r w:rsidR="00A612F1">
        <w:rPr>
          <w:rFonts w:ascii="Tahoma" w:hAnsi="Tahoma" w:cs="Tahoma"/>
        </w:rPr>
        <w:t>je uvedena v příloze smlouvy</w:t>
      </w:r>
      <w:r w:rsidRPr="00ED1002">
        <w:rPr>
          <w:rFonts w:ascii="Tahoma" w:hAnsi="Tahoma" w:cs="Tahoma"/>
        </w:rPr>
        <w:t>.</w:t>
      </w:r>
    </w:p>
    <w:p w:rsidR="004F12A7" w:rsidRPr="00ED1002" w:rsidRDefault="004F12A7">
      <w:pPr>
        <w:pStyle w:val="Nadpis2"/>
        <w:keepNext/>
        <w:rPr>
          <w:rFonts w:ascii="Tahoma" w:hAnsi="Tahoma" w:cs="Tahoma"/>
        </w:rPr>
      </w:pPr>
      <w:r w:rsidRPr="00ED1002">
        <w:rPr>
          <w:rFonts w:ascii="Tahoma" w:hAnsi="Tahoma" w:cs="Tahoma"/>
        </w:rPr>
        <w:t xml:space="preserve">Smluvní strany se dohodly, že kupní cena za dodané zboží bude splatná </w:t>
      </w:r>
      <w:r w:rsidR="00A83FFE" w:rsidRPr="00ED1002">
        <w:rPr>
          <w:rFonts w:ascii="Tahoma" w:hAnsi="Tahoma" w:cs="Tahoma"/>
        </w:rPr>
        <w:t>nejpozději</w:t>
      </w:r>
      <w:r w:rsidRPr="00ED1002">
        <w:rPr>
          <w:rFonts w:ascii="Tahoma" w:hAnsi="Tahoma" w:cs="Tahoma"/>
        </w:rPr>
        <w:t xml:space="preserve"> </w:t>
      </w:r>
      <w:r w:rsidRPr="00B81263">
        <w:rPr>
          <w:rFonts w:ascii="Tahoma" w:hAnsi="Tahoma" w:cs="Tahoma"/>
        </w:rPr>
        <w:t xml:space="preserve">do </w:t>
      </w:r>
      <w:r w:rsidR="00B27C12" w:rsidRPr="00B81263">
        <w:rPr>
          <w:rFonts w:ascii="Tahoma" w:hAnsi="Tahoma" w:cs="Tahoma"/>
        </w:rPr>
        <w:t>30</w:t>
      </w:r>
      <w:r w:rsidRPr="00B81263">
        <w:rPr>
          <w:rFonts w:ascii="Tahoma" w:hAnsi="Tahoma" w:cs="Tahoma"/>
        </w:rPr>
        <w:t xml:space="preserve"> dní </w:t>
      </w:r>
      <w:r w:rsidRPr="00A612F1">
        <w:rPr>
          <w:rFonts w:ascii="Tahoma" w:hAnsi="Tahoma" w:cs="Tahoma"/>
        </w:rPr>
        <w:t>ode dne dodání zboží.</w:t>
      </w:r>
    </w:p>
    <w:p w:rsidR="004F12A7" w:rsidRPr="00ED1002" w:rsidRDefault="004F12A7">
      <w:pPr>
        <w:pStyle w:val="Nadpis1"/>
        <w:rPr>
          <w:rFonts w:ascii="Tahoma" w:hAnsi="Tahoma" w:cs="Tahoma"/>
        </w:rPr>
      </w:pPr>
      <w:r w:rsidRPr="00ED1002">
        <w:rPr>
          <w:rFonts w:ascii="Tahoma" w:hAnsi="Tahoma" w:cs="Tahoma"/>
        </w:rPr>
        <w:t>Doručování</w:t>
      </w:r>
    </w:p>
    <w:p w:rsidR="004F12A7" w:rsidRPr="00ED1002" w:rsidRDefault="004F12A7">
      <w:pPr>
        <w:pStyle w:val="Nadpis2"/>
        <w:keepNext/>
        <w:rPr>
          <w:rFonts w:ascii="Tahoma" w:hAnsi="Tahoma" w:cs="Tahoma"/>
        </w:rPr>
      </w:pPr>
      <w:r w:rsidRPr="00ED1002">
        <w:rPr>
          <w:rFonts w:ascii="Tahoma" w:hAnsi="Tahoma" w:cs="Tahoma"/>
        </w:rPr>
        <w:t xml:space="preserve">Veškeré písemnosti, týkající se této smlouvy, budou doručovány následujícími způsoby: </w:t>
      </w:r>
    </w:p>
    <w:p w:rsidR="00B27C12" w:rsidRDefault="004F12A7" w:rsidP="00B27C12">
      <w:pPr>
        <w:pStyle w:val="Nadpis3"/>
        <w:keepNext/>
        <w:tabs>
          <w:tab w:val="clear" w:pos="720"/>
          <w:tab w:val="num" w:pos="993"/>
        </w:tabs>
        <w:ind w:hanging="153"/>
        <w:rPr>
          <w:rFonts w:ascii="Tahoma" w:hAnsi="Tahoma" w:cs="Tahoma"/>
        </w:rPr>
      </w:pPr>
      <w:r w:rsidRPr="00ED1002">
        <w:rPr>
          <w:rFonts w:ascii="Tahoma" w:hAnsi="Tahoma" w:cs="Tahoma"/>
        </w:rPr>
        <w:t>Prostřednictvím držitele poštovní licence, prostřednictvím zaměstnanců odesílatele či odesílatelem osobně na adresy:</w:t>
      </w:r>
    </w:p>
    <w:p w:rsidR="00B27C12" w:rsidRDefault="00B27C12" w:rsidP="00B27C12">
      <w:pPr>
        <w:pStyle w:val="Nadpis3"/>
        <w:keepNext/>
        <w:numPr>
          <w:ilvl w:val="0"/>
          <w:numId w:val="0"/>
        </w:numPr>
        <w:ind w:left="720"/>
        <w:rPr>
          <w:rFonts w:ascii="Tahoma" w:hAnsi="Tahoma" w:cs="Tahoma"/>
        </w:rPr>
      </w:pPr>
    </w:p>
    <w:p w:rsidR="004F12A7" w:rsidRPr="00B27C12" w:rsidRDefault="004F12A7" w:rsidP="00B27C12">
      <w:pPr>
        <w:pStyle w:val="Nadpis3"/>
        <w:keepNext/>
        <w:numPr>
          <w:ilvl w:val="0"/>
          <w:numId w:val="0"/>
        </w:numPr>
        <w:ind w:left="720"/>
        <w:jc w:val="right"/>
        <w:rPr>
          <w:rFonts w:ascii="Tahoma" w:hAnsi="Tahoma" w:cs="Tahoma"/>
        </w:rPr>
      </w:pPr>
      <w:r w:rsidRPr="00B27C12">
        <w:rPr>
          <w:rFonts w:ascii="Tahoma" w:hAnsi="Tahoma" w:cs="Tahoma"/>
        </w:rPr>
        <w:t>Kupující:</w:t>
      </w:r>
      <w:r w:rsidR="00B27C12" w:rsidRPr="00B27C12">
        <w:rPr>
          <w:rFonts w:ascii="Tahoma" w:hAnsi="Tahoma" w:cs="Tahoma"/>
        </w:rPr>
        <w:t xml:space="preserve"> </w:t>
      </w:r>
      <w:r w:rsidR="00B27C12" w:rsidRPr="00B81263">
        <w:rPr>
          <w:rFonts w:ascii="Tahoma" w:hAnsi="Tahoma" w:cs="Tahoma"/>
        </w:rPr>
        <w:t xml:space="preserve">Dělnická 21, </w:t>
      </w:r>
      <w:r w:rsidR="00B81263" w:rsidRPr="00B81263">
        <w:rPr>
          <w:rFonts w:ascii="Tahoma" w:hAnsi="Tahoma" w:cs="Tahoma"/>
        </w:rPr>
        <w:t xml:space="preserve">Velebudice, </w:t>
      </w:r>
      <w:r w:rsidR="00B27C12" w:rsidRPr="00B81263">
        <w:rPr>
          <w:rFonts w:ascii="Tahoma" w:hAnsi="Tahoma" w:cs="Tahoma"/>
        </w:rPr>
        <w:t>434 01 Most</w:t>
      </w:r>
      <w:r w:rsidR="00B27C12" w:rsidRPr="00B27C12">
        <w:rPr>
          <w:rFonts w:ascii="Tahoma" w:hAnsi="Tahoma" w:cs="Tahoma"/>
        </w:rPr>
        <w:tab/>
      </w:r>
      <w:r w:rsidRPr="00B27C12">
        <w:rPr>
          <w:rFonts w:ascii="Tahoma" w:hAnsi="Tahoma" w:cs="Tahoma"/>
        </w:rPr>
        <w:t>Prodávající:</w:t>
      </w:r>
      <w:r w:rsidR="0020310E" w:rsidRPr="00B27C12">
        <w:rPr>
          <w:rFonts w:ascii="Tahoma" w:hAnsi="Tahoma" w:cs="Tahoma"/>
          <w:szCs w:val="24"/>
        </w:rPr>
        <w:tab/>
      </w:r>
      <w:r w:rsidR="00EB13B1">
        <w:rPr>
          <w:rFonts w:ascii="Tahoma" w:hAnsi="Tahoma" w:cs="Tahoma"/>
          <w:szCs w:val="24"/>
        </w:rPr>
        <w:t>K. J. Erbena 111, 434 01 Most</w:t>
      </w:r>
    </w:p>
    <w:p w:rsidR="004F12A7" w:rsidRPr="00ED1002" w:rsidRDefault="004F12A7" w:rsidP="00EB13B1">
      <w:pPr>
        <w:keepNext/>
        <w:ind w:left="0"/>
        <w:rPr>
          <w:rFonts w:ascii="Tahoma" w:hAnsi="Tahoma" w:cs="Tahoma"/>
        </w:rPr>
      </w:pPr>
    </w:p>
    <w:p w:rsidR="004F12A7" w:rsidRPr="00ED1002" w:rsidRDefault="004F12A7">
      <w:pPr>
        <w:pStyle w:val="Nadpis3"/>
        <w:keepNext/>
        <w:tabs>
          <w:tab w:val="clear" w:pos="720"/>
          <w:tab w:val="num" w:pos="993"/>
        </w:tabs>
        <w:ind w:hanging="153"/>
        <w:rPr>
          <w:rFonts w:ascii="Tahoma" w:hAnsi="Tahoma" w:cs="Tahoma"/>
        </w:rPr>
      </w:pPr>
      <w:r w:rsidRPr="00ED1002">
        <w:rPr>
          <w:rFonts w:ascii="Tahoma" w:hAnsi="Tahoma" w:cs="Tahoma"/>
        </w:rPr>
        <w:t>Elektronickou poštou na adresy:</w:t>
      </w:r>
    </w:p>
    <w:p w:rsidR="004F12A7" w:rsidRPr="00EB13B1" w:rsidRDefault="004F12A7">
      <w:pPr>
        <w:keepNext/>
        <w:ind w:left="1416"/>
        <w:rPr>
          <w:rFonts w:ascii="Tahoma" w:hAnsi="Tahoma" w:cs="Tahoma"/>
        </w:rPr>
      </w:pPr>
    </w:p>
    <w:p w:rsidR="004F12A7" w:rsidRPr="00ED1002" w:rsidRDefault="004F12A7" w:rsidP="00B81263">
      <w:pPr>
        <w:keepNext/>
        <w:rPr>
          <w:rFonts w:ascii="Tahoma" w:hAnsi="Tahoma" w:cs="Tahoma"/>
          <w:sz w:val="20"/>
        </w:rPr>
      </w:pPr>
      <w:r w:rsidRPr="00EB13B1">
        <w:rPr>
          <w:rFonts w:ascii="Tahoma" w:hAnsi="Tahoma" w:cs="Tahoma"/>
        </w:rPr>
        <w:t>Kupující:</w:t>
      </w:r>
      <w:r w:rsidR="00B27C12" w:rsidRPr="00EB13B1">
        <w:rPr>
          <w:rFonts w:ascii="Tahoma" w:hAnsi="Tahoma" w:cs="Tahoma"/>
        </w:rPr>
        <w:t xml:space="preserve"> </w:t>
      </w:r>
      <w:r w:rsidR="00D41AD3">
        <w:rPr>
          <w:rFonts w:ascii="Tahoma" w:hAnsi="Tahoma" w:cs="Tahoma"/>
        </w:rPr>
        <w:t>xxxxxxxxxxxx</w:t>
      </w:r>
      <w:r w:rsidR="00E247E5">
        <w:rPr>
          <w:rFonts w:ascii="Tahoma" w:hAnsi="Tahoma" w:cs="Tahoma"/>
        </w:rPr>
        <w:t xml:space="preserve">              </w:t>
      </w:r>
      <w:r w:rsidR="00D41AD3">
        <w:rPr>
          <w:rFonts w:ascii="Tahoma" w:hAnsi="Tahoma" w:cs="Tahoma"/>
        </w:rPr>
        <w:t xml:space="preserve">              </w:t>
      </w:r>
      <w:r w:rsidR="00E247E5">
        <w:rPr>
          <w:rFonts w:ascii="Tahoma" w:hAnsi="Tahoma" w:cs="Tahoma"/>
        </w:rPr>
        <w:t xml:space="preserve">  </w:t>
      </w:r>
      <w:r w:rsidRPr="00B27C12">
        <w:rPr>
          <w:rFonts w:ascii="Tahoma" w:hAnsi="Tahoma" w:cs="Tahoma"/>
        </w:rPr>
        <w:tab/>
        <w:t>Prodávající</w:t>
      </w:r>
      <w:r w:rsidRPr="00ED1002">
        <w:rPr>
          <w:rFonts w:ascii="Tahoma" w:hAnsi="Tahoma" w:cs="Tahoma"/>
        </w:rPr>
        <w:t>:</w:t>
      </w:r>
      <w:r w:rsidR="00EF62C8" w:rsidRPr="00ED1002">
        <w:rPr>
          <w:rFonts w:ascii="Tahoma" w:hAnsi="Tahoma" w:cs="Tahoma"/>
        </w:rPr>
        <w:t xml:space="preserve"> </w:t>
      </w:r>
      <w:r w:rsidR="00D41AD3">
        <w:rPr>
          <w:rFonts w:ascii="Tahoma" w:hAnsi="Tahoma" w:cs="Tahoma"/>
        </w:rPr>
        <w:t>xxxxxxxxxxx</w:t>
      </w:r>
    </w:p>
    <w:p w:rsidR="00006634" w:rsidRPr="00ED1002" w:rsidRDefault="00006634">
      <w:pPr>
        <w:keepNext/>
        <w:ind w:left="1416"/>
        <w:rPr>
          <w:rFonts w:ascii="Tahoma" w:hAnsi="Tahoma" w:cs="Tahoma"/>
          <w:sz w:val="20"/>
        </w:rPr>
      </w:pPr>
    </w:p>
    <w:p w:rsidR="004F12A7" w:rsidRPr="00ED1002" w:rsidRDefault="004F12A7">
      <w:pPr>
        <w:pStyle w:val="Nadpis1"/>
        <w:rPr>
          <w:rFonts w:ascii="Tahoma" w:hAnsi="Tahoma" w:cs="Tahoma"/>
        </w:rPr>
      </w:pPr>
      <w:r w:rsidRPr="00ED1002">
        <w:rPr>
          <w:rFonts w:ascii="Tahoma" w:hAnsi="Tahoma" w:cs="Tahoma"/>
        </w:rPr>
        <w:t>Platnost a účinnost smlouvy</w:t>
      </w:r>
    </w:p>
    <w:p w:rsidR="004F12A7" w:rsidRPr="00ED1002" w:rsidRDefault="004F12A7">
      <w:pPr>
        <w:pStyle w:val="Nadpis2"/>
        <w:keepNext/>
        <w:rPr>
          <w:rFonts w:ascii="Tahoma" w:hAnsi="Tahoma" w:cs="Tahoma"/>
        </w:rPr>
      </w:pPr>
      <w:r w:rsidRPr="00ED1002">
        <w:rPr>
          <w:rFonts w:ascii="Tahoma" w:hAnsi="Tahoma" w:cs="Tahoma"/>
        </w:rPr>
        <w:t>Tato smlouva nabývá platnosti a účinnosti jejím podpisem oběma smluvními stranami</w:t>
      </w:r>
      <w:r w:rsidR="00BE689B">
        <w:rPr>
          <w:rFonts w:ascii="Tahoma" w:hAnsi="Tahoma" w:cs="Tahoma"/>
        </w:rPr>
        <w:t xml:space="preserve"> či jejich oprávněnými zástupci a končí 31.12.2024.</w:t>
      </w:r>
    </w:p>
    <w:p w:rsidR="004F12A7" w:rsidRPr="00ED1002" w:rsidRDefault="004F12A7">
      <w:pPr>
        <w:pStyle w:val="Nadpis1"/>
        <w:rPr>
          <w:rFonts w:ascii="Tahoma" w:hAnsi="Tahoma" w:cs="Tahoma"/>
        </w:rPr>
      </w:pPr>
      <w:r w:rsidRPr="00ED1002">
        <w:rPr>
          <w:rFonts w:ascii="Tahoma" w:hAnsi="Tahoma" w:cs="Tahoma"/>
        </w:rPr>
        <w:t>Závěrečná ustanovení</w:t>
      </w:r>
    </w:p>
    <w:p w:rsidR="004F12A7" w:rsidRPr="00ED1002" w:rsidRDefault="004F12A7">
      <w:pPr>
        <w:pStyle w:val="Nadpis2"/>
        <w:keepNext/>
        <w:rPr>
          <w:rFonts w:ascii="Tahoma" w:hAnsi="Tahoma" w:cs="Tahoma"/>
        </w:rPr>
      </w:pPr>
      <w:r w:rsidRPr="00ED1002">
        <w:rPr>
          <w:rFonts w:ascii="Tahoma" w:hAnsi="Tahoma" w:cs="Tahoma"/>
        </w:rPr>
        <w:t xml:space="preserve">Změny této smlouvy mohou být učiněny pouze formou písemných číslovaných dodatků schválených a podepsaných oběma smluvními stranami či jejich oprávněnými zástupci. </w:t>
      </w:r>
    </w:p>
    <w:p w:rsidR="00F52120" w:rsidRPr="00EB13B1" w:rsidRDefault="004F12A7" w:rsidP="00EB13B1">
      <w:pPr>
        <w:pStyle w:val="Nadpis2"/>
        <w:keepNext/>
        <w:rPr>
          <w:rFonts w:ascii="Tahoma" w:hAnsi="Tahoma" w:cs="Tahoma"/>
        </w:rPr>
      </w:pPr>
      <w:r w:rsidRPr="00ED1002">
        <w:rPr>
          <w:rFonts w:ascii="Tahoma" w:hAnsi="Tahoma" w:cs="Tahoma"/>
        </w:rPr>
        <w:t xml:space="preserve">Smluvní strany se dohodly, že případné spory vyplývající z plnění této smlouvy budou řešit nejprve jednáním. </w:t>
      </w:r>
    </w:p>
    <w:p w:rsidR="004F12A7" w:rsidRPr="00ED1002" w:rsidRDefault="004F12A7">
      <w:pPr>
        <w:pStyle w:val="Nadpis2"/>
        <w:keepNext/>
        <w:keepLines w:val="0"/>
        <w:widowControl w:val="0"/>
        <w:rPr>
          <w:rFonts w:ascii="Tahoma" w:hAnsi="Tahoma" w:cs="Tahoma"/>
        </w:rPr>
      </w:pPr>
      <w:r w:rsidRPr="00ED1002">
        <w:rPr>
          <w:rFonts w:ascii="Tahoma" w:hAnsi="Tahoma" w:cs="Tahoma"/>
        </w:rPr>
        <w:t xml:space="preserve">Pro ostatní práva a povinnosti touto smlouvou neupravená platí příslušná ustanovení </w:t>
      </w:r>
      <w:r w:rsidR="005C1EBC" w:rsidRPr="00ED1002">
        <w:rPr>
          <w:rFonts w:ascii="Tahoma" w:hAnsi="Tahoma" w:cs="Tahoma"/>
        </w:rPr>
        <w:t>V</w:t>
      </w:r>
      <w:r w:rsidRPr="00ED1002">
        <w:rPr>
          <w:rFonts w:ascii="Tahoma" w:hAnsi="Tahoma" w:cs="Tahoma"/>
        </w:rPr>
        <w:t xml:space="preserve">šeobecných smluvních podmínek, případně </w:t>
      </w:r>
      <w:r w:rsidR="00ED1002" w:rsidRPr="00ED1002">
        <w:rPr>
          <w:rFonts w:ascii="Tahoma" w:hAnsi="Tahoma" w:cs="Tahoma"/>
        </w:rPr>
        <w:t>občanského</w:t>
      </w:r>
      <w:r w:rsidRPr="00ED1002">
        <w:rPr>
          <w:rFonts w:ascii="Tahoma" w:hAnsi="Tahoma" w:cs="Tahoma"/>
        </w:rPr>
        <w:t xml:space="preserve"> zákoníku. V případě konfliktu se použijí ustanovení v tomto pořadí – tato smlouva, všeobecné smluvní podmínky, obchodní zákoník.</w:t>
      </w:r>
    </w:p>
    <w:p w:rsidR="004F12A7" w:rsidRPr="00ED1002" w:rsidRDefault="004F12A7">
      <w:pPr>
        <w:pStyle w:val="Nadpis2"/>
        <w:keepNext/>
        <w:keepLines w:val="0"/>
        <w:widowControl w:val="0"/>
        <w:rPr>
          <w:rFonts w:ascii="Tahoma" w:hAnsi="Tahoma" w:cs="Tahoma"/>
        </w:rPr>
      </w:pPr>
      <w:r w:rsidRPr="00ED1002">
        <w:rPr>
          <w:rFonts w:ascii="Tahoma" w:hAnsi="Tahoma" w:cs="Tahoma"/>
        </w:rPr>
        <w:t>Tato smlouva je vyhotovena ve dvou vyhotoveních, z nichž po jednom obdrží každá ze smluvních stran.</w:t>
      </w:r>
    </w:p>
    <w:p w:rsidR="004F12A7" w:rsidRPr="00ED1002" w:rsidRDefault="004F12A7">
      <w:pPr>
        <w:pStyle w:val="Nadpis2"/>
        <w:keepNext/>
        <w:keepLines w:val="0"/>
        <w:widowControl w:val="0"/>
        <w:rPr>
          <w:rFonts w:ascii="Tahoma" w:hAnsi="Tahoma" w:cs="Tahoma"/>
        </w:rPr>
      </w:pPr>
      <w:r w:rsidRPr="00ED1002">
        <w:rPr>
          <w:rFonts w:ascii="Tahoma" w:hAnsi="Tahoma" w:cs="Tahoma"/>
        </w:rPr>
        <w:t xml:space="preserve">Smluvní strany si smlouvu přečetly, jejímu obsahu rozumí a na důkaz souhlasu </w:t>
      </w:r>
      <w:r w:rsidRPr="00ED1002">
        <w:rPr>
          <w:rFonts w:ascii="Tahoma" w:hAnsi="Tahoma" w:cs="Tahoma"/>
        </w:rPr>
        <w:lastRenderedPageBreak/>
        <w:t>připojují své vlastnoruční podpisy či podpisy oprávněných zástupců.</w:t>
      </w:r>
    </w:p>
    <w:p w:rsidR="00E066EE" w:rsidRPr="00ED1002" w:rsidRDefault="00E066EE" w:rsidP="00E066EE">
      <w:pPr>
        <w:rPr>
          <w:rFonts w:ascii="Tahoma" w:hAnsi="Tahoma" w:cs="Tahoma"/>
        </w:rPr>
      </w:pPr>
    </w:p>
    <w:p w:rsidR="00E066EE" w:rsidRPr="00ED1002" w:rsidRDefault="00E066EE" w:rsidP="00E066EE">
      <w:pPr>
        <w:ind w:left="0"/>
        <w:rPr>
          <w:rFonts w:ascii="Tahoma" w:hAnsi="Tahoma" w:cs="Tahoma"/>
        </w:rPr>
      </w:pPr>
      <w:r w:rsidRPr="00ED1002">
        <w:rPr>
          <w:rFonts w:ascii="Tahoma" w:hAnsi="Tahoma" w:cs="Tahoma"/>
        </w:rPr>
        <w:t>8.6.  Nedílnou součástí smlouvy jsou přílohy</w:t>
      </w:r>
    </w:p>
    <w:p w:rsidR="00E066EE" w:rsidRPr="00ED1002" w:rsidRDefault="00E066EE" w:rsidP="00E066EE">
      <w:pPr>
        <w:rPr>
          <w:rFonts w:ascii="Tahoma" w:hAnsi="Tahoma" w:cs="Tahoma"/>
        </w:rPr>
      </w:pPr>
      <w:r w:rsidRPr="00ED1002">
        <w:rPr>
          <w:rFonts w:ascii="Tahoma" w:hAnsi="Tahoma" w:cs="Tahoma"/>
        </w:rPr>
        <w:t>P</w:t>
      </w:r>
      <w:r w:rsidR="005F3A64" w:rsidRPr="00ED1002">
        <w:rPr>
          <w:rFonts w:ascii="Tahoma" w:hAnsi="Tahoma" w:cs="Tahoma"/>
        </w:rPr>
        <w:t>říloha č.</w:t>
      </w:r>
      <w:r w:rsidR="006C2DC2">
        <w:rPr>
          <w:rFonts w:ascii="Tahoma" w:hAnsi="Tahoma" w:cs="Tahoma"/>
        </w:rPr>
        <w:t xml:space="preserve"> </w:t>
      </w:r>
      <w:r w:rsidR="0009490F">
        <w:rPr>
          <w:rFonts w:ascii="Tahoma" w:hAnsi="Tahoma" w:cs="Tahoma"/>
        </w:rPr>
        <w:t>1</w:t>
      </w:r>
      <w:r w:rsidRPr="00ED1002">
        <w:rPr>
          <w:rFonts w:ascii="Tahoma" w:hAnsi="Tahoma" w:cs="Tahoma"/>
        </w:rPr>
        <w:t>:</w:t>
      </w:r>
      <w:r w:rsidRPr="00ED1002">
        <w:rPr>
          <w:rFonts w:ascii="Tahoma" w:hAnsi="Tahoma" w:cs="Tahoma"/>
        </w:rPr>
        <w:tab/>
      </w:r>
      <w:r w:rsidR="00BE689B">
        <w:rPr>
          <w:rFonts w:ascii="Tahoma" w:hAnsi="Tahoma" w:cs="Tahoma"/>
        </w:rPr>
        <w:t>Cenová nabídka dodavatele</w:t>
      </w:r>
    </w:p>
    <w:p w:rsidR="00E066EE" w:rsidRPr="00ED1002" w:rsidRDefault="00E066EE" w:rsidP="00E066EE">
      <w:pPr>
        <w:rPr>
          <w:rFonts w:ascii="Tahoma" w:hAnsi="Tahoma" w:cs="Tahoma"/>
        </w:rPr>
      </w:pPr>
    </w:p>
    <w:p w:rsidR="00E066EE" w:rsidRPr="00ED1002" w:rsidRDefault="00E066EE" w:rsidP="00E066EE">
      <w:pPr>
        <w:rPr>
          <w:rFonts w:ascii="Tahoma" w:hAnsi="Tahoma" w:cs="Tahoma"/>
        </w:rPr>
      </w:pPr>
    </w:p>
    <w:p w:rsidR="004F12A7" w:rsidRPr="00ED1002" w:rsidRDefault="004F12A7">
      <w:pPr>
        <w:keepNext/>
        <w:rPr>
          <w:rFonts w:ascii="Tahoma" w:hAnsi="Tahoma" w:cs="Tahoma"/>
        </w:rPr>
      </w:pPr>
    </w:p>
    <w:p w:rsidR="00AB0530" w:rsidRPr="00ED1002" w:rsidRDefault="004F12A7" w:rsidP="00AB0530">
      <w:pPr>
        <w:keepNext/>
        <w:rPr>
          <w:rFonts w:ascii="Tahoma" w:hAnsi="Tahoma" w:cs="Tahoma"/>
        </w:rPr>
      </w:pPr>
      <w:r w:rsidRPr="00A2661C">
        <w:rPr>
          <w:rFonts w:ascii="Tahoma" w:hAnsi="Tahoma" w:cs="Tahoma"/>
        </w:rPr>
        <w:t>V</w:t>
      </w:r>
      <w:r w:rsidR="006C2DC2" w:rsidRPr="00A2661C">
        <w:rPr>
          <w:rFonts w:ascii="Tahoma" w:hAnsi="Tahoma" w:cs="Tahoma"/>
        </w:rPr>
        <w:t> </w:t>
      </w:r>
      <w:r w:rsidR="00EB13B1">
        <w:rPr>
          <w:rFonts w:ascii="Tahoma" w:hAnsi="Tahoma" w:cs="Tahoma"/>
        </w:rPr>
        <w:t>Mostě</w:t>
      </w:r>
      <w:r w:rsidR="006C2DC2" w:rsidRPr="00A2661C">
        <w:rPr>
          <w:rFonts w:ascii="Tahoma" w:hAnsi="Tahoma" w:cs="Tahoma"/>
        </w:rPr>
        <w:t xml:space="preserve">, </w:t>
      </w:r>
      <w:r w:rsidRPr="00A2661C">
        <w:rPr>
          <w:rFonts w:ascii="Tahoma" w:hAnsi="Tahoma" w:cs="Tahoma"/>
        </w:rPr>
        <w:t>dne</w:t>
      </w:r>
      <w:r w:rsidR="006C2DC2" w:rsidRPr="00A2661C">
        <w:rPr>
          <w:rFonts w:ascii="Tahoma" w:hAnsi="Tahoma" w:cs="Tahoma"/>
        </w:rPr>
        <w:t xml:space="preserve"> </w:t>
      </w:r>
      <w:r w:rsidRPr="00A2661C">
        <w:rPr>
          <w:rFonts w:ascii="Tahoma" w:hAnsi="Tahoma" w:cs="Tahoma"/>
        </w:rPr>
        <w:t>………………….</w:t>
      </w:r>
      <w:r w:rsidR="00A2661C">
        <w:rPr>
          <w:rFonts w:ascii="Tahoma" w:hAnsi="Tahoma" w:cs="Tahoma"/>
        </w:rPr>
        <w:t xml:space="preserve"> </w:t>
      </w:r>
      <w:r w:rsidR="00A2661C">
        <w:rPr>
          <w:rFonts w:ascii="Tahoma" w:hAnsi="Tahoma" w:cs="Tahoma"/>
        </w:rPr>
        <w:tab/>
      </w:r>
      <w:r w:rsidR="00A2661C">
        <w:rPr>
          <w:rFonts w:ascii="Tahoma" w:hAnsi="Tahoma" w:cs="Tahoma"/>
        </w:rPr>
        <w:tab/>
      </w:r>
      <w:r w:rsidR="00A2661C">
        <w:rPr>
          <w:rFonts w:ascii="Tahoma" w:hAnsi="Tahoma" w:cs="Tahoma"/>
        </w:rPr>
        <w:tab/>
        <w:t xml:space="preserve"> V Mostě,</w:t>
      </w:r>
      <w:r w:rsidR="006C2DC2" w:rsidRPr="00A2661C">
        <w:rPr>
          <w:rFonts w:ascii="Tahoma" w:hAnsi="Tahoma" w:cs="Tahoma"/>
        </w:rPr>
        <w:t xml:space="preserve"> </w:t>
      </w:r>
      <w:r w:rsidR="00AB0530" w:rsidRPr="00A2661C">
        <w:rPr>
          <w:rFonts w:ascii="Tahoma" w:hAnsi="Tahoma" w:cs="Tahoma"/>
        </w:rPr>
        <w:t>dne</w:t>
      </w:r>
      <w:r w:rsidR="006C2DC2" w:rsidRPr="00A2661C">
        <w:rPr>
          <w:rFonts w:ascii="Tahoma" w:hAnsi="Tahoma" w:cs="Tahoma"/>
        </w:rPr>
        <w:t xml:space="preserve"> </w:t>
      </w:r>
      <w:r w:rsidR="00AB0530" w:rsidRPr="00A2661C">
        <w:rPr>
          <w:rFonts w:ascii="Tahoma" w:hAnsi="Tahoma" w:cs="Tahoma"/>
        </w:rPr>
        <w:t>………………….</w:t>
      </w:r>
    </w:p>
    <w:p w:rsidR="004F12A7" w:rsidRDefault="004F12A7">
      <w:pPr>
        <w:keepNext/>
        <w:rPr>
          <w:rFonts w:ascii="Tahoma" w:hAnsi="Tahoma" w:cs="Tahoma"/>
        </w:rPr>
      </w:pPr>
    </w:p>
    <w:p w:rsidR="006C2DC2" w:rsidRDefault="006C2DC2">
      <w:pPr>
        <w:keepNext/>
        <w:rPr>
          <w:rFonts w:ascii="Tahoma" w:hAnsi="Tahoma" w:cs="Tahoma"/>
        </w:rPr>
      </w:pPr>
    </w:p>
    <w:p w:rsidR="006C2DC2" w:rsidRPr="00ED1002" w:rsidRDefault="006C2DC2">
      <w:pPr>
        <w:keepNext/>
        <w:rPr>
          <w:rFonts w:ascii="Tahoma" w:hAnsi="Tahoma" w:cs="Tahoma"/>
        </w:rPr>
      </w:pPr>
    </w:p>
    <w:p w:rsidR="004F12A7" w:rsidRPr="00ED1002" w:rsidRDefault="004F12A7">
      <w:pPr>
        <w:keepNext/>
        <w:rPr>
          <w:rFonts w:ascii="Tahoma" w:hAnsi="Tahoma" w:cs="Tahoma"/>
        </w:rPr>
      </w:pPr>
      <w:r w:rsidRPr="00ED1002">
        <w:rPr>
          <w:rFonts w:ascii="Tahoma" w:hAnsi="Tahoma" w:cs="Tahoma"/>
        </w:rPr>
        <w:t>………………………………………</w:t>
      </w:r>
      <w:r w:rsidRPr="00ED1002">
        <w:rPr>
          <w:rFonts w:ascii="Tahoma" w:hAnsi="Tahoma" w:cs="Tahoma"/>
        </w:rPr>
        <w:tab/>
      </w:r>
      <w:r w:rsidRPr="00ED1002">
        <w:rPr>
          <w:rFonts w:ascii="Tahoma" w:hAnsi="Tahoma" w:cs="Tahoma"/>
        </w:rPr>
        <w:tab/>
      </w:r>
      <w:r w:rsidRPr="00ED1002">
        <w:rPr>
          <w:rFonts w:ascii="Tahoma" w:hAnsi="Tahoma" w:cs="Tahoma"/>
        </w:rPr>
        <w:tab/>
      </w:r>
      <w:r w:rsidR="00AB0530" w:rsidRPr="00ED1002">
        <w:rPr>
          <w:rFonts w:ascii="Tahoma" w:hAnsi="Tahoma" w:cs="Tahoma"/>
        </w:rPr>
        <w:tab/>
      </w:r>
      <w:r w:rsidRPr="00ED1002">
        <w:rPr>
          <w:rFonts w:ascii="Tahoma" w:hAnsi="Tahoma" w:cs="Tahoma"/>
        </w:rPr>
        <w:t>…………...………………………</w:t>
      </w:r>
    </w:p>
    <w:p w:rsidR="004F12A7" w:rsidRPr="00ED1002" w:rsidRDefault="003373EA" w:rsidP="003373EA">
      <w:pPr>
        <w:tabs>
          <w:tab w:val="left" w:pos="720"/>
        </w:tabs>
        <w:jc w:val="right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ab/>
      </w:r>
      <w:r w:rsidR="00EB13B1">
        <w:rPr>
          <w:rFonts w:ascii="Tahoma" w:hAnsi="Tahoma" w:cs="Tahoma"/>
          <w:b/>
          <w:sz w:val="20"/>
        </w:rPr>
        <w:t>FLEGRO ivt</w:t>
      </w:r>
      <w:r w:rsidR="00816DD6">
        <w:rPr>
          <w:rFonts w:ascii="Tahoma" w:hAnsi="Tahoma" w:cs="Tahoma"/>
          <w:b/>
          <w:sz w:val="20"/>
        </w:rPr>
        <w:t xml:space="preserve"> s.</w:t>
      </w:r>
      <w:r w:rsidR="00967C82">
        <w:rPr>
          <w:rFonts w:ascii="Tahoma" w:hAnsi="Tahoma" w:cs="Tahoma"/>
          <w:b/>
          <w:sz w:val="20"/>
        </w:rPr>
        <w:t>r.o.</w:t>
      </w:r>
      <w:r w:rsidR="00ED1002" w:rsidRPr="00ED1002">
        <w:rPr>
          <w:rFonts w:ascii="Tahoma" w:hAnsi="Tahoma" w:cs="Tahoma"/>
          <w:b/>
          <w:sz w:val="20"/>
        </w:rPr>
        <w:tab/>
      </w:r>
      <w:r w:rsidR="00ED1002" w:rsidRPr="00ED1002">
        <w:rPr>
          <w:rFonts w:ascii="Tahoma" w:hAnsi="Tahoma" w:cs="Tahoma"/>
          <w:b/>
          <w:sz w:val="20"/>
        </w:rPr>
        <w:tab/>
      </w:r>
      <w:r w:rsidR="00ED1002" w:rsidRPr="00ED1002">
        <w:rPr>
          <w:rFonts w:ascii="Tahoma" w:hAnsi="Tahoma" w:cs="Tahoma"/>
          <w:b/>
          <w:sz w:val="20"/>
        </w:rPr>
        <w:tab/>
      </w:r>
      <w:r w:rsidR="004F12A7" w:rsidRPr="00ED1002">
        <w:rPr>
          <w:rFonts w:ascii="Tahoma" w:hAnsi="Tahoma" w:cs="Tahoma"/>
        </w:rPr>
        <w:t xml:space="preserve">  </w:t>
      </w:r>
      <w:r w:rsidRPr="003373EA">
        <w:rPr>
          <w:rFonts w:ascii="Tahoma" w:hAnsi="Tahoma" w:cs="Tahoma"/>
          <w:b/>
          <w:sz w:val="20"/>
        </w:rPr>
        <w:t>Střední škola technická, Most, příspěvková organizace</w:t>
      </w:r>
    </w:p>
    <w:p w:rsidR="004F12A7" w:rsidRPr="00C70201" w:rsidRDefault="00A649DD" w:rsidP="00A649DD">
      <w:pPr>
        <w:keepNext/>
        <w:rPr>
          <w:rFonts w:ascii="Tahoma" w:hAnsi="Tahoma" w:cs="Tahoma"/>
          <w:sz w:val="20"/>
        </w:rPr>
      </w:pPr>
      <w:r>
        <w:rPr>
          <w:rFonts w:ascii="Tahoma" w:hAnsi="Tahoma" w:cs="Tahoma"/>
        </w:rPr>
        <w:t xml:space="preserve"> </w:t>
      </w:r>
      <w:r w:rsidR="00816DD6">
        <w:rPr>
          <w:rFonts w:ascii="Tahoma" w:hAnsi="Tahoma" w:cs="Tahoma"/>
        </w:rPr>
        <w:tab/>
      </w:r>
      <w:r w:rsidR="00816DD6" w:rsidRPr="00C70201">
        <w:rPr>
          <w:rFonts w:ascii="Tahoma" w:hAnsi="Tahoma" w:cs="Tahoma"/>
        </w:rPr>
        <w:t xml:space="preserve">       </w:t>
      </w:r>
      <w:r w:rsidR="00816DD6" w:rsidRPr="00C70201">
        <w:rPr>
          <w:rFonts w:ascii="Tahoma" w:hAnsi="Tahoma" w:cs="Tahoma"/>
          <w:sz w:val="20"/>
        </w:rPr>
        <w:t>Iveta Benešová</w:t>
      </w:r>
      <w:r w:rsidR="004F12A7" w:rsidRPr="00C70201">
        <w:rPr>
          <w:rFonts w:ascii="Tahoma" w:hAnsi="Tahoma" w:cs="Tahoma"/>
        </w:rPr>
        <w:tab/>
      </w:r>
      <w:r w:rsidR="004F12A7" w:rsidRPr="00C70201">
        <w:rPr>
          <w:rFonts w:ascii="Tahoma" w:hAnsi="Tahoma" w:cs="Tahoma"/>
        </w:rPr>
        <w:tab/>
      </w:r>
      <w:r w:rsidR="004F12A7" w:rsidRPr="00C70201">
        <w:rPr>
          <w:rFonts w:ascii="Tahoma" w:hAnsi="Tahoma" w:cs="Tahoma"/>
        </w:rPr>
        <w:tab/>
      </w:r>
      <w:r w:rsidR="004F12A7" w:rsidRPr="00C70201">
        <w:rPr>
          <w:rFonts w:ascii="Tahoma" w:hAnsi="Tahoma" w:cs="Tahoma"/>
        </w:rPr>
        <w:tab/>
      </w:r>
      <w:r w:rsidR="00A612F1" w:rsidRPr="00C70201">
        <w:rPr>
          <w:rFonts w:ascii="Tahoma" w:hAnsi="Tahoma" w:cs="Tahoma"/>
        </w:rPr>
        <w:tab/>
      </w:r>
      <w:r w:rsidR="00A2661C" w:rsidRPr="00C70201">
        <w:rPr>
          <w:rFonts w:ascii="Tahoma" w:hAnsi="Tahoma" w:cs="Tahoma"/>
        </w:rPr>
        <w:t xml:space="preserve"> </w:t>
      </w:r>
      <w:r w:rsidR="00816DD6" w:rsidRPr="00C70201">
        <w:rPr>
          <w:rFonts w:ascii="Tahoma" w:hAnsi="Tahoma" w:cs="Tahoma"/>
        </w:rPr>
        <w:t xml:space="preserve">  </w:t>
      </w:r>
      <w:r w:rsidR="00A2661C" w:rsidRPr="00C70201">
        <w:rPr>
          <w:rFonts w:ascii="Tahoma" w:hAnsi="Tahoma" w:cs="Tahoma"/>
        </w:rPr>
        <w:t xml:space="preserve">  </w:t>
      </w:r>
      <w:r w:rsidR="00A2661C" w:rsidRPr="00C70201">
        <w:rPr>
          <w:rFonts w:ascii="Tahoma" w:hAnsi="Tahoma" w:cs="Tahoma"/>
          <w:sz w:val="20"/>
        </w:rPr>
        <w:t>PaedDr. Karel Vokáč</w:t>
      </w:r>
    </w:p>
    <w:p w:rsidR="00816DD6" w:rsidRDefault="00816DD6">
      <w:pPr>
        <w:keepNext/>
        <w:ind w:left="708"/>
        <w:rPr>
          <w:rFonts w:ascii="Tahoma" w:hAnsi="Tahoma" w:cs="Tahoma"/>
          <w:sz w:val="20"/>
        </w:rPr>
      </w:pPr>
      <w:r w:rsidRPr="00C70201">
        <w:rPr>
          <w:rFonts w:ascii="Tahoma" w:hAnsi="Tahoma" w:cs="Tahoma"/>
          <w:sz w:val="20"/>
        </w:rPr>
        <w:t xml:space="preserve">      Jednatel společnosti</w:t>
      </w:r>
      <w:r w:rsidR="00A2661C">
        <w:rPr>
          <w:rFonts w:ascii="Tahoma" w:hAnsi="Tahoma" w:cs="Tahoma"/>
          <w:sz w:val="20"/>
        </w:rPr>
        <w:tab/>
      </w:r>
      <w:r w:rsidR="00A2661C">
        <w:rPr>
          <w:rFonts w:ascii="Tahoma" w:hAnsi="Tahoma" w:cs="Tahoma"/>
          <w:sz w:val="20"/>
        </w:rPr>
        <w:tab/>
      </w:r>
      <w:r w:rsidR="00A2661C">
        <w:rPr>
          <w:rFonts w:ascii="Tahoma" w:hAnsi="Tahoma" w:cs="Tahoma"/>
          <w:sz w:val="20"/>
        </w:rPr>
        <w:tab/>
      </w:r>
      <w:r w:rsidR="00A2661C">
        <w:rPr>
          <w:rFonts w:ascii="Tahoma" w:hAnsi="Tahoma" w:cs="Tahoma"/>
          <w:sz w:val="20"/>
        </w:rPr>
        <w:tab/>
      </w:r>
      <w:r w:rsidR="00A2661C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</w:t>
      </w:r>
      <w:r w:rsidR="00A2661C">
        <w:rPr>
          <w:rFonts w:ascii="Tahoma" w:hAnsi="Tahoma" w:cs="Tahoma"/>
          <w:sz w:val="20"/>
        </w:rPr>
        <w:t xml:space="preserve">  ředitel</w:t>
      </w:r>
    </w:p>
    <w:p w:rsidR="00816DD6" w:rsidRPr="00816DD6" w:rsidRDefault="00816DD6" w:rsidP="00816DD6">
      <w:pPr>
        <w:rPr>
          <w:rFonts w:ascii="Tahoma" w:hAnsi="Tahoma" w:cs="Tahoma"/>
          <w:sz w:val="20"/>
        </w:rPr>
      </w:pPr>
    </w:p>
    <w:p w:rsidR="00816DD6" w:rsidRPr="00816DD6" w:rsidRDefault="00816DD6" w:rsidP="00816DD6">
      <w:pPr>
        <w:rPr>
          <w:rFonts w:ascii="Tahoma" w:hAnsi="Tahoma" w:cs="Tahoma"/>
          <w:sz w:val="20"/>
        </w:rPr>
      </w:pPr>
    </w:p>
    <w:p w:rsidR="00816DD6" w:rsidRPr="00816DD6" w:rsidRDefault="00816DD6" w:rsidP="00816DD6">
      <w:pPr>
        <w:rPr>
          <w:rFonts w:ascii="Tahoma" w:hAnsi="Tahoma" w:cs="Tahoma"/>
          <w:sz w:val="20"/>
        </w:rPr>
      </w:pPr>
    </w:p>
    <w:p w:rsidR="00816DD6" w:rsidRPr="00816DD6" w:rsidRDefault="00816DD6" w:rsidP="00816DD6">
      <w:pPr>
        <w:rPr>
          <w:rFonts w:ascii="Tahoma" w:hAnsi="Tahoma" w:cs="Tahoma"/>
          <w:sz w:val="20"/>
        </w:rPr>
      </w:pPr>
    </w:p>
    <w:p w:rsidR="00816DD6" w:rsidRPr="00816DD6" w:rsidRDefault="00816DD6" w:rsidP="00816DD6">
      <w:pPr>
        <w:rPr>
          <w:rFonts w:ascii="Tahoma" w:hAnsi="Tahoma" w:cs="Tahoma"/>
          <w:sz w:val="20"/>
        </w:rPr>
      </w:pPr>
    </w:p>
    <w:p w:rsidR="00816DD6" w:rsidRPr="00816DD6" w:rsidRDefault="00816DD6" w:rsidP="00816DD6">
      <w:pPr>
        <w:rPr>
          <w:rFonts w:ascii="Tahoma" w:hAnsi="Tahoma" w:cs="Tahoma"/>
          <w:sz w:val="20"/>
        </w:rPr>
      </w:pPr>
    </w:p>
    <w:p w:rsidR="00816DD6" w:rsidRPr="00816DD6" w:rsidRDefault="00816DD6" w:rsidP="00816DD6">
      <w:pPr>
        <w:rPr>
          <w:rFonts w:ascii="Tahoma" w:hAnsi="Tahoma" w:cs="Tahoma"/>
          <w:sz w:val="20"/>
        </w:rPr>
      </w:pPr>
    </w:p>
    <w:p w:rsidR="00816DD6" w:rsidRPr="00816DD6" w:rsidRDefault="00816DD6" w:rsidP="00816DD6">
      <w:pPr>
        <w:rPr>
          <w:rFonts w:ascii="Tahoma" w:hAnsi="Tahoma" w:cs="Tahoma"/>
          <w:sz w:val="20"/>
        </w:rPr>
      </w:pPr>
    </w:p>
    <w:p w:rsidR="00816DD6" w:rsidRPr="00816DD6" w:rsidRDefault="00816DD6" w:rsidP="00816DD6">
      <w:pPr>
        <w:rPr>
          <w:rFonts w:ascii="Tahoma" w:hAnsi="Tahoma" w:cs="Tahoma"/>
          <w:sz w:val="20"/>
        </w:rPr>
      </w:pPr>
    </w:p>
    <w:p w:rsidR="00816DD6" w:rsidRPr="00816DD6" w:rsidRDefault="00816DD6" w:rsidP="00816DD6">
      <w:pPr>
        <w:rPr>
          <w:rFonts w:ascii="Tahoma" w:hAnsi="Tahoma" w:cs="Tahoma"/>
          <w:sz w:val="20"/>
        </w:rPr>
      </w:pPr>
    </w:p>
    <w:p w:rsidR="00816DD6" w:rsidRPr="00816DD6" w:rsidRDefault="00816DD6" w:rsidP="00816DD6">
      <w:pPr>
        <w:rPr>
          <w:rFonts w:ascii="Tahoma" w:hAnsi="Tahoma" w:cs="Tahoma"/>
          <w:sz w:val="20"/>
        </w:rPr>
      </w:pPr>
    </w:p>
    <w:p w:rsidR="00816DD6" w:rsidRDefault="00816DD6" w:rsidP="00816DD6">
      <w:pPr>
        <w:rPr>
          <w:rFonts w:ascii="Tahoma" w:hAnsi="Tahoma" w:cs="Tahoma"/>
          <w:sz w:val="20"/>
        </w:rPr>
      </w:pPr>
    </w:p>
    <w:p w:rsidR="00ED1002" w:rsidRDefault="00816DD6" w:rsidP="00816DD6">
      <w:pPr>
        <w:tabs>
          <w:tab w:val="left" w:pos="159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</w:p>
    <w:p w:rsidR="00816DD6" w:rsidRDefault="00816DD6" w:rsidP="00816DD6">
      <w:pPr>
        <w:tabs>
          <w:tab w:val="left" w:pos="1590"/>
        </w:tabs>
        <w:rPr>
          <w:rFonts w:ascii="Tahoma" w:hAnsi="Tahoma" w:cs="Tahoma"/>
          <w:sz w:val="20"/>
        </w:rPr>
      </w:pPr>
    </w:p>
    <w:p w:rsidR="00816DD6" w:rsidRDefault="00816DD6" w:rsidP="00816DD6">
      <w:pPr>
        <w:tabs>
          <w:tab w:val="left" w:pos="1590"/>
        </w:tabs>
        <w:rPr>
          <w:rFonts w:ascii="Tahoma" w:hAnsi="Tahoma" w:cs="Tahoma"/>
          <w:sz w:val="20"/>
        </w:rPr>
      </w:pPr>
    </w:p>
    <w:p w:rsidR="00816DD6" w:rsidRDefault="00816DD6" w:rsidP="00816DD6">
      <w:pPr>
        <w:tabs>
          <w:tab w:val="left" w:pos="1590"/>
        </w:tabs>
        <w:rPr>
          <w:rFonts w:ascii="Tahoma" w:hAnsi="Tahoma" w:cs="Tahoma"/>
          <w:sz w:val="20"/>
        </w:rPr>
      </w:pPr>
    </w:p>
    <w:p w:rsidR="00816DD6" w:rsidRDefault="00816DD6" w:rsidP="00816DD6">
      <w:pPr>
        <w:tabs>
          <w:tab w:val="left" w:pos="1590"/>
        </w:tabs>
        <w:rPr>
          <w:rFonts w:ascii="Tahoma" w:hAnsi="Tahoma" w:cs="Tahoma"/>
          <w:sz w:val="20"/>
        </w:rPr>
      </w:pPr>
    </w:p>
    <w:p w:rsidR="00816DD6" w:rsidRDefault="00816DD6" w:rsidP="00816DD6">
      <w:pPr>
        <w:tabs>
          <w:tab w:val="left" w:pos="1590"/>
        </w:tabs>
        <w:rPr>
          <w:rFonts w:ascii="Tahoma" w:hAnsi="Tahoma" w:cs="Tahoma"/>
          <w:sz w:val="20"/>
        </w:rPr>
      </w:pPr>
    </w:p>
    <w:p w:rsidR="00816DD6" w:rsidRDefault="00816DD6" w:rsidP="00816DD6">
      <w:pPr>
        <w:tabs>
          <w:tab w:val="left" w:pos="1590"/>
        </w:tabs>
        <w:rPr>
          <w:rFonts w:ascii="Tahoma" w:hAnsi="Tahoma" w:cs="Tahoma"/>
          <w:sz w:val="20"/>
        </w:rPr>
      </w:pPr>
    </w:p>
    <w:p w:rsidR="00816DD6" w:rsidRDefault="00816DD6" w:rsidP="00816DD6">
      <w:pPr>
        <w:tabs>
          <w:tab w:val="left" w:pos="1590"/>
        </w:tabs>
        <w:rPr>
          <w:rFonts w:ascii="Tahoma" w:hAnsi="Tahoma" w:cs="Tahoma"/>
          <w:sz w:val="20"/>
        </w:rPr>
      </w:pPr>
    </w:p>
    <w:p w:rsidR="00816DD6" w:rsidRDefault="00816DD6" w:rsidP="00816DD6">
      <w:pPr>
        <w:tabs>
          <w:tab w:val="left" w:pos="1590"/>
        </w:tabs>
        <w:rPr>
          <w:rFonts w:ascii="Tahoma" w:hAnsi="Tahoma" w:cs="Tahoma"/>
          <w:sz w:val="20"/>
        </w:rPr>
      </w:pPr>
    </w:p>
    <w:p w:rsidR="00816DD6" w:rsidRDefault="00816DD6" w:rsidP="00816DD6">
      <w:pPr>
        <w:tabs>
          <w:tab w:val="left" w:pos="1590"/>
        </w:tabs>
        <w:rPr>
          <w:rFonts w:ascii="Tahoma" w:hAnsi="Tahoma" w:cs="Tahoma"/>
          <w:sz w:val="20"/>
        </w:rPr>
      </w:pPr>
    </w:p>
    <w:p w:rsidR="00816DD6" w:rsidRDefault="00816DD6" w:rsidP="00816DD6">
      <w:pPr>
        <w:tabs>
          <w:tab w:val="left" w:pos="1590"/>
        </w:tabs>
        <w:rPr>
          <w:rFonts w:ascii="Tahoma" w:hAnsi="Tahoma" w:cs="Tahoma"/>
          <w:sz w:val="20"/>
        </w:rPr>
      </w:pPr>
    </w:p>
    <w:p w:rsidR="00816DD6" w:rsidRDefault="00816DD6" w:rsidP="00816DD6">
      <w:pPr>
        <w:tabs>
          <w:tab w:val="left" w:pos="1590"/>
        </w:tabs>
        <w:rPr>
          <w:rFonts w:ascii="Tahoma" w:hAnsi="Tahoma" w:cs="Tahoma"/>
          <w:sz w:val="20"/>
        </w:rPr>
      </w:pPr>
    </w:p>
    <w:p w:rsidR="00816DD6" w:rsidRDefault="00816DD6" w:rsidP="00816DD6">
      <w:pPr>
        <w:tabs>
          <w:tab w:val="left" w:pos="1590"/>
        </w:tabs>
        <w:rPr>
          <w:rFonts w:ascii="Tahoma" w:hAnsi="Tahoma" w:cs="Tahoma"/>
          <w:sz w:val="20"/>
        </w:rPr>
      </w:pPr>
    </w:p>
    <w:p w:rsidR="00816DD6" w:rsidRDefault="00816DD6" w:rsidP="00816DD6">
      <w:pPr>
        <w:tabs>
          <w:tab w:val="left" w:pos="1590"/>
        </w:tabs>
        <w:rPr>
          <w:rFonts w:ascii="Tahoma" w:hAnsi="Tahoma" w:cs="Tahoma"/>
          <w:sz w:val="20"/>
        </w:rPr>
      </w:pPr>
    </w:p>
    <w:p w:rsidR="00816DD6" w:rsidRDefault="00816DD6" w:rsidP="00816DD6">
      <w:pPr>
        <w:tabs>
          <w:tab w:val="left" w:pos="1590"/>
        </w:tabs>
        <w:rPr>
          <w:rFonts w:ascii="Tahoma" w:hAnsi="Tahoma" w:cs="Tahoma"/>
          <w:sz w:val="20"/>
        </w:rPr>
      </w:pPr>
    </w:p>
    <w:p w:rsidR="00816DD6" w:rsidRDefault="00816DD6" w:rsidP="00816DD6">
      <w:pPr>
        <w:tabs>
          <w:tab w:val="left" w:pos="1590"/>
        </w:tabs>
        <w:rPr>
          <w:rFonts w:ascii="Tahoma" w:hAnsi="Tahoma" w:cs="Tahoma"/>
          <w:sz w:val="20"/>
        </w:rPr>
      </w:pPr>
    </w:p>
    <w:p w:rsidR="00816DD6" w:rsidRDefault="00816DD6" w:rsidP="00816DD6">
      <w:pPr>
        <w:tabs>
          <w:tab w:val="left" w:pos="1590"/>
        </w:tabs>
        <w:rPr>
          <w:rFonts w:ascii="Tahoma" w:hAnsi="Tahoma" w:cs="Tahoma"/>
          <w:sz w:val="20"/>
        </w:rPr>
      </w:pPr>
    </w:p>
    <w:p w:rsidR="00816DD6" w:rsidRDefault="00816DD6" w:rsidP="00816DD6">
      <w:pPr>
        <w:tabs>
          <w:tab w:val="left" w:pos="1590"/>
        </w:tabs>
        <w:rPr>
          <w:rFonts w:ascii="Tahoma" w:hAnsi="Tahoma" w:cs="Tahoma"/>
          <w:sz w:val="20"/>
        </w:rPr>
      </w:pPr>
    </w:p>
    <w:p w:rsidR="00816DD6" w:rsidRDefault="00816DD6" w:rsidP="00816DD6">
      <w:pPr>
        <w:tabs>
          <w:tab w:val="left" w:pos="1590"/>
        </w:tabs>
        <w:rPr>
          <w:rFonts w:ascii="Tahoma" w:hAnsi="Tahoma" w:cs="Tahoma"/>
          <w:sz w:val="20"/>
        </w:rPr>
      </w:pPr>
    </w:p>
    <w:p w:rsidR="00816DD6" w:rsidRDefault="00816DD6" w:rsidP="00816DD6">
      <w:pPr>
        <w:tabs>
          <w:tab w:val="left" w:pos="1590"/>
        </w:tabs>
        <w:rPr>
          <w:rFonts w:ascii="Tahoma" w:hAnsi="Tahoma" w:cs="Tahoma"/>
          <w:sz w:val="20"/>
        </w:rPr>
      </w:pPr>
    </w:p>
    <w:p w:rsidR="00816DD6" w:rsidRDefault="00816DD6" w:rsidP="00816DD6">
      <w:pPr>
        <w:tabs>
          <w:tab w:val="left" w:pos="1590"/>
        </w:tabs>
        <w:rPr>
          <w:rFonts w:ascii="Tahoma" w:hAnsi="Tahoma" w:cs="Tahoma"/>
          <w:sz w:val="20"/>
        </w:rPr>
      </w:pPr>
    </w:p>
    <w:p w:rsidR="00816DD6" w:rsidRDefault="00816DD6" w:rsidP="00816DD6">
      <w:pPr>
        <w:tabs>
          <w:tab w:val="left" w:pos="1590"/>
        </w:tabs>
        <w:rPr>
          <w:rFonts w:ascii="Tahoma" w:hAnsi="Tahoma" w:cs="Tahoma"/>
          <w:sz w:val="20"/>
        </w:rPr>
      </w:pPr>
    </w:p>
    <w:p w:rsidR="00816DD6" w:rsidRDefault="00816DD6" w:rsidP="00816DD6">
      <w:pPr>
        <w:tabs>
          <w:tab w:val="left" w:pos="1590"/>
        </w:tabs>
        <w:rPr>
          <w:rFonts w:ascii="Tahoma" w:hAnsi="Tahoma" w:cs="Tahoma"/>
          <w:sz w:val="20"/>
        </w:rPr>
      </w:pPr>
    </w:p>
    <w:p w:rsidR="00BE689B" w:rsidRDefault="00BE689B" w:rsidP="00816DD6">
      <w:pPr>
        <w:tabs>
          <w:tab w:val="left" w:pos="1590"/>
        </w:tabs>
        <w:rPr>
          <w:rFonts w:ascii="Tahoma" w:hAnsi="Tahoma" w:cs="Tahoma"/>
          <w:sz w:val="20"/>
        </w:rPr>
      </w:pPr>
    </w:p>
    <w:p w:rsidR="00BE689B" w:rsidRDefault="00BE689B" w:rsidP="00816DD6">
      <w:pPr>
        <w:tabs>
          <w:tab w:val="left" w:pos="1590"/>
        </w:tabs>
        <w:rPr>
          <w:rFonts w:ascii="Tahoma" w:hAnsi="Tahoma" w:cs="Tahoma"/>
          <w:sz w:val="20"/>
        </w:rPr>
      </w:pPr>
    </w:p>
    <w:p w:rsidR="00816DD6" w:rsidRDefault="00816DD6" w:rsidP="00F95719">
      <w:pPr>
        <w:tabs>
          <w:tab w:val="left" w:pos="1590"/>
        </w:tabs>
        <w:ind w:left="0"/>
        <w:rPr>
          <w:rFonts w:ascii="Tahoma" w:hAnsi="Tahoma" w:cs="Tahoma"/>
          <w:sz w:val="20"/>
        </w:rPr>
      </w:pPr>
    </w:p>
    <w:p w:rsidR="00816DD6" w:rsidRDefault="00BE689B" w:rsidP="00816DD6">
      <w:pPr>
        <w:tabs>
          <w:tab w:val="left" w:pos="159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Příloha č. 1: Cenová nabídka dodavatele</w:t>
      </w:r>
    </w:p>
    <w:p w:rsidR="00816DD6" w:rsidRDefault="003B7910" w:rsidP="00816DD6">
      <w:pPr>
        <w:tabs>
          <w:tab w:val="left" w:pos="159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47.25pt">
            <v:imagedata r:id="rId7" o:title="1"/>
          </v:shape>
        </w:pict>
      </w:r>
    </w:p>
    <w:p w:rsidR="00816DD6" w:rsidRDefault="00BE689B" w:rsidP="00F95719">
      <w:pPr>
        <w:tabs>
          <w:tab w:val="left" w:pos="1590"/>
        </w:tabs>
        <w:ind w:left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</w:p>
    <w:p w:rsidR="00BE689B" w:rsidRDefault="00BE689B" w:rsidP="00BE689B">
      <w:pPr>
        <w:tabs>
          <w:tab w:val="left" w:pos="1590"/>
        </w:tabs>
        <w:rPr>
          <w:rFonts w:ascii="Tahoma" w:hAnsi="Tahoma" w:cs="Tahoma"/>
          <w:sz w:val="20"/>
        </w:rPr>
      </w:pPr>
    </w:p>
    <w:p w:rsidR="00816DD6" w:rsidRPr="00816DD6" w:rsidRDefault="003B7910" w:rsidP="00BE689B">
      <w:pPr>
        <w:tabs>
          <w:tab w:val="left" w:pos="1590"/>
        </w:tabs>
        <w:ind w:left="0"/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w:lastRenderedPageBreak/>
        <w:drawing>
          <wp:inline distT="0" distB="0" distL="0" distR="0">
            <wp:extent cx="5760720" cy="57607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d podpi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6DD6" w:rsidRPr="00816DD6">
      <w:footerReference w:type="default" r:id="rId9"/>
      <w:pgSz w:w="11906" w:h="16838"/>
      <w:pgMar w:top="1417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A0F" w:rsidRDefault="003B1A0F">
      <w:r>
        <w:separator/>
      </w:r>
    </w:p>
  </w:endnote>
  <w:endnote w:type="continuationSeparator" w:id="0">
    <w:p w:rsidR="003B1A0F" w:rsidRDefault="003B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2A7" w:rsidRDefault="004F12A7">
    <w:pPr>
      <w:pStyle w:val="Zpat"/>
      <w:pBdr>
        <w:top w:val="single" w:sz="4" w:space="1" w:color="auto"/>
      </w:pBdr>
      <w:ind w:left="0"/>
      <w:rPr>
        <w:sz w:val="16"/>
      </w:rPr>
    </w:pPr>
    <w:r>
      <w:rPr>
        <w:sz w:val="16"/>
      </w:rPr>
      <w:tab/>
    </w:r>
    <w:r>
      <w:rPr>
        <w:sz w:val="16"/>
      </w:rPr>
      <w:tab/>
      <w:t xml:space="preserve">Strana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3B7910">
      <w:rPr>
        <w:noProof/>
        <w:sz w:val="16"/>
      </w:rPr>
      <w:t>5</w:t>
    </w:r>
    <w:r>
      <w:rPr>
        <w:sz w:val="16"/>
      </w:rPr>
      <w:fldChar w:fldCharType="end"/>
    </w:r>
    <w:r>
      <w:rPr>
        <w:sz w:val="16"/>
      </w:rPr>
      <w:t xml:space="preserve"> (celkem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3B7910">
      <w:rPr>
        <w:noProof/>
        <w:sz w:val="16"/>
      </w:rPr>
      <w:t>5</w:t>
    </w:r>
    <w:r>
      <w:rPr>
        <w:sz w:val="16"/>
      </w:rPr>
      <w:fldChar w:fldCharType="end"/>
    </w:r>
    <w:r>
      <w:rPr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A0F" w:rsidRDefault="003B1A0F">
      <w:r>
        <w:separator/>
      </w:r>
    </w:p>
  </w:footnote>
  <w:footnote w:type="continuationSeparator" w:id="0">
    <w:p w:rsidR="003B1A0F" w:rsidRDefault="003B1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761F8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35611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9E2022"/>
    <w:multiLevelType w:val="singleLevel"/>
    <w:tmpl w:val="B38454D4"/>
    <w:lvl w:ilvl="0">
      <w:numFmt w:val="bullet"/>
      <w:lvlText w:val="-"/>
      <w:lvlJc w:val="left"/>
      <w:pPr>
        <w:tabs>
          <w:tab w:val="num" w:pos="1778"/>
        </w:tabs>
        <w:ind w:left="1758" w:hanging="340"/>
      </w:pPr>
      <w:rPr>
        <w:rFonts w:hint="default"/>
      </w:rPr>
    </w:lvl>
  </w:abstractNum>
  <w:abstractNum w:abstractNumId="4" w15:restartNumberingAfterBreak="0">
    <w:nsid w:val="0CD16FA2"/>
    <w:multiLevelType w:val="singleLevel"/>
    <w:tmpl w:val="D9D2F2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5" w15:restartNumberingAfterBreak="0">
    <w:nsid w:val="0FE62C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E4004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D6B493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81C788B"/>
    <w:multiLevelType w:val="singleLevel"/>
    <w:tmpl w:val="CE88F4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9CA5CA2"/>
    <w:multiLevelType w:val="singleLevel"/>
    <w:tmpl w:val="D9D2F2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0" w15:restartNumberingAfterBreak="0">
    <w:nsid w:val="2B521788"/>
    <w:multiLevelType w:val="singleLevel"/>
    <w:tmpl w:val="CE88F49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D721D98"/>
    <w:multiLevelType w:val="singleLevel"/>
    <w:tmpl w:val="0405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DAA1663"/>
    <w:multiLevelType w:val="multilevel"/>
    <w:tmpl w:val="7DA23D4A"/>
    <w:lvl w:ilvl="0">
      <w:start w:val="1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91C1EA3"/>
    <w:multiLevelType w:val="multilevel"/>
    <w:tmpl w:val="58F29648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8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pStyle w:val="Nadpis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0040DB2"/>
    <w:multiLevelType w:val="multilevel"/>
    <w:tmpl w:val="7966DF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C224B4"/>
    <w:multiLevelType w:val="singleLevel"/>
    <w:tmpl w:val="CE88F49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99E05B6"/>
    <w:multiLevelType w:val="singleLevel"/>
    <w:tmpl w:val="85E63556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17" w15:restartNumberingAfterBreak="0">
    <w:nsid w:val="4BB11255"/>
    <w:multiLevelType w:val="singleLevel"/>
    <w:tmpl w:val="0405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D4E7014"/>
    <w:multiLevelType w:val="singleLevel"/>
    <w:tmpl w:val="D9D2F2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9" w15:restartNumberingAfterBreak="0">
    <w:nsid w:val="4FD13FC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3E71D05"/>
    <w:multiLevelType w:val="singleLevel"/>
    <w:tmpl w:val="D9D2F2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1" w15:restartNumberingAfterBreak="0">
    <w:nsid w:val="54101FCD"/>
    <w:multiLevelType w:val="singleLevel"/>
    <w:tmpl w:val="D9D2F2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2" w15:restartNumberingAfterBreak="0">
    <w:nsid w:val="55BC5BA0"/>
    <w:multiLevelType w:val="singleLevel"/>
    <w:tmpl w:val="D5329C54"/>
    <w:lvl w:ilvl="0">
      <w:start w:val="1"/>
      <w:numFmt w:val="bullet"/>
      <w:lvlText w:val=""/>
      <w:lvlJc w:val="left"/>
      <w:pPr>
        <w:tabs>
          <w:tab w:val="num" w:pos="417"/>
        </w:tabs>
        <w:ind w:left="360" w:hanging="303"/>
      </w:pPr>
      <w:rPr>
        <w:rFonts w:ascii="Symbol" w:hAnsi="Symbol" w:hint="default"/>
      </w:rPr>
    </w:lvl>
  </w:abstractNum>
  <w:abstractNum w:abstractNumId="23" w15:restartNumberingAfterBreak="0">
    <w:nsid w:val="5A42514A"/>
    <w:multiLevelType w:val="multilevel"/>
    <w:tmpl w:val="7966DF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CBE2BC9"/>
    <w:multiLevelType w:val="hybridMultilevel"/>
    <w:tmpl w:val="E0628C3A"/>
    <w:lvl w:ilvl="0" w:tplc="E9DC3224">
      <w:numFmt w:val="bullet"/>
      <w:lvlText w:val="-"/>
      <w:lvlJc w:val="left"/>
      <w:pPr>
        <w:tabs>
          <w:tab w:val="num" w:pos="1296"/>
        </w:tabs>
        <w:ind w:left="1296" w:hanging="720"/>
      </w:pPr>
      <w:rPr>
        <w:rFonts w:ascii="Times New Roman" w:eastAsia="Times New Roman" w:hAnsi="Times New Roman" w:cs="Times New Roman" w:hint="default"/>
      </w:rPr>
    </w:lvl>
    <w:lvl w:ilvl="1" w:tplc="08D4F444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9776341C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93AEDF1C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F842B6BE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1570BB66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C89A67DC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DB5C008A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ED9297EA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5" w15:restartNumberingAfterBreak="0">
    <w:nsid w:val="62C1587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9756C90"/>
    <w:multiLevelType w:val="singleLevel"/>
    <w:tmpl w:val="E76E1B04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 w15:restartNumberingAfterBreak="0">
    <w:nsid w:val="6BFC67C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D3D7DA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DB515C2"/>
    <w:multiLevelType w:val="singleLevel"/>
    <w:tmpl w:val="D9D2F2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0" w15:restartNumberingAfterBreak="0">
    <w:nsid w:val="6F4876E4"/>
    <w:multiLevelType w:val="multilevel"/>
    <w:tmpl w:val="C63431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725155DE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3281C7D"/>
    <w:multiLevelType w:val="singleLevel"/>
    <w:tmpl w:val="D9D2F2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3" w15:restartNumberingAfterBreak="0">
    <w:nsid w:val="7332200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3E150B5"/>
    <w:multiLevelType w:val="singleLevel"/>
    <w:tmpl w:val="884C4C3C"/>
    <w:lvl w:ilvl="0">
      <w:start w:val="1"/>
      <w:numFmt w:val="bullet"/>
      <w:lvlText w:val=""/>
      <w:lvlJc w:val="left"/>
      <w:pPr>
        <w:tabs>
          <w:tab w:val="num" w:pos="417"/>
        </w:tabs>
        <w:ind w:left="360" w:hanging="303"/>
      </w:pPr>
      <w:rPr>
        <w:rFonts w:ascii="Symbol" w:hAnsi="Symbol" w:hint="default"/>
      </w:rPr>
    </w:lvl>
  </w:abstractNum>
  <w:abstractNum w:abstractNumId="35" w15:restartNumberingAfterBreak="0">
    <w:nsid w:val="749F502A"/>
    <w:multiLevelType w:val="singleLevel"/>
    <w:tmpl w:val="0405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61C50CA"/>
    <w:multiLevelType w:val="singleLevel"/>
    <w:tmpl w:val="415CECBA"/>
    <w:lvl w:ilvl="0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7" w15:restartNumberingAfterBreak="0">
    <w:nsid w:val="7622526C"/>
    <w:multiLevelType w:val="singleLevel"/>
    <w:tmpl w:val="0405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6863842"/>
    <w:multiLevelType w:val="singleLevel"/>
    <w:tmpl w:val="D9D2F2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9" w15:restartNumberingAfterBreak="0">
    <w:nsid w:val="7C146C09"/>
    <w:multiLevelType w:val="singleLevel"/>
    <w:tmpl w:val="E76E1B04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0" w15:restartNumberingAfterBreak="0">
    <w:nsid w:val="7C871978"/>
    <w:multiLevelType w:val="singleLevel"/>
    <w:tmpl w:val="CB7CD774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num w:numId="1">
    <w:abstractNumId w:val="30"/>
  </w:num>
  <w:num w:numId="2">
    <w:abstractNumId w:val="13"/>
  </w:num>
  <w:num w:numId="3">
    <w:abstractNumId w:val="19"/>
  </w:num>
  <w:num w:numId="4">
    <w:abstractNumId w:val="28"/>
  </w:num>
  <w:num w:numId="5">
    <w:abstractNumId w:val="8"/>
  </w:num>
  <w:num w:numId="6">
    <w:abstractNumId w:val="5"/>
  </w:num>
  <w:num w:numId="7">
    <w:abstractNumId w:val="15"/>
  </w:num>
  <w:num w:numId="8">
    <w:abstractNumId w:val="10"/>
  </w:num>
  <w:num w:numId="9">
    <w:abstractNumId w:val="23"/>
  </w:num>
  <w:num w:numId="10">
    <w:abstractNumId w:val="14"/>
  </w:num>
  <w:num w:numId="11">
    <w:abstractNumId w:val="20"/>
  </w:num>
  <w:num w:numId="12">
    <w:abstractNumId w:val="39"/>
  </w:num>
  <w:num w:numId="13">
    <w:abstractNumId w:val="26"/>
  </w:num>
  <w:num w:numId="14">
    <w:abstractNumId w:val="4"/>
  </w:num>
  <w:num w:numId="15">
    <w:abstractNumId w:val="36"/>
  </w:num>
  <w:num w:numId="16">
    <w:abstractNumId w:val="29"/>
  </w:num>
  <w:num w:numId="17">
    <w:abstractNumId w:val="38"/>
  </w:num>
  <w:num w:numId="18">
    <w:abstractNumId w:val="32"/>
  </w:num>
  <w:num w:numId="19">
    <w:abstractNumId w:val="9"/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22"/>
  </w:num>
  <w:num w:numId="22">
    <w:abstractNumId w:val="16"/>
  </w:num>
  <w:num w:numId="23">
    <w:abstractNumId w:val="21"/>
  </w:num>
  <w:num w:numId="24">
    <w:abstractNumId w:val="27"/>
  </w:num>
  <w:num w:numId="25">
    <w:abstractNumId w:val="6"/>
  </w:num>
  <w:num w:numId="26">
    <w:abstractNumId w:val="25"/>
  </w:num>
  <w:num w:numId="27">
    <w:abstractNumId w:val="7"/>
  </w:num>
  <w:num w:numId="28">
    <w:abstractNumId w:val="2"/>
  </w:num>
  <w:num w:numId="29">
    <w:abstractNumId w:val="33"/>
  </w:num>
  <w:num w:numId="30">
    <w:abstractNumId w:val="1"/>
  </w:num>
  <w:num w:numId="31">
    <w:abstractNumId w:val="34"/>
  </w:num>
  <w:num w:numId="32">
    <w:abstractNumId w:val="40"/>
  </w:num>
  <w:num w:numId="33">
    <w:abstractNumId w:val="18"/>
  </w:num>
  <w:num w:numId="34">
    <w:abstractNumId w:val="3"/>
  </w:num>
  <w:num w:numId="35">
    <w:abstractNumId w:val="31"/>
  </w:num>
  <w:num w:numId="36">
    <w:abstractNumId w:val="35"/>
  </w:num>
  <w:num w:numId="37">
    <w:abstractNumId w:val="11"/>
  </w:num>
  <w:num w:numId="38">
    <w:abstractNumId w:val="37"/>
  </w:num>
  <w:num w:numId="39">
    <w:abstractNumId w:val="17"/>
  </w:num>
  <w:num w:numId="40">
    <w:abstractNumId w:val="12"/>
  </w:num>
  <w:num w:numId="41">
    <w:abstractNumId w:val="13"/>
  </w:num>
  <w:num w:numId="42">
    <w:abstractNumId w:val="13"/>
  </w:num>
  <w:num w:numId="43">
    <w:abstractNumId w:val="13"/>
  </w:num>
  <w:num w:numId="44">
    <w:abstractNumId w:val="24"/>
  </w:num>
  <w:num w:numId="45">
    <w:abstractNumId w:val="13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78"/>
    <w:rsid w:val="00006634"/>
    <w:rsid w:val="000564AE"/>
    <w:rsid w:val="0009490F"/>
    <w:rsid w:val="000D7C37"/>
    <w:rsid w:val="001220AD"/>
    <w:rsid w:val="00122249"/>
    <w:rsid w:val="0017101B"/>
    <w:rsid w:val="0017422A"/>
    <w:rsid w:val="0020310E"/>
    <w:rsid w:val="00267A7F"/>
    <w:rsid w:val="002A142B"/>
    <w:rsid w:val="00320A01"/>
    <w:rsid w:val="003373EA"/>
    <w:rsid w:val="0039140F"/>
    <w:rsid w:val="003B1A0F"/>
    <w:rsid w:val="003B7910"/>
    <w:rsid w:val="003F3A5B"/>
    <w:rsid w:val="00431513"/>
    <w:rsid w:val="004A04AA"/>
    <w:rsid w:val="004B4C78"/>
    <w:rsid w:val="004B77FC"/>
    <w:rsid w:val="004E7511"/>
    <w:rsid w:val="004F12A7"/>
    <w:rsid w:val="004F5743"/>
    <w:rsid w:val="00511A9D"/>
    <w:rsid w:val="0052138A"/>
    <w:rsid w:val="00532BE0"/>
    <w:rsid w:val="005B3EA1"/>
    <w:rsid w:val="005C1EBC"/>
    <w:rsid w:val="005D3142"/>
    <w:rsid w:val="005E0A83"/>
    <w:rsid w:val="005F3A64"/>
    <w:rsid w:val="0064761A"/>
    <w:rsid w:val="00654342"/>
    <w:rsid w:val="006C2DC2"/>
    <w:rsid w:val="006D22DC"/>
    <w:rsid w:val="006E1BA2"/>
    <w:rsid w:val="006F6FD4"/>
    <w:rsid w:val="00721837"/>
    <w:rsid w:val="00733002"/>
    <w:rsid w:val="00741B43"/>
    <w:rsid w:val="00787377"/>
    <w:rsid w:val="007C03ED"/>
    <w:rsid w:val="007F6D8D"/>
    <w:rsid w:val="00816DD6"/>
    <w:rsid w:val="00836C6D"/>
    <w:rsid w:val="00875734"/>
    <w:rsid w:val="008B5F0F"/>
    <w:rsid w:val="008D2E83"/>
    <w:rsid w:val="00905671"/>
    <w:rsid w:val="0094667F"/>
    <w:rsid w:val="00955268"/>
    <w:rsid w:val="00967C82"/>
    <w:rsid w:val="00970F41"/>
    <w:rsid w:val="00995E56"/>
    <w:rsid w:val="00A2661C"/>
    <w:rsid w:val="00A612F1"/>
    <w:rsid w:val="00A649DD"/>
    <w:rsid w:val="00A74142"/>
    <w:rsid w:val="00A83FFE"/>
    <w:rsid w:val="00AB0530"/>
    <w:rsid w:val="00AC48F2"/>
    <w:rsid w:val="00AE788E"/>
    <w:rsid w:val="00B05F47"/>
    <w:rsid w:val="00B1640E"/>
    <w:rsid w:val="00B27C12"/>
    <w:rsid w:val="00B81263"/>
    <w:rsid w:val="00B86822"/>
    <w:rsid w:val="00BE689B"/>
    <w:rsid w:val="00C041B9"/>
    <w:rsid w:val="00C0450B"/>
    <w:rsid w:val="00C37AD6"/>
    <w:rsid w:val="00C70201"/>
    <w:rsid w:val="00CA17F8"/>
    <w:rsid w:val="00CB6A8C"/>
    <w:rsid w:val="00CB7534"/>
    <w:rsid w:val="00CE542C"/>
    <w:rsid w:val="00D41AD3"/>
    <w:rsid w:val="00D64B49"/>
    <w:rsid w:val="00D65472"/>
    <w:rsid w:val="00D87FF6"/>
    <w:rsid w:val="00DD6357"/>
    <w:rsid w:val="00E066EE"/>
    <w:rsid w:val="00E13803"/>
    <w:rsid w:val="00E247E5"/>
    <w:rsid w:val="00E466B9"/>
    <w:rsid w:val="00E74810"/>
    <w:rsid w:val="00E96717"/>
    <w:rsid w:val="00E974C4"/>
    <w:rsid w:val="00EB13B1"/>
    <w:rsid w:val="00ED1002"/>
    <w:rsid w:val="00EE0E10"/>
    <w:rsid w:val="00EF62C8"/>
    <w:rsid w:val="00F33DF5"/>
    <w:rsid w:val="00F35730"/>
    <w:rsid w:val="00F51064"/>
    <w:rsid w:val="00F52120"/>
    <w:rsid w:val="00F65232"/>
    <w:rsid w:val="00F742C8"/>
    <w:rsid w:val="00F9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B2298-7356-4E89-8CC3-555D8304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567"/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keepLines/>
      <w:numPr>
        <w:numId w:val="46"/>
      </w:numPr>
      <w:tabs>
        <w:tab w:val="left" w:pos="550"/>
      </w:tabs>
      <w:spacing w:before="240" w:after="60"/>
      <w:outlineLvl w:val="0"/>
    </w:pPr>
    <w:rPr>
      <w:b/>
      <w:kern w:val="28"/>
      <w:sz w:val="28"/>
      <w:u w:val="single"/>
    </w:rPr>
  </w:style>
  <w:style w:type="paragraph" w:styleId="Nadpis2">
    <w:name w:val="heading 2"/>
    <w:basedOn w:val="Normln"/>
    <w:next w:val="Normln"/>
    <w:qFormat/>
    <w:pPr>
      <w:keepLines/>
      <w:numPr>
        <w:ilvl w:val="1"/>
        <w:numId w:val="46"/>
      </w:numPr>
      <w:spacing w:after="60"/>
      <w:outlineLvl w:val="1"/>
    </w:pPr>
  </w:style>
  <w:style w:type="paragraph" w:styleId="Nadpis3">
    <w:name w:val="heading 3"/>
    <w:basedOn w:val="Normln"/>
    <w:next w:val="Normln"/>
    <w:qFormat/>
    <w:pPr>
      <w:keepLines/>
      <w:numPr>
        <w:ilvl w:val="2"/>
        <w:numId w:val="46"/>
      </w:numPr>
      <w:outlineLvl w:val="2"/>
    </w:pPr>
  </w:style>
  <w:style w:type="paragraph" w:styleId="Nadpis4">
    <w:name w:val="heading 4"/>
    <w:basedOn w:val="Normln"/>
    <w:next w:val="Normln"/>
    <w:qFormat/>
    <w:pPr>
      <w:keepNext/>
      <w:numPr>
        <w:ilvl w:val="3"/>
        <w:numId w:val="46"/>
      </w:numPr>
      <w:spacing w:before="240" w:after="60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pPr>
      <w:numPr>
        <w:ilvl w:val="4"/>
        <w:numId w:val="46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46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46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46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46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widowControl w:val="0"/>
      <w:jc w:val="center"/>
    </w:pPr>
    <w:rPr>
      <w:b/>
      <w:snapToGrid w:val="0"/>
      <w:sz w:val="36"/>
    </w:rPr>
  </w:style>
  <w:style w:type="paragraph" w:styleId="Zkladntext">
    <w:name w:val="Body Text"/>
    <w:basedOn w:val="Normln"/>
    <w:rPr>
      <w:snapToGrid w:val="0"/>
    </w:rPr>
  </w:style>
  <w:style w:type="paragraph" w:styleId="Zkladntext2">
    <w:name w:val="Body Text 2"/>
    <w:basedOn w:val="Normln"/>
    <w:pPr>
      <w:jc w:val="center"/>
    </w:pPr>
    <w:rPr>
      <w:snapToGrid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0"/>
      <w:jc w:val="left"/>
    </w:pPr>
    <w:rPr>
      <w:b/>
      <w:sz w:val="48"/>
    </w:rPr>
  </w:style>
  <w:style w:type="paragraph" w:customStyle="1" w:styleId="Text11">
    <w:name w:val="Text 1.1."/>
    <w:basedOn w:val="Zkladntextodsazen"/>
    <w:pPr>
      <w:tabs>
        <w:tab w:val="left" w:pos="993"/>
      </w:tabs>
      <w:spacing w:after="120"/>
      <w:ind w:left="993" w:hanging="709"/>
      <w:jc w:val="both"/>
    </w:pPr>
    <w:rPr>
      <w:rFonts w:ascii="Arial" w:hAnsi="Arial"/>
      <w:b w:val="0"/>
      <w:sz w:val="24"/>
    </w:rPr>
  </w:style>
  <w:style w:type="paragraph" w:styleId="Zkladntextodsazen2">
    <w:name w:val="Body Text Indent 2"/>
    <w:basedOn w:val="Normln"/>
    <w:pPr>
      <w:spacing w:after="120"/>
      <w:ind w:left="1713"/>
    </w:pPr>
    <w:rPr>
      <w:rFonts w:ascii="Arial" w:hAnsi="Arial"/>
      <w:i/>
      <w:snapToGrid w:val="0"/>
      <w:kern w:val="28"/>
    </w:rPr>
  </w:style>
  <w:style w:type="paragraph" w:styleId="Zkladntextodsazen3">
    <w:name w:val="Body Text Indent 3"/>
    <w:basedOn w:val="Normln"/>
    <w:pPr>
      <w:spacing w:after="120"/>
      <w:ind w:left="993"/>
    </w:pPr>
    <w:rPr>
      <w:rFonts w:ascii="Arial" w:hAnsi="Arial"/>
      <w:i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52120"/>
    <w:pPr>
      <w:ind w:left="0"/>
    </w:pPr>
    <w:rPr>
      <w:color w:val="646464"/>
      <w:szCs w:val="24"/>
    </w:rPr>
  </w:style>
  <w:style w:type="character" w:styleId="Odkaznakoment">
    <w:name w:val="annotation reference"/>
    <w:rsid w:val="00511A9D"/>
    <w:rPr>
      <w:sz w:val="16"/>
      <w:szCs w:val="16"/>
    </w:rPr>
  </w:style>
  <w:style w:type="paragraph" w:styleId="Textkomente">
    <w:name w:val="annotation text"/>
    <w:basedOn w:val="Normln"/>
    <w:link w:val="TextkomenteChar"/>
    <w:rsid w:val="00511A9D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511A9D"/>
  </w:style>
  <w:style w:type="paragraph" w:styleId="Pedmtkomente">
    <w:name w:val="annotation subject"/>
    <w:basedOn w:val="Textkomente"/>
    <w:next w:val="Textkomente"/>
    <w:link w:val="PedmtkomenteChar"/>
    <w:rsid w:val="00511A9D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511A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4093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618173610">
              <w:marLeft w:val="90"/>
              <w:marRight w:val="90"/>
              <w:marTop w:val="90"/>
              <w:marBottom w:val="90"/>
              <w:divBdr>
                <w:top w:val="single" w:sz="24" w:space="0" w:color="FFFFFF"/>
                <w:left w:val="single" w:sz="24" w:space="0" w:color="FFFFFF"/>
                <w:bottom w:val="single" w:sz="24" w:space="0" w:color="FFFFFF"/>
                <w:right w:val="single" w:sz="24" w:space="0" w:color="FFFFFF"/>
              </w:divBdr>
              <w:divsChild>
                <w:div w:id="971518004">
                  <w:marLeft w:val="40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6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1823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912499239">
              <w:marLeft w:val="90"/>
              <w:marRight w:val="90"/>
              <w:marTop w:val="90"/>
              <w:marBottom w:val="90"/>
              <w:divBdr>
                <w:top w:val="single" w:sz="24" w:space="0" w:color="FFFFFF"/>
                <w:left w:val="single" w:sz="24" w:space="0" w:color="FFFFFF"/>
                <w:bottom w:val="single" w:sz="24" w:space="0" w:color="FFFFFF"/>
                <w:right w:val="single" w:sz="24" w:space="0" w:color="FFFFFF"/>
              </w:divBdr>
              <w:divsChild>
                <w:div w:id="2101563017">
                  <w:marLeft w:val="40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497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Smluvní strany:</vt:lpstr>
    </vt:vector>
  </TitlesOfParts>
  <Company>AK Šachta, Zmeška⁬ a part.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Smluvní strany:</dc:title>
  <dc:subject/>
  <dc:creator>Jakub Menčl</dc:creator>
  <cp:keywords/>
  <cp:lastModifiedBy>Iveta Brožová</cp:lastModifiedBy>
  <cp:revision>2</cp:revision>
  <cp:lastPrinted>2022-09-22T12:09:00Z</cp:lastPrinted>
  <dcterms:created xsi:type="dcterms:W3CDTF">2024-01-31T13:49:00Z</dcterms:created>
  <dcterms:modified xsi:type="dcterms:W3CDTF">2024-01-31T13:49:00Z</dcterms:modified>
</cp:coreProperties>
</file>