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C15" w:rsidRPr="00A43C15" w:rsidRDefault="00A43C15" w:rsidP="00A43C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3C15">
        <w:rPr>
          <w:rFonts w:ascii="Times New Roman" w:hAnsi="Times New Roman" w:cs="Times New Roman"/>
          <w:b/>
          <w:sz w:val="36"/>
          <w:szCs w:val="36"/>
        </w:rPr>
        <w:t>Smlouva o nájmu parkovacího místa</w:t>
      </w:r>
    </w:p>
    <w:p w:rsidR="00B9792F" w:rsidRPr="00A43C15" w:rsidRDefault="00A43C15" w:rsidP="00A43C15">
      <w:pPr>
        <w:rPr>
          <w:rFonts w:ascii="Times New Roman" w:hAnsi="Times New Roman" w:cs="Times New Roman"/>
          <w:b/>
          <w:sz w:val="24"/>
          <w:szCs w:val="24"/>
        </w:rPr>
      </w:pPr>
      <w:r w:rsidRPr="00A43C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na adrese Pastýřská 1362, Liberec</w:t>
      </w:r>
    </w:p>
    <w:p w:rsidR="00A43C15" w:rsidRDefault="00A43C15" w:rsidP="00A62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792F" w:rsidRPr="00F25678" w:rsidRDefault="00B9792F" w:rsidP="00A62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Mezi následujícími smluvními stranami:</w:t>
      </w:r>
    </w:p>
    <w:p w:rsidR="00B9792F" w:rsidRPr="00F25678" w:rsidRDefault="00B9792F" w:rsidP="00A62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0C3B" w:rsidRPr="00F25678" w:rsidRDefault="00E40C3B" w:rsidP="00A62E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Krajská vědecká knihovna v Liberci příspěvková organizace</w:t>
      </w:r>
    </w:p>
    <w:p w:rsidR="00E40C3B" w:rsidRPr="00F25678" w:rsidRDefault="00E40C3B" w:rsidP="00A62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se sídlem Krajská vědecká knihovna v Liberci, příspěvková organizace</w:t>
      </w:r>
    </w:p>
    <w:p w:rsidR="00E40C3B" w:rsidRPr="00F25678" w:rsidRDefault="00E40C3B" w:rsidP="00A62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Rumjancevova 1362/1, Liberec 1 – Staré Město, 460 01 Liberec</w:t>
      </w:r>
    </w:p>
    <w:p w:rsidR="001B3B38" w:rsidRPr="00F25678" w:rsidRDefault="00E40C3B" w:rsidP="00A62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IČ</w:t>
      </w:r>
      <w:r w:rsidR="009912DA" w:rsidRPr="00F25678">
        <w:rPr>
          <w:rFonts w:ascii="Times New Roman" w:hAnsi="Times New Roman" w:cs="Times New Roman"/>
          <w:sz w:val="24"/>
          <w:szCs w:val="24"/>
        </w:rPr>
        <w:t>:</w:t>
      </w:r>
      <w:r w:rsidRPr="00F25678">
        <w:rPr>
          <w:rFonts w:ascii="Times New Roman" w:hAnsi="Times New Roman" w:cs="Times New Roman"/>
          <w:sz w:val="24"/>
          <w:szCs w:val="24"/>
        </w:rPr>
        <w:t xml:space="preserve"> 00083194</w:t>
      </w:r>
      <w:r w:rsidR="00A7634D">
        <w:rPr>
          <w:rFonts w:ascii="Times New Roman" w:hAnsi="Times New Roman" w:cs="Times New Roman"/>
          <w:sz w:val="24"/>
          <w:szCs w:val="24"/>
        </w:rPr>
        <w:t xml:space="preserve">, </w:t>
      </w:r>
      <w:r w:rsidR="00DE056A">
        <w:rPr>
          <w:rFonts w:ascii="Times New Roman" w:hAnsi="Times New Roman" w:cs="Times New Roman"/>
          <w:sz w:val="24"/>
          <w:szCs w:val="24"/>
        </w:rPr>
        <w:t>DIČ: CZ00083194</w:t>
      </w:r>
    </w:p>
    <w:p w:rsidR="00E40C3B" w:rsidRPr="00F25678" w:rsidRDefault="009912DA" w:rsidP="00A62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97028C">
        <w:rPr>
          <w:rFonts w:ascii="Times New Roman" w:hAnsi="Times New Roman" w:cs="Times New Roman"/>
          <w:sz w:val="24"/>
          <w:szCs w:val="24"/>
        </w:rPr>
        <w:t xml:space="preserve">PhDr. Danou </w:t>
      </w:r>
      <w:proofErr w:type="spellStart"/>
      <w:r w:rsidR="0097028C">
        <w:rPr>
          <w:rFonts w:ascii="Times New Roman" w:hAnsi="Times New Roman" w:cs="Times New Roman"/>
          <w:sz w:val="24"/>
          <w:szCs w:val="24"/>
        </w:rPr>
        <w:t>Petrýdesovou</w:t>
      </w:r>
      <w:proofErr w:type="spellEnd"/>
      <w:r w:rsidR="00E40C3B" w:rsidRPr="00F25678">
        <w:rPr>
          <w:rFonts w:ascii="Times New Roman" w:hAnsi="Times New Roman" w:cs="Times New Roman"/>
          <w:sz w:val="24"/>
          <w:szCs w:val="24"/>
        </w:rPr>
        <w:t>, ředitelkou</w:t>
      </w:r>
    </w:p>
    <w:p w:rsidR="00E40C3B" w:rsidRPr="00F25678" w:rsidRDefault="00E40C3B" w:rsidP="00A62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Bankovní spojení: Komerční banka a.s.</w:t>
      </w:r>
      <w:r w:rsidR="00A7634D">
        <w:rPr>
          <w:rFonts w:ascii="Times New Roman" w:hAnsi="Times New Roman" w:cs="Times New Roman"/>
          <w:sz w:val="24"/>
          <w:szCs w:val="24"/>
        </w:rPr>
        <w:t>, č</w:t>
      </w:r>
      <w:r w:rsidRPr="00F25678">
        <w:rPr>
          <w:rFonts w:ascii="Times New Roman" w:hAnsi="Times New Roman" w:cs="Times New Roman"/>
          <w:sz w:val="24"/>
          <w:szCs w:val="24"/>
        </w:rPr>
        <w:t>íslo účtu: 38231461/0100</w:t>
      </w:r>
    </w:p>
    <w:p w:rsidR="00E40C3B" w:rsidRPr="00F25678" w:rsidRDefault="00B9792F" w:rsidP="00A62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dále jen „Pronajímate</w:t>
      </w:r>
      <w:r w:rsidR="00E40C3B" w:rsidRPr="00F25678">
        <w:rPr>
          <w:rFonts w:ascii="Times New Roman" w:hAnsi="Times New Roman" w:cs="Times New Roman"/>
          <w:sz w:val="24"/>
          <w:szCs w:val="24"/>
        </w:rPr>
        <w:t>l</w:t>
      </w:r>
      <w:r w:rsidRPr="00F25678">
        <w:rPr>
          <w:rFonts w:ascii="Times New Roman" w:hAnsi="Times New Roman" w:cs="Times New Roman"/>
          <w:sz w:val="24"/>
          <w:szCs w:val="24"/>
        </w:rPr>
        <w:t>“</w:t>
      </w:r>
    </w:p>
    <w:p w:rsidR="00E40C3B" w:rsidRPr="00F25678" w:rsidRDefault="00E40C3B" w:rsidP="00A62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0C3B" w:rsidRPr="00F25678" w:rsidRDefault="00E40C3B" w:rsidP="00A62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a</w:t>
      </w:r>
    </w:p>
    <w:p w:rsidR="00A43C15" w:rsidRPr="00A43C15" w:rsidRDefault="00A43C15" w:rsidP="00A43C15">
      <w:pPr>
        <w:tabs>
          <w:tab w:val="center" w:pos="4536"/>
        </w:tabs>
        <w:rPr>
          <w:rFonts w:ascii="Times New Roman" w:hAnsi="Times New Roman" w:cs="Times New Roman"/>
          <w:b/>
          <w:sz w:val="24"/>
        </w:rPr>
      </w:pPr>
      <w:r w:rsidRPr="00A43C15">
        <w:rPr>
          <w:rFonts w:ascii="Times New Roman" w:hAnsi="Times New Roman" w:cs="Times New Roman"/>
          <w:b/>
          <w:sz w:val="24"/>
        </w:rPr>
        <w:t>Kooperativa pojišťovna, a.s., Vienna Insurance Group</w:t>
      </w:r>
    </w:p>
    <w:p w:rsidR="00A43C15" w:rsidRPr="00A43C15" w:rsidRDefault="00A43C15" w:rsidP="00A43C15">
      <w:pPr>
        <w:tabs>
          <w:tab w:val="center" w:pos="4536"/>
        </w:tabs>
        <w:rPr>
          <w:rFonts w:ascii="Times New Roman" w:hAnsi="Times New Roman" w:cs="Times New Roman"/>
          <w:sz w:val="24"/>
        </w:rPr>
      </w:pPr>
      <w:r w:rsidRPr="00A43C15">
        <w:rPr>
          <w:rFonts w:ascii="Times New Roman" w:hAnsi="Times New Roman" w:cs="Times New Roman"/>
          <w:sz w:val="24"/>
        </w:rPr>
        <w:t>zapsaná v obchodním rejstříku vedeném Městským soudem v Praze, oddíl B, vložka 1897</w:t>
      </w:r>
    </w:p>
    <w:p w:rsidR="00A43C15" w:rsidRPr="00A43C15" w:rsidRDefault="00A43C15" w:rsidP="00A43C15">
      <w:pPr>
        <w:tabs>
          <w:tab w:val="center" w:pos="4536"/>
        </w:tabs>
        <w:rPr>
          <w:rFonts w:ascii="Times New Roman" w:hAnsi="Times New Roman" w:cs="Times New Roman"/>
          <w:sz w:val="24"/>
        </w:rPr>
      </w:pPr>
      <w:r w:rsidRPr="00A43C15">
        <w:rPr>
          <w:rFonts w:ascii="Times New Roman" w:hAnsi="Times New Roman" w:cs="Times New Roman"/>
          <w:sz w:val="24"/>
        </w:rPr>
        <w:t>sídlo: Pobřežní 665/21, 186 00, Praha 8</w:t>
      </w:r>
    </w:p>
    <w:p w:rsidR="00A43C15" w:rsidRPr="00A43C15" w:rsidRDefault="00A43C15" w:rsidP="00A43C15">
      <w:pPr>
        <w:tabs>
          <w:tab w:val="center" w:pos="4536"/>
        </w:tabs>
        <w:rPr>
          <w:rFonts w:ascii="Times New Roman" w:hAnsi="Times New Roman" w:cs="Times New Roman"/>
          <w:sz w:val="24"/>
        </w:rPr>
      </w:pPr>
      <w:r w:rsidRPr="00A43C15">
        <w:rPr>
          <w:rFonts w:ascii="Times New Roman" w:hAnsi="Times New Roman" w:cs="Times New Roman"/>
          <w:sz w:val="24"/>
        </w:rPr>
        <w:t>IČO:</w:t>
      </w:r>
      <w:r>
        <w:rPr>
          <w:rFonts w:ascii="Times New Roman" w:hAnsi="Times New Roman" w:cs="Times New Roman"/>
          <w:sz w:val="24"/>
        </w:rPr>
        <w:t xml:space="preserve"> </w:t>
      </w:r>
      <w:r w:rsidRPr="00A43C15">
        <w:rPr>
          <w:rFonts w:ascii="Times New Roman" w:hAnsi="Times New Roman" w:cs="Times New Roman"/>
          <w:sz w:val="24"/>
        </w:rPr>
        <w:t xml:space="preserve"> 47116617</w:t>
      </w:r>
    </w:p>
    <w:p w:rsidR="00A43C15" w:rsidRPr="00A43C15" w:rsidRDefault="00A43C15" w:rsidP="00A43C15">
      <w:pPr>
        <w:tabs>
          <w:tab w:val="center" w:pos="453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DIČ pro DPH: </w:t>
      </w:r>
      <w:r w:rsidRPr="00A43C15">
        <w:rPr>
          <w:rFonts w:ascii="Times New Roman" w:hAnsi="Times New Roman" w:cs="Times New Roman"/>
          <w:sz w:val="24"/>
        </w:rPr>
        <w:t>CZ699000955 (zastupující člen skupiny podle ZDPH)</w:t>
      </w:r>
    </w:p>
    <w:p w:rsidR="00A43C15" w:rsidRPr="00A43C15" w:rsidRDefault="00A43C15" w:rsidP="00A43C15">
      <w:pPr>
        <w:tabs>
          <w:tab w:val="center" w:pos="453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DIČ pro </w:t>
      </w:r>
      <w:proofErr w:type="spellStart"/>
      <w:r>
        <w:rPr>
          <w:rFonts w:ascii="Times New Roman" w:hAnsi="Times New Roman" w:cs="Times New Roman"/>
          <w:sz w:val="24"/>
        </w:rPr>
        <w:t>ost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daně</w:t>
      </w:r>
      <w:proofErr w:type="gramEnd"/>
      <w:r>
        <w:rPr>
          <w:rFonts w:ascii="Times New Roman" w:hAnsi="Times New Roman" w:cs="Times New Roman"/>
          <w:sz w:val="24"/>
        </w:rPr>
        <w:t xml:space="preserve">: </w:t>
      </w:r>
      <w:r w:rsidRPr="00A43C15">
        <w:rPr>
          <w:rFonts w:ascii="Times New Roman" w:hAnsi="Times New Roman" w:cs="Times New Roman"/>
          <w:sz w:val="24"/>
        </w:rPr>
        <w:t>CZ47116617</w:t>
      </w:r>
    </w:p>
    <w:p w:rsidR="00A43C15" w:rsidRPr="00A43C15" w:rsidRDefault="00A43C15" w:rsidP="00A43C15">
      <w:pPr>
        <w:tabs>
          <w:tab w:val="center" w:pos="4536"/>
        </w:tabs>
        <w:rPr>
          <w:rFonts w:ascii="Times New Roman" w:hAnsi="Times New Roman" w:cs="Times New Roman"/>
          <w:sz w:val="24"/>
        </w:rPr>
      </w:pPr>
      <w:r w:rsidRPr="00A43C15">
        <w:rPr>
          <w:rFonts w:ascii="Times New Roman" w:hAnsi="Times New Roman" w:cs="Times New Roman"/>
          <w:sz w:val="24"/>
        </w:rPr>
        <w:t xml:space="preserve">bankovní spojení: Česká spořitelna, a.s. </w:t>
      </w:r>
    </w:p>
    <w:p w:rsidR="00A43C15" w:rsidRPr="00A43C15" w:rsidRDefault="00A43C15" w:rsidP="00A43C15">
      <w:pPr>
        <w:tabs>
          <w:tab w:val="center" w:pos="4536"/>
        </w:tabs>
        <w:rPr>
          <w:rFonts w:ascii="Times New Roman" w:hAnsi="Times New Roman" w:cs="Times New Roman"/>
          <w:sz w:val="24"/>
        </w:rPr>
      </w:pPr>
      <w:r w:rsidRPr="00A43C15">
        <w:rPr>
          <w:rFonts w:ascii="Times New Roman" w:hAnsi="Times New Roman" w:cs="Times New Roman"/>
          <w:sz w:val="24"/>
        </w:rPr>
        <w:t>č. účtu: 10510522/0800</w:t>
      </w:r>
    </w:p>
    <w:p w:rsidR="00A43C15" w:rsidRPr="00A43C15" w:rsidRDefault="00A43C15" w:rsidP="00A43C15">
      <w:pPr>
        <w:tabs>
          <w:tab w:val="center" w:pos="4536"/>
        </w:tabs>
        <w:rPr>
          <w:rFonts w:ascii="Times New Roman" w:hAnsi="Times New Roman" w:cs="Times New Roman"/>
          <w:sz w:val="24"/>
        </w:rPr>
      </w:pPr>
      <w:r w:rsidRPr="00A43C15">
        <w:rPr>
          <w:rFonts w:ascii="Times New Roman" w:hAnsi="Times New Roman" w:cs="Times New Roman"/>
          <w:sz w:val="24"/>
        </w:rPr>
        <w:t xml:space="preserve">zastoupená: </w:t>
      </w:r>
      <w:r w:rsidRPr="00A43C15">
        <w:rPr>
          <w:rFonts w:ascii="Times New Roman" w:hAnsi="Times New Roman" w:cs="Times New Roman"/>
          <w:sz w:val="24"/>
        </w:rPr>
        <w:tab/>
        <w:t>Ing. Luďkem Markem, ředitelem Úseku řízení investic a správy majetku</w:t>
      </w:r>
    </w:p>
    <w:p w:rsidR="00A43C15" w:rsidRPr="00A43C15" w:rsidRDefault="00A43C15" w:rsidP="00A43C15">
      <w:pPr>
        <w:tabs>
          <w:tab w:val="center" w:pos="4536"/>
        </w:tabs>
        <w:rPr>
          <w:rFonts w:ascii="Times New Roman" w:hAnsi="Times New Roman" w:cs="Times New Roman"/>
          <w:sz w:val="24"/>
        </w:rPr>
      </w:pPr>
      <w:r w:rsidRPr="00A43C15">
        <w:rPr>
          <w:rFonts w:ascii="Times New Roman" w:hAnsi="Times New Roman" w:cs="Times New Roman"/>
          <w:sz w:val="24"/>
        </w:rPr>
        <w:t xml:space="preserve">a Ing. Romanem Kracíkem, MBA, ředitelem Agentury severní Čechy </w:t>
      </w:r>
    </w:p>
    <w:p w:rsidR="00A43C15" w:rsidRPr="00A43C15" w:rsidRDefault="00A43C15" w:rsidP="00A43C15">
      <w:pPr>
        <w:tabs>
          <w:tab w:val="center" w:pos="4536"/>
        </w:tabs>
        <w:rPr>
          <w:rFonts w:ascii="Times New Roman" w:hAnsi="Times New Roman" w:cs="Times New Roman"/>
          <w:sz w:val="24"/>
        </w:rPr>
      </w:pPr>
    </w:p>
    <w:p w:rsidR="00A43C15" w:rsidRPr="00A43C15" w:rsidRDefault="00A43C15" w:rsidP="00A43C15">
      <w:pPr>
        <w:tabs>
          <w:tab w:val="center" w:pos="4536"/>
        </w:tabs>
        <w:rPr>
          <w:rFonts w:ascii="Times New Roman" w:hAnsi="Times New Roman" w:cs="Times New Roman"/>
          <w:sz w:val="24"/>
        </w:rPr>
      </w:pPr>
      <w:r w:rsidRPr="00A43C15">
        <w:rPr>
          <w:rFonts w:ascii="Times New Roman" w:hAnsi="Times New Roman" w:cs="Times New Roman"/>
          <w:sz w:val="24"/>
        </w:rPr>
        <w:t xml:space="preserve">kontaktní osoba: </w:t>
      </w:r>
      <w:r w:rsidRPr="00B82240">
        <w:rPr>
          <w:rFonts w:ascii="Times New Roman" w:hAnsi="Times New Roman" w:cs="Times New Roman"/>
          <w:sz w:val="24"/>
          <w:highlight w:val="black"/>
        </w:rPr>
        <w:t>Bc. Monika Látrová, tel: 733 782 204, mlatrova@koop.cz</w:t>
      </w:r>
    </w:p>
    <w:p w:rsidR="00A43C15" w:rsidRPr="00A43C15" w:rsidRDefault="00A43C15" w:rsidP="00A43C15">
      <w:pPr>
        <w:tabs>
          <w:tab w:val="center" w:pos="453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kontaktní adresa: </w:t>
      </w:r>
      <w:r w:rsidRPr="00A43C15">
        <w:rPr>
          <w:rFonts w:ascii="Times New Roman" w:hAnsi="Times New Roman" w:cs="Times New Roman"/>
          <w:sz w:val="24"/>
        </w:rPr>
        <w:t>nám. Dr. E. Beneše 580/25, 460 01 Liberec</w:t>
      </w:r>
    </w:p>
    <w:p w:rsidR="00A43C15" w:rsidRDefault="00A43C15" w:rsidP="00A43C15">
      <w:pPr>
        <w:tabs>
          <w:tab w:val="center" w:pos="4536"/>
        </w:tabs>
        <w:rPr>
          <w:rFonts w:ascii="Times New Roman" w:hAnsi="Times New Roman" w:cs="Times New Roman"/>
          <w:sz w:val="24"/>
        </w:rPr>
      </w:pPr>
      <w:r w:rsidRPr="00A43C15">
        <w:rPr>
          <w:rFonts w:ascii="Times New Roman" w:hAnsi="Times New Roman" w:cs="Times New Roman"/>
          <w:sz w:val="24"/>
        </w:rPr>
        <w:t>fakturační adresa:</w:t>
      </w:r>
      <w:r>
        <w:rPr>
          <w:rFonts w:ascii="Times New Roman" w:hAnsi="Times New Roman" w:cs="Times New Roman"/>
          <w:sz w:val="24"/>
        </w:rPr>
        <w:t xml:space="preserve"> </w:t>
      </w:r>
      <w:r w:rsidRPr="00A43C15">
        <w:rPr>
          <w:rFonts w:ascii="Times New Roman" w:hAnsi="Times New Roman" w:cs="Times New Roman"/>
          <w:sz w:val="24"/>
        </w:rPr>
        <w:tab/>
        <w:t>Faktury - daňové doklady s poznámkou „Dodáno pro Kooperativu pojišťovnu, a.s., VIG, AG severní Čechy – ESO – Bc. Kamila Procházková, budou zasílány na adresu:</w:t>
      </w:r>
    </w:p>
    <w:p w:rsidR="00A43C15" w:rsidRPr="00A43C15" w:rsidRDefault="00A43C15" w:rsidP="00A43C15">
      <w:pPr>
        <w:tabs>
          <w:tab w:val="center" w:pos="4536"/>
        </w:tabs>
        <w:rPr>
          <w:rFonts w:ascii="Times New Roman" w:hAnsi="Times New Roman" w:cs="Times New Roman"/>
          <w:sz w:val="24"/>
        </w:rPr>
      </w:pPr>
    </w:p>
    <w:p w:rsidR="00A43C15" w:rsidRPr="00A43C15" w:rsidRDefault="00A43C15" w:rsidP="00A43C15">
      <w:pPr>
        <w:tabs>
          <w:tab w:val="center" w:pos="4536"/>
        </w:tabs>
        <w:rPr>
          <w:rFonts w:ascii="Times New Roman" w:hAnsi="Times New Roman" w:cs="Times New Roman"/>
          <w:sz w:val="24"/>
        </w:rPr>
      </w:pPr>
      <w:r w:rsidRPr="00A43C15">
        <w:rPr>
          <w:rFonts w:ascii="Times New Roman" w:hAnsi="Times New Roman" w:cs="Times New Roman"/>
          <w:b/>
          <w:sz w:val="24"/>
        </w:rPr>
        <w:lastRenderedPageBreak/>
        <w:t xml:space="preserve">              </w:t>
      </w:r>
      <w:r w:rsidRPr="00A43C15">
        <w:rPr>
          <w:rFonts w:ascii="Times New Roman" w:hAnsi="Times New Roman" w:cs="Times New Roman"/>
          <w:sz w:val="24"/>
        </w:rPr>
        <w:t xml:space="preserve">   Kooperativa pojišťovna, a.s., VIG</w:t>
      </w:r>
    </w:p>
    <w:p w:rsidR="00A43C15" w:rsidRPr="00A43C15" w:rsidRDefault="00A43C15" w:rsidP="00A43C15">
      <w:pPr>
        <w:tabs>
          <w:tab w:val="center" w:pos="4536"/>
        </w:tabs>
        <w:rPr>
          <w:rFonts w:ascii="Times New Roman" w:hAnsi="Times New Roman" w:cs="Times New Roman"/>
          <w:sz w:val="24"/>
        </w:rPr>
      </w:pPr>
      <w:r w:rsidRPr="00A43C15">
        <w:rPr>
          <w:rFonts w:ascii="Times New Roman" w:hAnsi="Times New Roman" w:cs="Times New Roman"/>
          <w:sz w:val="24"/>
        </w:rPr>
        <w:t xml:space="preserve">                 podatelna pro fakturaci dodavatelů</w:t>
      </w:r>
    </w:p>
    <w:p w:rsidR="00A43C15" w:rsidRPr="00A43C15" w:rsidRDefault="00A43C15" w:rsidP="00A43C15">
      <w:pPr>
        <w:tabs>
          <w:tab w:val="center" w:pos="4536"/>
        </w:tabs>
        <w:rPr>
          <w:rFonts w:ascii="Times New Roman" w:hAnsi="Times New Roman" w:cs="Times New Roman"/>
          <w:sz w:val="24"/>
        </w:rPr>
      </w:pPr>
      <w:r w:rsidRPr="00A43C15">
        <w:rPr>
          <w:rFonts w:ascii="Times New Roman" w:hAnsi="Times New Roman" w:cs="Times New Roman"/>
          <w:sz w:val="24"/>
        </w:rPr>
        <w:t xml:space="preserve">                 </w:t>
      </w:r>
      <w:proofErr w:type="gramStart"/>
      <w:r w:rsidRPr="00A43C15">
        <w:rPr>
          <w:rFonts w:ascii="Times New Roman" w:hAnsi="Times New Roman" w:cs="Times New Roman"/>
          <w:sz w:val="24"/>
        </w:rPr>
        <w:t>P.O.</w:t>
      </w:r>
      <w:proofErr w:type="gramEnd"/>
      <w:r w:rsidRPr="00A43C15">
        <w:rPr>
          <w:rFonts w:ascii="Times New Roman" w:hAnsi="Times New Roman" w:cs="Times New Roman"/>
          <w:sz w:val="24"/>
        </w:rPr>
        <w:t>BOX 53</w:t>
      </w:r>
    </w:p>
    <w:p w:rsidR="00A43C15" w:rsidRPr="00A43C15" w:rsidRDefault="00A43C15" w:rsidP="00A43C15">
      <w:pPr>
        <w:tabs>
          <w:tab w:val="center" w:pos="4536"/>
        </w:tabs>
        <w:rPr>
          <w:rFonts w:ascii="Times New Roman" w:hAnsi="Times New Roman" w:cs="Times New Roman"/>
          <w:sz w:val="24"/>
        </w:rPr>
      </w:pPr>
      <w:r w:rsidRPr="00A43C15">
        <w:rPr>
          <w:rFonts w:ascii="Times New Roman" w:hAnsi="Times New Roman" w:cs="Times New Roman"/>
          <w:sz w:val="24"/>
        </w:rPr>
        <w:t xml:space="preserve">                 664 42 Modřice</w:t>
      </w:r>
    </w:p>
    <w:p w:rsidR="00A43C15" w:rsidRPr="00A43C15" w:rsidRDefault="00A43C15" w:rsidP="00A43C15">
      <w:pPr>
        <w:tabs>
          <w:tab w:val="center" w:pos="4536"/>
        </w:tabs>
        <w:rPr>
          <w:rFonts w:ascii="Times New Roman" w:hAnsi="Times New Roman" w:cs="Times New Roman"/>
          <w:sz w:val="24"/>
        </w:rPr>
      </w:pPr>
      <w:r w:rsidRPr="00A43C15">
        <w:rPr>
          <w:rFonts w:ascii="Times New Roman" w:hAnsi="Times New Roman" w:cs="Times New Roman"/>
          <w:sz w:val="24"/>
        </w:rPr>
        <w:t>(dále jen „Nájemce“)</w:t>
      </w:r>
      <w:r w:rsidRPr="00A43C15">
        <w:rPr>
          <w:rFonts w:ascii="Times New Roman" w:hAnsi="Times New Roman" w:cs="Times New Roman"/>
          <w:sz w:val="24"/>
        </w:rPr>
        <w:tab/>
      </w:r>
    </w:p>
    <w:p w:rsidR="00A43C15" w:rsidRPr="00A43C15" w:rsidRDefault="00A43C15" w:rsidP="00A43C15">
      <w:pPr>
        <w:tabs>
          <w:tab w:val="center" w:pos="4536"/>
        </w:tabs>
        <w:rPr>
          <w:rFonts w:ascii="Times New Roman" w:hAnsi="Times New Roman" w:cs="Times New Roman"/>
          <w:sz w:val="24"/>
        </w:rPr>
      </w:pPr>
      <w:r w:rsidRPr="00A43C15">
        <w:rPr>
          <w:rFonts w:ascii="Times New Roman" w:hAnsi="Times New Roman" w:cs="Times New Roman"/>
          <w:sz w:val="24"/>
        </w:rPr>
        <w:t>(společně dále „smluvní strany“)</w:t>
      </w:r>
    </w:p>
    <w:p w:rsidR="00A43C15" w:rsidRPr="00A43C15" w:rsidRDefault="00A43C15" w:rsidP="00A43C15">
      <w:pPr>
        <w:tabs>
          <w:tab w:val="center" w:pos="4536"/>
        </w:tabs>
        <w:rPr>
          <w:rFonts w:ascii="Times New Roman" w:hAnsi="Times New Roman" w:cs="Times New Roman"/>
          <w:sz w:val="24"/>
        </w:rPr>
      </w:pPr>
      <w:r w:rsidRPr="00A43C15">
        <w:rPr>
          <w:rFonts w:ascii="Times New Roman" w:hAnsi="Times New Roman" w:cs="Times New Roman"/>
          <w:sz w:val="24"/>
        </w:rPr>
        <w:t>uzavírají v souladu s ustanovením § 2302 a násl. zákona č. 89/2012 Sb., občanského zákoníku, v platném znění, tuto</w:t>
      </w:r>
    </w:p>
    <w:p w:rsidR="00A43C15" w:rsidRPr="00A43C15" w:rsidRDefault="00A43C15" w:rsidP="00A43C15">
      <w:pPr>
        <w:tabs>
          <w:tab w:val="center" w:pos="4536"/>
        </w:tabs>
        <w:rPr>
          <w:rFonts w:ascii="Times New Roman" w:hAnsi="Times New Roman" w:cs="Times New Roman"/>
          <w:b/>
          <w:sz w:val="24"/>
        </w:rPr>
      </w:pPr>
      <w:r w:rsidRPr="00A43C15">
        <w:rPr>
          <w:rFonts w:ascii="Times New Roman" w:hAnsi="Times New Roman" w:cs="Times New Roman"/>
          <w:b/>
          <w:sz w:val="24"/>
        </w:rPr>
        <w:t xml:space="preserve">                                                      smlouvu o nájmu parkovacího místa</w:t>
      </w:r>
    </w:p>
    <w:p w:rsidR="004317E9" w:rsidRDefault="00A43C15" w:rsidP="00A43C15">
      <w:pPr>
        <w:tabs>
          <w:tab w:val="center" w:pos="4536"/>
        </w:tabs>
        <w:rPr>
          <w:rFonts w:ascii="Times New Roman" w:hAnsi="Times New Roman" w:cs="Times New Roman"/>
          <w:b/>
          <w:sz w:val="24"/>
        </w:rPr>
      </w:pPr>
      <w:r w:rsidRPr="00A43C15">
        <w:rPr>
          <w:rFonts w:ascii="Times New Roman" w:hAnsi="Times New Roman" w:cs="Times New Roman"/>
          <w:b/>
          <w:sz w:val="24"/>
        </w:rPr>
        <w:t xml:space="preserve">                                                           (dále jen „smlouva“)</w:t>
      </w:r>
    </w:p>
    <w:p w:rsidR="004317E9" w:rsidRDefault="004317E9" w:rsidP="00495A3B">
      <w:pPr>
        <w:tabs>
          <w:tab w:val="center" w:pos="4536"/>
        </w:tabs>
        <w:rPr>
          <w:rFonts w:ascii="Times New Roman" w:hAnsi="Times New Roman" w:cs="Times New Roman"/>
          <w:b/>
          <w:sz w:val="24"/>
        </w:rPr>
      </w:pPr>
    </w:p>
    <w:p w:rsidR="00DE056A" w:rsidRPr="00F25678" w:rsidRDefault="00DE056A" w:rsidP="004317E9">
      <w:pPr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</w:rPr>
      </w:pPr>
      <w:r w:rsidRPr="00F25678">
        <w:rPr>
          <w:rFonts w:ascii="Times New Roman" w:hAnsi="Times New Roman" w:cs="Times New Roman"/>
          <w:b/>
          <w:sz w:val="24"/>
        </w:rPr>
        <w:t>I.</w:t>
      </w:r>
    </w:p>
    <w:p w:rsidR="00DE056A" w:rsidRPr="00F25678" w:rsidRDefault="00DE056A" w:rsidP="00DE0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DE056A" w:rsidRDefault="00A43C15" w:rsidP="00A763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E056A" w:rsidRPr="00F25678">
        <w:rPr>
          <w:rFonts w:ascii="Times New Roman" w:hAnsi="Times New Roman" w:cs="Times New Roman"/>
          <w:sz w:val="24"/>
          <w:szCs w:val="24"/>
        </w:rPr>
        <w:t xml:space="preserve">Smlouva je uzavřena v souladu s podmínkami zřizovací listiny vydané Libereckým krajem dne </w:t>
      </w:r>
      <w:r w:rsidR="00DE056A">
        <w:rPr>
          <w:rFonts w:ascii="Times New Roman" w:hAnsi="Times New Roman" w:cs="Times New Roman"/>
          <w:sz w:val="24"/>
          <w:szCs w:val="24"/>
        </w:rPr>
        <w:t>22.</w:t>
      </w:r>
      <w:r w:rsidR="004E37E9">
        <w:rPr>
          <w:rFonts w:ascii="Times New Roman" w:hAnsi="Times New Roman" w:cs="Times New Roman"/>
          <w:sz w:val="24"/>
          <w:szCs w:val="24"/>
        </w:rPr>
        <w:t xml:space="preserve"> </w:t>
      </w:r>
      <w:r w:rsidR="00DE056A">
        <w:rPr>
          <w:rFonts w:ascii="Times New Roman" w:hAnsi="Times New Roman" w:cs="Times New Roman"/>
          <w:sz w:val="24"/>
          <w:szCs w:val="24"/>
        </w:rPr>
        <w:t>12.</w:t>
      </w:r>
      <w:r w:rsidR="004E37E9">
        <w:rPr>
          <w:rFonts w:ascii="Times New Roman" w:hAnsi="Times New Roman" w:cs="Times New Roman"/>
          <w:sz w:val="24"/>
          <w:szCs w:val="24"/>
        </w:rPr>
        <w:t xml:space="preserve"> </w:t>
      </w:r>
      <w:r w:rsidR="00DE056A">
        <w:rPr>
          <w:rFonts w:ascii="Times New Roman" w:hAnsi="Times New Roman" w:cs="Times New Roman"/>
          <w:sz w:val="24"/>
          <w:szCs w:val="24"/>
        </w:rPr>
        <w:t xml:space="preserve">2015, usnesením č. 560/15/ZK </w:t>
      </w:r>
      <w:r w:rsidR="00DE056A" w:rsidRPr="00F25678">
        <w:rPr>
          <w:rFonts w:ascii="Times New Roman" w:hAnsi="Times New Roman" w:cs="Times New Roman"/>
          <w:sz w:val="24"/>
          <w:szCs w:val="24"/>
        </w:rPr>
        <w:t>, v platném znění, kterou byl předmět nájmu svěřen Pronajímateli do správy a na základě které je Pronajímatel oprávněn pronajímat nemovitý majetek bez souhlasu zřizovatele na dobu nejvýše jednoho roku.</w:t>
      </w:r>
    </w:p>
    <w:p w:rsidR="00A43C15" w:rsidRPr="00A43C15" w:rsidRDefault="00A43C15" w:rsidP="00A43C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43C15">
        <w:rPr>
          <w:rFonts w:ascii="Times New Roman" w:hAnsi="Times New Roman" w:cs="Times New Roman"/>
          <w:sz w:val="24"/>
          <w:szCs w:val="24"/>
        </w:rPr>
        <w:t xml:space="preserve">Pronajímatel prohlašuje, že Liberecký kraj, U Jezu 642/2a, Liberec IV-Perštýn, 46001 Liberec je výlučným vlastníkem (dále jen „vlastník“) budovy č. p. 1362 na pozemku parc.č.526/4, parc.č.526/6 a parc.č.528/1 v kat. </w:t>
      </w:r>
      <w:proofErr w:type="gramStart"/>
      <w:r w:rsidRPr="00A43C15">
        <w:rPr>
          <w:rFonts w:ascii="Times New Roman" w:hAnsi="Times New Roman" w:cs="Times New Roman"/>
          <w:sz w:val="24"/>
          <w:szCs w:val="24"/>
        </w:rPr>
        <w:t>území</w:t>
      </w:r>
      <w:proofErr w:type="gramEnd"/>
      <w:r w:rsidRPr="00A43C15">
        <w:rPr>
          <w:rFonts w:ascii="Times New Roman" w:hAnsi="Times New Roman" w:cs="Times New Roman"/>
          <w:sz w:val="24"/>
          <w:szCs w:val="24"/>
        </w:rPr>
        <w:t xml:space="preserve"> Liberec, obec Liberec, zapsané na listu vlastnictví 953, vedeném Katastrálním úřadem pro Liberecký kraj, Katastrální pracoviště Liberec, na adrese Pastýřská 136</w:t>
      </w:r>
      <w:r>
        <w:rPr>
          <w:rFonts w:ascii="Times New Roman" w:hAnsi="Times New Roman" w:cs="Times New Roman"/>
          <w:sz w:val="24"/>
          <w:szCs w:val="24"/>
        </w:rPr>
        <w:t>2, Liberec. (dále jen „budova“)</w:t>
      </w:r>
    </w:p>
    <w:p w:rsidR="00A43C15" w:rsidRPr="00A43C15" w:rsidRDefault="00A43C15" w:rsidP="00A43C15">
      <w:pPr>
        <w:jc w:val="both"/>
        <w:rPr>
          <w:rFonts w:ascii="Times New Roman" w:hAnsi="Times New Roman" w:cs="Times New Roman"/>
          <w:sz w:val="24"/>
          <w:szCs w:val="24"/>
        </w:rPr>
      </w:pPr>
      <w:r w:rsidRPr="00A43C15">
        <w:rPr>
          <w:rFonts w:ascii="Times New Roman" w:hAnsi="Times New Roman" w:cs="Times New Roman"/>
          <w:sz w:val="24"/>
          <w:szCs w:val="24"/>
        </w:rPr>
        <w:t>Kopie listu vlastnictví je přílohou č. 1 této smlouvy</w:t>
      </w:r>
      <w:r>
        <w:rPr>
          <w:rFonts w:ascii="Times New Roman" w:hAnsi="Times New Roman" w:cs="Times New Roman"/>
          <w:sz w:val="24"/>
          <w:szCs w:val="24"/>
        </w:rPr>
        <w:t xml:space="preserve"> a tvoří její nedílnou součást.</w:t>
      </w:r>
    </w:p>
    <w:p w:rsidR="00A43C15" w:rsidRPr="00A43C15" w:rsidRDefault="00A43C15" w:rsidP="00A43C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A43C15">
        <w:rPr>
          <w:rFonts w:ascii="Times New Roman" w:hAnsi="Times New Roman" w:cs="Times New Roman"/>
          <w:sz w:val="24"/>
          <w:szCs w:val="24"/>
        </w:rPr>
        <w:t>Pronajímatel prohlašuje, že vlastník má veškerá práva k pozemkům, které jsou funkčně určeny k užívání spolu s budovou a pronajímanými</w:t>
      </w:r>
      <w:r>
        <w:rPr>
          <w:rFonts w:ascii="Times New Roman" w:hAnsi="Times New Roman" w:cs="Times New Roman"/>
          <w:sz w:val="24"/>
          <w:szCs w:val="24"/>
        </w:rPr>
        <w:t xml:space="preserve"> prostory (dále jen „pozemky“).</w:t>
      </w:r>
    </w:p>
    <w:p w:rsidR="00A43C15" w:rsidRPr="00A43C15" w:rsidRDefault="00A43C15" w:rsidP="00A43C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A43C15">
        <w:rPr>
          <w:rFonts w:ascii="Times New Roman" w:hAnsi="Times New Roman" w:cs="Times New Roman"/>
          <w:sz w:val="24"/>
          <w:szCs w:val="24"/>
        </w:rPr>
        <w:t>Pronajímatel prohlašuje, že není omezen jakýmkoliv právem třetích osob uzavřít tuto smlouvu, že má veškerá práva, která jsou nezbytná k řádnému plnění této smlouvy a veškerá jeho prohlášení uvedená v této smlouvě jsou pravdivá a úplná.</w:t>
      </w:r>
    </w:p>
    <w:p w:rsidR="004317E9" w:rsidRPr="00A7634D" w:rsidRDefault="004317E9" w:rsidP="00A763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56A" w:rsidRPr="00F25678" w:rsidRDefault="00DE056A" w:rsidP="00DE0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II.</w:t>
      </w:r>
    </w:p>
    <w:p w:rsidR="00DE056A" w:rsidRDefault="00DE056A" w:rsidP="00DE0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Předmět nájmu</w:t>
      </w:r>
    </w:p>
    <w:p w:rsidR="00A43C15" w:rsidRPr="00A43C15" w:rsidRDefault="00A43C15" w:rsidP="00A43C15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C15">
        <w:rPr>
          <w:rFonts w:ascii="Times New Roman" w:hAnsi="Times New Roman" w:cs="Times New Roman"/>
          <w:sz w:val="24"/>
          <w:szCs w:val="24"/>
        </w:rPr>
        <w:t xml:space="preserve">Předmětem této smlouvy je nájem čtyř parkovacích míst pro osobní automobily Nájemce (dále jen „Předmět nájmu“) v budově. </w:t>
      </w:r>
    </w:p>
    <w:p w:rsidR="00A43C15" w:rsidRPr="00A43C15" w:rsidRDefault="00A43C15" w:rsidP="00A43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C15" w:rsidRPr="00A43C15" w:rsidRDefault="00A43C15" w:rsidP="00A43C1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43C15">
        <w:rPr>
          <w:rFonts w:ascii="Times New Roman" w:hAnsi="Times New Roman" w:cs="Times New Roman"/>
          <w:sz w:val="24"/>
          <w:szCs w:val="24"/>
        </w:rPr>
        <w:lastRenderedPageBreak/>
        <w:t xml:space="preserve">Detailní vymezení a umístění parkovacího místa, které je Předmětem nájmu dle této smlouvy, je vymezeno </w:t>
      </w:r>
      <w:r>
        <w:rPr>
          <w:rFonts w:ascii="Times New Roman" w:hAnsi="Times New Roman" w:cs="Times New Roman"/>
          <w:sz w:val="24"/>
          <w:szCs w:val="24"/>
        </w:rPr>
        <w:t xml:space="preserve">v nákresu, který je přílohou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Pr="00A43C15">
        <w:rPr>
          <w:rFonts w:ascii="Times New Roman" w:hAnsi="Times New Roman" w:cs="Times New Roman"/>
          <w:sz w:val="24"/>
          <w:szCs w:val="24"/>
        </w:rPr>
        <w:t>2 této</w:t>
      </w:r>
      <w:proofErr w:type="gramEnd"/>
      <w:r w:rsidRPr="00A43C15">
        <w:rPr>
          <w:rFonts w:ascii="Times New Roman" w:hAnsi="Times New Roman" w:cs="Times New Roman"/>
          <w:sz w:val="24"/>
          <w:szCs w:val="24"/>
        </w:rPr>
        <w:t xml:space="preserve"> smlouvy a je její nedílnou součástí. Parkovací místo, které je Předmětem nájmu dle této smlouvy, je také fyzicky označeno identifikací Nájemce a SPZ vozidla Nájemce v budově. Parkovací místo, které je předmětem nájmu dle této smlouvy, bude dále označeno též jen jako „Předmět nájmu“.</w:t>
      </w:r>
    </w:p>
    <w:p w:rsidR="00DE056A" w:rsidRPr="00A43C15" w:rsidRDefault="00DE056A" w:rsidP="00A43C15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C15">
        <w:rPr>
          <w:rFonts w:ascii="Times New Roman" w:hAnsi="Times New Roman" w:cs="Times New Roman"/>
          <w:sz w:val="24"/>
          <w:szCs w:val="24"/>
        </w:rPr>
        <w:t>Pronajímatel se zavazuje přenechat Nájemci k dočasnému užívání Předmět nájmu za účelem využívání Předmětu nájmu výhradně jako parkoviště motorového vozidla a Nájemce se zavazuje Předmět nájmu do dočasného užívání převzít, užívat jej jako řádný hospodář k ujednanému účelu a platit nájemné sjednané touto smlouvou.</w:t>
      </w:r>
    </w:p>
    <w:p w:rsidR="00DE056A" w:rsidRPr="00F25678" w:rsidRDefault="00DE056A" w:rsidP="00DE056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56A" w:rsidRPr="00F25678" w:rsidRDefault="00DE056A" w:rsidP="00A43C15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Nájemce bere na vědomí, že tato smlouva je pouze dohodou o pronájmu parkovacího místa a že se Pronajímatel nezavázal a není povinen motorové vozidlo včetně jeho příslušenství a předmětů přivezených do Objektu po dobu jeho umístění v Objektu (v Předmětu nájmu) střežit. </w:t>
      </w:r>
    </w:p>
    <w:p w:rsidR="00DE056A" w:rsidRPr="00F25678" w:rsidRDefault="00DE056A" w:rsidP="00DE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56A" w:rsidRPr="008B71BE" w:rsidRDefault="00DE056A" w:rsidP="00A43C15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1BE">
        <w:rPr>
          <w:rFonts w:ascii="Times New Roman" w:hAnsi="Times New Roman" w:cs="Times New Roman"/>
          <w:sz w:val="24"/>
          <w:szCs w:val="24"/>
        </w:rPr>
        <w:t xml:space="preserve">Nájemce podpisem </w:t>
      </w:r>
      <w:r w:rsidR="0058651A">
        <w:rPr>
          <w:rFonts w:ascii="Times New Roman" w:hAnsi="Times New Roman" w:cs="Times New Roman"/>
          <w:sz w:val="24"/>
          <w:szCs w:val="24"/>
        </w:rPr>
        <w:t>této smlouvy potvrzuje převzetí</w:t>
      </w:r>
      <w:r w:rsidR="00F81654">
        <w:rPr>
          <w:rFonts w:ascii="Times New Roman" w:hAnsi="Times New Roman" w:cs="Times New Roman"/>
          <w:sz w:val="24"/>
          <w:szCs w:val="24"/>
        </w:rPr>
        <w:t xml:space="preserve"> </w:t>
      </w:r>
      <w:r w:rsidR="0058651A">
        <w:rPr>
          <w:rFonts w:ascii="Times New Roman" w:hAnsi="Times New Roman" w:cs="Times New Roman"/>
          <w:sz w:val="24"/>
          <w:szCs w:val="24"/>
        </w:rPr>
        <w:t xml:space="preserve">přístupového klíče (dále jen „parkovací </w:t>
      </w:r>
      <w:r w:rsidRPr="008B71BE">
        <w:rPr>
          <w:rFonts w:ascii="Times New Roman" w:hAnsi="Times New Roman" w:cs="Times New Roman"/>
          <w:sz w:val="24"/>
          <w:szCs w:val="24"/>
        </w:rPr>
        <w:t xml:space="preserve">karta“), která Nájemci umožní užívat Předmět nájmu v souladu s ostatními podmínkami této smlouvy, a za kterou zaplatil </w:t>
      </w:r>
      <w:r w:rsidR="008B71BE" w:rsidRPr="008B71BE">
        <w:rPr>
          <w:rFonts w:ascii="Times New Roman" w:hAnsi="Times New Roman" w:cs="Times New Roman"/>
          <w:b/>
          <w:sz w:val="24"/>
          <w:szCs w:val="24"/>
        </w:rPr>
        <w:t>zálohu</w:t>
      </w:r>
      <w:r w:rsidRPr="008B71BE">
        <w:rPr>
          <w:rFonts w:ascii="Times New Roman" w:hAnsi="Times New Roman" w:cs="Times New Roman"/>
          <w:b/>
          <w:sz w:val="24"/>
          <w:szCs w:val="24"/>
        </w:rPr>
        <w:t xml:space="preserve"> ve výši 500 Kč/1</w:t>
      </w:r>
      <w:r w:rsidR="0058651A">
        <w:rPr>
          <w:rFonts w:ascii="Times New Roman" w:hAnsi="Times New Roman" w:cs="Times New Roman"/>
          <w:sz w:val="24"/>
          <w:szCs w:val="24"/>
        </w:rPr>
        <w:t xml:space="preserve"> parkovací</w:t>
      </w:r>
      <w:r w:rsidRPr="008B71BE">
        <w:rPr>
          <w:rFonts w:ascii="Times New Roman" w:hAnsi="Times New Roman" w:cs="Times New Roman"/>
          <w:sz w:val="24"/>
          <w:szCs w:val="24"/>
        </w:rPr>
        <w:t xml:space="preserve"> kartu, kdy tato kauce je splatná v hotovosti Pronajímat</w:t>
      </w:r>
      <w:r w:rsidR="0058651A">
        <w:rPr>
          <w:rFonts w:ascii="Times New Roman" w:hAnsi="Times New Roman" w:cs="Times New Roman"/>
          <w:sz w:val="24"/>
          <w:szCs w:val="24"/>
        </w:rPr>
        <w:t>eli v momentě předání parkovací</w:t>
      </w:r>
      <w:r w:rsidRPr="008B71BE">
        <w:rPr>
          <w:rFonts w:ascii="Times New Roman" w:hAnsi="Times New Roman" w:cs="Times New Roman"/>
          <w:sz w:val="24"/>
          <w:szCs w:val="24"/>
        </w:rPr>
        <w:t xml:space="preserve"> karty Nájemci. </w:t>
      </w:r>
      <w:r w:rsidR="008B71BE" w:rsidRPr="008B71BE">
        <w:rPr>
          <w:rFonts w:ascii="Times New Roman" w:hAnsi="Times New Roman" w:cs="Times New Roman"/>
          <w:sz w:val="24"/>
          <w:szCs w:val="24"/>
        </w:rPr>
        <w:t>Z</w:t>
      </w:r>
      <w:r w:rsidR="008B71BE">
        <w:rPr>
          <w:rFonts w:ascii="Times New Roman" w:hAnsi="Times New Roman" w:cs="Times New Roman"/>
          <w:sz w:val="24"/>
          <w:szCs w:val="24"/>
        </w:rPr>
        <w:t>áloha</w:t>
      </w:r>
      <w:r w:rsidRPr="008B71BE">
        <w:rPr>
          <w:rFonts w:ascii="Times New Roman" w:hAnsi="Times New Roman" w:cs="Times New Roman"/>
          <w:sz w:val="24"/>
          <w:szCs w:val="24"/>
        </w:rPr>
        <w:t xml:space="preserve"> bude Nájemci navrácena v okamžiku ukončení smluvního vztahu, a to za předpokladu, že Nájemce vrátil příslušnou</w:t>
      </w:r>
      <w:r w:rsidR="0058651A">
        <w:rPr>
          <w:rFonts w:ascii="Times New Roman" w:hAnsi="Times New Roman" w:cs="Times New Roman"/>
          <w:sz w:val="24"/>
          <w:szCs w:val="24"/>
        </w:rPr>
        <w:t xml:space="preserve"> parkovací</w:t>
      </w:r>
      <w:r w:rsidRPr="008B71BE">
        <w:rPr>
          <w:rFonts w:ascii="Times New Roman" w:hAnsi="Times New Roman" w:cs="Times New Roman"/>
          <w:sz w:val="24"/>
          <w:szCs w:val="24"/>
        </w:rPr>
        <w:t xml:space="preserve"> kartu, odstranil motorové vozidlo specifikované v odstavci 1) tohoto článku z Objektu a splnil všechny své závazky vůči Pronajímateli. V případě nedodržení povinností Nájemce při ukončení smluvního vztahu vyplývajících z tohoto ustanovení kauce propadá. </w:t>
      </w:r>
    </w:p>
    <w:p w:rsidR="00A7634D" w:rsidRDefault="00DE056A" w:rsidP="00A43C15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075">
        <w:rPr>
          <w:rFonts w:ascii="Times New Roman" w:hAnsi="Times New Roman" w:cs="Times New Roman"/>
          <w:sz w:val="24"/>
          <w:szCs w:val="24"/>
        </w:rPr>
        <w:t>Nájem</w:t>
      </w:r>
      <w:r w:rsidR="0058651A" w:rsidRPr="004F6075">
        <w:rPr>
          <w:rFonts w:ascii="Times New Roman" w:hAnsi="Times New Roman" w:cs="Times New Roman"/>
          <w:sz w:val="24"/>
          <w:szCs w:val="24"/>
        </w:rPr>
        <w:t>ce bere na vědomí, že parkovací</w:t>
      </w:r>
      <w:r w:rsidRPr="004F6075">
        <w:rPr>
          <w:rFonts w:ascii="Times New Roman" w:hAnsi="Times New Roman" w:cs="Times New Roman"/>
          <w:sz w:val="24"/>
          <w:szCs w:val="24"/>
        </w:rPr>
        <w:t xml:space="preserve"> karta je naprogramována tak, aby bylo zabráněno jejímu n</w:t>
      </w:r>
      <w:r w:rsidR="0058651A" w:rsidRPr="004F6075">
        <w:rPr>
          <w:rFonts w:ascii="Times New Roman" w:hAnsi="Times New Roman" w:cs="Times New Roman"/>
          <w:sz w:val="24"/>
          <w:szCs w:val="24"/>
        </w:rPr>
        <w:t>eoprávněnému použití.</w:t>
      </w:r>
    </w:p>
    <w:p w:rsidR="004317E9" w:rsidRPr="004317E9" w:rsidRDefault="004317E9" w:rsidP="00431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56A" w:rsidRPr="001F386C" w:rsidRDefault="00DE056A" w:rsidP="00DE056A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6C">
        <w:rPr>
          <w:rFonts w:ascii="Times New Roman" w:hAnsi="Times New Roman" w:cs="Times New Roman"/>
          <w:b/>
          <w:sz w:val="24"/>
          <w:szCs w:val="24"/>
        </w:rPr>
        <w:t>Článek III</w:t>
      </w:r>
    </w:p>
    <w:p w:rsidR="00DE056A" w:rsidRPr="001F386C" w:rsidRDefault="00DE056A" w:rsidP="00DE0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6C">
        <w:rPr>
          <w:rFonts w:ascii="Times New Roman" w:hAnsi="Times New Roman" w:cs="Times New Roman"/>
          <w:b/>
          <w:sz w:val="24"/>
          <w:szCs w:val="24"/>
        </w:rPr>
        <w:t>Nájemné, média a služby</w:t>
      </w:r>
    </w:p>
    <w:p w:rsidR="00DE056A" w:rsidRPr="00A43C15" w:rsidRDefault="0097028C" w:rsidP="00A43C1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C15">
        <w:rPr>
          <w:rFonts w:ascii="Times New Roman" w:hAnsi="Times New Roman" w:cs="Times New Roman"/>
          <w:sz w:val="24"/>
          <w:szCs w:val="24"/>
        </w:rPr>
        <w:t xml:space="preserve">Nájemné činí </w:t>
      </w:r>
      <w:r w:rsidR="002F080B" w:rsidRPr="00A43C15">
        <w:rPr>
          <w:rFonts w:ascii="Times New Roman" w:hAnsi="Times New Roman" w:cs="Times New Roman"/>
          <w:b/>
          <w:sz w:val="24"/>
          <w:szCs w:val="24"/>
        </w:rPr>
        <w:t>1.7</w:t>
      </w:r>
      <w:r w:rsidR="00DE056A" w:rsidRPr="00A43C15">
        <w:rPr>
          <w:rFonts w:ascii="Times New Roman" w:hAnsi="Times New Roman" w:cs="Times New Roman"/>
          <w:b/>
          <w:sz w:val="24"/>
          <w:szCs w:val="24"/>
        </w:rPr>
        <w:t>00,- Kč</w:t>
      </w:r>
      <w:r w:rsidR="00DE056A" w:rsidRPr="00A43C15">
        <w:rPr>
          <w:rFonts w:ascii="Times New Roman" w:hAnsi="Times New Roman" w:cs="Times New Roman"/>
          <w:sz w:val="24"/>
          <w:szCs w:val="24"/>
        </w:rPr>
        <w:t xml:space="preserve"> (slovy: </w:t>
      </w:r>
      <w:r w:rsidR="00DE056A" w:rsidRPr="00A43C15">
        <w:rPr>
          <w:rFonts w:ascii="Times New Roman" w:hAnsi="Times New Roman" w:cs="Times New Roman"/>
          <w:i/>
          <w:iCs/>
          <w:sz w:val="24"/>
          <w:szCs w:val="24"/>
        </w:rPr>
        <w:t xml:space="preserve">jeden tisíc </w:t>
      </w:r>
      <w:r w:rsidR="002F080B" w:rsidRPr="00A43C15">
        <w:rPr>
          <w:rFonts w:ascii="Times New Roman" w:hAnsi="Times New Roman" w:cs="Times New Roman"/>
          <w:i/>
          <w:iCs/>
          <w:sz w:val="24"/>
          <w:szCs w:val="24"/>
        </w:rPr>
        <w:t>sedm</w:t>
      </w:r>
      <w:r w:rsidRPr="00A43C15">
        <w:rPr>
          <w:rFonts w:ascii="Times New Roman" w:hAnsi="Times New Roman" w:cs="Times New Roman"/>
          <w:i/>
          <w:iCs/>
          <w:sz w:val="24"/>
          <w:szCs w:val="24"/>
        </w:rPr>
        <w:t xml:space="preserve"> set</w:t>
      </w:r>
      <w:r w:rsidR="005F1B96" w:rsidRPr="00A43C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056A" w:rsidRPr="00A43C15">
        <w:rPr>
          <w:rFonts w:ascii="Times New Roman" w:hAnsi="Times New Roman" w:cs="Times New Roman"/>
          <w:i/>
          <w:iCs/>
          <w:sz w:val="24"/>
          <w:szCs w:val="24"/>
        </w:rPr>
        <w:t>korun českých</w:t>
      </w:r>
      <w:r w:rsidR="00DE056A" w:rsidRPr="00A43C15">
        <w:rPr>
          <w:rFonts w:ascii="Times New Roman" w:hAnsi="Times New Roman" w:cs="Times New Roman"/>
          <w:sz w:val="24"/>
          <w:szCs w:val="24"/>
        </w:rPr>
        <w:t>) měsíčně za 1 parkovací místo.  Nájemné je splatné dle § 2218 občanského zákon</w:t>
      </w:r>
      <w:r w:rsidR="002F080B" w:rsidRPr="00A43C15">
        <w:rPr>
          <w:rFonts w:ascii="Times New Roman" w:hAnsi="Times New Roman" w:cs="Times New Roman"/>
          <w:sz w:val="24"/>
          <w:szCs w:val="24"/>
        </w:rPr>
        <w:t>íku v měsíčních splátkách po 1.7</w:t>
      </w:r>
      <w:r w:rsidR="00DE056A" w:rsidRPr="00A43C15">
        <w:rPr>
          <w:rFonts w:ascii="Times New Roman" w:hAnsi="Times New Roman" w:cs="Times New Roman"/>
          <w:sz w:val="24"/>
          <w:szCs w:val="24"/>
        </w:rPr>
        <w:t xml:space="preserve">00,- Kč (slovy: </w:t>
      </w:r>
      <w:r w:rsidR="002F080B" w:rsidRPr="00A43C15">
        <w:rPr>
          <w:rFonts w:ascii="Times New Roman" w:hAnsi="Times New Roman" w:cs="Times New Roman"/>
          <w:i/>
          <w:sz w:val="24"/>
          <w:szCs w:val="24"/>
        </w:rPr>
        <w:t>jeden tisíc sedm</w:t>
      </w:r>
      <w:r w:rsidRPr="00A43C15">
        <w:rPr>
          <w:rFonts w:ascii="Times New Roman" w:hAnsi="Times New Roman" w:cs="Times New Roman"/>
          <w:i/>
          <w:sz w:val="24"/>
          <w:szCs w:val="24"/>
        </w:rPr>
        <w:t xml:space="preserve"> set</w:t>
      </w:r>
      <w:r w:rsidR="005F1B96" w:rsidRPr="00A43C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056A" w:rsidRPr="00A43C15">
        <w:rPr>
          <w:rFonts w:ascii="Times New Roman" w:hAnsi="Times New Roman" w:cs="Times New Roman"/>
          <w:i/>
          <w:sz w:val="24"/>
          <w:szCs w:val="24"/>
        </w:rPr>
        <w:t>korun českých</w:t>
      </w:r>
      <w:r w:rsidR="00DE056A" w:rsidRPr="00A43C15">
        <w:rPr>
          <w:rFonts w:ascii="Times New Roman" w:hAnsi="Times New Roman" w:cs="Times New Roman"/>
          <w:sz w:val="24"/>
          <w:szCs w:val="24"/>
        </w:rPr>
        <w:t>). K nájemnému bude účtována DPH dle platných předpisů.</w:t>
      </w:r>
      <w:r w:rsidR="00A43C15" w:rsidRPr="00A43C15">
        <w:t xml:space="preserve"> </w:t>
      </w:r>
      <w:r w:rsidR="00A43C15">
        <w:rPr>
          <w:rFonts w:ascii="Times New Roman" w:hAnsi="Times New Roman" w:cs="Times New Roman"/>
          <w:sz w:val="24"/>
          <w:szCs w:val="24"/>
        </w:rPr>
        <w:t>Měsíční splátka činí 8.228</w:t>
      </w:r>
      <w:r w:rsidR="00A43C15" w:rsidRPr="00A43C15">
        <w:rPr>
          <w:rFonts w:ascii="Times New Roman" w:hAnsi="Times New Roman" w:cs="Times New Roman"/>
          <w:sz w:val="24"/>
          <w:szCs w:val="24"/>
        </w:rPr>
        <w:t xml:space="preserve">,00 Kč vč. DPH pro 4 parkovací místa. Celkem </w:t>
      </w:r>
      <w:r w:rsidR="00A43C15" w:rsidRPr="00A43C15">
        <w:rPr>
          <w:rFonts w:ascii="Times New Roman" w:hAnsi="Times New Roman" w:cs="Times New Roman"/>
          <w:b/>
          <w:sz w:val="24"/>
          <w:szCs w:val="24"/>
        </w:rPr>
        <w:t>98.736,00 Kč vč. DPH ročně pro 4 parkovací místa.</w:t>
      </w:r>
    </w:p>
    <w:p w:rsidR="00DE056A" w:rsidRDefault="00DE056A" w:rsidP="00DE056A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6C">
        <w:rPr>
          <w:rFonts w:ascii="Times New Roman" w:hAnsi="Times New Roman" w:cs="Times New Roman"/>
          <w:sz w:val="24"/>
          <w:szCs w:val="24"/>
        </w:rPr>
        <w:t xml:space="preserve">Nájemné bude fakturováno měsíčně ve výši uvedené v odst. 1) tohoto článku. Za datum zdanitelného plnění je považován den uvedený na faktuře. Faktura musí obsahovat číslo účtu, na který má být platba provedena i registrační číslo smlouvy. Nemá-li faktura náležitosti daňového dokladu vyžadované zákonem a/nebo touto smlouvu, je Nájemce oprávněn vrátit Pronajímateli fakturu k opravě či doplnění ve lhůtě splatnosti dle této smlouvy. Do doby vrácení opravené faktury není Nájemce v prodlení s úhradou příslušné částky. Pro vyloučení pochybností se </w:t>
      </w:r>
      <w:r w:rsidRPr="001F386C">
        <w:rPr>
          <w:rFonts w:ascii="Times New Roman" w:hAnsi="Times New Roman" w:cs="Times New Roman"/>
          <w:i/>
          <w:sz w:val="24"/>
          <w:szCs w:val="24"/>
        </w:rPr>
        <w:t>Smluvní strany</w:t>
      </w:r>
      <w:r w:rsidRPr="001F386C">
        <w:rPr>
          <w:rFonts w:ascii="Times New Roman" w:hAnsi="Times New Roman" w:cs="Times New Roman"/>
          <w:sz w:val="24"/>
          <w:szCs w:val="24"/>
        </w:rPr>
        <w:t xml:space="preserve"> výslovně dohodly, že vrácením faktury (jejím odesláním zpět Pronajímateli) se ruší původní splatnost a teprve po doručení opravené faktury běží nová lhůta splatnosti v souladu s touto smlouvou. Do doby doručení řádné faktury tak není Nájemce povinen poskytnout Pronajímateli příslušné finanční plnění. </w:t>
      </w:r>
    </w:p>
    <w:p w:rsidR="00A43C15" w:rsidRPr="00A43C15" w:rsidRDefault="00A43C15" w:rsidP="00A43C15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C15">
        <w:rPr>
          <w:rFonts w:ascii="Times New Roman" w:hAnsi="Times New Roman" w:cs="Times New Roman"/>
          <w:sz w:val="24"/>
          <w:szCs w:val="24"/>
        </w:rPr>
        <w:t xml:space="preserve">Pronajímatel zašle fakturu na doručovací adresu Nájemce ve tvaru: </w:t>
      </w:r>
    </w:p>
    <w:p w:rsidR="00A43C15" w:rsidRPr="00A43C15" w:rsidRDefault="00A43C15" w:rsidP="00A43C15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43C15" w:rsidRPr="00A43C15" w:rsidRDefault="00A43C15" w:rsidP="00A43C15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A43C15">
        <w:rPr>
          <w:rFonts w:ascii="Times New Roman" w:hAnsi="Times New Roman" w:cs="Times New Roman"/>
          <w:sz w:val="24"/>
          <w:szCs w:val="24"/>
        </w:rPr>
        <w:t>Kooperativa pojišťovna, a.s., Vienna Insurance Group</w:t>
      </w:r>
    </w:p>
    <w:p w:rsidR="00A43C15" w:rsidRPr="00A43C15" w:rsidRDefault="00A43C15" w:rsidP="00A43C15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A43C15">
        <w:rPr>
          <w:rFonts w:ascii="Times New Roman" w:hAnsi="Times New Roman" w:cs="Times New Roman"/>
          <w:sz w:val="24"/>
          <w:szCs w:val="24"/>
        </w:rPr>
        <w:t>podatelna pro fakturaci dodavatelů</w:t>
      </w:r>
    </w:p>
    <w:p w:rsidR="00A43C15" w:rsidRPr="00A43C15" w:rsidRDefault="00A43C15" w:rsidP="00A43C15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A43C15">
        <w:rPr>
          <w:rFonts w:ascii="Times New Roman" w:hAnsi="Times New Roman" w:cs="Times New Roman"/>
          <w:sz w:val="24"/>
          <w:szCs w:val="24"/>
        </w:rPr>
        <w:t>P. O. Box 53</w:t>
      </w:r>
    </w:p>
    <w:p w:rsidR="00A43C15" w:rsidRDefault="00A43C15" w:rsidP="00A43C15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A43C15">
        <w:rPr>
          <w:rFonts w:ascii="Times New Roman" w:hAnsi="Times New Roman" w:cs="Times New Roman"/>
          <w:sz w:val="24"/>
          <w:szCs w:val="24"/>
        </w:rPr>
        <w:t>664 42 Modřice</w:t>
      </w:r>
    </w:p>
    <w:p w:rsidR="00A43C15" w:rsidRDefault="00A43C15" w:rsidP="00A43C15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43C15" w:rsidRPr="00A43C15" w:rsidRDefault="00A43C15" w:rsidP="00A43C1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3C15">
        <w:rPr>
          <w:rFonts w:ascii="Times New Roman" w:hAnsi="Times New Roman" w:cs="Times New Roman"/>
          <w:sz w:val="24"/>
          <w:szCs w:val="24"/>
        </w:rPr>
        <w:t xml:space="preserve">Faktury je též možno zasílat ve formátu </w:t>
      </w:r>
      <w:proofErr w:type="spellStart"/>
      <w:r w:rsidRPr="00A43C1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A43C15">
        <w:rPr>
          <w:rFonts w:ascii="Times New Roman" w:hAnsi="Times New Roman" w:cs="Times New Roman"/>
          <w:sz w:val="24"/>
          <w:szCs w:val="24"/>
        </w:rPr>
        <w:t xml:space="preserve"> ve verzi 1.4 podepsaného kvalifikovaným elektronickým podpisem na e-mailovou adresu: </w:t>
      </w:r>
      <w:r w:rsidRPr="00A43C15">
        <w:rPr>
          <w:rFonts w:ascii="Times New Roman" w:hAnsi="Times New Roman" w:cs="Times New Roman"/>
          <w:b/>
          <w:sz w:val="24"/>
          <w:szCs w:val="24"/>
        </w:rPr>
        <w:t>uctarna@koop.cz.</w:t>
      </w:r>
    </w:p>
    <w:p w:rsidR="00DE056A" w:rsidRPr="00F25678" w:rsidRDefault="00DE056A" w:rsidP="00DE056A">
      <w:pPr>
        <w:pStyle w:val="Zkladntext"/>
        <w:numPr>
          <w:ilvl w:val="0"/>
          <w:numId w:val="5"/>
        </w:numPr>
        <w:jc w:val="both"/>
      </w:pPr>
      <w:r w:rsidRPr="00F25678">
        <w:t xml:space="preserve">Nájemce je povinen poukázat nájemné v souvislosti s užíváním Předmětu nájmu dle čl. III. odst. 1) této smlouvy na účet Pronajímatele vedený u </w:t>
      </w:r>
      <w:r w:rsidRPr="00F25678">
        <w:tab/>
        <w:t xml:space="preserve">Komerční banky, a.s., </w:t>
      </w:r>
      <w:proofErr w:type="spellStart"/>
      <w:proofErr w:type="gramStart"/>
      <w:r w:rsidRPr="00F25678">
        <w:t>č.ú</w:t>
      </w:r>
      <w:proofErr w:type="spellEnd"/>
      <w:r w:rsidRPr="00F25678">
        <w:t>.: 38231461/0100</w:t>
      </w:r>
      <w:proofErr w:type="gramEnd"/>
      <w:r w:rsidRPr="00F25678">
        <w:t>. Nájemné je splatné do třiceti dnů od řádného doručení příslušné faktury v souladu s touto smlouvou na výše uvedenou adresu Nájemce</w:t>
      </w:r>
      <w:r w:rsidRPr="00F25678">
        <w:rPr>
          <w:i/>
        </w:rPr>
        <w:t xml:space="preserve"> </w:t>
      </w:r>
      <w:r w:rsidRPr="00F25678">
        <w:t>a mají se za uhrazené okamžikem připsání příslušné částky z účtu Nájemce na účet Pronajímatele.</w:t>
      </w:r>
    </w:p>
    <w:p w:rsidR="00A43C15" w:rsidRPr="00F25678" w:rsidRDefault="00DE056A" w:rsidP="00A43C15">
      <w:pPr>
        <w:pStyle w:val="Zkladntext"/>
        <w:numPr>
          <w:ilvl w:val="0"/>
          <w:numId w:val="5"/>
        </w:numPr>
        <w:jc w:val="both"/>
      </w:pPr>
      <w:r w:rsidRPr="00F25678">
        <w:t>V případě prodlení Nájemce s placením nájemného dle této smlouvy, zaplatí Nájemce</w:t>
      </w:r>
      <w:r w:rsidRPr="00F25678">
        <w:rPr>
          <w:i/>
        </w:rPr>
        <w:t xml:space="preserve"> </w:t>
      </w:r>
      <w:r w:rsidRPr="00F25678">
        <w:t xml:space="preserve">Pronajímateli úrok z prodlení v zákonné výši. Zaplacením úroku z prodlení není omezena výše nároku na náhradu škody. </w:t>
      </w:r>
    </w:p>
    <w:p w:rsidR="00DE056A" w:rsidRDefault="00A43C15" w:rsidP="00A43C1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C15">
        <w:rPr>
          <w:rFonts w:ascii="Times New Roman" w:hAnsi="Times New Roman" w:cs="Times New Roman"/>
          <w:sz w:val="24"/>
          <w:szCs w:val="24"/>
        </w:rPr>
        <w:t>V případě, že by byl dán důvod pro vznik ručitelského závazku Nájemce ve smyslu § 109 Zákona o DPH, je Nájemce oprávněn uhradit za Pronajímatele částku stanovené DPH přímo na účet správce daně postupem dle § 109a Zákona o DPH. V případě, že Nájemce takto uhradí DPH za Pronajímatele, je Nájemce povinen za řádně provedené plnění zaplatit Pronajímateli pouze sjednanou cenu v částce bez DPH a neprodleně o tomto postupu informovat Pronajímatele.</w:t>
      </w:r>
    </w:p>
    <w:p w:rsidR="00A43C15" w:rsidRPr="00A43C15" w:rsidRDefault="00A43C15" w:rsidP="00A43C15">
      <w:pPr>
        <w:pStyle w:val="Odstavecseseznamem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DE056A" w:rsidRPr="00F25678" w:rsidRDefault="00DE056A" w:rsidP="00DE056A">
      <w:pPr>
        <w:pStyle w:val="Odstavecseseznamem"/>
        <w:spacing w:before="120"/>
        <w:ind w:left="3552" w:firstLine="696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Článek IV</w:t>
      </w:r>
    </w:p>
    <w:p w:rsidR="00DE056A" w:rsidRPr="00F25678" w:rsidRDefault="00DE056A" w:rsidP="00DE056A">
      <w:pPr>
        <w:pStyle w:val="Odstavecseseznamem"/>
        <w:ind w:left="2844" w:firstLine="696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Práva a povinnosti nájemce</w:t>
      </w:r>
    </w:p>
    <w:p w:rsidR="00DE056A" w:rsidRPr="00F25678" w:rsidRDefault="00DE056A" w:rsidP="00DE056A">
      <w:pPr>
        <w:pStyle w:val="Odstavecseseznamem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DE056A" w:rsidRPr="006B18BB" w:rsidRDefault="00DE056A" w:rsidP="00DE056A">
      <w:pPr>
        <w:pStyle w:val="Odstavecseseznamem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18BB">
        <w:rPr>
          <w:rFonts w:ascii="Times New Roman" w:hAnsi="Times New Roman" w:cs="Times New Roman"/>
          <w:sz w:val="24"/>
          <w:szCs w:val="24"/>
        </w:rPr>
        <w:t>Při parkování motorového vozidla je Nájemce povinen přísně dodržovat vodorovné dopravní značení. Zaparkuje-li nájemce vozidlo tak, že vedlejší parkovací místa nemohou být využita k parkování podle dopravního značení, je za neprávem zabrané parkovací místo povinen zaplatit částku odpovídající aktuálně platným cenám za parkování.</w:t>
      </w:r>
    </w:p>
    <w:p w:rsidR="00DE056A" w:rsidRPr="00F25678" w:rsidRDefault="00DE056A" w:rsidP="00DE056A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E056A" w:rsidRPr="00F25678" w:rsidRDefault="00DE056A" w:rsidP="00DE056A">
      <w:pPr>
        <w:pStyle w:val="Odstavecseseznamem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V předmětném Objektu platí parkovací řád a požární řád, který je v Objektu vyvěšen v platném znění. Nájemce je povinen dodržovat veškeré dopravní značení umístěné v Objektu, jakož i všechny vyšší právní normy vztahující se k provozu a řízení motorového vozidla a dbát pokynů obsluhy Objektu a jiných pověřených pracovníků Pronajímatele. Nájemce prohlašuje, že se seznámil s provozním a požárním řádem Objektu a že mu rozumí a že se zavazuje jej dodržovat.</w:t>
      </w:r>
    </w:p>
    <w:p w:rsidR="00DE056A" w:rsidRPr="00F25678" w:rsidRDefault="00DE056A" w:rsidP="00DE056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056A" w:rsidRPr="00F25678" w:rsidRDefault="00DE056A" w:rsidP="00DE056A">
      <w:pPr>
        <w:pStyle w:val="Odstavecseseznamem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Nájemce je po</w:t>
      </w:r>
      <w:r w:rsidR="00B55B39">
        <w:rPr>
          <w:rFonts w:ascii="Times New Roman" w:hAnsi="Times New Roman" w:cs="Times New Roman"/>
          <w:sz w:val="24"/>
          <w:szCs w:val="24"/>
        </w:rPr>
        <w:t>vinen pečlivě dbát o parkovací</w:t>
      </w:r>
      <w:r w:rsidRPr="00F25678">
        <w:rPr>
          <w:rFonts w:ascii="Times New Roman" w:hAnsi="Times New Roman" w:cs="Times New Roman"/>
          <w:sz w:val="24"/>
          <w:szCs w:val="24"/>
        </w:rPr>
        <w:t xml:space="preserve"> kartu, která mu umožňuje využívání Předmětu nájmu. V případě jejího poškození, odcizení nebo ztráty je Nájemce povinen tuto skutečnost neprodleně oznámit Pronajímateli. Na základě žádosti Nájemce Pronajímatel vystaví Nájemci novou </w:t>
      </w:r>
      <w:r w:rsidR="00B55B39">
        <w:rPr>
          <w:rFonts w:ascii="Times New Roman" w:hAnsi="Times New Roman" w:cs="Times New Roman"/>
          <w:sz w:val="24"/>
          <w:szCs w:val="24"/>
        </w:rPr>
        <w:t>parkovací</w:t>
      </w:r>
      <w:r w:rsidRPr="00F25678">
        <w:rPr>
          <w:rFonts w:ascii="Times New Roman" w:hAnsi="Times New Roman" w:cs="Times New Roman"/>
          <w:sz w:val="24"/>
          <w:szCs w:val="24"/>
        </w:rPr>
        <w:t xml:space="preserve"> kartu a zároveň zab</w:t>
      </w:r>
      <w:r w:rsidR="00B55B39">
        <w:rPr>
          <w:rFonts w:ascii="Times New Roman" w:hAnsi="Times New Roman" w:cs="Times New Roman"/>
          <w:sz w:val="24"/>
          <w:szCs w:val="24"/>
        </w:rPr>
        <w:t>lokuje předcházející parkovací</w:t>
      </w:r>
      <w:r w:rsidRPr="00F25678">
        <w:rPr>
          <w:rFonts w:ascii="Times New Roman" w:hAnsi="Times New Roman" w:cs="Times New Roman"/>
          <w:sz w:val="24"/>
          <w:szCs w:val="24"/>
        </w:rPr>
        <w:t xml:space="preserve"> kartu. Tato služba podléhá zpoplatnění manipulačním poplatkem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Pr="00B55B39">
        <w:rPr>
          <w:rFonts w:ascii="Times New Roman" w:hAnsi="Times New Roman" w:cs="Times New Roman"/>
          <w:sz w:val="24"/>
          <w:szCs w:val="24"/>
        </w:rPr>
        <w:t>výši</w:t>
      </w:r>
      <w:r w:rsidR="00F71CF0" w:rsidRPr="00B55B39">
        <w:rPr>
          <w:rFonts w:ascii="Times New Roman" w:hAnsi="Times New Roman" w:cs="Times New Roman"/>
          <w:sz w:val="24"/>
          <w:szCs w:val="24"/>
        </w:rPr>
        <w:t xml:space="preserve"> </w:t>
      </w:r>
      <w:r w:rsidR="00F71CF0" w:rsidRPr="00B55B39">
        <w:rPr>
          <w:rFonts w:ascii="Times New Roman" w:hAnsi="Times New Roman" w:cs="Times New Roman"/>
          <w:b/>
          <w:sz w:val="24"/>
          <w:szCs w:val="24"/>
        </w:rPr>
        <w:t>500</w:t>
      </w:r>
      <w:r w:rsidRPr="00B55B39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Pr="00B55B39">
        <w:rPr>
          <w:rFonts w:ascii="Times New Roman" w:hAnsi="Times New Roman" w:cs="Times New Roman"/>
          <w:sz w:val="24"/>
          <w:szCs w:val="24"/>
        </w:rPr>
        <w:t>.</w:t>
      </w:r>
    </w:p>
    <w:p w:rsidR="00DE056A" w:rsidRPr="00F25678" w:rsidRDefault="00DE056A" w:rsidP="00DE056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056A" w:rsidRPr="00F25678" w:rsidRDefault="00DE056A" w:rsidP="00DE056A">
      <w:pPr>
        <w:pStyle w:val="Odstavecseseznamem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18BB">
        <w:rPr>
          <w:rFonts w:ascii="Times New Roman" w:hAnsi="Times New Roman" w:cs="Times New Roman"/>
          <w:sz w:val="24"/>
          <w:szCs w:val="24"/>
        </w:rPr>
        <w:lastRenderedPageBreak/>
        <w:t>Vyžádá-li si to provozní potřeba, jiný naléhavý zájem nebo mimořádné události</w:t>
      </w:r>
      <w:r w:rsidR="002F080B" w:rsidRPr="006B18BB">
        <w:rPr>
          <w:rFonts w:ascii="Times New Roman" w:hAnsi="Times New Roman" w:cs="Times New Roman"/>
          <w:sz w:val="24"/>
          <w:szCs w:val="24"/>
        </w:rPr>
        <w:t>,</w:t>
      </w:r>
      <w:r w:rsidRPr="006B18BB">
        <w:rPr>
          <w:rFonts w:ascii="Times New Roman" w:hAnsi="Times New Roman" w:cs="Times New Roman"/>
          <w:sz w:val="24"/>
          <w:szCs w:val="24"/>
        </w:rPr>
        <w:t xml:space="preserve"> je Nájemce povinen strpět na dobu nezbytně nutnou omezení nebo přerušení užívání Předmětu nájmu. Pronajímatel oznámí Nájemci omezení nebo přerušení užívání Předmětu nájmu minimálně 3 dny předem, s výjimkou havárií a katastrof, kdy</w:t>
      </w:r>
      <w:r w:rsidR="005F1B96" w:rsidRPr="006B18BB">
        <w:rPr>
          <w:rFonts w:ascii="Times New Roman" w:hAnsi="Times New Roman" w:cs="Times New Roman"/>
          <w:sz w:val="24"/>
          <w:szCs w:val="24"/>
        </w:rPr>
        <w:t xml:space="preserve"> nelze</w:t>
      </w:r>
      <w:r w:rsidRPr="006B18BB">
        <w:rPr>
          <w:rFonts w:ascii="Times New Roman" w:hAnsi="Times New Roman" w:cs="Times New Roman"/>
          <w:sz w:val="24"/>
          <w:szCs w:val="24"/>
        </w:rPr>
        <w:t xml:space="preserve"> dodržet třídenní </w:t>
      </w:r>
      <w:r w:rsidRPr="00F25678">
        <w:rPr>
          <w:rFonts w:ascii="Times New Roman" w:hAnsi="Times New Roman" w:cs="Times New Roman"/>
          <w:sz w:val="24"/>
          <w:szCs w:val="24"/>
        </w:rPr>
        <w:t>lhůtu. Nepřekročí-li souvislá doba přerušení nebo omezení délku tří pracovních dnů, není nárok Pronajímatele na zaplacení nájemného dle článku III této smlouvy dotčen. V opačném případě bude nájemné proporcionálně sníženo.</w:t>
      </w:r>
    </w:p>
    <w:p w:rsidR="00DE056A" w:rsidRPr="00F25678" w:rsidRDefault="00DE056A" w:rsidP="00DE056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056A" w:rsidRPr="00F25678" w:rsidRDefault="00DE056A" w:rsidP="00DE056A">
      <w:pPr>
        <w:pStyle w:val="Odstavecseseznamem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Nájemce není oprávněn užívat předmět nájmu k jinému účelu, než který je definován v odst. 2 v článku II této smlouvy . V případě užívání Předmětu nájmu k jinému než dohodnutému účelu bez předchozího souhlasu Pronajímatele je Pronajímatel oprávněn od smlouvy odstoupit dle § 2001 a násl. </w:t>
      </w:r>
      <w:proofErr w:type="spellStart"/>
      <w:r w:rsidRPr="00F25678">
        <w:rPr>
          <w:rFonts w:ascii="Times New Roman" w:hAnsi="Times New Roman" w:cs="Times New Roman"/>
          <w:sz w:val="24"/>
          <w:szCs w:val="24"/>
        </w:rPr>
        <w:t>obč</w:t>
      </w:r>
      <w:proofErr w:type="spellEnd"/>
      <w:r w:rsidRPr="00F256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25678">
        <w:rPr>
          <w:rFonts w:ascii="Times New Roman" w:hAnsi="Times New Roman" w:cs="Times New Roman"/>
          <w:sz w:val="24"/>
          <w:szCs w:val="24"/>
        </w:rPr>
        <w:t>zák.</w:t>
      </w:r>
      <w:proofErr w:type="gramEnd"/>
      <w:r w:rsidRPr="00F25678">
        <w:rPr>
          <w:rFonts w:ascii="Times New Roman" w:hAnsi="Times New Roman" w:cs="Times New Roman"/>
          <w:sz w:val="24"/>
          <w:szCs w:val="24"/>
        </w:rPr>
        <w:t>, kdy odstoupení je účinné okamžikem doručení písemného oznámení o odstoupení nájemci. Odstoupením se tato smlouva od počátku ruší.  Při odstoupení od smlouvy je Nájemce povinen do tří dnů ode dne doručení písemného oznámení o odstoupení Nájemci odstranit vozidl</w:t>
      </w:r>
      <w:r w:rsidR="002F080B">
        <w:rPr>
          <w:rFonts w:ascii="Times New Roman" w:hAnsi="Times New Roman" w:cs="Times New Roman"/>
          <w:sz w:val="24"/>
          <w:szCs w:val="24"/>
        </w:rPr>
        <w:t>o z Objektu a vrátit parkovací kartu Pronajímateli.</w:t>
      </w:r>
    </w:p>
    <w:p w:rsidR="00DE056A" w:rsidRPr="00F25678" w:rsidRDefault="00DE056A" w:rsidP="00DE056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41746" w:rsidRDefault="00DE056A" w:rsidP="00641746">
      <w:pPr>
        <w:pStyle w:val="Odstavecseseznamem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Nájemce nesmí přenechávat Předmět nájmu do podnájmu bez písemného souhlasu Pronajímatele. Pokud tak učiní bez písemného souhlasu Pronajímatele, má Pronajímatel právo od smlouvy odstoupit dle § 2001 a násl. </w:t>
      </w:r>
      <w:proofErr w:type="spellStart"/>
      <w:r w:rsidRPr="00F25678">
        <w:rPr>
          <w:rFonts w:ascii="Times New Roman" w:hAnsi="Times New Roman" w:cs="Times New Roman"/>
          <w:sz w:val="24"/>
          <w:szCs w:val="24"/>
        </w:rPr>
        <w:t>obč</w:t>
      </w:r>
      <w:proofErr w:type="spellEnd"/>
      <w:r w:rsidRPr="00F256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25678">
        <w:rPr>
          <w:rFonts w:ascii="Times New Roman" w:hAnsi="Times New Roman" w:cs="Times New Roman"/>
          <w:sz w:val="24"/>
          <w:szCs w:val="24"/>
        </w:rPr>
        <w:t>zák.</w:t>
      </w:r>
      <w:proofErr w:type="gramEnd"/>
      <w:r w:rsidRPr="00F25678">
        <w:rPr>
          <w:rFonts w:ascii="Times New Roman" w:hAnsi="Times New Roman" w:cs="Times New Roman"/>
          <w:sz w:val="24"/>
          <w:szCs w:val="24"/>
        </w:rPr>
        <w:t>, kdy odstoupení je účinné okamžikem doručení písemného oznámení o odstoupení nájemci. Odstoupením se tato smlouva od počátku ruší. Při odstoupení od smlouvy je Nájemce povinen do tří dnů ode dne doručení písemného oznámení o odstoupení Nájemci odstranit vozidlo z Objektu a vrát</w:t>
      </w:r>
      <w:r w:rsidR="002F080B">
        <w:rPr>
          <w:rFonts w:ascii="Times New Roman" w:hAnsi="Times New Roman" w:cs="Times New Roman"/>
          <w:sz w:val="24"/>
          <w:szCs w:val="24"/>
        </w:rPr>
        <w:t>it Čipovou kartu Pronajímateli.</w:t>
      </w:r>
    </w:p>
    <w:p w:rsidR="00641746" w:rsidRPr="00641746" w:rsidRDefault="00641746" w:rsidP="0064174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02016" w:rsidRPr="00641746" w:rsidRDefault="008A41A1" w:rsidP="00641746">
      <w:pPr>
        <w:pStyle w:val="Odstavecseseznamem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18BB">
        <w:rPr>
          <w:rFonts w:ascii="Times New Roman" w:hAnsi="Times New Roman" w:cs="Times New Roman"/>
          <w:sz w:val="24"/>
          <w:szCs w:val="24"/>
        </w:rPr>
        <w:t>Nájemce je povinen vjíždět do parkoviště s vozidlem řádn</w:t>
      </w:r>
      <w:r w:rsidR="00641746" w:rsidRPr="006B18BB">
        <w:rPr>
          <w:rFonts w:ascii="Times New Roman" w:hAnsi="Times New Roman" w:cs="Times New Roman"/>
          <w:sz w:val="24"/>
          <w:szCs w:val="24"/>
        </w:rPr>
        <w:t xml:space="preserve">ě očištěným od sněhové pokrývky. Nájemce </w:t>
      </w:r>
      <w:r w:rsidR="00DE056A" w:rsidRPr="006B18BB">
        <w:rPr>
          <w:rFonts w:ascii="Times New Roman" w:hAnsi="Times New Roman" w:cs="Times New Roman"/>
          <w:sz w:val="24"/>
          <w:szCs w:val="24"/>
        </w:rPr>
        <w:t xml:space="preserve">není oprávněn v Objektu motorové vozidlo umývat, provádět jejich </w:t>
      </w:r>
      <w:r w:rsidR="00DE056A" w:rsidRPr="00641746">
        <w:rPr>
          <w:rFonts w:ascii="Times New Roman" w:hAnsi="Times New Roman" w:cs="Times New Roman"/>
          <w:sz w:val="24"/>
          <w:szCs w:val="24"/>
        </w:rPr>
        <w:t>údržbu či opravy. V případě porušení této povi</w:t>
      </w:r>
      <w:r w:rsidR="002F080B" w:rsidRPr="00641746">
        <w:rPr>
          <w:rFonts w:ascii="Times New Roman" w:hAnsi="Times New Roman" w:cs="Times New Roman"/>
          <w:sz w:val="24"/>
          <w:szCs w:val="24"/>
        </w:rPr>
        <w:t>nnosti ze strany Nájemce</w:t>
      </w:r>
      <w:r w:rsidR="00DE056A" w:rsidRPr="00641746">
        <w:rPr>
          <w:rFonts w:ascii="Times New Roman" w:hAnsi="Times New Roman" w:cs="Times New Roman"/>
          <w:sz w:val="24"/>
          <w:szCs w:val="24"/>
        </w:rPr>
        <w:t xml:space="preserve"> je Nájemce povinen uhradit smluvní pokutu ve </w:t>
      </w:r>
      <w:r w:rsidR="00DE056A" w:rsidRPr="00641746">
        <w:rPr>
          <w:rFonts w:ascii="Times New Roman" w:hAnsi="Times New Roman" w:cs="Times New Roman"/>
          <w:b/>
          <w:sz w:val="24"/>
          <w:szCs w:val="24"/>
        </w:rPr>
        <w:t>výši 3.000 Kč za každé jednotlivé porušení povinnosti</w:t>
      </w:r>
      <w:r w:rsidR="00DE056A" w:rsidRPr="006417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2016" w:rsidRPr="00F02016" w:rsidRDefault="00F02016" w:rsidP="00F02016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E056A" w:rsidRDefault="00DE056A" w:rsidP="00DE056A">
      <w:pPr>
        <w:pStyle w:val="Odstavecseseznamem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Nájemce je povinen udržovat na Předmětu nájmu pořádek, zejména zamezit úniku oleje a jiných kapalin na plochu a případné skvrny odstranit bez zbytečného odkladu na své náklady. Pokud je nájemce v prodlení se zajištěním pořádku, je Pronajímatel oprávněn zajistit na Předmětu nájmu místo Nájemce. V takovém případě je Nájemce povinen uhradit náklady na </w:t>
      </w:r>
      <w:r w:rsidRPr="00713BCF">
        <w:rPr>
          <w:rFonts w:ascii="Times New Roman" w:hAnsi="Times New Roman" w:cs="Times New Roman"/>
          <w:b/>
          <w:sz w:val="24"/>
          <w:szCs w:val="24"/>
        </w:rPr>
        <w:t xml:space="preserve">zajištění pořádku </w:t>
      </w:r>
      <w:r w:rsidR="00495A3B">
        <w:rPr>
          <w:rFonts w:ascii="Times New Roman" w:hAnsi="Times New Roman" w:cs="Times New Roman"/>
          <w:b/>
          <w:sz w:val="24"/>
          <w:szCs w:val="24"/>
        </w:rPr>
        <w:t xml:space="preserve">nebo </w:t>
      </w:r>
      <w:r w:rsidRPr="00713BCF">
        <w:rPr>
          <w:rFonts w:ascii="Times New Roman" w:hAnsi="Times New Roman" w:cs="Times New Roman"/>
          <w:b/>
          <w:sz w:val="24"/>
          <w:szCs w:val="24"/>
        </w:rPr>
        <w:t>smluvní pokutu ve výši 5.000 Kč.</w:t>
      </w:r>
    </w:p>
    <w:p w:rsidR="004317E9" w:rsidRPr="00A7634D" w:rsidRDefault="004317E9" w:rsidP="00A7634D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DE056A" w:rsidRPr="00F25678" w:rsidRDefault="00DE056A" w:rsidP="00DE056A">
      <w:pPr>
        <w:pStyle w:val="Odstavecseseznamem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Článek V</w:t>
      </w:r>
    </w:p>
    <w:p w:rsidR="00DE056A" w:rsidRPr="00F25678" w:rsidRDefault="00DE056A" w:rsidP="00DE056A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Práva a povinnosti pronajímatele</w:t>
      </w:r>
    </w:p>
    <w:p w:rsidR="00DE056A" w:rsidRPr="00F25678" w:rsidRDefault="00DE056A" w:rsidP="00DE056A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E056A" w:rsidRDefault="00DE056A" w:rsidP="00DE056A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Pronajímatel se zavazuje, že zabezpečí Nájemci nerušené užívání a přístup do Předmětu nájmu bez jakéhokoliv omezení. </w:t>
      </w:r>
    </w:p>
    <w:p w:rsidR="006B18BB" w:rsidRPr="006B18BB" w:rsidRDefault="006B18BB" w:rsidP="006B18B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B18BB">
        <w:rPr>
          <w:rFonts w:ascii="Times New Roman" w:hAnsi="Times New Roman" w:cs="Times New Roman"/>
          <w:sz w:val="24"/>
          <w:szCs w:val="24"/>
        </w:rPr>
        <w:t>Pronajímatel je oprávněn požadovat na Nájemci nájem</w:t>
      </w:r>
      <w:r>
        <w:rPr>
          <w:rFonts w:ascii="Times New Roman" w:hAnsi="Times New Roman" w:cs="Times New Roman"/>
          <w:sz w:val="24"/>
          <w:szCs w:val="24"/>
        </w:rPr>
        <w:t xml:space="preserve">né dle článku III </w:t>
      </w:r>
      <w:proofErr w:type="gramStart"/>
      <w:r>
        <w:rPr>
          <w:rFonts w:ascii="Times New Roman" w:hAnsi="Times New Roman" w:cs="Times New Roman"/>
          <w:sz w:val="24"/>
          <w:szCs w:val="24"/>
        </w:rPr>
        <w:t>této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smlouvy.</w:t>
      </w:r>
    </w:p>
    <w:p w:rsidR="00DE056A" w:rsidRPr="00F25678" w:rsidRDefault="00DE056A" w:rsidP="00DE056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E056A" w:rsidRPr="00F25678" w:rsidRDefault="00DE056A" w:rsidP="00DE056A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lastRenderedPageBreak/>
        <w:t>Pronajímatel je oprávněn pozastavit po předchozí písemné výzvě doru</w:t>
      </w:r>
      <w:r w:rsidR="00F81654">
        <w:rPr>
          <w:rFonts w:ascii="Times New Roman" w:hAnsi="Times New Roman" w:cs="Times New Roman"/>
          <w:sz w:val="24"/>
          <w:szCs w:val="24"/>
        </w:rPr>
        <w:t>čené Nájemci platnost parkovací</w:t>
      </w:r>
      <w:r w:rsidRPr="00F25678">
        <w:rPr>
          <w:rFonts w:ascii="Times New Roman" w:hAnsi="Times New Roman" w:cs="Times New Roman"/>
          <w:sz w:val="24"/>
          <w:szCs w:val="24"/>
        </w:rPr>
        <w:t xml:space="preserve"> karty, pokud Nájemce hrubě </w:t>
      </w:r>
      <w:r w:rsidRPr="00713BCF">
        <w:rPr>
          <w:rFonts w:ascii="Times New Roman" w:hAnsi="Times New Roman" w:cs="Times New Roman"/>
          <w:b/>
          <w:sz w:val="24"/>
          <w:szCs w:val="24"/>
        </w:rPr>
        <w:t>porušuje smluvní podmínky</w:t>
      </w:r>
      <w:r w:rsidRPr="00F25678">
        <w:rPr>
          <w:rFonts w:ascii="Times New Roman" w:hAnsi="Times New Roman" w:cs="Times New Roman"/>
          <w:sz w:val="24"/>
          <w:szCs w:val="24"/>
        </w:rPr>
        <w:t xml:space="preserve"> nebo porušuje povinnosti vyplývající z pravidel silničního provozu, parkovacího řádu a požárního řádu Objektu. V případě </w:t>
      </w:r>
      <w:r w:rsidRPr="00713BCF">
        <w:rPr>
          <w:rFonts w:ascii="Times New Roman" w:hAnsi="Times New Roman" w:cs="Times New Roman"/>
          <w:b/>
          <w:sz w:val="24"/>
          <w:szCs w:val="24"/>
        </w:rPr>
        <w:t>pozastavení platnosti</w:t>
      </w:r>
      <w:r w:rsidR="00F81654">
        <w:rPr>
          <w:rFonts w:ascii="Times New Roman" w:hAnsi="Times New Roman" w:cs="Times New Roman"/>
          <w:sz w:val="24"/>
          <w:szCs w:val="24"/>
        </w:rPr>
        <w:t xml:space="preserve"> parkovací</w:t>
      </w:r>
      <w:r w:rsidRPr="00F25678">
        <w:rPr>
          <w:rFonts w:ascii="Times New Roman" w:hAnsi="Times New Roman" w:cs="Times New Roman"/>
          <w:sz w:val="24"/>
          <w:szCs w:val="24"/>
        </w:rPr>
        <w:t xml:space="preserve"> karty dle tohoto odstavce může Nájemce požádat o zn</w:t>
      </w:r>
      <w:r w:rsidR="00F81654">
        <w:rPr>
          <w:rFonts w:ascii="Times New Roman" w:hAnsi="Times New Roman" w:cs="Times New Roman"/>
          <w:sz w:val="24"/>
          <w:szCs w:val="24"/>
        </w:rPr>
        <w:t>ovuobnovení platnosti parkovací</w:t>
      </w:r>
      <w:r w:rsidRPr="00F25678">
        <w:rPr>
          <w:rFonts w:ascii="Times New Roman" w:hAnsi="Times New Roman" w:cs="Times New Roman"/>
          <w:sz w:val="24"/>
          <w:szCs w:val="24"/>
        </w:rPr>
        <w:t xml:space="preserve"> karty za předpokladu odstranění důvodu hrubého porušení. Tato služba podléhá zpoplatnění manipulačním poplatkem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Pr="00F81654">
        <w:rPr>
          <w:rFonts w:ascii="Times New Roman" w:hAnsi="Times New Roman" w:cs="Times New Roman"/>
          <w:sz w:val="24"/>
          <w:szCs w:val="24"/>
        </w:rPr>
        <w:t xml:space="preserve">výši  </w:t>
      </w:r>
      <w:r w:rsidR="00F71CF0" w:rsidRPr="00F81654">
        <w:rPr>
          <w:rFonts w:ascii="Times New Roman" w:hAnsi="Times New Roman" w:cs="Times New Roman"/>
          <w:b/>
          <w:sz w:val="24"/>
          <w:szCs w:val="24"/>
        </w:rPr>
        <w:t>500</w:t>
      </w:r>
      <w:r w:rsidRPr="00F81654">
        <w:rPr>
          <w:rFonts w:ascii="Times New Roman" w:hAnsi="Times New Roman" w:cs="Times New Roman"/>
          <w:b/>
          <w:sz w:val="24"/>
          <w:szCs w:val="24"/>
        </w:rPr>
        <w:t>,- Kč</w:t>
      </w:r>
      <w:r w:rsidRPr="00F81654">
        <w:rPr>
          <w:rFonts w:ascii="Times New Roman" w:hAnsi="Times New Roman" w:cs="Times New Roman"/>
          <w:sz w:val="24"/>
          <w:szCs w:val="24"/>
        </w:rPr>
        <w:t xml:space="preserve">. </w:t>
      </w:r>
      <w:r w:rsidRPr="00F25678">
        <w:rPr>
          <w:rFonts w:ascii="Times New Roman" w:hAnsi="Times New Roman" w:cs="Times New Roman"/>
          <w:sz w:val="24"/>
          <w:szCs w:val="24"/>
        </w:rPr>
        <w:t>Pro tento případ není nárok Pronajímatele na zaplacení nájemného dle článku III této smlouvy dotčen.</w:t>
      </w:r>
    </w:p>
    <w:p w:rsidR="00DE056A" w:rsidRPr="00F25678" w:rsidRDefault="00DE056A" w:rsidP="00DE056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E056A" w:rsidRPr="00F25678" w:rsidRDefault="00DE056A" w:rsidP="00DE056A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Pronajímatel je oprávněn od smlouvy odstoupit dle § 2001 a násl. </w:t>
      </w:r>
      <w:proofErr w:type="spellStart"/>
      <w:r w:rsidRPr="00F25678">
        <w:rPr>
          <w:rFonts w:ascii="Times New Roman" w:hAnsi="Times New Roman" w:cs="Times New Roman"/>
          <w:sz w:val="24"/>
          <w:szCs w:val="24"/>
        </w:rPr>
        <w:t>obč</w:t>
      </w:r>
      <w:proofErr w:type="spellEnd"/>
      <w:r w:rsidRPr="00F256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25678">
        <w:rPr>
          <w:rFonts w:ascii="Times New Roman" w:hAnsi="Times New Roman" w:cs="Times New Roman"/>
          <w:sz w:val="24"/>
          <w:szCs w:val="24"/>
        </w:rPr>
        <w:t>zák.</w:t>
      </w:r>
      <w:proofErr w:type="gramEnd"/>
      <w:r w:rsidRPr="00F25678">
        <w:rPr>
          <w:rFonts w:ascii="Times New Roman" w:hAnsi="Times New Roman" w:cs="Times New Roman"/>
          <w:sz w:val="24"/>
          <w:szCs w:val="24"/>
        </w:rPr>
        <w:t>, kdy odstoupení je účinné okamžikem doručení písemného oznámení o odstoupení Nájemci, pokud Nájemce opakovaně hrubě porušuje ostatní smluvní podmínky vyplývající z pravidel silničního provozu, parkovacího řádu a požárního řádu  Objektu a pro toto porušování mu již byla</w:t>
      </w:r>
      <w:r w:rsidR="00F81654">
        <w:rPr>
          <w:rFonts w:ascii="Times New Roman" w:hAnsi="Times New Roman" w:cs="Times New Roman"/>
          <w:sz w:val="24"/>
          <w:szCs w:val="24"/>
        </w:rPr>
        <w:t xml:space="preserve"> pozastavena platnost parkovací</w:t>
      </w:r>
      <w:r w:rsidRPr="00F25678">
        <w:rPr>
          <w:rFonts w:ascii="Times New Roman" w:hAnsi="Times New Roman" w:cs="Times New Roman"/>
          <w:sz w:val="24"/>
          <w:szCs w:val="24"/>
        </w:rPr>
        <w:t xml:space="preserve"> karty. Při odstoupení od smlouvy je Nájemce povinen do tří dnů ode dne doručení písemného oznámení o odstoupení Nájemci odstranit vozidl</w:t>
      </w:r>
      <w:r w:rsidR="00F81654">
        <w:rPr>
          <w:rFonts w:ascii="Times New Roman" w:hAnsi="Times New Roman" w:cs="Times New Roman"/>
          <w:sz w:val="24"/>
          <w:szCs w:val="24"/>
        </w:rPr>
        <w:t>o z Objektu a vrátit parkovací</w:t>
      </w:r>
      <w:r w:rsidRPr="00F25678">
        <w:rPr>
          <w:rFonts w:ascii="Times New Roman" w:hAnsi="Times New Roman" w:cs="Times New Roman"/>
          <w:sz w:val="24"/>
          <w:szCs w:val="24"/>
        </w:rPr>
        <w:t xml:space="preserve"> kartu Pronajímateli. Odstoupením se tato smlouva od počátku ruší.  </w:t>
      </w:r>
    </w:p>
    <w:p w:rsidR="00DE056A" w:rsidRPr="00F25678" w:rsidRDefault="00DE056A" w:rsidP="00DE056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056A" w:rsidRPr="00F25678" w:rsidRDefault="00DE056A" w:rsidP="00DE056A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Pronajímatel je oprávněn v případě, že Nájemce neodstraní motorové vozidlo z Objektu po ukončení platnosti této smlouvy, zajistit na náklady a riziko Nájemce odstranění vozidla z Objektu. Nájemce podpisem této smlouvy dává k tomuto oprávnění Pronajímatele souhlas.</w:t>
      </w:r>
    </w:p>
    <w:p w:rsidR="00DE056A" w:rsidRPr="00F25678" w:rsidRDefault="00DE056A" w:rsidP="00DE056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056A" w:rsidRPr="00F25678" w:rsidRDefault="00DE056A" w:rsidP="00DE056A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Článek VI</w:t>
      </w:r>
    </w:p>
    <w:p w:rsidR="00DE056A" w:rsidRPr="00F25678" w:rsidRDefault="00DE056A" w:rsidP="00DE056A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Pojištění a odpovědnost</w:t>
      </w:r>
    </w:p>
    <w:p w:rsidR="00DE056A" w:rsidRPr="00F25678" w:rsidRDefault="00DE056A" w:rsidP="00DE056A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56A" w:rsidRPr="00F25678" w:rsidRDefault="00DE056A" w:rsidP="00DE056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Nájemce bere na vědomí, že parkující motorové vozidlo v Objektu, resp. v Předmětu nájmu, není pojištěno Pronajímatelem. Pronajímatel není odpovědný za škody na parkujícím motorovém vozidle, pokud tyto škody nezpůsobil. Pronajímatel tedy v žádném případě neručí za jednání třetí osoby ani za krádež, vloupání nebo poškození motorového vozidla třetí osobou. </w:t>
      </w:r>
    </w:p>
    <w:p w:rsidR="00DE056A" w:rsidRPr="00F25678" w:rsidRDefault="00DE056A" w:rsidP="00DE056A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E056A" w:rsidRPr="00F25678" w:rsidRDefault="00DE056A" w:rsidP="00DE056A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>Nájemce je plně odpovědný za poškození, zničení a či jakékoli jiné znehodnocení zařízení Objektu a parkujících motorových vozidel třetích osob.</w:t>
      </w:r>
    </w:p>
    <w:p w:rsidR="00DE056A" w:rsidRPr="00F25678" w:rsidRDefault="00DE056A" w:rsidP="00DE056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056A" w:rsidRDefault="00DE056A" w:rsidP="00DE056A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Způsobí-li Nájemce škodu na majetku pronajímatele, je povinen škodu uhradit do 30 dnů od obdržení písemné výzvy Pronajímatele k úhradě. Částečná úhrada škody ze strany pojišťovny Nájemce není úhradou celé škody a Nájemce je povinen uhradit zbývající část škody do 30 dnů od obdržení písemné výzvy pronajímatele k úhradě. </w:t>
      </w:r>
    </w:p>
    <w:p w:rsidR="006B18BB" w:rsidRPr="006B18BB" w:rsidRDefault="006B18BB" w:rsidP="006B18B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B18BB" w:rsidRPr="006B18BB" w:rsidRDefault="006B18BB" w:rsidP="006B18B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8BB">
        <w:rPr>
          <w:rFonts w:ascii="Times New Roman" w:hAnsi="Times New Roman" w:cs="Times New Roman"/>
          <w:sz w:val="24"/>
          <w:szCs w:val="24"/>
        </w:rPr>
        <w:t>Pronajímatel prohlašuje, že na objekt uzavřel pojistnou smlouvu pro případ živelných škod a na odpovědnost za škodu.</w:t>
      </w:r>
    </w:p>
    <w:p w:rsidR="006B18BB" w:rsidRPr="006B18BB" w:rsidRDefault="006B18BB" w:rsidP="006B18B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028C" w:rsidRPr="006B18BB" w:rsidRDefault="006B18BB" w:rsidP="006B18B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8BB">
        <w:rPr>
          <w:rFonts w:ascii="Times New Roman" w:hAnsi="Times New Roman" w:cs="Times New Roman"/>
          <w:sz w:val="24"/>
          <w:szCs w:val="24"/>
        </w:rPr>
        <w:t xml:space="preserve">Způsobí-li prokazatelně Pronajímatel škodu na majetku Nájemce, je povinen škodu uhradit do 30 dnů od obdržení písemné výzvy Nájemce k úhradě. Částečná úhrada škody ze strany pojišťovny Pronajímatele není úhradou celé škody a Pronajímatel je povinen uhradit zbývající část škody do 30 dnů od obdržení písemné výzvy Nájemce k úhradě. </w:t>
      </w:r>
    </w:p>
    <w:p w:rsidR="00DE056A" w:rsidRPr="00F25678" w:rsidRDefault="00DE056A" w:rsidP="00DE056A">
      <w:pPr>
        <w:pStyle w:val="Odstavecseseznamem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lastRenderedPageBreak/>
        <w:t>Článek VII</w:t>
      </w:r>
    </w:p>
    <w:p w:rsidR="00DE056A" w:rsidRPr="00F25678" w:rsidRDefault="00DE056A" w:rsidP="00DE056A">
      <w:pPr>
        <w:pStyle w:val="Odstavecseseznamem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Doba nájmu platnost a účinnost</w:t>
      </w:r>
    </w:p>
    <w:p w:rsidR="005F1B96" w:rsidRDefault="00DE056A" w:rsidP="005F1B96">
      <w:pPr>
        <w:numPr>
          <w:ilvl w:val="0"/>
          <w:numId w:val="8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Pronajímatel přenechává Nájemci Předmět nájmu do užívání na dobu určitou, a to </w:t>
      </w:r>
    </w:p>
    <w:p w:rsidR="00DE056A" w:rsidRPr="005F1B96" w:rsidRDefault="00DE056A" w:rsidP="005F1B96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3E50B9">
        <w:rPr>
          <w:rFonts w:ascii="Times New Roman" w:hAnsi="Times New Roman" w:cs="Times New Roman"/>
          <w:sz w:val="24"/>
          <w:szCs w:val="24"/>
          <w:highlight w:val="yellow"/>
        </w:rPr>
        <w:t xml:space="preserve">od </w:t>
      </w:r>
      <w:r w:rsidR="00C15E93">
        <w:rPr>
          <w:rFonts w:ascii="Times New Roman" w:hAnsi="Times New Roman" w:cs="Times New Roman"/>
          <w:b/>
          <w:sz w:val="24"/>
          <w:szCs w:val="24"/>
          <w:highlight w:val="yellow"/>
        </w:rPr>
        <w:t>1. 1. 2024</w:t>
      </w:r>
      <w:r w:rsidRPr="003E50B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do 31.</w:t>
      </w:r>
      <w:r w:rsidR="005F1B96" w:rsidRPr="003E50B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3E50B9">
        <w:rPr>
          <w:rFonts w:ascii="Times New Roman" w:hAnsi="Times New Roman" w:cs="Times New Roman"/>
          <w:b/>
          <w:sz w:val="24"/>
          <w:szCs w:val="24"/>
          <w:highlight w:val="yellow"/>
        </w:rPr>
        <w:t>12.</w:t>
      </w:r>
      <w:r w:rsidR="005F1B96" w:rsidRPr="003E50B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3E50B9">
        <w:rPr>
          <w:rFonts w:ascii="Times New Roman" w:hAnsi="Times New Roman" w:cs="Times New Roman"/>
          <w:b/>
          <w:sz w:val="24"/>
          <w:szCs w:val="24"/>
          <w:highlight w:val="yellow"/>
        </w:rPr>
        <w:t>20</w:t>
      </w:r>
      <w:r w:rsidR="00C15E93">
        <w:rPr>
          <w:rFonts w:ascii="Times New Roman" w:hAnsi="Times New Roman" w:cs="Times New Roman"/>
          <w:b/>
          <w:sz w:val="24"/>
          <w:szCs w:val="24"/>
          <w:highlight w:val="yellow"/>
        </w:rPr>
        <w:t>24</w:t>
      </w:r>
      <w:r w:rsidRPr="003E50B9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DE056A" w:rsidRDefault="00DE056A" w:rsidP="00A7634D">
      <w:pPr>
        <w:numPr>
          <w:ilvl w:val="0"/>
          <w:numId w:val="8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5678">
        <w:rPr>
          <w:rFonts w:ascii="Times New Roman" w:hAnsi="Times New Roman" w:cs="Times New Roman"/>
          <w:sz w:val="24"/>
          <w:szCs w:val="24"/>
        </w:rPr>
        <w:t xml:space="preserve">Smluvní strany sjednávají, že užívá-li Nájemce Předmět nájmu i po uplynutí nájemní doby a Pronajímatel ho do jednoho měsíce nevyzve, aby mu věc odevzdal, nedochází ve smyslu § 2230 </w:t>
      </w:r>
      <w:proofErr w:type="spellStart"/>
      <w:r w:rsidRPr="00F25678">
        <w:rPr>
          <w:rFonts w:ascii="Times New Roman" w:hAnsi="Times New Roman" w:cs="Times New Roman"/>
          <w:sz w:val="24"/>
          <w:szCs w:val="24"/>
        </w:rPr>
        <w:t>obč</w:t>
      </w:r>
      <w:proofErr w:type="spellEnd"/>
      <w:r w:rsidRPr="00F256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25678">
        <w:rPr>
          <w:rFonts w:ascii="Times New Roman" w:hAnsi="Times New Roman" w:cs="Times New Roman"/>
          <w:sz w:val="24"/>
          <w:szCs w:val="24"/>
        </w:rPr>
        <w:t>zák.</w:t>
      </w:r>
      <w:proofErr w:type="gramEnd"/>
      <w:r w:rsidRPr="00F25678">
        <w:rPr>
          <w:rFonts w:ascii="Times New Roman" w:hAnsi="Times New Roman" w:cs="Times New Roman"/>
          <w:sz w:val="24"/>
          <w:szCs w:val="24"/>
        </w:rPr>
        <w:t xml:space="preserve"> ke znovu uzavření nájemní smlouvy za původních podmínek a ke znovu ujednání nájmu nedojde.</w:t>
      </w:r>
    </w:p>
    <w:p w:rsidR="006B18BB" w:rsidRPr="006B18BB" w:rsidRDefault="006B18BB" w:rsidP="006B18BB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DE056A" w:rsidRPr="00F25678" w:rsidRDefault="00DE056A" w:rsidP="00DE056A">
      <w:pPr>
        <w:pStyle w:val="Odstavecseseznamem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>Článek VIII</w:t>
      </w:r>
    </w:p>
    <w:p w:rsidR="00DE056A" w:rsidRPr="00F25678" w:rsidRDefault="00DE056A" w:rsidP="00DE056A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256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Skončení smluvního vztahu</w:t>
      </w:r>
    </w:p>
    <w:p w:rsidR="00DE056A" w:rsidRPr="00F25678" w:rsidRDefault="00DE056A" w:rsidP="00DE056A">
      <w:pPr>
        <w:pStyle w:val="Zkladntext"/>
        <w:numPr>
          <w:ilvl w:val="0"/>
          <w:numId w:val="16"/>
        </w:numPr>
        <w:jc w:val="both"/>
      </w:pPr>
      <w:r w:rsidRPr="00F25678">
        <w:t>Nájem dle této smlouvy skončí uplynutím sjednané doby určité. Před uplynutím sjednané doby určité může být nájem ukončen dohodou Smluvních stran nebo výpovědí.</w:t>
      </w:r>
    </w:p>
    <w:p w:rsidR="00DE056A" w:rsidRPr="00F25678" w:rsidRDefault="00DE056A" w:rsidP="00DE056A">
      <w:pPr>
        <w:pStyle w:val="Zkladntext"/>
        <w:numPr>
          <w:ilvl w:val="0"/>
          <w:numId w:val="16"/>
        </w:numPr>
        <w:jc w:val="both"/>
      </w:pPr>
      <w:r w:rsidRPr="00F25678">
        <w:t>Pronajímatel je oprávněn vypovědět nájem dle této smlouvy před uplynutím sjednané doby určité v následujících případech:</w:t>
      </w:r>
    </w:p>
    <w:p w:rsidR="00DE056A" w:rsidRPr="00F25678" w:rsidRDefault="00DE056A" w:rsidP="00DE056A">
      <w:pPr>
        <w:pStyle w:val="Zkladntext"/>
        <w:numPr>
          <w:ilvl w:val="0"/>
          <w:numId w:val="17"/>
        </w:numPr>
        <w:ind w:left="360"/>
        <w:jc w:val="both"/>
      </w:pPr>
      <w:r w:rsidRPr="00F25678">
        <w:t xml:space="preserve">Nájemce nezaplatí nájemné ani do splatnosti příštího nájemného, v tomto případě má Pronajímatel postupem dle § 2228 </w:t>
      </w:r>
      <w:proofErr w:type="spellStart"/>
      <w:r w:rsidRPr="00F25678">
        <w:t>obč</w:t>
      </w:r>
      <w:proofErr w:type="spellEnd"/>
      <w:r w:rsidRPr="00F25678">
        <w:t xml:space="preserve">. </w:t>
      </w:r>
      <w:proofErr w:type="gramStart"/>
      <w:r w:rsidRPr="00F25678">
        <w:t>zák.</w:t>
      </w:r>
      <w:proofErr w:type="gramEnd"/>
      <w:r w:rsidRPr="00F25678">
        <w:t xml:space="preserve"> právo vypovědět nájem bez výpovědní doby.</w:t>
      </w:r>
    </w:p>
    <w:p w:rsidR="006B18BB" w:rsidRDefault="00DE056A" w:rsidP="006B18BB">
      <w:pPr>
        <w:pStyle w:val="Zkladntext"/>
        <w:numPr>
          <w:ilvl w:val="0"/>
          <w:numId w:val="17"/>
        </w:numPr>
        <w:ind w:left="360"/>
        <w:jc w:val="both"/>
      </w:pPr>
      <w:r w:rsidRPr="00F25678">
        <w:t>Nájemce poruší své povinnosti uvedené v článku IV této smlouvy a nejedná se o případy, se kterými je spojeno odstoupení od smlouvy, kdy pro tyto případy Smluvní strany sjednávají výpovědní dobu jednoměsíční a počíná běžet prvním dnem měsíce následujícího poté, co výpověď v písemné formě s uvedením důvodu výpovědi došla Nájemci.</w:t>
      </w:r>
    </w:p>
    <w:p w:rsidR="006B18BB" w:rsidRDefault="006B18BB" w:rsidP="006B18BB">
      <w:pPr>
        <w:pStyle w:val="Zkladntext"/>
        <w:numPr>
          <w:ilvl w:val="0"/>
          <w:numId w:val="16"/>
        </w:numPr>
        <w:jc w:val="both"/>
      </w:pPr>
      <w:r>
        <w:t>Nájemce je oprávněn písemně vypovědět nájem dle této smlouvy před uplynutím sjednané doby určité v následujících případech:</w:t>
      </w:r>
    </w:p>
    <w:p w:rsidR="006B18BB" w:rsidRDefault="006B18BB" w:rsidP="006B18BB">
      <w:pPr>
        <w:pStyle w:val="Zkladntext"/>
        <w:numPr>
          <w:ilvl w:val="0"/>
          <w:numId w:val="19"/>
        </w:numPr>
        <w:jc w:val="both"/>
      </w:pPr>
      <w:r>
        <w:t>Dojde k omezení nebo přerušení možnosti užívání Předmětu nájmu Nájemcem, a to na dobu více než 3 dnů v jednom kalendářním měsíci. V takovém případě nabývá výpověď účinnosti k poslednímu dni měsíce, ve kterém byla Pronajímateli doručena.</w:t>
      </w:r>
    </w:p>
    <w:p w:rsidR="006B18BB" w:rsidRDefault="006B18BB" w:rsidP="006B18BB">
      <w:pPr>
        <w:pStyle w:val="Zkladntext"/>
        <w:numPr>
          <w:ilvl w:val="0"/>
          <w:numId w:val="19"/>
        </w:numPr>
        <w:jc w:val="both"/>
      </w:pPr>
      <w:r>
        <w:t>Pronajímatel poruší své povinnosti plynoucí z této smlouvy, kdy pro tyto případy smluvní strany sjednávají výpovědní dobu jednoměsíční a počíná běžet prvním dnem měsíce následujícího poté, co výpověď v písemné formě s uvedením důvodu výpovědi došla Pronajímateli.</w:t>
      </w:r>
    </w:p>
    <w:p w:rsidR="006B18BB" w:rsidRPr="00F25678" w:rsidRDefault="006B18BB" w:rsidP="006B18BB">
      <w:pPr>
        <w:pStyle w:val="Zkladntext"/>
        <w:numPr>
          <w:ilvl w:val="0"/>
          <w:numId w:val="16"/>
        </w:numPr>
        <w:jc w:val="both"/>
      </w:pPr>
      <w:r>
        <w:t xml:space="preserve">Výpověď musí být vyhotovena v písemné formě, odůvodněna a doručena druhé smluvní straně. Pro účely výpovědi se za den doručení považuje v souladu s § 573 zákona č. 89/2012 Sb., občanského zákoníku, v platném znění, 3. (třetí) pracovní den po odeslání výpovědi prostřednictvím provozovatele poštovních služeb.  </w:t>
      </w:r>
    </w:p>
    <w:p w:rsidR="00DE056A" w:rsidRPr="00F25678" w:rsidRDefault="00DE056A" w:rsidP="00DE05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56A" w:rsidRPr="00F25678" w:rsidRDefault="00DE056A" w:rsidP="00DE056A">
      <w:pPr>
        <w:widowControl w:val="0"/>
        <w:ind w:left="4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25678">
        <w:rPr>
          <w:rFonts w:ascii="Times New Roman" w:eastAsia="Times New Roman" w:hAnsi="Times New Roman" w:cs="Times New Roman"/>
          <w:b/>
          <w:sz w:val="24"/>
        </w:rPr>
        <w:t>Článek IX</w:t>
      </w:r>
    </w:p>
    <w:p w:rsidR="00DE056A" w:rsidRDefault="00DE056A" w:rsidP="006B18BB">
      <w:pPr>
        <w:widowControl w:val="0"/>
        <w:ind w:left="4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25678">
        <w:rPr>
          <w:rFonts w:ascii="Times New Roman" w:eastAsia="Times New Roman" w:hAnsi="Times New Roman" w:cs="Times New Roman"/>
          <w:b/>
          <w:sz w:val="24"/>
        </w:rPr>
        <w:t>Závěrečná ustanovení</w:t>
      </w: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6B18BB">
        <w:rPr>
          <w:rFonts w:ascii="Times New Roman" w:eastAsia="Times New Roman" w:hAnsi="Times New Roman" w:cs="Times New Roman"/>
          <w:sz w:val="24"/>
        </w:rPr>
        <w:t>1)</w:t>
      </w:r>
      <w:r w:rsidRPr="006B18BB">
        <w:rPr>
          <w:rFonts w:ascii="Times New Roman" w:eastAsia="Times New Roman" w:hAnsi="Times New Roman" w:cs="Times New Roman"/>
          <w:sz w:val="24"/>
        </w:rPr>
        <w:tab/>
        <w:t xml:space="preserve">Ostatní právní vztahy touto smlouvu neupravené se řídí zákonem č. 89/2012 Sb., občanský zákoník, ve znění pozdějších předpisů a předpisy jej provádějícími a doplňujícími. Veškeré spory z této smlouvy budou řešeny u věcně a místně příslušného soudu České republiky. </w:t>
      </w: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6B18BB">
        <w:rPr>
          <w:rFonts w:ascii="Times New Roman" w:eastAsia="Times New Roman" w:hAnsi="Times New Roman" w:cs="Times New Roman"/>
          <w:sz w:val="24"/>
        </w:rPr>
        <w:lastRenderedPageBreak/>
        <w:t>2)</w:t>
      </w:r>
      <w:r w:rsidRPr="006B18BB">
        <w:rPr>
          <w:rFonts w:ascii="Times New Roman" w:eastAsia="Times New Roman" w:hAnsi="Times New Roman" w:cs="Times New Roman"/>
          <w:sz w:val="24"/>
        </w:rPr>
        <w:tab/>
        <w:t>Nájemce bere na vědomí, že aktuální provozní řád a aktuální požární řád jsou umístěny při vjezdu do budovy a zavazuje se sledovat všechny jejich změny s tím, že nese odpovědnost za nesplnění povinností v tě</w:t>
      </w:r>
      <w:r>
        <w:rPr>
          <w:rFonts w:ascii="Times New Roman" w:eastAsia="Times New Roman" w:hAnsi="Times New Roman" w:cs="Times New Roman"/>
          <w:sz w:val="24"/>
        </w:rPr>
        <w:t>chto platných řádech uvedených.</w:t>
      </w: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6B18BB">
        <w:rPr>
          <w:rFonts w:ascii="Times New Roman" w:eastAsia="Times New Roman" w:hAnsi="Times New Roman" w:cs="Times New Roman"/>
          <w:sz w:val="24"/>
        </w:rPr>
        <w:t>3)</w:t>
      </w:r>
      <w:r w:rsidRPr="006B18BB">
        <w:rPr>
          <w:rFonts w:ascii="Times New Roman" w:eastAsia="Times New Roman" w:hAnsi="Times New Roman" w:cs="Times New Roman"/>
          <w:sz w:val="24"/>
        </w:rPr>
        <w:tab/>
        <w:t>Smluvní strany se dohodly, že skutečnosti touto smlouvou neprojednané, které se ukáží jako podstatné pro plnění smluvního vztahu, budou Smluvními stranami projednány a zformulovány do dodatku této smlouvy.</w:t>
      </w: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6B18BB">
        <w:rPr>
          <w:rFonts w:ascii="Times New Roman" w:eastAsia="Times New Roman" w:hAnsi="Times New Roman" w:cs="Times New Roman"/>
          <w:sz w:val="24"/>
        </w:rPr>
        <w:t>4)</w:t>
      </w:r>
      <w:r w:rsidRPr="006B18BB">
        <w:rPr>
          <w:rFonts w:ascii="Times New Roman" w:eastAsia="Times New Roman" w:hAnsi="Times New Roman" w:cs="Times New Roman"/>
          <w:sz w:val="24"/>
        </w:rPr>
        <w:tab/>
        <w:t xml:space="preserve">Smluvní strany se shodly, že na jejich nájemní vztah nebudou aplikovány ustanovení následujících </w:t>
      </w:r>
      <w:proofErr w:type="spellStart"/>
      <w:r w:rsidRPr="006B18BB">
        <w:rPr>
          <w:rFonts w:ascii="Times New Roman" w:eastAsia="Times New Roman" w:hAnsi="Times New Roman" w:cs="Times New Roman"/>
          <w:sz w:val="24"/>
        </w:rPr>
        <w:t>ust</w:t>
      </w:r>
      <w:proofErr w:type="spellEnd"/>
      <w:r w:rsidRPr="006B18BB">
        <w:rPr>
          <w:rFonts w:ascii="Times New Roman" w:eastAsia="Times New Roman" w:hAnsi="Times New Roman" w:cs="Times New Roman"/>
          <w:sz w:val="24"/>
        </w:rPr>
        <w:t>. §§ 557, 2050, 2</w:t>
      </w:r>
      <w:r>
        <w:rPr>
          <w:rFonts w:ascii="Times New Roman" w:eastAsia="Times New Roman" w:hAnsi="Times New Roman" w:cs="Times New Roman"/>
          <w:sz w:val="24"/>
        </w:rPr>
        <w:t xml:space="preserve">223, 22262253, 2287, </w:t>
      </w:r>
      <w:proofErr w:type="spellStart"/>
      <w:r>
        <w:rPr>
          <w:rFonts w:ascii="Times New Roman" w:eastAsia="Times New Roman" w:hAnsi="Times New Roman" w:cs="Times New Roman"/>
          <w:sz w:val="24"/>
        </w:rPr>
        <w:t>obč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zák.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6B18BB">
        <w:rPr>
          <w:rFonts w:ascii="Times New Roman" w:eastAsia="Times New Roman" w:hAnsi="Times New Roman" w:cs="Times New Roman"/>
          <w:sz w:val="24"/>
        </w:rPr>
        <w:t>5)</w:t>
      </w:r>
      <w:r w:rsidRPr="006B18BB">
        <w:rPr>
          <w:rFonts w:ascii="Times New Roman" w:eastAsia="Times New Roman" w:hAnsi="Times New Roman" w:cs="Times New Roman"/>
          <w:sz w:val="24"/>
        </w:rPr>
        <w:tab/>
        <w:t xml:space="preserve">Nájemce přebírá podle § 1765 </w:t>
      </w:r>
      <w:proofErr w:type="spellStart"/>
      <w:r w:rsidRPr="006B18BB">
        <w:rPr>
          <w:rFonts w:ascii="Times New Roman" w:eastAsia="Times New Roman" w:hAnsi="Times New Roman" w:cs="Times New Roman"/>
          <w:sz w:val="24"/>
        </w:rPr>
        <w:t>obč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zák.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riziko změny okolností. </w:t>
      </w: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6B18BB">
        <w:rPr>
          <w:rFonts w:ascii="Times New Roman" w:eastAsia="Times New Roman" w:hAnsi="Times New Roman" w:cs="Times New Roman"/>
          <w:sz w:val="24"/>
        </w:rPr>
        <w:t>6)</w:t>
      </w:r>
      <w:r w:rsidRPr="006B18BB">
        <w:rPr>
          <w:rFonts w:ascii="Times New Roman" w:eastAsia="Times New Roman" w:hAnsi="Times New Roman" w:cs="Times New Roman"/>
          <w:sz w:val="24"/>
        </w:rPr>
        <w:tab/>
        <w:t>Stane-li se některé z ustanovení této smlouvy zdánlivým (nicotným), použ</w:t>
      </w:r>
      <w:r>
        <w:rPr>
          <w:rFonts w:ascii="Times New Roman" w:eastAsia="Times New Roman" w:hAnsi="Times New Roman" w:cs="Times New Roman"/>
          <w:sz w:val="24"/>
        </w:rPr>
        <w:t xml:space="preserve">ije se § 576 </w:t>
      </w:r>
      <w:proofErr w:type="spellStart"/>
      <w:r>
        <w:rPr>
          <w:rFonts w:ascii="Times New Roman" w:eastAsia="Times New Roman" w:hAnsi="Times New Roman" w:cs="Times New Roman"/>
          <w:sz w:val="24"/>
        </w:rPr>
        <w:t>obč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zák.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obdobně.</w:t>
      </w: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6B18BB">
        <w:rPr>
          <w:rFonts w:ascii="Times New Roman" w:eastAsia="Times New Roman" w:hAnsi="Times New Roman" w:cs="Times New Roman"/>
          <w:sz w:val="24"/>
        </w:rPr>
        <w:t>7)</w:t>
      </w:r>
      <w:r w:rsidRPr="006B18BB">
        <w:rPr>
          <w:rFonts w:ascii="Times New Roman" w:eastAsia="Times New Roman" w:hAnsi="Times New Roman" w:cs="Times New Roman"/>
          <w:sz w:val="24"/>
        </w:rPr>
        <w:tab/>
        <w:t xml:space="preserve">Ve smyslu § 564 </w:t>
      </w:r>
      <w:proofErr w:type="spellStart"/>
      <w:r w:rsidRPr="006B18BB">
        <w:rPr>
          <w:rFonts w:ascii="Times New Roman" w:eastAsia="Times New Roman" w:hAnsi="Times New Roman" w:cs="Times New Roman"/>
          <w:sz w:val="24"/>
        </w:rPr>
        <w:t>obč</w:t>
      </w:r>
      <w:proofErr w:type="spellEnd"/>
      <w:r w:rsidRPr="006B18BB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Pr="006B18BB">
        <w:rPr>
          <w:rFonts w:ascii="Times New Roman" w:eastAsia="Times New Roman" w:hAnsi="Times New Roman" w:cs="Times New Roman"/>
          <w:sz w:val="24"/>
        </w:rPr>
        <w:t>zák.</w:t>
      </w:r>
      <w:proofErr w:type="gramEnd"/>
      <w:r w:rsidRPr="006B18BB">
        <w:rPr>
          <w:rFonts w:ascii="Times New Roman" w:eastAsia="Times New Roman" w:hAnsi="Times New Roman" w:cs="Times New Roman"/>
          <w:sz w:val="24"/>
        </w:rPr>
        <w:t xml:space="preserve"> lze změny a doplňky (popř. jiná ujednání) týkající se této smlouvy nebo s touto smlouvou související, činit pouze formou písemných číslovaných dodatků podepsaných oběma Smluvními stranami, a to pouze v listinné podobě, přičemž pro vyloučení pochybností nelze tuto smlouvu měnit či doplňovat ústně ani emailem či j</w:t>
      </w:r>
      <w:r>
        <w:rPr>
          <w:rFonts w:ascii="Times New Roman" w:eastAsia="Times New Roman" w:hAnsi="Times New Roman" w:cs="Times New Roman"/>
          <w:sz w:val="24"/>
        </w:rPr>
        <w:t xml:space="preserve">inými elektronickými zprávami. </w:t>
      </w: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6B18BB">
        <w:rPr>
          <w:rFonts w:ascii="Times New Roman" w:eastAsia="Times New Roman" w:hAnsi="Times New Roman" w:cs="Times New Roman"/>
          <w:sz w:val="24"/>
        </w:rPr>
        <w:t>8)</w:t>
      </w:r>
      <w:r w:rsidRPr="006B18BB">
        <w:rPr>
          <w:rFonts w:ascii="Times New Roman" w:eastAsia="Times New Roman" w:hAnsi="Times New Roman" w:cs="Times New Roman"/>
          <w:sz w:val="24"/>
        </w:rPr>
        <w:tab/>
        <w:t>Smluvní strany se dohodly, že písemnosti týkající se této smlouvy budou doručovány na adresy uvedené v této smlouvě, nebo na adresy, které si po uzavření této smlouvy písemně sdělí. Písemnosti budou doručovány prostřednictvím držitele poštovní licence do vlastních rukou s dodejkou nebo prostřednictvím datové zprávy. Nevyzvednou-li si Smluvní strany písemnosti do deseti (10) dnů od uložení, považuje se poslední den této lhůty za den doručení písemnosti, i když se Smluvní strany o uložení nedověděly, ačkoliv se v místě doručení zdržují, nebo uvedenou adresu Smluvní strany písemně uvedly. V případě, že se písemnost vrátí jako nedoručitelná, považuje se za okamžik doručení den vrácení písemnosti odesílateli, pokud tato skutečnost nastala dříve než podle lhůty uvedené v předchozí větě. Obě Smluvní strany se zavazují sdělit druhé smluvní straně bez prodl</w:t>
      </w:r>
      <w:r>
        <w:rPr>
          <w:rFonts w:ascii="Times New Roman" w:eastAsia="Times New Roman" w:hAnsi="Times New Roman" w:cs="Times New Roman"/>
          <w:sz w:val="24"/>
        </w:rPr>
        <w:t>ení případnou změnu své adresy.</w:t>
      </w: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6B18BB">
        <w:rPr>
          <w:rFonts w:ascii="Times New Roman" w:eastAsia="Times New Roman" w:hAnsi="Times New Roman" w:cs="Times New Roman"/>
          <w:sz w:val="24"/>
        </w:rPr>
        <w:t>9)</w:t>
      </w:r>
      <w:r w:rsidRPr="006B18BB">
        <w:rPr>
          <w:rFonts w:ascii="Times New Roman" w:eastAsia="Times New Roman" w:hAnsi="Times New Roman" w:cs="Times New Roman"/>
          <w:sz w:val="24"/>
        </w:rPr>
        <w:tab/>
        <w:t xml:space="preserve">Smluvní strany prohlašují, že se řádně seznámily s přílohou č. 1, č. 2, a </w:t>
      </w:r>
      <w:proofErr w:type="gramStart"/>
      <w:r w:rsidRPr="006B18BB">
        <w:rPr>
          <w:rFonts w:ascii="Times New Roman" w:eastAsia="Times New Roman" w:hAnsi="Times New Roman" w:cs="Times New Roman"/>
          <w:sz w:val="24"/>
        </w:rPr>
        <w:t>č.3, která</w:t>
      </w:r>
      <w:proofErr w:type="gramEnd"/>
      <w:r w:rsidRPr="006B18BB">
        <w:rPr>
          <w:rFonts w:ascii="Times New Roman" w:eastAsia="Times New Roman" w:hAnsi="Times New Roman" w:cs="Times New Roman"/>
          <w:sz w:val="24"/>
        </w:rPr>
        <w:t xml:space="preserve"> je neoddělitelnou součástí této smlouvy:</w:t>
      </w:r>
    </w:p>
    <w:p w:rsidR="006B18BB" w:rsidRPr="006B18BB" w:rsidRDefault="006B18BB" w:rsidP="006B18BB">
      <w:pPr>
        <w:widowControl w:val="0"/>
        <w:jc w:val="both"/>
        <w:rPr>
          <w:rFonts w:ascii="Times New Roman" w:eastAsia="Times New Roman" w:hAnsi="Times New Roman" w:cs="Times New Roman"/>
          <w:sz w:val="24"/>
        </w:rPr>
      </w:pP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6B18BB">
        <w:rPr>
          <w:rFonts w:ascii="Times New Roman" w:eastAsia="Times New Roman" w:hAnsi="Times New Roman" w:cs="Times New Roman"/>
          <w:sz w:val="24"/>
        </w:rPr>
        <w:t>a)</w:t>
      </w:r>
      <w:r w:rsidRPr="006B18BB">
        <w:rPr>
          <w:rFonts w:ascii="Times New Roman" w:eastAsia="Times New Roman" w:hAnsi="Times New Roman" w:cs="Times New Roman"/>
          <w:sz w:val="24"/>
        </w:rPr>
        <w:tab/>
        <w:t>Příloha č. 1 – Kopie listu vlastnictví</w:t>
      </w: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6B18BB">
        <w:rPr>
          <w:rFonts w:ascii="Times New Roman" w:eastAsia="Times New Roman" w:hAnsi="Times New Roman" w:cs="Times New Roman"/>
          <w:sz w:val="24"/>
        </w:rPr>
        <w:t>b)</w:t>
      </w:r>
      <w:r w:rsidRPr="006B18BB">
        <w:rPr>
          <w:rFonts w:ascii="Times New Roman" w:eastAsia="Times New Roman" w:hAnsi="Times New Roman" w:cs="Times New Roman"/>
          <w:sz w:val="24"/>
        </w:rPr>
        <w:tab/>
        <w:t xml:space="preserve">Příloha č. 2 – Vymezení a umístění parkovacího místa </w:t>
      </w: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6B18BB">
        <w:rPr>
          <w:rFonts w:ascii="Times New Roman" w:eastAsia="Times New Roman" w:hAnsi="Times New Roman" w:cs="Times New Roman"/>
          <w:sz w:val="24"/>
        </w:rPr>
        <w:t>c)</w:t>
      </w:r>
      <w:r w:rsidRPr="006B18BB">
        <w:rPr>
          <w:rFonts w:ascii="Times New Roman" w:eastAsia="Times New Roman" w:hAnsi="Times New Roman" w:cs="Times New Roman"/>
          <w:sz w:val="24"/>
        </w:rPr>
        <w:tab/>
        <w:t xml:space="preserve">Příloha č. 3 – Zřizovací listina pod </w:t>
      </w:r>
      <w:proofErr w:type="gramStart"/>
      <w:r w:rsidRPr="006B18BB">
        <w:rPr>
          <w:rFonts w:ascii="Times New Roman" w:eastAsia="Times New Roman" w:hAnsi="Times New Roman" w:cs="Times New Roman"/>
          <w:sz w:val="24"/>
        </w:rPr>
        <w:t>č.j.</w:t>
      </w:r>
      <w:proofErr w:type="gramEnd"/>
      <w:r w:rsidRPr="006B18BB">
        <w:rPr>
          <w:rFonts w:ascii="Times New Roman" w:eastAsia="Times New Roman" w:hAnsi="Times New Roman" w:cs="Times New Roman"/>
          <w:sz w:val="24"/>
        </w:rPr>
        <w:t xml:space="preserve"> 560/15/ZK</w:t>
      </w: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6B18BB" w:rsidRPr="006B18BB" w:rsidRDefault="006B18BB" w:rsidP="006B18BB">
      <w:pPr>
        <w:pStyle w:val="Odstavecseseznamem"/>
        <w:widowControl w:val="0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</w:rPr>
      </w:pPr>
      <w:r w:rsidRPr="006B18BB">
        <w:rPr>
          <w:rFonts w:ascii="Times New Roman" w:eastAsia="Times New Roman" w:hAnsi="Times New Roman" w:cs="Times New Roman"/>
          <w:sz w:val="24"/>
        </w:rPr>
        <w:t>Tato smlouva je sepsána dle vážné a svobodné vůle účastníků, po jejím přečtení pak účastníci prohlašují, že text smlouvy doslovně souhlasí s jejich vůlí a na důkaz toho připojují své podpisy.</w:t>
      </w:r>
    </w:p>
    <w:p w:rsid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11) </w:t>
      </w:r>
      <w:r w:rsidRPr="006B18BB">
        <w:rPr>
          <w:rFonts w:ascii="Times New Roman" w:eastAsia="Times New Roman" w:hAnsi="Times New Roman" w:cs="Times New Roman"/>
          <w:sz w:val="24"/>
        </w:rPr>
        <w:t>Knihovna uchovává osobní údaje po dobu platnosti smlouvy, doklady jdou dále archivovány dle platnéh</w:t>
      </w:r>
      <w:r>
        <w:rPr>
          <w:rFonts w:ascii="Times New Roman" w:eastAsia="Times New Roman" w:hAnsi="Times New Roman" w:cs="Times New Roman"/>
          <w:sz w:val="24"/>
        </w:rPr>
        <w:t>o Spisového a skartačního řádu.</w:t>
      </w: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12) </w:t>
      </w:r>
      <w:r w:rsidRPr="006B18BB">
        <w:rPr>
          <w:rFonts w:ascii="Times New Roman" w:eastAsia="Times New Roman" w:hAnsi="Times New Roman" w:cs="Times New Roman"/>
          <w:sz w:val="24"/>
        </w:rPr>
        <w:t>Smlouva je vyhotovena ve dvou originálech, z nichž Pronajímatel a Nájemce obdrží jedno vyhotovení.</w:t>
      </w: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13) </w:t>
      </w:r>
      <w:r w:rsidRPr="006B18BB">
        <w:rPr>
          <w:rFonts w:ascii="Times New Roman" w:eastAsia="Times New Roman" w:hAnsi="Times New Roman" w:cs="Times New Roman"/>
          <w:sz w:val="24"/>
        </w:rPr>
        <w:t>Smlouva n</w:t>
      </w:r>
      <w:r>
        <w:rPr>
          <w:rFonts w:ascii="Times New Roman" w:eastAsia="Times New Roman" w:hAnsi="Times New Roman" w:cs="Times New Roman"/>
          <w:sz w:val="24"/>
        </w:rPr>
        <w:t>abývá účinnosti dne 1. 1. 202</w:t>
      </w:r>
      <w:r w:rsidR="00C15E93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14) </w:t>
      </w:r>
      <w:r w:rsidRPr="006B18BB">
        <w:rPr>
          <w:rFonts w:ascii="Times New Roman" w:eastAsia="Times New Roman" w:hAnsi="Times New Roman" w:cs="Times New Roman"/>
          <w:sz w:val="24"/>
        </w:rPr>
        <w:t>Smluvní strany se dohodly, že pokud tato smlouva podléhá povinnosti uveřejnění podle zákona č. 340/2015 Sb., o zvláštních podmínkách účinnosti některých smluv, uveřejňování těchto smluv a o registru smluv (zákon o registru smluv), je tuto smlouvu povinen uveřejnit pronajímatel, a to ve lhůtě a způsobem stanoveným tímto zákonem. Pronajímatel je povinen bezodkladně písemně informovat (postačí e-mailová zpráva) nájemce o zaslání smlouvy správci registru smluv. Pronajímatel je povinen při zaslání smlouvy správci registru smluv zjistit, aby byly ze zveřejňovaného znění smlouvy odstraněny veškeré informace, které se dle zákona č. 106/1999 Sb., o svobodném přístupu k informacím, nezveřejňují.</w:t>
      </w: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  <w:r w:rsidRPr="006B18BB">
        <w:rPr>
          <w:rFonts w:ascii="Times New Roman" w:eastAsia="Times New Roman" w:hAnsi="Times New Roman" w:cs="Times New Roman"/>
          <w:b/>
          <w:sz w:val="24"/>
        </w:rPr>
        <w:lastRenderedPageBreak/>
        <w:t xml:space="preserve">V Liberci dne </w:t>
      </w:r>
      <w:r w:rsidR="00B82240">
        <w:rPr>
          <w:rFonts w:ascii="Times New Roman" w:eastAsia="Times New Roman" w:hAnsi="Times New Roman" w:cs="Times New Roman"/>
          <w:b/>
          <w:sz w:val="24"/>
        </w:rPr>
        <w:t xml:space="preserve">10.1.2024                         </w:t>
      </w:r>
      <w:r w:rsidRPr="006B18BB"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B82240">
        <w:rPr>
          <w:rFonts w:ascii="Times New Roman" w:eastAsia="Times New Roman" w:hAnsi="Times New Roman" w:cs="Times New Roman"/>
          <w:b/>
          <w:sz w:val="24"/>
        </w:rPr>
        <w:t xml:space="preserve">                  V Praze dne </w:t>
      </w:r>
      <w:proofErr w:type="gramStart"/>
      <w:r w:rsidR="00B82240">
        <w:rPr>
          <w:rFonts w:ascii="Times New Roman" w:eastAsia="Times New Roman" w:hAnsi="Times New Roman" w:cs="Times New Roman"/>
          <w:b/>
          <w:sz w:val="24"/>
        </w:rPr>
        <w:t>10.1.2024</w:t>
      </w:r>
      <w:bookmarkStart w:id="0" w:name="_GoBack"/>
      <w:bookmarkEnd w:id="0"/>
      <w:proofErr w:type="gramEnd"/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  <w:r w:rsidRPr="006B18BB">
        <w:rPr>
          <w:rFonts w:ascii="Times New Roman" w:eastAsia="Times New Roman" w:hAnsi="Times New Roman" w:cs="Times New Roman"/>
          <w:b/>
          <w:sz w:val="24"/>
        </w:rPr>
        <w:t>Pronajímatel:</w:t>
      </w:r>
      <w:r w:rsidRPr="006B18BB">
        <w:rPr>
          <w:rFonts w:ascii="Times New Roman" w:eastAsia="Times New Roman" w:hAnsi="Times New Roman" w:cs="Times New Roman"/>
          <w:b/>
          <w:sz w:val="24"/>
        </w:rPr>
        <w:tab/>
      </w:r>
      <w:r w:rsidRPr="006B18BB">
        <w:rPr>
          <w:rFonts w:ascii="Times New Roman" w:eastAsia="Times New Roman" w:hAnsi="Times New Roman" w:cs="Times New Roman"/>
          <w:b/>
          <w:sz w:val="24"/>
        </w:rPr>
        <w:tab/>
      </w:r>
      <w:r w:rsidRPr="006B18BB">
        <w:rPr>
          <w:rFonts w:ascii="Times New Roman" w:eastAsia="Times New Roman" w:hAnsi="Times New Roman" w:cs="Times New Roman"/>
          <w:b/>
          <w:sz w:val="24"/>
        </w:rPr>
        <w:tab/>
      </w:r>
      <w:r w:rsidRPr="006B18BB">
        <w:rPr>
          <w:rFonts w:ascii="Times New Roman" w:eastAsia="Times New Roman" w:hAnsi="Times New Roman" w:cs="Times New Roman"/>
          <w:b/>
          <w:sz w:val="24"/>
        </w:rPr>
        <w:tab/>
      </w:r>
      <w:r w:rsidRPr="006B18BB">
        <w:rPr>
          <w:rFonts w:ascii="Times New Roman" w:eastAsia="Times New Roman" w:hAnsi="Times New Roman" w:cs="Times New Roman"/>
          <w:b/>
          <w:sz w:val="24"/>
        </w:rPr>
        <w:tab/>
      </w:r>
      <w:r w:rsidRPr="006B18BB">
        <w:rPr>
          <w:rFonts w:ascii="Times New Roman" w:eastAsia="Times New Roman" w:hAnsi="Times New Roman" w:cs="Times New Roman"/>
          <w:b/>
          <w:sz w:val="24"/>
        </w:rPr>
        <w:tab/>
        <w:t>Nájemce:</w:t>
      </w:r>
      <w:r w:rsidRPr="006B18BB">
        <w:rPr>
          <w:rFonts w:ascii="Times New Roman" w:eastAsia="Times New Roman" w:hAnsi="Times New Roman" w:cs="Times New Roman"/>
          <w:b/>
          <w:sz w:val="24"/>
        </w:rPr>
        <w:tab/>
      </w: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  <w:r w:rsidRPr="006B18BB">
        <w:rPr>
          <w:rFonts w:ascii="Times New Roman" w:eastAsia="Times New Roman" w:hAnsi="Times New Roman" w:cs="Times New Roman"/>
          <w:b/>
          <w:sz w:val="24"/>
        </w:rPr>
        <w:t>Krajská vědecká knihovna v Liberci,</w:t>
      </w:r>
      <w:r w:rsidRPr="006B18BB">
        <w:rPr>
          <w:rFonts w:ascii="Times New Roman" w:eastAsia="Times New Roman" w:hAnsi="Times New Roman" w:cs="Times New Roman"/>
          <w:b/>
          <w:sz w:val="24"/>
        </w:rPr>
        <w:tab/>
      </w:r>
      <w:r w:rsidRPr="006B18BB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Pr="006B18BB">
        <w:rPr>
          <w:rFonts w:ascii="Times New Roman" w:eastAsia="Times New Roman" w:hAnsi="Times New Roman" w:cs="Times New Roman"/>
          <w:b/>
          <w:sz w:val="24"/>
        </w:rPr>
        <w:t xml:space="preserve">Kooperativa pojišťovna, a.s., </w:t>
      </w: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  <w:r w:rsidRPr="006B18BB">
        <w:rPr>
          <w:rFonts w:ascii="Times New Roman" w:eastAsia="Times New Roman" w:hAnsi="Times New Roman" w:cs="Times New Roman"/>
          <w:b/>
          <w:sz w:val="24"/>
        </w:rPr>
        <w:t>příspěvková organizace</w:t>
      </w:r>
      <w:r w:rsidRPr="006B18BB">
        <w:rPr>
          <w:rFonts w:ascii="Times New Roman" w:eastAsia="Times New Roman" w:hAnsi="Times New Roman" w:cs="Times New Roman"/>
          <w:b/>
          <w:sz w:val="24"/>
        </w:rPr>
        <w:tab/>
      </w:r>
      <w:r w:rsidRPr="006B18BB">
        <w:rPr>
          <w:rFonts w:ascii="Times New Roman" w:eastAsia="Times New Roman" w:hAnsi="Times New Roman" w:cs="Times New Roman"/>
          <w:b/>
          <w:sz w:val="24"/>
        </w:rPr>
        <w:tab/>
      </w:r>
      <w:r w:rsidRPr="006B18BB">
        <w:rPr>
          <w:rFonts w:ascii="Times New Roman" w:eastAsia="Times New Roman" w:hAnsi="Times New Roman" w:cs="Times New Roman"/>
          <w:b/>
          <w:sz w:val="24"/>
        </w:rPr>
        <w:tab/>
      </w:r>
      <w:r w:rsidRPr="006B18BB">
        <w:rPr>
          <w:rFonts w:ascii="Times New Roman" w:eastAsia="Times New Roman" w:hAnsi="Times New Roman" w:cs="Times New Roman"/>
          <w:b/>
          <w:sz w:val="24"/>
        </w:rPr>
        <w:tab/>
        <w:t>Vienna Insurance Group</w:t>
      </w: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  <w:r w:rsidRPr="006B18BB">
        <w:rPr>
          <w:rFonts w:ascii="Times New Roman" w:eastAsia="Times New Roman" w:hAnsi="Times New Roman" w:cs="Times New Roman"/>
          <w:b/>
          <w:sz w:val="24"/>
        </w:rPr>
        <w:t>………………………………………</w:t>
      </w:r>
      <w:r w:rsidRPr="006B18BB">
        <w:rPr>
          <w:rFonts w:ascii="Times New Roman" w:eastAsia="Times New Roman" w:hAnsi="Times New Roman" w:cs="Times New Roman"/>
          <w:b/>
          <w:sz w:val="24"/>
        </w:rPr>
        <w:tab/>
      </w:r>
      <w:r w:rsidRPr="006B18BB">
        <w:rPr>
          <w:rFonts w:ascii="Times New Roman" w:eastAsia="Times New Roman" w:hAnsi="Times New Roman" w:cs="Times New Roman"/>
          <w:b/>
          <w:sz w:val="24"/>
        </w:rPr>
        <w:tab/>
        <w:t>……………......................................</w:t>
      </w: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  <w:r w:rsidRPr="006B18BB">
        <w:rPr>
          <w:rFonts w:ascii="Times New Roman" w:eastAsia="Times New Roman" w:hAnsi="Times New Roman" w:cs="Times New Roman"/>
          <w:b/>
          <w:sz w:val="24"/>
        </w:rPr>
        <w:t>PhDr. Dana Petrýdesová</w:t>
      </w:r>
      <w:r w:rsidRPr="006B18BB">
        <w:rPr>
          <w:rFonts w:ascii="Times New Roman" w:eastAsia="Times New Roman" w:hAnsi="Times New Roman" w:cs="Times New Roman"/>
          <w:b/>
          <w:sz w:val="24"/>
        </w:rPr>
        <w:tab/>
      </w:r>
      <w:r w:rsidRPr="006B18BB">
        <w:rPr>
          <w:rFonts w:ascii="Times New Roman" w:eastAsia="Times New Roman" w:hAnsi="Times New Roman" w:cs="Times New Roman"/>
          <w:b/>
          <w:sz w:val="24"/>
        </w:rPr>
        <w:tab/>
      </w:r>
      <w:r w:rsidRPr="006B18BB">
        <w:rPr>
          <w:rFonts w:ascii="Times New Roman" w:eastAsia="Times New Roman" w:hAnsi="Times New Roman" w:cs="Times New Roman"/>
          <w:b/>
          <w:sz w:val="24"/>
        </w:rPr>
        <w:tab/>
      </w:r>
      <w:r w:rsidRPr="006B18BB">
        <w:rPr>
          <w:rFonts w:ascii="Times New Roman" w:eastAsia="Times New Roman" w:hAnsi="Times New Roman" w:cs="Times New Roman"/>
          <w:b/>
          <w:sz w:val="24"/>
        </w:rPr>
        <w:tab/>
        <w:t>Ing. Roman Kracík, MBA</w:t>
      </w: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  <w:r w:rsidRPr="006B18BB">
        <w:rPr>
          <w:rFonts w:ascii="Times New Roman" w:eastAsia="Times New Roman" w:hAnsi="Times New Roman" w:cs="Times New Roman"/>
          <w:b/>
          <w:sz w:val="24"/>
        </w:rPr>
        <w:t>ředitelka</w:t>
      </w:r>
      <w:r w:rsidRPr="006B18BB">
        <w:rPr>
          <w:rFonts w:ascii="Times New Roman" w:eastAsia="Times New Roman" w:hAnsi="Times New Roman" w:cs="Times New Roman"/>
          <w:b/>
          <w:sz w:val="24"/>
        </w:rPr>
        <w:tab/>
      </w:r>
      <w:r w:rsidRPr="006B18BB">
        <w:rPr>
          <w:rFonts w:ascii="Times New Roman" w:eastAsia="Times New Roman" w:hAnsi="Times New Roman" w:cs="Times New Roman"/>
          <w:b/>
          <w:sz w:val="24"/>
        </w:rPr>
        <w:tab/>
      </w:r>
      <w:r w:rsidRPr="006B18BB">
        <w:rPr>
          <w:rFonts w:ascii="Times New Roman" w:eastAsia="Times New Roman" w:hAnsi="Times New Roman" w:cs="Times New Roman"/>
          <w:b/>
          <w:sz w:val="24"/>
        </w:rPr>
        <w:tab/>
      </w:r>
      <w:r w:rsidRPr="006B18BB">
        <w:rPr>
          <w:rFonts w:ascii="Times New Roman" w:eastAsia="Times New Roman" w:hAnsi="Times New Roman" w:cs="Times New Roman"/>
          <w:b/>
          <w:sz w:val="24"/>
        </w:rPr>
        <w:tab/>
      </w:r>
      <w:r w:rsidRPr="006B18BB">
        <w:rPr>
          <w:rFonts w:ascii="Times New Roman" w:eastAsia="Times New Roman" w:hAnsi="Times New Roman" w:cs="Times New Roman"/>
          <w:b/>
          <w:sz w:val="24"/>
        </w:rPr>
        <w:tab/>
      </w:r>
      <w:r w:rsidRPr="006B18BB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Pr="006B18BB">
        <w:rPr>
          <w:rFonts w:ascii="Times New Roman" w:eastAsia="Times New Roman" w:hAnsi="Times New Roman" w:cs="Times New Roman"/>
          <w:b/>
          <w:sz w:val="24"/>
        </w:rPr>
        <w:t xml:space="preserve">ředitel Agentury severní Čechy </w:t>
      </w: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  <w:r w:rsidRPr="006B18BB">
        <w:rPr>
          <w:rFonts w:ascii="Times New Roman" w:eastAsia="Times New Roman" w:hAnsi="Times New Roman" w:cs="Times New Roman"/>
          <w:b/>
          <w:sz w:val="24"/>
        </w:rPr>
        <w:tab/>
      </w:r>
      <w:r w:rsidRPr="006B18BB">
        <w:rPr>
          <w:rFonts w:ascii="Times New Roman" w:eastAsia="Times New Roman" w:hAnsi="Times New Roman" w:cs="Times New Roman"/>
          <w:b/>
          <w:sz w:val="24"/>
        </w:rPr>
        <w:tab/>
      </w:r>
      <w:r w:rsidRPr="006B18BB">
        <w:rPr>
          <w:rFonts w:ascii="Times New Roman" w:eastAsia="Times New Roman" w:hAnsi="Times New Roman" w:cs="Times New Roman"/>
          <w:b/>
          <w:sz w:val="24"/>
        </w:rPr>
        <w:tab/>
      </w:r>
      <w:r w:rsidRPr="006B18BB">
        <w:rPr>
          <w:rFonts w:ascii="Times New Roman" w:eastAsia="Times New Roman" w:hAnsi="Times New Roman" w:cs="Times New Roman"/>
          <w:b/>
          <w:sz w:val="24"/>
        </w:rPr>
        <w:tab/>
      </w:r>
      <w:r w:rsidRPr="006B18BB">
        <w:rPr>
          <w:rFonts w:ascii="Times New Roman" w:eastAsia="Times New Roman" w:hAnsi="Times New Roman" w:cs="Times New Roman"/>
          <w:b/>
          <w:sz w:val="24"/>
        </w:rPr>
        <w:tab/>
      </w:r>
      <w:r w:rsidRPr="006B18BB">
        <w:rPr>
          <w:rFonts w:ascii="Times New Roman" w:eastAsia="Times New Roman" w:hAnsi="Times New Roman" w:cs="Times New Roman"/>
          <w:b/>
          <w:sz w:val="24"/>
        </w:rPr>
        <w:tab/>
      </w:r>
      <w:r w:rsidRPr="006B18BB">
        <w:rPr>
          <w:rFonts w:ascii="Times New Roman" w:eastAsia="Times New Roman" w:hAnsi="Times New Roman" w:cs="Times New Roman"/>
          <w:b/>
          <w:sz w:val="24"/>
        </w:rPr>
        <w:tab/>
      </w:r>
      <w:r w:rsidRPr="006B18BB">
        <w:rPr>
          <w:rFonts w:ascii="Times New Roman" w:eastAsia="Times New Roman" w:hAnsi="Times New Roman" w:cs="Times New Roman"/>
          <w:b/>
          <w:sz w:val="24"/>
        </w:rPr>
        <w:tab/>
      </w:r>
      <w:r w:rsidRPr="006B18BB">
        <w:rPr>
          <w:rFonts w:ascii="Times New Roman" w:eastAsia="Times New Roman" w:hAnsi="Times New Roman" w:cs="Times New Roman"/>
          <w:b/>
          <w:sz w:val="24"/>
        </w:rPr>
        <w:tab/>
      </w:r>
      <w:r w:rsidRPr="006B18BB">
        <w:rPr>
          <w:rFonts w:ascii="Times New Roman" w:eastAsia="Times New Roman" w:hAnsi="Times New Roman" w:cs="Times New Roman"/>
          <w:b/>
          <w:sz w:val="24"/>
        </w:rPr>
        <w:tab/>
      </w:r>
      <w:r w:rsidRPr="006B18BB">
        <w:rPr>
          <w:rFonts w:ascii="Times New Roman" w:eastAsia="Times New Roman" w:hAnsi="Times New Roman" w:cs="Times New Roman"/>
          <w:b/>
          <w:sz w:val="24"/>
        </w:rPr>
        <w:tab/>
      </w:r>
      <w:r w:rsidRPr="006B18BB">
        <w:rPr>
          <w:rFonts w:ascii="Times New Roman" w:eastAsia="Times New Roman" w:hAnsi="Times New Roman" w:cs="Times New Roman"/>
          <w:b/>
          <w:sz w:val="24"/>
        </w:rPr>
        <w:tab/>
      </w: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  <w:r w:rsidRPr="006B18BB">
        <w:rPr>
          <w:rFonts w:ascii="Times New Roman" w:eastAsia="Times New Roman" w:hAnsi="Times New Roman" w:cs="Times New Roman"/>
          <w:b/>
          <w:sz w:val="24"/>
        </w:rPr>
        <w:t>......................................................</w:t>
      </w:r>
    </w:p>
    <w:p w:rsid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Ing. Luděk Marek</w:t>
      </w:r>
    </w:p>
    <w:p w:rsidR="006B18BB" w:rsidRPr="006B18BB" w:rsidRDefault="006B18BB" w:rsidP="006B18BB">
      <w:pPr>
        <w:widowControl w:val="0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  <w:r w:rsidRPr="006B18BB">
        <w:rPr>
          <w:rFonts w:ascii="Times New Roman" w:eastAsia="Times New Roman" w:hAnsi="Times New Roman" w:cs="Times New Roman"/>
          <w:b/>
          <w:sz w:val="24"/>
        </w:rPr>
        <w:t xml:space="preserve">ředitel Úseku řízení investic a správy majetku                                                                                                 </w:t>
      </w:r>
    </w:p>
    <w:p w:rsidR="006B18BB" w:rsidRPr="00F25678" w:rsidRDefault="006B18BB" w:rsidP="00DE056A">
      <w:pPr>
        <w:widowControl w:val="0"/>
        <w:ind w:left="426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6B18BB" w:rsidRPr="00F25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87A"/>
    <w:multiLevelType w:val="hybridMultilevel"/>
    <w:tmpl w:val="0D1A19BC"/>
    <w:lvl w:ilvl="0" w:tplc="DB60A8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813E3"/>
    <w:multiLevelType w:val="hybridMultilevel"/>
    <w:tmpl w:val="6A50016C"/>
    <w:lvl w:ilvl="0" w:tplc="28D02E60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54B2DC3"/>
    <w:multiLevelType w:val="hybridMultilevel"/>
    <w:tmpl w:val="21004024"/>
    <w:lvl w:ilvl="0" w:tplc="F724D67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FD1090"/>
    <w:multiLevelType w:val="hybridMultilevel"/>
    <w:tmpl w:val="FC08611A"/>
    <w:lvl w:ilvl="0" w:tplc="C07870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44901"/>
    <w:multiLevelType w:val="hybridMultilevel"/>
    <w:tmpl w:val="94109662"/>
    <w:lvl w:ilvl="0" w:tplc="C78867D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C24B18"/>
    <w:multiLevelType w:val="multilevel"/>
    <w:tmpl w:val="0FFA34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85147C4"/>
    <w:multiLevelType w:val="hybridMultilevel"/>
    <w:tmpl w:val="B45E283A"/>
    <w:lvl w:ilvl="0" w:tplc="872AC1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C16402"/>
    <w:multiLevelType w:val="hybridMultilevel"/>
    <w:tmpl w:val="D5F81524"/>
    <w:lvl w:ilvl="0" w:tplc="83DAD2E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62408"/>
    <w:multiLevelType w:val="hybridMultilevel"/>
    <w:tmpl w:val="E0CA5184"/>
    <w:lvl w:ilvl="0" w:tplc="7C8A1B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60B87"/>
    <w:multiLevelType w:val="hybridMultilevel"/>
    <w:tmpl w:val="B9185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779BA"/>
    <w:multiLevelType w:val="hybridMultilevel"/>
    <w:tmpl w:val="B0EE43F4"/>
    <w:lvl w:ilvl="0" w:tplc="730ABF5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AF4B66"/>
    <w:multiLevelType w:val="hybridMultilevel"/>
    <w:tmpl w:val="48E26764"/>
    <w:lvl w:ilvl="0" w:tplc="F4B08E4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986734"/>
    <w:multiLevelType w:val="hybridMultilevel"/>
    <w:tmpl w:val="5498E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72B7C"/>
    <w:multiLevelType w:val="hybridMultilevel"/>
    <w:tmpl w:val="9E56C898"/>
    <w:lvl w:ilvl="0" w:tplc="3DB83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E7A64"/>
    <w:multiLevelType w:val="hybridMultilevel"/>
    <w:tmpl w:val="0B2E5D04"/>
    <w:lvl w:ilvl="0" w:tplc="D70EBC48">
      <w:start w:val="1"/>
      <w:numFmt w:val="decimal"/>
      <w:lvlText w:val="%1)"/>
      <w:lvlJc w:val="left"/>
      <w:pPr>
        <w:ind w:left="-12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-548" w:hanging="360"/>
      </w:pPr>
    </w:lvl>
    <w:lvl w:ilvl="2" w:tplc="0405001B" w:tentative="1">
      <w:start w:val="1"/>
      <w:numFmt w:val="lowerRoman"/>
      <w:lvlText w:val="%3."/>
      <w:lvlJc w:val="right"/>
      <w:pPr>
        <w:ind w:left="172" w:hanging="180"/>
      </w:pPr>
    </w:lvl>
    <w:lvl w:ilvl="3" w:tplc="0405000F" w:tentative="1">
      <w:start w:val="1"/>
      <w:numFmt w:val="decimal"/>
      <w:lvlText w:val="%4."/>
      <w:lvlJc w:val="left"/>
      <w:pPr>
        <w:ind w:left="892" w:hanging="360"/>
      </w:pPr>
    </w:lvl>
    <w:lvl w:ilvl="4" w:tplc="04050019" w:tentative="1">
      <w:start w:val="1"/>
      <w:numFmt w:val="lowerLetter"/>
      <w:lvlText w:val="%5."/>
      <w:lvlJc w:val="left"/>
      <w:pPr>
        <w:ind w:left="1612" w:hanging="360"/>
      </w:pPr>
    </w:lvl>
    <w:lvl w:ilvl="5" w:tplc="0405001B" w:tentative="1">
      <w:start w:val="1"/>
      <w:numFmt w:val="lowerRoman"/>
      <w:lvlText w:val="%6."/>
      <w:lvlJc w:val="right"/>
      <w:pPr>
        <w:ind w:left="2332" w:hanging="180"/>
      </w:pPr>
    </w:lvl>
    <w:lvl w:ilvl="6" w:tplc="0405000F" w:tentative="1">
      <w:start w:val="1"/>
      <w:numFmt w:val="decimal"/>
      <w:lvlText w:val="%7."/>
      <w:lvlJc w:val="left"/>
      <w:pPr>
        <w:ind w:left="3052" w:hanging="360"/>
      </w:pPr>
    </w:lvl>
    <w:lvl w:ilvl="7" w:tplc="04050019" w:tentative="1">
      <w:start w:val="1"/>
      <w:numFmt w:val="lowerLetter"/>
      <w:lvlText w:val="%8."/>
      <w:lvlJc w:val="left"/>
      <w:pPr>
        <w:ind w:left="3772" w:hanging="360"/>
      </w:pPr>
    </w:lvl>
    <w:lvl w:ilvl="8" w:tplc="0405001B" w:tentative="1">
      <w:start w:val="1"/>
      <w:numFmt w:val="lowerRoman"/>
      <w:lvlText w:val="%9."/>
      <w:lvlJc w:val="right"/>
      <w:pPr>
        <w:ind w:left="4492" w:hanging="180"/>
      </w:pPr>
    </w:lvl>
  </w:abstractNum>
  <w:abstractNum w:abstractNumId="15" w15:restartNumberingAfterBreak="0">
    <w:nsid w:val="6DAD60CC"/>
    <w:multiLevelType w:val="hybridMultilevel"/>
    <w:tmpl w:val="8F9251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72F74"/>
    <w:multiLevelType w:val="hybridMultilevel"/>
    <w:tmpl w:val="3D124F90"/>
    <w:lvl w:ilvl="0" w:tplc="BDC82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70F85"/>
    <w:multiLevelType w:val="hybridMultilevel"/>
    <w:tmpl w:val="37B0B468"/>
    <w:lvl w:ilvl="0" w:tplc="3AB2498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7F257C54"/>
    <w:multiLevelType w:val="multilevel"/>
    <w:tmpl w:val="A85A0A54"/>
    <w:lvl w:ilvl="0">
      <w:start w:val="1"/>
      <w:numFmt w:val="decimal"/>
      <w:lvlText w:val="%1)"/>
      <w:lvlJc w:val="left"/>
      <w:pPr>
        <w:tabs>
          <w:tab w:val="num" w:pos="0"/>
        </w:tabs>
        <w:ind w:left="363" w:firstLine="0"/>
      </w:pPr>
      <w:rPr>
        <w:rFonts w:ascii="Times New Roman" w:eastAsiaTheme="minorHAnsi" w:hAnsi="Times New Roman" w:cs="Times New Roman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11"/>
  </w:num>
  <w:num w:numId="6">
    <w:abstractNumId w:val="8"/>
  </w:num>
  <w:num w:numId="7">
    <w:abstractNumId w:val="14"/>
  </w:num>
  <w:num w:numId="8">
    <w:abstractNumId w:val="7"/>
  </w:num>
  <w:num w:numId="9">
    <w:abstractNumId w:val="3"/>
  </w:num>
  <w:num w:numId="10">
    <w:abstractNumId w:val="2"/>
  </w:num>
  <w:num w:numId="11">
    <w:abstractNumId w:val="0"/>
  </w:num>
  <w:num w:numId="12">
    <w:abstractNumId w:val="13"/>
  </w:num>
  <w:num w:numId="13">
    <w:abstractNumId w:val="16"/>
  </w:num>
  <w:num w:numId="14">
    <w:abstractNumId w:val="18"/>
  </w:num>
  <w:num w:numId="15">
    <w:abstractNumId w:val="17"/>
  </w:num>
  <w:num w:numId="16">
    <w:abstractNumId w:val="6"/>
  </w:num>
  <w:num w:numId="17">
    <w:abstractNumId w:val="1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4D"/>
    <w:rsid w:val="000001A9"/>
    <w:rsid w:val="00024FDD"/>
    <w:rsid w:val="00034BDB"/>
    <w:rsid w:val="00036746"/>
    <w:rsid w:val="00052642"/>
    <w:rsid w:val="00055B9E"/>
    <w:rsid w:val="00057D0F"/>
    <w:rsid w:val="00066DEF"/>
    <w:rsid w:val="000748DA"/>
    <w:rsid w:val="000949F1"/>
    <w:rsid w:val="0009547E"/>
    <w:rsid w:val="000B4DA2"/>
    <w:rsid w:val="000C2B9A"/>
    <w:rsid w:val="000C58AF"/>
    <w:rsid w:val="000D5023"/>
    <w:rsid w:val="000D504C"/>
    <w:rsid w:val="000F2A2D"/>
    <w:rsid w:val="000F5BC7"/>
    <w:rsid w:val="0014389C"/>
    <w:rsid w:val="00167956"/>
    <w:rsid w:val="001A2BDE"/>
    <w:rsid w:val="001A45EB"/>
    <w:rsid w:val="001B19A5"/>
    <w:rsid w:val="001B3B38"/>
    <w:rsid w:val="001D13E8"/>
    <w:rsid w:val="001F59B4"/>
    <w:rsid w:val="00200FE9"/>
    <w:rsid w:val="00235629"/>
    <w:rsid w:val="0024684D"/>
    <w:rsid w:val="0025091F"/>
    <w:rsid w:val="00256C93"/>
    <w:rsid w:val="0026334E"/>
    <w:rsid w:val="00294625"/>
    <w:rsid w:val="002B1111"/>
    <w:rsid w:val="002B2145"/>
    <w:rsid w:val="002B5396"/>
    <w:rsid w:val="002C26CC"/>
    <w:rsid w:val="002C611C"/>
    <w:rsid w:val="002E574B"/>
    <w:rsid w:val="002E72E1"/>
    <w:rsid w:val="002F080B"/>
    <w:rsid w:val="00302A6A"/>
    <w:rsid w:val="00322467"/>
    <w:rsid w:val="00323F9B"/>
    <w:rsid w:val="00340229"/>
    <w:rsid w:val="003447B9"/>
    <w:rsid w:val="0035679A"/>
    <w:rsid w:val="0038041E"/>
    <w:rsid w:val="003B621D"/>
    <w:rsid w:val="003E50B9"/>
    <w:rsid w:val="003F3B0E"/>
    <w:rsid w:val="0040234E"/>
    <w:rsid w:val="0041563C"/>
    <w:rsid w:val="004158C8"/>
    <w:rsid w:val="004317E9"/>
    <w:rsid w:val="0045041D"/>
    <w:rsid w:val="00451DD6"/>
    <w:rsid w:val="00454BE0"/>
    <w:rsid w:val="00464706"/>
    <w:rsid w:val="00464E4D"/>
    <w:rsid w:val="004724DC"/>
    <w:rsid w:val="00486469"/>
    <w:rsid w:val="0049091B"/>
    <w:rsid w:val="00495A3B"/>
    <w:rsid w:val="004B6694"/>
    <w:rsid w:val="004E37E9"/>
    <w:rsid w:val="004E4250"/>
    <w:rsid w:val="004F4991"/>
    <w:rsid w:val="004F6075"/>
    <w:rsid w:val="00501500"/>
    <w:rsid w:val="00516DD7"/>
    <w:rsid w:val="0052287D"/>
    <w:rsid w:val="005375D6"/>
    <w:rsid w:val="00562F2F"/>
    <w:rsid w:val="00577D60"/>
    <w:rsid w:val="00581427"/>
    <w:rsid w:val="0058651A"/>
    <w:rsid w:val="00591F8E"/>
    <w:rsid w:val="00593674"/>
    <w:rsid w:val="005D6A4D"/>
    <w:rsid w:val="005F1B96"/>
    <w:rsid w:val="00635D68"/>
    <w:rsid w:val="00641746"/>
    <w:rsid w:val="00661E76"/>
    <w:rsid w:val="006663F1"/>
    <w:rsid w:val="00680772"/>
    <w:rsid w:val="00696CB4"/>
    <w:rsid w:val="006B18BB"/>
    <w:rsid w:val="006C3443"/>
    <w:rsid w:val="006D68C0"/>
    <w:rsid w:val="006E0DD6"/>
    <w:rsid w:val="006E70A7"/>
    <w:rsid w:val="006E7978"/>
    <w:rsid w:val="00702604"/>
    <w:rsid w:val="00713BCF"/>
    <w:rsid w:val="00724E1C"/>
    <w:rsid w:val="0073571C"/>
    <w:rsid w:val="00776730"/>
    <w:rsid w:val="007913C6"/>
    <w:rsid w:val="007A46B4"/>
    <w:rsid w:val="007F7CD2"/>
    <w:rsid w:val="008027E0"/>
    <w:rsid w:val="008439B7"/>
    <w:rsid w:val="008617DA"/>
    <w:rsid w:val="00873723"/>
    <w:rsid w:val="00890C33"/>
    <w:rsid w:val="008A41A1"/>
    <w:rsid w:val="008B71BE"/>
    <w:rsid w:val="008E11C7"/>
    <w:rsid w:val="00926DFA"/>
    <w:rsid w:val="0097028C"/>
    <w:rsid w:val="00984F5B"/>
    <w:rsid w:val="009912DA"/>
    <w:rsid w:val="00993E44"/>
    <w:rsid w:val="009B6CE3"/>
    <w:rsid w:val="00A43C15"/>
    <w:rsid w:val="00A53CF5"/>
    <w:rsid w:val="00A62AA7"/>
    <w:rsid w:val="00A62ECC"/>
    <w:rsid w:val="00A7634D"/>
    <w:rsid w:val="00A8027B"/>
    <w:rsid w:val="00AA48B4"/>
    <w:rsid w:val="00AD752D"/>
    <w:rsid w:val="00B176AC"/>
    <w:rsid w:val="00B55659"/>
    <w:rsid w:val="00B55B39"/>
    <w:rsid w:val="00B63E15"/>
    <w:rsid w:val="00B6518D"/>
    <w:rsid w:val="00B652AA"/>
    <w:rsid w:val="00B82240"/>
    <w:rsid w:val="00B9792F"/>
    <w:rsid w:val="00BB67AD"/>
    <w:rsid w:val="00BD12C9"/>
    <w:rsid w:val="00BE55CC"/>
    <w:rsid w:val="00BE7845"/>
    <w:rsid w:val="00BF03D5"/>
    <w:rsid w:val="00C069FA"/>
    <w:rsid w:val="00C07B0F"/>
    <w:rsid w:val="00C15E93"/>
    <w:rsid w:val="00C2083B"/>
    <w:rsid w:val="00C664CC"/>
    <w:rsid w:val="00C70510"/>
    <w:rsid w:val="00C74C2A"/>
    <w:rsid w:val="00CB782F"/>
    <w:rsid w:val="00CC4177"/>
    <w:rsid w:val="00CC5F22"/>
    <w:rsid w:val="00CF75DF"/>
    <w:rsid w:val="00D00BE5"/>
    <w:rsid w:val="00D0295C"/>
    <w:rsid w:val="00D11DAA"/>
    <w:rsid w:val="00D15022"/>
    <w:rsid w:val="00D3058C"/>
    <w:rsid w:val="00D6066A"/>
    <w:rsid w:val="00D811B4"/>
    <w:rsid w:val="00DA7183"/>
    <w:rsid w:val="00DB35D1"/>
    <w:rsid w:val="00DD6FA6"/>
    <w:rsid w:val="00DE056A"/>
    <w:rsid w:val="00DE2264"/>
    <w:rsid w:val="00DF6B3A"/>
    <w:rsid w:val="00E056B1"/>
    <w:rsid w:val="00E2070C"/>
    <w:rsid w:val="00E25AD8"/>
    <w:rsid w:val="00E40C3B"/>
    <w:rsid w:val="00E60CDD"/>
    <w:rsid w:val="00E62E5C"/>
    <w:rsid w:val="00E92269"/>
    <w:rsid w:val="00EB0808"/>
    <w:rsid w:val="00EC391E"/>
    <w:rsid w:val="00EE0877"/>
    <w:rsid w:val="00EE43BE"/>
    <w:rsid w:val="00EE4A83"/>
    <w:rsid w:val="00F01734"/>
    <w:rsid w:val="00F02016"/>
    <w:rsid w:val="00F022C9"/>
    <w:rsid w:val="00F25678"/>
    <w:rsid w:val="00F557D9"/>
    <w:rsid w:val="00F62AD1"/>
    <w:rsid w:val="00F646F0"/>
    <w:rsid w:val="00F65881"/>
    <w:rsid w:val="00F71CF0"/>
    <w:rsid w:val="00F759A9"/>
    <w:rsid w:val="00F81654"/>
    <w:rsid w:val="00F84F35"/>
    <w:rsid w:val="00F90D1D"/>
    <w:rsid w:val="00F93CB4"/>
    <w:rsid w:val="00FB2915"/>
    <w:rsid w:val="00FB313D"/>
    <w:rsid w:val="00FC0BE6"/>
    <w:rsid w:val="00FC164D"/>
    <w:rsid w:val="00FC2DAF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8278"/>
  <w15:docId w15:val="{1A070100-1863-44CD-A4DE-9460C8E7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68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4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E4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647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47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47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47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4706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2B539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2B5396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438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17509-0FF0-4B81-9E69-8C8A6409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3072</Words>
  <Characters>18131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snitilova</dc:creator>
  <cp:lastModifiedBy>kurova@kvkli.local</cp:lastModifiedBy>
  <cp:revision>3</cp:revision>
  <cp:lastPrinted>2019-10-16T11:02:00Z</cp:lastPrinted>
  <dcterms:created xsi:type="dcterms:W3CDTF">2024-01-31T12:03:00Z</dcterms:created>
  <dcterms:modified xsi:type="dcterms:W3CDTF">2024-01-31T12:08:00Z</dcterms:modified>
</cp:coreProperties>
</file>