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09" w:rsidRDefault="001F4DBF">
      <w:pPr>
        <w:pStyle w:val="Obsahtabulky"/>
        <w:tabs>
          <w:tab w:val="right" w:pos="10206"/>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ad501372-b9bf-458d-9e75-5100e2222b1f"/>
                <wp:cNvGraphicFramePr/>
                <a:graphic xmlns:a="http://schemas.openxmlformats.org/drawingml/2006/main">
                  <a:graphicData uri="http://schemas.openxmlformats.org/drawingml/2006/picture">
                    <pic:pic xmlns:pic="http://schemas.openxmlformats.org/drawingml/2006/picture">
                      <pic:nvPicPr>
                        <pic:cNvPr id="0" name="ad501372-b9bf-458d-9e75-5100e2222b1f"/>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d501372-b9bf-458d-9e75-5100e2222b1f"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24-510-00001</w:t>
      </w:r>
      <w:r>
        <w:rPr>
          <w:b/>
          <w:bCs/>
        </w:rPr>
        <w:fldChar w:fldCharType="end"/>
      </w:r>
    </w:p>
    <w:tbl>
      <w:tblPr>
        <w:tblW w:w="10206" w:type="dxa"/>
        <w:tblInd w:w="-10" w:type="dxa"/>
        <w:tblLayout w:type="fixed"/>
        <w:tblCellMar>
          <w:top w:w="55" w:type="dxa"/>
          <w:left w:w="55" w:type="dxa"/>
          <w:bottom w:w="55" w:type="dxa"/>
          <w:right w:w="55" w:type="dxa"/>
        </w:tblCellMar>
        <w:tblLook w:val="0000" w:firstRow="0" w:lastRow="0" w:firstColumn="0" w:lastColumn="0" w:noHBand="0" w:noVBand="0"/>
      </w:tblPr>
      <w:tblGrid>
        <w:gridCol w:w="5101"/>
        <w:gridCol w:w="5105"/>
      </w:tblGrid>
      <w:tr w:rsidR="006C0E09">
        <w:trPr>
          <w:trHeight w:val="54"/>
        </w:trPr>
        <w:tc>
          <w:tcPr>
            <w:tcW w:w="5101" w:type="dxa"/>
            <w:vMerge w:val="restart"/>
            <w:tcBorders>
              <w:top w:val="single" w:sz="8" w:space="0" w:color="000000"/>
              <w:left w:val="single" w:sz="8" w:space="0" w:color="000000"/>
              <w:bottom w:val="single" w:sz="4" w:space="0" w:color="000000"/>
            </w:tcBorders>
          </w:tcPr>
          <w:p w:rsidR="006C0E09" w:rsidRDefault="001F4DBF">
            <w:pPr>
              <w:pStyle w:val="Obsahtabulky"/>
              <w:tabs>
                <w:tab w:val="left" w:pos="11"/>
              </w:tabs>
              <w:spacing w:before="113"/>
              <w:ind w:left="113"/>
              <w:rPr>
                <w:sz w:val="20"/>
                <w:szCs w:val="20"/>
              </w:rPr>
            </w:pPr>
            <w:r>
              <w:rPr>
                <w:sz w:val="20"/>
                <w:szCs w:val="20"/>
              </w:rPr>
              <w:t>Odběratel:</w:t>
            </w:r>
          </w:p>
          <w:p w:rsidR="006C0E09" w:rsidRDefault="001F4DBF">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6C0E09" w:rsidRDefault="001F4DB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6C0E09" w:rsidRDefault="001F4DB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6C0E09" w:rsidRDefault="001F4DBF">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6C0E09" w:rsidRDefault="001F4DBF">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6C0E09" w:rsidRDefault="006C0E09">
            <w:pPr>
              <w:pStyle w:val="Obsahtabulky"/>
              <w:rPr>
                <w:sz w:val="20"/>
                <w:szCs w:val="20"/>
              </w:rPr>
            </w:pPr>
          </w:p>
          <w:p w:rsidR="006C0E09" w:rsidRDefault="001F4DBF">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6C0E09" w:rsidRDefault="001F4DBF">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6C0E09" w:rsidRDefault="001F4DBF">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5" w:type="dxa"/>
            <w:tcBorders>
              <w:top w:val="single" w:sz="8" w:space="0" w:color="000000"/>
              <w:left w:val="single" w:sz="4" w:space="0" w:color="000000"/>
              <w:bottom w:val="single" w:sz="4" w:space="0" w:color="000000"/>
              <w:right w:val="single" w:sz="8" w:space="0" w:color="000000"/>
            </w:tcBorders>
          </w:tcPr>
          <w:p w:rsidR="006C0E09" w:rsidRDefault="006C0E09">
            <w:pPr>
              <w:pStyle w:val="Obsahtabulky"/>
              <w:tabs>
                <w:tab w:val="left" w:pos="1650"/>
              </w:tabs>
              <w:spacing w:before="57"/>
              <w:ind w:left="113"/>
              <w:rPr>
                <w:sz w:val="20"/>
                <w:szCs w:val="20"/>
              </w:rPr>
            </w:pPr>
          </w:p>
        </w:tc>
      </w:tr>
      <w:tr w:rsidR="006C0E09">
        <w:trPr>
          <w:trHeight w:val="2132"/>
        </w:trPr>
        <w:tc>
          <w:tcPr>
            <w:tcW w:w="5101" w:type="dxa"/>
            <w:vMerge/>
            <w:tcBorders>
              <w:top w:val="single" w:sz="8" w:space="0" w:color="000000"/>
              <w:left w:val="single" w:sz="8" w:space="0" w:color="000000"/>
              <w:bottom w:val="single" w:sz="4" w:space="0" w:color="000000"/>
            </w:tcBorders>
          </w:tcPr>
          <w:p w:rsidR="006C0E09" w:rsidRDefault="006C0E09"/>
        </w:tc>
        <w:tc>
          <w:tcPr>
            <w:tcW w:w="5105" w:type="dxa"/>
            <w:tcBorders>
              <w:top w:val="single" w:sz="20" w:space="0" w:color="000000"/>
              <w:left w:val="single" w:sz="20" w:space="0" w:color="000000"/>
              <w:bottom w:val="single" w:sz="20" w:space="0" w:color="000000"/>
              <w:right w:val="single" w:sz="20" w:space="0" w:color="000000"/>
            </w:tcBorders>
          </w:tcPr>
          <w:p w:rsidR="006C0E09" w:rsidRDefault="001F4DBF">
            <w:pPr>
              <w:pStyle w:val="Obsahtabulky"/>
              <w:spacing w:before="113"/>
              <w:ind w:left="113"/>
              <w:rPr>
                <w:sz w:val="20"/>
                <w:szCs w:val="20"/>
              </w:rPr>
            </w:pPr>
            <w:r>
              <w:rPr>
                <w:sz w:val="20"/>
                <w:szCs w:val="20"/>
              </w:rPr>
              <w:t>Dodavatel:</w:t>
            </w:r>
          </w:p>
          <w:p w:rsidR="006C0E09" w:rsidRDefault="001F4DBF">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TEPGASTRO s.r.o.</w:t>
            </w:r>
            <w:r>
              <w:rPr>
                <w:b/>
                <w:bCs/>
                <w:sz w:val="20"/>
                <w:szCs w:val="20"/>
              </w:rPr>
              <w:fldChar w:fldCharType="end"/>
            </w:r>
          </w:p>
          <w:p w:rsidR="006C0E09" w:rsidRDefault="001F4DBF">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U Panoramy 2959</w:t>
            </w:r>
            <w:r>
              <w:rPr>
                <w:b/>
                <w:bCs/>
                <w:sz w:val="20"/>
                <w:szCs w:val="20"/>
              </w:rPr>
              <w:fldChar w:fldCharType="end"/>
            </w:r>
          </w:p>
          <w:p w:rsidR="006C0E09" w:rsidRDefault="001F4DBF">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415 01 Teplice</w:t>
            </w:r>
            <w:r>
              <w:rPr>
                <w:b/>
                <w:bCs/>
                <w:sz w:val="20"/>
                <w:szCs w:val="20"/>
              </w:rPr>
              <w:fldChar w:fldCharType="end"/>
            </w:r>
          </w:p>
          <w:p w:rsidR="006C0E09" w:rsidRDefault="001F4DBF">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6C0E09" w:rsidRDefault="006C0E09">
            <w:pPr>
              <w:pStyle w:val="Obsahtabulky"/>
              <w:ind w:left="113"/>
              <w:rPr>
                <w:b/>
                <w:bCs/>
                <w:sz w:val="20"/>
                <w:szCs w:val="20"/>
              </w:rPr>
            </w:pPr>
          </w:p>
          <w:p w:rsidR="006C0E09" w:rsidRDefault="001F4DBF">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25475606</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CZ25475606</w:t>
            </w:r>
            <w:r>
              <w:rPr>
                <w:sz w:val="20"/>
                <w:szCs w:val="20"/>
              </w:rPr>
              <w:fldChar w:fldCharType="end"/>
            </w:r>
          </w:p>
        </w:tc>
      </w:tr>
      <w:tr w:rsidR="006C0E09">
        <w:trPr>
          <w:trHeight w:val="761"/>
        </w:trPr>
        <w:tc>
          <w:tcPr>
            <w:tcW w:w="5101" w:type="dxa"/>
            <w:tcBorders>
              <w:left w:val="single" w:sz="8" w:space="0" w:color="000000"/>
              <w:bottom w:val="single" w:sz="8" w:space="0" w:color="000000"/>
            </w:tcBorders>
          </w:tcPr>
          <w:p w:rsidR="006C0E09" w:rsidRPr="009647E3" w:rsidRDefault="001F4DBF">
            <w:pPr>
              <w:suppressLineNumbers/>
              <w:rPr>
                <w:sz w:val="20"/>
                <w:szCs w:val="20"/>
              </w:rPr>
            </w:pPr>
            <w:r>
              <w:rPr>
                <w:rFonts w:cs="Arial"/>
                <w:color w:val="000000"/>
                <w:sz w:val="20"/>
                <w:szCs w:val="20"/>
              </w:rPr>
              <w:t>PID</w:t>
            </w:r>
            <w:r>
              <w:rPr>
                <w:rFonts w:cs="Arial"/>
                <w:color w:val="70AD47"/>
                <w:sz w:val="20"/>
                <w:szCs w:val="20"/>
              </w:rPr>
              <w:tab/>
            </w:r>
            <w:r>
              <w:rPr>
                <w:rFonts w:cs="Arial"/>
                <w:color w:val="70AD47"/>
                <w:sz w:val="20"/>
                <w:szCs w:val="20"/>
              </w:rPr>
              <w:tab/>
            </w:r>
            <w:r w:rsidR="009647E3" w:rsidRPr="009647E3">
              <w:rPr>
                <w:rFonts w:cs="Arial"/>
                <w:sz w:val="20"/>
                <w:szCs w:val="20"/>
              </w:rPr>
              <w:t>MUNAX00GRXGE</w:t>
            </w:r>
          </w:p>
          <w:p w:rsidR="006C0E09" w:rsidRPr="009647E3" w:rsidRDefault="001F4DBF">
            <w:proofErr w:type="spellStart"/>
            <w:proofErr w:type="gramStart"/>
            <w:r w:rsidRPr="009647E3">
              <w:rPr>
                <w:rFonts w:cs="Arial"/>
                <w:sz w:val="20"/>
                <w:szCs w:val="20"/>
              </w:rPr>
              <w:t>Sp.zn</w:t>
            </w:r>
            <w:proofErr w:type="spellEnd"/>
            <w:r w:rsidRPr="009647E3">
              <w:rPr>
                <w:rFonts w:cs="Arial"/>
                <w:sz w:val="20"/>
                <w:szCs w:val="20"/>
              </w:rPr>
              <w:t>.</w:t>
            </w:r>
            <w:proofErr w:type="gramEnd"/>
            <w:r w:rsidRPr="009647E3">
              <w:rPr>
                <w:rFonts w:cs="Arial"/>
                <w:sz w:val="20"/>
                <w:szCs w:val="20"/>
              </w:rPr>
              <w:t>:</w:t>
            </w:r>
            <w:r w:rsidRPr="009647E3">
              <w:rPr>
                <w:rFonts w:cs="Arial"/>
                <w:sz w:val="20"/>
                <w:szCs w:val="20"/>
              </w:rPr>
              <w:tab/>
            </w:r>
            <w:r w:rsidRPr="009647E3">
              <w:rPr>
                <w:rFonts w:cs="Arial"/>
                <w:sz w:val="20"/>
                <w:szCs w:val="20"/>
              </w:rPr>
              <w:tab/>
              <w:t xml:space="preserve">KS </w:t>
            </w:r>
            <w:r w:rsidR="009647E3" w:rsidRPr="009647E3">
              <w:rPr>
                <w:rFonts w:cs="Arial"/>
                <w:sz w:val="20"/>
                <w:szCs w:val="20"/>
              </w:rPr>
              <w:t>7844</w:t>
            </w:r>
            <w:r w:rsidRPr="009647E3">
              <w:rPr>
                <w:rFonts w:cs="Arial"/>
                <w:sz w:val="20"/>
                <w:szCs w:val="20"/>
              </w:rPr>
              <w:t>/20</w:t>
            </w:r>
            <w:r w:rsidR="009647E3" w:rsidRPr="009647E3">
              <w:rPr>
                <w:rFonts w:cs="Arial"/>
                <w:sz w:val="20"/>
                <w:szCs w:val="20"/>
              </w:rPr>
              <w:t>17</w:t>
            </w:r>
            <w:r w:rsidRPr="009647E3">
              <w:rPr>
                <w:rFonts w:cs="Arial"/>
                <w:sz w:val="20"/>
                <w:szCs w:val="20"/>
              </w:rPr>
              <w:t xml:space="preserve"> INV</w:t>
            </w:r>
          </w:p>
          <w:p w:rsidR="006C0E09" w:rsidRDefault="001F4DBF">
            <w:pPr>
              <w:suppressLineNumbers/>
              <w:rPr>
                <w:sz w:val="20"/>
                <w:szCs w:val="20"/>
              </w:rPr>
            </w:pPr>
            <w:r>
              <w:rPr>
                <w:rFonts w:cs="Arial"/>
                <w:sz w:val="20"/>
                <w:szCs w:val="20"/>
              </w:rPr>
              <w:t>Čj. (</w:t>
            </w:r>
            <w:proofErr w:type="spellStart"/>
            <w:r>
              <w:rPr>
                <w:rFonts w:cs="Arial"/>
                <w:sz w:val="20"/>
                <w:szCs w:val="20"/>
              </w:rPr>
              <w:t>Če</w:t>
            </w:r>
            <w:proofErr w:type="spellEnd"/>
            <w:r>
              <w:rPr>
                <w:rFonts w:cs="Arial"/>
                <w:sz w:val="20"/>
                <w:szCs w:val="20"/>
              </w:rPr>
              <w:t>.):</w:t>
            </w:r>
            <w:r>
              <w:rPr>
                <w:rFonts w:cs="Arial"/>
                <w:color w:val="70AD47"/>
                <w:sz w:val="20"/>
                <w:szCs w:val="20"/>
              </w:rPr>
              <w:tab/>
            </w:r>
            <w:r>
              <w:rPr>
                <w:rFonts w:cs="Arial"/>
                <w:color w:val="000000"/>
                <w:sz w:val="20"/>
                <w:szCs w:val="20"/>
              </w:rPr>
              <w:fldChar w:fldCharType="begin"/>
            </w:r>
            <w:r>
              <w:rPr>
                <w:rFonts w:cs="Arial"/>
                <w:color w:val="000000"/>
                <w:sz w:val="20"/>
                <w:szCs w:val="20"/>
              </w:rPr>
              <w:instrText xml:space="preserve"> FILLIN "objednavkaCisloJednaci"</w:instrText>
            </w:r>
            <w:r>
              <w:rPr>
                <w:rFonts w:cs="Arial"/>
                <w:color w:val="000000"/>
                <w:sz w:val="20"/>
                <w:szCs w:val="20"/>
              </w:rPr>
              <w:fldChar w:fldCharType="separate"/>
            </w:r>
            <w:r>
              <w:rPr>
                <w:rFonts w:cs="Arial"/>
                <w:color w:val="000000"/>
                <w:sz w:val="20"/>
                <w:szCs w:val="20"/>
              </w:rPr>
              <w:t>MUNAC 14035/2024 INV</w:t>
            </w:r>
            <w:r>
              <w:rPr>
                <w:rFonts w:cs="Arial"/>
                <w:color w:val="000000"/>
                <w:sz w:val="20"/>
                <w:szCs w:val="20"/>
              </w:rPr>
              <w:fldChar w:fldCharType="end"/>
            </w:r>
            <w:r>
              <w:fldChar w:fldCharType="begin">
                <w:ffData>
                  <w:name w:val="objednavkaCisloJedna"/>
                  <w:enabled/>
                  <w:calcOnExit w:val="0"/>
                  <w:textInput/>
                </w:ffData>
              </w:fldChar>
            </w:r>
            <w:r>
              <w:rPr>
                <w:sz w:val="20"/>
                <w:szCs w:val="20"/>
              </w:rPr>
              <w:instrText xml:space="preserve"> FORMTEXT </w:instrText>
            </w:r>
            <w:r w:rsidR="00402948">
              <w:rPr>
                <w:sz w:val="20"/>
                <w:szCs w:val="20"/>
              </w:rPr>
            </w:r>
            <w:r w:rsidR="00402948">
              <w:rPr>
                <w:sz w:val="20"/>
                <w:szCs w:val="20"/>
              </w:rPr>
              <w:fldChar w:fldCharType="separate"/>
            </w:r>
            <w:r>
              <w:rPr>
                <w:sz w:val="20"/>
                <w:szCs w:val="20"/>
              </w:rPr>
              <w:fldChar w:fldCharType="end"/>
            </w:r>
          </w:p>
          <w:p w:rsidR="006C0E09" w:rsidRDefault="001F4DBF">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6C0E09" w:rsidRDefault="001F4DBF">
            <w:pPr>
              <w:rPr>
                <w:sz w:val="20"/>
                <w:szCs w:val="20"/>
              </w:rPr>
            </w:pPr>
            <w:r>
              <w:rPr>
                <w:rFonts w:cs="Arial"/>
                <w:color w:val="000000"/>
                <w:sz w:val="20"/>
                <w:szCs w:val="20"/>
              </w:rPr>
              <w:t xml:space="preserve">Telefon:  </w:t>
            </w:r>
            <w:r>
              <w:rPr>
                <w:rFonts w:cs="Arial"/>
                <w:color w:val="000000"/>
                <w:sz w:val="20"/>
                <w:szCs w:val="20"/>
              </w:rPr>
              <w:tab/>
            </w:r>
          </w:p>
          <w:p w:rsidR="006C0E09" w:rsidRDefault="001F4DBF">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rsidR="006C0E09" w:rsidRDefault="006C0E09">
            <w:pPr>
              <w:suppressLineNumbers/>
              <w:spacing w:before="57"/>
              <w:ind w:left="113"/>
              <w:rPr>
                <w:sz w:val="20"/>
                <w:szCs w:val="20"/>
              </w:rPr>
            </w:pPr>
          </w:p>
        </w:tc>
        <w:tc>
          <w:tcPr>
            <w:tcW w:w="5105" w:type="dxa"/>
            <w:tcBorders>
              <w:left w:val="single" w:sz="4" w:space="0" w:color="000000"/>
              <w:bottom w:val="single" w:sz="8" w:space="0" w:color="000000"/>
              <w:right w:val="single" w:sz="8" w:space="0" w:color="000000"/>
            </w:tcBorders>
          </w:tcPr>
          <w:p w:rsidR="006C0E09" w:rsidRDefault="006C0E09">
            <w:pPr>
              <w:pStyle w:val="Obsahtabulky"/>
              <w:tabs>
                <w:tab w:val="left" w:pos="1586"/>
              </w:tabs>
              <w:rPr>
                <w:sz w:val="20"/>
                <w:szCs w:val="20"/>
              </w:rPr>
            </w:pPr>
          </w:p>
          <w:p w:rsidR="006C0E09" w:rsidRDefault="001F4DBF">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proofErr w:type="gramStart"/>
            <w:r>
              <w:rPr>
                <w:sz w:val="20"/>
                <w:szCs w:val="20"/>
              </w:rPr>
              <w:t>25.1.2024</w:t>
            </w:r>
            <w:proofErr w:type="gramEnd"/>
            <w:r>
              <w:rPr>
                <w:sz w:val="20"/>
                <w:szCs w:val="20"/>
              </w:rPr>
              <w:fldChar w:fldCharType="end"/>
            </w:r>
          </w:p>
        </w:tc>
      </w:tr>
    </w:tbl>
    <w:p w:rsidR="006C0E09" w:rsidRDefault="006C0E09">
      <w:pPr>
        <w:suppressLineNumbers/>
        <w:jc w:val="both"/>
        <w:rPr>
          <w:rFonts w:cs="Arial"/>
          <w:sz w:val="20"/>
          <w:szCs w:val="20"/>
        </w:rPr>
      </w:pPr>
    </w:p>
    <w:p w:rsidR="006C0E09" w:rsidRDefault="001F4DBF">
      <w:pPr>
        <w:suppressLineNumbers/>
        <w:jc w:val="both"/>
        <w:rPr>
          <w:rFonts w:cs="Arial"/>
          <w:sz w:val="20"/>
          <w:szCs w:val="20"/>
        </w:rPr>
      </w:pPr>
      <w:r>
        <w:rPr>
          <w:rFonts w:cs="Arial"/>
          <w:sz w:val="20"/>
          <w:szCs w:val="20"/>
        </w:rPr>
        <w:t>Vážení,</w:t>
      </w:r>
    </w:p>
    <w:p w:rsidR="009647E3" w:rsidRPr="009647E3" w:rsidRDefault="009647E3" w:rsidP="009647E3">
      <w:pPr>
        <w:pStyle w:val="Obsahtabulky"/>
        <w:spacing w:before="113"/>
        <w:jc w:val="both"/>
        <w:rPr>
          <w:rFonts w:cs="Arial"/>
          <w:sz w:val="20"/>
          <w:szCs w:val="20"/>
        </w:rPr>
      </w:pPr>
      <w:r>
        <w:rPr>
          <w:sz w:val="20"/>
          <w:szCs w:val="20"/>
        </w:rPr>
        <w:t xml:space="preserve">město Náchod objednává u Vás </w:t>
      </w:r>
      <w:r w:rsidR="001F4DBF">
        <w:rPr>
          <w:rFonts w:cs="Arial"/>
          <w:sz w:val="20"/>
          <w:szCs w:val="20"/>
        </w:rPr>
        <w:fldChar w:fldCharType="begin"/>
      </w:r>
      <w:r w:rsidR="001F4DBF">
        <w:rPr>
          <w:rFonts w:cs="Arial"/>
          <w:sz w:val="20"/>
          <w:szCs w:val="20"/>
        </w:rPr>
        <w:instrText xml:space="preserve"> FILLIN "objednavkaText"</w:instrText>
      </w:r>
      <w:r w:rsidR="001F4DBF">
        <w:rPr>
          <w:rFonts w:cs="Arial"/>
          <w:sz w:val="20"/>
          <w:szCs w:val="20"/>
        </w:rPr>
        <w:fldChar w:fldCharType="separate"/>
      </w:r>
      <w:r>
        <w:rPr>
          <w:rFonts w:cs="Arial"/>
          <w:sz w:val="20"/>
          <w:szCs w:val="20"/>
        </w:rPr>
        <w:t>u</w:t>
      </w:r>
      <w:r w:rsidR="001F4DBF">
        <w:rPr>
          <w:rFonts w:cs="Arial"/>
          <w:sz w:val="20"/>
          <w:szCs w:val="20"/>
        </w:rPr>
        <w:t>bytová</w:t>
      </w:r>
      <w:r>
        <w:rPr>
          <w:rFonts w:cs="Arial"/>
          <w:sz w:val="20"/>
          <w:szCs w:val="20"/>
        </w:rPr>
        <w:t>ní ve dnech pátek 13.9. - neděle</w:t>
      </w:r>
      <w:r w:rsidR="001F4DBF">
        <w:rPr>
          <w:rFonts w:cs="Arial"/>
          <w:sz w:val="20"/>
          <w:szCs w:val="20"/>
        </w:rPr>
        <w:t xml:space="preserve"> </w:t>
      </w:r>
      <w:proofErr w:type="gramStart"/>
      <w:r w:rsidR="001F4DBF">
        <w:rPr>
          <w:rFonts w:cs="Arial"/>
          <w:sz w:val="20"/>
          <w:szCs w:val="20"/>
        </w:rPr>
        <w:t>15.9.2024</w:t>
      </w:r>
      <w:proofErr w:type="gramEnd"/>
      <w:r w:rsidR="001F4DBF">
        <w:rPr>
          <w:rFonts w:cs="Arial"/>
          <w:sz w:val="20"/>
          <w:szCs w:val="20"/>
        </w:rPr>
        <w:fldChar w:fldCharType="end"/>
      </w:r>
      <w:r>
        <w:rPr>
          <w:rFonts w:cs="Arial"/>
          <w:sz w:val="20"/>
          <w:szCs w:val="20"/>
        </w:rPr>
        <w:t xml:space="preserve">, tj. 2 noci v hotelu </w:t>
      </w:r>
      <w:r w:rsidRPr="009647E3">
        <w:rPr>
          <w:rFonts w:cs="Arial"/>
          <w:sz w:val="20"/>
          <w:szCs w:val="20"/>
        </w:rPr>
        <w:t xml:space="preserve"> Panorama v</w:t>
      </w:r>
      <w:r>
        <w:rPr>
          <w:rFonts w:cs="Arial"/>
          <w:sz w:val="20"/>
          <w:szCs w:val="20"/>
        </w:rPr>
        <w:t> </w:t>
      </w:r>
      <w:r w:rsidRPr="009647E3">
        <w:rPr>
          <w:rFonts w:cs="Arial"/>
          <w:sz w:val="20"/>
          <w:szCs w:val="20"/>
        </w:rPr>
        <w:t>Teplicích</w:t>
      </w:r>
      <w:r>
        <w:rPr>
          <w:rFonts w:cs="Arial"/>
          <w:sz w:val="20"/>
          <w:szCs w:val="20"/>
        </w:rPr>
        <w:t>,</w:t>
      </w:r>
      <w:r>
        <w:rPr>
          <w:rFonts w:cs="Arial"/>
          <w:sz w:val="20"/>
          <w:szCs w:val="20"/>
        </w:rPr>
        <w:br/>
      </w:r>
      <w:r w:rsidRPr="009647E3">
        <w:rPr>
          <w:rFonts w:cs="Arial"/>
          <w:sz w:val="20"/>
          <w:szCs w:val="20"/>
        </w:rPr>
        <w:t>1 x jednolůžkový pokoj, 25 x dvo</w:t>
      </w:r>
      <w:r>
        <w:rPr>
          <w:rFonts w:cs="Arial"/>
          <w:sz w:val="20"/>
          <w:szCs w:val="20"/>
        </w:rPr>
        <w:t>u</w:t>
      </w:r>
      <w:r w:rsidRPr="009647E3">
        <w:rPr>
          <w:rFonts w:cs="Arial"/>
          <w:sz w:val="20"/>
          <w:szCs w:val="20"/>
        </w:rPr>
        <w:t>lůžkový pokoj</w:t>
      </w:r>
      <w:r>
        <w:rPr>
          <w:rFonts w:cs="Arial"/>
          <w:sz w:val="20"/>
          <w:szCs w:val="20"/>
        </w:rPr>
        <w:t>.</w:t>
      </w:r>
    </w:p>
    <w:p w:rsidR="009647E3" w:rsidRDefault="009647E3" w:rsidP="009647E3">
      <w:pPr>
        <w:tabs>
          <w:tab w:val="decimal" w:pos="1985"/>
          <w:tab w:val="decimal" w:pos="3969"/>
        </w:tabs>
        <w:rPr>
          <w:rFonts w:cs="Arial"/>
          <w:sz w:val="20"/>
          <w:szCs w:val="20"/>
        </w:rPr>
      </w:pPr>
    </w:p>
    <w:p w:rsidR="009647E3" w:rsidRPr="009647E3" w:rsidRDefault="009647E3" w:rsidP="009647E3">
      <w:pPr>
        <w:tabs>
          <w:tab w:val="decimal" w:pos="1985"/>
          <w:tab w:val="decimal" w:pos="3969"/>
        </w:tabs>
        <w:rPr>
          <w:rFonts w:cs="Arial"/>
          <w:sz w:val="20"/>
          <w:szCs w:val="20"/>
        </w:rPr>
      </w:pPr>
      <w:r w:rsidRPr="009647E3">
        <w:rPr>
          <w:rFonts w:cs="Arial"/>
          <w:sz w:val="20"/>
          <w:szCs w:val="20"/>
        </w:rPr>
        <w:t>Cena ubytování:</w:t>
      </w:r>
      <w:r>
        <w:rPr>
          <w:rFonts w:cs="Arial"/>
          <w:sz w:val="20"/>
          <w:szCs w:val="20"/>
        </w:rPr>
        <w:tab/>
      </w:r>
      <w:r w:rsidRPr="009647E3">
        <w:rPr>
          <w:rFonts w:cs="Arial"/>
          <w:sz w:val="20"/>
          <w:szCs w:val="20"/>
        </w:rPr>
        <w:t>1 x 900,- Kč x 2 =</w:t>
      </w:r>
      <w:r>
        <w:rPr>
          <w:rFonts w:cs="Arial"/>
          <w:sz w:val="20"/>
          <w:szCs w:val="20"/>
        </w:rPr>
        <w:tab/>
      </w:r>
      <w:r w:rsidRPr="009647E3">
        <w:rPr>
          <w:rFonts w:cs="Arial"/>
          <w:sz w:val="20"/>
          <w:szCs w:val="20"/>
        </w:rPr>
        <w:t>1 800,- Kč</w:t>
      </w:r>
      <w:r w:rsidR="002A02D1">
        <w:rPr>
          <w:rFonts w:cs="Arial"/>
          <w:sz w:val="20"/>
          <w:szCs w:val="20"/>
        </w:rPr>
        <w:t xml:space="preserve"> </w:t>
      </w:r>
      <w:r w:rsidR="002A02D1">
        <w:rPr>
          <w:rFonts w:cs="Arial"/>
          <w:sz w:val="20"/>
          <w:szCs w:val="20"/>
        </w:rPr>
        <w:t>včetně DPH</w:t>
      </w:r>
    </w:p>
    <w:p w:rsidR="009647E3" w:rsidRDefault="009647E3" w:rsidP="009647E3">
      <w:pPr>
        <w:tabs>
          <w:tab w:val="decimal" w:pos="1985"/>
          <w:tab w:val="decimal" w:pos="3969"/>
        </w:tabs>
        <w:rPr>
          <w:rFonts w:cs="Arial"/>
          <w:sz w:val="20"/>
          <w:szCs w:val="20"/>
        </w:rPr>
      </w:pPr>
      <w:r>
        <w:rPr>
          <w:rFonts w:cs="Arial"/>
          <w:sz w:val="20"/>
          <w:szCs w:val="20"/>
        </w:rPr>
        <w:tab/>
      </w:r>
      <w:r w:rsidRPr="009647E3">
        <w:rPr>
          <w:rFonts w:cs="Arial"/>
          <w:sz w:val="20"/>
          <w:szCs w:val="20"/>
        </w:rPr>
        <w:t>25 x</w:t>
      </w:r>
      <w:r>
        <w:rPr>
          <w:rFonts w:cs="Arial"/>
          <w:sz w:val="20"/>
          <w:szCs w:val="20"/>
        </w:rPr>
        <w:t xml:space="preserve"> </w:t>
      </w:r>
      <w:r w:rsidRPr="009647E3">
        <w:rPr>
          <w:rFonts w:cs="Arial"/>
          <w:sz w:val="20"/>
          <w:szCs w:val="20"/>
        </w:rPr>
        <w:t>700,- Kč x 2 =</w:t>
      </w:r>
      <w:r>
        <w:rPr>
          <w:rFonts w:cs="Arial"/>
          <w:sz w:val="20"/>
          <w:szCs w:val="20"/>
        </w:rPr>
        <w:tab/>
      </w:r>
      <w:r w:rsidRPr="009647E3">
        <w:rPr>
          <w:rFonts w:cs="Arial"/>
          <w:sz w:val="20"/>
          <w:szCs w:val="20"/>
        </w:rPr>
        <w:t>70 000,- Kč</w:t>
      </w:r>
      <w:r w:rsidR="002A02D1">
        <w:rPr>
          <w:rFonts w:cs="Arial"/>
          <w:sz w:val="20"/>
          <w:szCs w:val="20"/>
        </w:rPr>
        <w:t xml:space="preserve"> </w:t>
      </w:r>
      <w:r w:rsidR="002A02D1">
        <w:rPr>
          <w:rFonts w:cs="Arial"/>
          <w:sz w:val="20"/>
          <w:szCs w:val="20"/>
        </w:rPr>
        <w:t>včetně DPH</w:t>
      </w:r>
    </w:p>
    <w:p w:rsidR="00111485" w:rsidRDefault="00111485" w:rsidP="00111485">
      <w:pPr>
        <w:tabs>
          <w:tab w:val="decimal" w:pos="3969"/>
        </w:tabs>
        <w:rPr>
          <w:rFonts w:cs="Arial"/>
          <w:sz w:val="20"/>
          <w:szCs w:val="20"/>
        </w:rPr>
      </w:pPr>
      <w:r>
        <w:rPr>
          <w:rFonts w:cs="Arial"/>
          <w:sz w:val="20"/>
          <w:szCs w:val="20"/>
        </w:rPr>
        <w:t>Cena ubytování celkem:</w:t>
      </w:r>
      <w:r>
        <w:rPr>
          <w:rFonts w:cs="Arial"/>
          <w:sz w:val="20"/>
          <w:szCs w:val="20"/>
        </w:rPr>
        <w:tab/>
        <w:t>71 800,- Kč</w:t>
      </w:r>
      <w:r w:rsidR="00B530F3">
        <w:rPr>
          <w:rFonts w:cs="Arial"/>
          <w:sz w:val="20"/>
          <w:szCs w:val="20"/>
        </w:rPr>
        <w:t xml:space="preserve"> včetně DPH</w:t>
      </w:r>
    </w:p>
    <w:p w:rsidR="00111485" w:rsidRPr="009647E3" w:rsidRDefault="00111485" w:rsidP="009647E3">
      <w:pPr>
        <w:tabs>
          <w:tab w:val="decimal" w:pos="1985"/>
          <w:tab w:val="decimal" w:pos="3969"/>
        </w:tabs>
        <w:rPr>
          <w:rFonts w:cs="Arial"/>
          <w:sz w:val="20"/>
          <w:szCs w:val="20"/>
        </w:rPr>
      </w:pPr>
    </w:p>
    <w:p w:rsidR="009647E3" w:rsidRPr="009647E3" w:rsidRDefault="009647E3" w:rsidP="009647E3">
      <w:pPr>
        <w:tabs>
          <w:tab w:val="decimal" w:pos="2127"/>
          <w:tab w:val="decimal" w:pos="3969"/>
        </w:tabs>
        <w:rPr>
          <w:rFonts w:cs="Arial"/>
          <w:sz w:val="20"/>
          <w:szCs w:val="20"/>
        </w:rPr>
      </w:pPr>
      <w:r w:rsidRPr="009647E3">
        <w:rPr>
          <w:rFonts w:cs="Arial"/>
          <w:sz w:val="20"/>
          <w:szCs w:val="20"/>
        </w:rPr>
        <w:t>Ubytovací poplatek:</w:t>
      </w:r>
      <w:r>
        <w:rPr>
          <w:rFonts w:cs="Arial"/>
          <w:sz w:val="20"/>
          <w:szCs w:val="20"/>
        </w:rPr>
        <w:tab/>
      </w:r>
      <w:r w:rsidRPr="009647E3">
        <w:rPr>
          <w:rFonts w:cs="Arial"/>
          <w:sz w:val="20"/>
          <w:szCs w:val="20"/>
        </w:rPr>
        <w:t>51 x 21,- Kč x 2 =</w:t>
      </w:r>
      <w:r>
        <w:rPr>
          <w:rFonts w:cs="Arial"/>
          <w:sz w:val="20"/>
          <w:szCs w:val="20"/>
        </w:rPr>
        <w:tab/>
      </w:r>
      <w:r w:rsidRPr="009647E3">
        <w:rPr>
          <w:rFonts w:cs="Arial"/>
          <w:sz w:val="20"/>
          <w:szCs w:val="20"/>
        </w:rPr>
        <w:t>1 071,- Kč</w:t>
      </w:r>
    </w:p>
    <w:p w:rsidR="006C0E09" w:rsidRDefault="009647E3" w:rsidP="009647E3">
      <w:pPr>
        <w:tabs>
          <w:tab w:val="decimal" w:pos="3969"/>
        </w:tabs>
        <w:rPr>
          <w:rFonts w:cs="Arial"/>
          <w:sz w:val="20"/>
          <w:szCs w:val="20"/>
        </w:rPr>
      </w:pPr>
      <w:r w:rsidRPr="009647E3">
        <w:rPr>
          <w:rFonts w:cs="Arial"/>
          <w:sz w:val="20"/>
          <w:szCs w:val="20"/>
        </w:rPr>
        <w:t>Celkem:</w:t>
      </w:r>
      <w:r>
        <w:rPr>
          <w:rFonts w:cs="Arial"/>
          <w:sz w:val="20"/>
          <w:szCs w:val="20"/>
        </w:rPr>
        <w:tab/>
      </w:r>
      <w:r w:rsidRPr="009647E3">
        <w:rPr>
          <w:rFonts w:cs="Arial"/>
          <w:sz w:val="20"/>
          <w:szCs w:val="20"/>
        </w:rPr>
        <w:t>72 871,- Kč</w:t>
      </w:r>
    </w:p>
    <w:p w:rsidR="006C0E09" w:rsidRDefault="001F4DBF">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6C0E09" w:rsidRDefault="001F4DBF">
      <w:pPr>
        <w:pStyle w:val="Obsahtabulky"/>
        <w:spacing w:before="57"/>
        <w:ind w:left="113"/>
        <w:rPr>
          <w:sz w:val="20"/>
          <w:szCs w:val="20"/>
        </w:rPr>
      </w:pPr>
      <w:r>
        <w:rPr>
          <w:b/>
          <w:bCs/>
          <w:color w:val="C9211E"/>
          <w:sz w:val="20"/>
          <w:szCs w:val="20"/>
        </w:rPr>
        <w:t>REKAPITULACE:</w:t>
      </w:r>
      <w:r>
        <w:rPr>
          <w:sz w:val="20"/>
          <w:szCs w:val="20"/>
        </w:rPr>
        <w:t xml:space="preserve"> </w:t>
      </w:r>
    </w:p>
    <w:tbl>
      <w:tblPr>
        <w:tblW w:w="10199"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3111"/>
        <w:gridCol w:w="667"/>
        <w:gridCol w:w="914"/>
        <w:gridCol w:w="378"/>
        <w:gridCol w:w="734"/>
        <w:gridCol w:w="11"/>
        <w:gridCol w:w="1256"/>
        <w:gridCol w:w="10"/>
        <w:gridCol w:w="735"/>
        <w:gridCol w:w="15"/>
        <w:gridCol w:w="1078"/>
        <w:gridCol w:w="1278"/>
      </w:tblGrid>
      <w:tr w:rsidR="006C0E09" w:rsidTr="009647E3">
        <w:trPr>
          <w:gridBefore w:val="1"/>
          <w:wBefore w:w="12" w:type="dxa"/>
        </w:trPr>
        <w:tc>
          <w:tcPr>
            <w:tcW w:w="3111" w:type="dxa"/>
            <w:tcBorders>
              <w:bottom w:val="single" w:sz="2" w:space="0" w:color="000000"/>
            </w:tcBorders>
          </w:tcPr>
          <w:p w:rsidR="006C0E09" w:rsidRDefault="001F4DBF">
            <w:pPr>
              <w:pStyle w:val="Obsahtabulky"/>
              <w:ind w:left="57"/>
              <w:rPr>
                <w:sz w:val="20"/>
                <w:szCs w:val="20"/>
              </w:rPr>
            </w:pPr>
            <w:r>
              <w:rPr>
                <w:sz w:val="20"/>
                <w:szCs w:val="20"/>
              </w:rPr>
              <w:t>Označení dodávky</w:t>
            </w:r>
          </w:p>
        </w:tc>
        <w:tc>
          <w:tcPr>
            <w:tcW w:w="667" w:type="dxa"/>
            <w:tcBorders>
              <w:bottom w:val="single" w:sz="2" w:space="0" w:color="000000"/>
            </w:tcBorders>
          </w:tcPr>
          <w:p w:rsidR="006C0E09" w:rsidRDefault="001F4DBF">
            <w:pPr>
              <w:pStyle w:val="Obsahtabulky"/>
              <w:jc w:val="center"/>
              <w:rPr>
                <w:sz w:val="20"/>
                <w:szCs w:val="20"/>
              </w:rPr>
            </w:pPr>
            <w:r>
              <w:rPr>
                <w:sz w:val="20"/>
                <w:szCs w:val="20"/>
              </w:rPr>
              <w:t>MJ</w:t>
            </w:r>
          </w:p>
        </w:tc>
        <w:tc>
          <w:tcPr>
            <w:tcW w:w="914" w:type="dxa"/>
            <w:tcBorders>
              <w:bottom w:val="single" w:sz="2" w:space="0" w:color="000000"/>
            </w:tcBorders>
          </w:tcPr>
          <w:p w:rsidR="006C0E09" w:rsidRDefault="001F4DBF">
            <w:pPr>
              <w:pStyle w:val="Obsahtabulky"/>
              <w:jc w:val="right"/>
              <w:rPr>
                <w:sz w:val="20"/>
                <w:szCs w:val="20"/>
              </w:rPr>
            </w:pPr>
            <w:r>
              <w:rPr>
                <w:sz w:val="20"/>
                <w:szCs w:val="20"/>
              </w:rPr>
              <w:t>Množství</w:t>
            </w:r>
          </w:p>
        </w:tc>
        <w:tc>
          <w:tcPr>
            <w:tcW w:w="1112" w:type="dxa"/>
            <w:gridSpan w:val="2"/>
            <w:tcBorders>
              <w:bottom w:val="single" w:sz="2" w:space="0" w:color="000000"/>
            </w:tcBorders>
          </w:tcPr>
          <w:p w:rsidR="006C0E09" w:rsidRDefault="001F4DBF">
            <w:pPr>
              <w:pStyle w:val="Obsahtabulky"/>
              <w:jc w:val="right"/>
              <w:rPr>
                <w:sz w:val="20"/>
                <w:szCs w:val="20"/>
              </w:rPr>
            </w:pPr>
            <w:r>
              <w:rPr>
                <w:sz w:val="20"/>
                <w:szCs w:val="20"/>
              </w:rPr>
              <w:t>Cena za jed.</w:t>
            </w:r>
          </w:p>
        </w:tc>
        <w:tc>
          <w:tcPr>
            <w:tcW w:w="1277" w:type="dxa"/>
            <w:gridSpan w:val="3"/>
            <w:tcBorders>
              <w:bottom w:val="single" w:sz="2" w:space="0" w:color="000000"/>
            </w:tcBorders>
          </w:tcPr>
          <w:p w:rsidR="006C0E09" w:rsidRDefault="001F4DBF">
            <w:pPr>
              <w:pStyle w:val="Obsahtabulky"/>
              <w:jc w:val="right"/>
              <w:rPr>
                <w:sz w:val="20"/>
                <w:szCs w:val="20"/>
              </w:rPr>
            </w:pPr>
            <w:r>
              <w:rPr>
                <w:sz w:val="20"/>
                <w:szCs w:val="20"/>
              </w:rPr>
              <w:t>Cena bez DPH</w:t>
            </w:r>
          </w:p>
        </w:tc>
        <w:tc>
          <w:tcPr>
            <w:tcW w:w="735" w:type="dxa"/>
            <w:tcBorders>
              <w:bottom w:val="single" w:sz="2" w:space="0" w:color="000000"/>
            </w:tcBorders>
          </w:tcPr>
          <w:p w:rsidR="006C0E09" w:rsidRDefault="001F4DBF">
            <w:pPr>
              <w:pStyle w:val="Obsahtabulky"/>
              <w:jc w:val="right"/>
              <w:rPr>
                <w:sz w:val="20"/>
                <w:szCs w:val="20"/>
              </w:rPr>
            </w:pPr>
            <w:r>
              <w:rPr>
                <w:sz w:val="20"/>
                <w:szCs w:val="20"/>
              </w:rPr>
              <w:t>DPH %</w:t>
            </w:r>
          </w:p>
        </w:tc>
        <w:tc>
          <w:tcPr>
            <w:tcW w:w="1093" w:type="dxa"/>
            <w:gridSpan w:val="2"/>
            <w:tcBorders>
              <w:bottom w:val="single" w:sz="2" w:space="0" w:color="000000"/>
            </w:tcBorders>
          </w:tcPr>
          <w:p w:rsidR="006C0E09" w:rsidRDefault="001F4DBF">
            <w:pPr>
              <w:pStyle w:val="Obsahtabulky"/>
              <w:jc w:val="right"/>
              <w:rPr>
                <w:sz w:val="20"/>
                <w:szCs w:val="20"/>
              </w:rPr>
            </w:pPr>
            <w:r>
              <w:rPr>
                <w:sz w:val="20"/>
                <w:szCs w:val="20"/>
              </w:rPr>
              <w:t>DPH Kč</w:t>
            </w:r>
          </w:p>
        </w:tc>
        <w:tc>
          <w:tcPr>
            <w:tcW w:w="1278" w:type="dxa"/>
            <w:tcBorders>
              <w:bottom w:val="single" w:sz="2" w:space="0" w:color="000000"/>
            </w:tcBorders>
          </w:tcPr>
          <w:p w:rsidR="006C0E09" w:rsidRDefault="001F4DBF">
            <w:pPr>
              <w:pStyle w:val="Obsahtabulky"/>
              <w:jc w:val="right"/>
              <w:rPr>
                <w:sz w:val="20"/>
                <w:szCs w:val="20"/>
              </w:rPr>
            </w:pPr>
            <w:r>
              <w:rPr>
                <w:sz w:val="20"/>
                <w:szCs w:val="20"/>
              </w:rPr>
              <w:t>Cena včetně DPH</w:t>
            </w:r>
          </w:p>
        </w:tc>
      </w:tr>
      <w:bookmarkStart w:id="0" w:name="_GoBack"/>
      <w:tr w:rsidR="006C0E09" w:rsidTr="009647E3">
        <w:trPr>
          <w:gridBefore w:val="1"/>
          <w:wBefore w:w="12" w:type="dxa"/>
        </w:trPr>
        <w:tc>
          <w:tcPr>
            <w:tcW w:w="3111" w:type="dxa"/>
          </w:tcPr>
          <w:p w:rsidR="006C0E09" w:rsidRDefault="001F4DBF">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SF_6171_5169 Zájezd</w:t>
            </w:r>
            <w:r>
              <w:rPr>
                <w:b/>
                <w:bCs/>
                <w:sz w:val="20"/>
                <w:szCs w:val="20"/>
              </w:rPr>
              <w:fldChar w:fldCharType="end"/>
            </w:r>
          </w:p>
        </w:tc>
        <w:tc>
          <w:tcPr>
            <w:tcW w:w="667" w:type="dxa"/>
          </w:tcPr>
          <w:p w:rsidR="006C0E09" w:rsidRDefault="002A02D1">
            <w:pPr>
              <w:pStyle w:val="Obsahtabulky"/>
              <w:jc w:val="center"/>
              <w:rPr>
                <w:sz w:val="20"/>
                <w:szCs w:val="20"/>
              </w:rPr>
            </w:pPr>
            <w:r>
              <w:rPr>
                <w:sz w:val="20"/>
                <w:szCs w:val="20"/>
              </w:rPr>
              <w:t>soubor</w:t>
            </w:r>
          </w:p>
        </w:tc>
        <w:tc>
          <w:tcPr>
            <w:tcW w:w="914" w:type="dxa"/>
          </w:tcPr>
          <w:p w:rsidR="006C0E09" w:rsidRDefault="001F4DBF">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2" w:type="dxa"/>
            <w:gridSpan w:val="2"/>
          </w:tcPr>
          <w:p w:rsidR="006C0E09" w:rsidRDefault="002A02D1">
            <w:pPr>
              <w:pStyle w:val="Obsahtabulky"/>
              <w:jc w:val="right"/>
              <w:rPr>
                <w:sz w:val="20"/>
                <w:szCs w:val="20"/>
              </w:rPr>
            </w:pPr>
            <w:r>
              <w:rPr>
                <w:sz w:val="20"/>
                <w:szCs w:val="20"/>
              </w:rPr>
              <w:t>64 107,14</w:t>
            </w:r>
          </w:p>
        </w:tc>
        <w:tc>
          <w:tcPr>
            <w:tcW w:w="1277" w:type="dxa"/>
            <w:gridSpan w:val="3"/>
          </w:tcPr>
          <w:p w:rsidR="006C0E09" w:rsidRDefault="002A02D1">
            <w:pPr>
              <w:pStyle w:val="Obsahtabulky"/>
              <w:jc w:val="right"/>
              <w:rPr>
                <w:sz w:val="20"/>
                <w:szCs w:val="20"/>
              </w:rPr>
            </w:pPr>
            <w:r>
              <w:rPr>
                <w:sz w:val="20"/>
                <w:szCs w:val="20"/>
              </w:rPr>
              <w:t>64 107,14</w:t>
            </w:r>
          </w:p>
        </w:tc>
        <w:tc>
          <w:tcPr>
            <w:tcW w:w="735" w:type="dxa"/>
          </w:tcPr>
          <w:p w:rsidR="006C0E09" w:rsidRDefault="002A02D1">
            <w:pPr>
              <w:pStyle w:val="Obsahtabulky"/>
              <w:ind w:left="113"/>
              <w:jc w:val="right"/>
              <w:rPr>
                <w:sz w:val="20"/>
                <w:szCs w:val="20"/>
              </w:rPr>
            </w:pPr>
            <w:r>
              <w:rPr>
                <w:sz w:val="20"/>
                <w:szCs w:val="20"/>
              </w:rPr>
              <w:t>12,00</w:t>
            </w:r>
          </w:p>
        </w:tc>
        <w:tc>
          <w:tcPr>
            <w:tcW w:w="1093" w:type="dxa"/>
            <w:gridSpan w:val="2"/>
          </w:tcPr>
          <w:p w:rsidR="006C0E09" w:rsidRDefault="002A02D1" w:rsidP="002A02D1">
            <w:pPr>
              <w:pStyle w:val="Obsahtabulky"/>
              <w:jc w:val="right"/>
              <w:rPr>
                <w:sz w:val="20"/>
                <w:szCs w:val="20"/>
              </w:rPr>
            </w:pPr>
            <w:r>
              <w:rPr>
                <w:sz w:val="20"/>
                <w:szCs w:val="20"/>
              </w:rPr>
              <w:t>7 692,86</w:t>
            </w:r>
          </w:p>
        </w:tc>
        <w:tc>
          <w:tcPr>
            <w:tcW w:w="1278" w:type="dxa"/>
          </w:tcPr>
          <w:p w:rsidR="006C0E09" w:rsidRDefault="001F4DBF" w:rsidP="002A02D1">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sidR="002A02D1">
              <w:rPr>
                <w:sz w:val="20"/>
                <w:szCs w:val="20"/>
              </w:rPr>
              <w:t>71 800</w:t>
            </w:r>
            <w:r>
              <w:rPr>
                <w:sz w:val="20"/>
                <w:szCs w:val="20"/>
              </w:rPr>
              <w:t>,00</w:t>
            </w:r>
            <w:r>
              <w:rPr>
                <w:sz w:val="20"/>
                <w:szCs w:val="20"/>
              </w:rPr>
              <w:fldChar w:fldCharType="end"/>
            </w:r>
          </w:p>
        </w:tc>
      </w:tr>
      <w:tr w:rsidR="002A02D1" w:rsidTr="005F7F12">
        <w:trPr>
          <w:gridBefore w:val="1"/>
          <w:wBefore w:w="12" w:type="dxa"/>
        </w:trPr>
        <w:tc>
          <w:tcPr>
            <w:tcW w:w="3111" w:type="dxa"/>
          </w:tcPr>
          <w:p w:rsidR="002A02D1" w:rsidRDefault="002A02D1" w:rsidP="005F7F12">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SF_6171_5169 Zájezd</w:t>
            </w:r>
            <w:r>
              <w:rPr>
                <w:b/>
                <w:bCs/>
                <w:sz w:val="20"/>
                <w:szCs w:val="20"/>
              </w:rPr>
              <w:fldChar w:fldCharType="end"/>
            </w:r>
          </w:p>
        </w:tc>
        <w:tc>
          <w:tcPr>
            <w:tcW w:w="667" w:type="dxa"/>
          </w:tcPr>
          <w:p w:rsidR="002A02D1" w:rsidRDefault="002A02D1" w:rsidP="002A02D1">
            <w:pPr>
              <w:pStyle w:val="Obsahtabulky"/>
              <w:jc w:val="center"/>
              <w:rPr>
                <w:sz w:val="20"/>
                <w:szCs w:val="20"/>
              </w:rPr>
            </w:pPr>
            <w:r>
              <w:rPr>
                <w:sz w:val="20"/>
                <w:szCs w:val="20"/>
              </w:rPr>
              <w:t>os</w:t>
            </w:r>
          </w:p>
        </w:tc>
        <w:tc>
          <w:tcPr>
            <w:tcW w:w="914" w:type="dxa"/>
          </w:tcPr>
          <w:p w:rsidR="002A02D1" w:rsidRDefault="002A02D1" w:rsidP="005F7F12">
            <w:pPr>
              <w:pStyle w:val="Obsahtabulky"/>
              <w:jc w:val="right"/>
              <w:rPr>
                <w:sz w:val="20"/>
                <w:szCs w:val="20"/>
              </w:rPr>
            </w:pPr>
            <w:r>
              <w:rPr>
                <w:sz w:val="20"/>
                <w:szCs w:val="20"/>
              </w:rPr>
              <w:t>5</w:t>
            </w: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2" w:type="dxa"/>
            <w:gridSpan w:val="2"/>
          </w:tcPr>
          <w:p w:rsidR="002A02D1" w:rsidRDefault="002A02D1" w:rsidP="005F7F12">
            <w:pPr>
              <w:pStyle w:val="Obsahtabulky"/>
              <w:jc w:val="right"/>
              <w:rPr>
                <w:sz w:val="20"/>
                <w:szCs w:val="20"/>
              </w:rPr>
            </w:pPr>
            <w:r>
              <w:rPr>
                <w:sz w:val="20"/>
                <w:szCs w:val="20"/>
              </w:rPr>
              <w:t>21</w:t>
            </w:r>
          </w:p>
        </w:tc>
        <w:tc>
          <w:tcPr>
            <w:tcW w:w="1277" w:type="dxa"/>
            <w:gridSpan w:val="3"/>
          </w:tcPr>
          <w:p w:rsidR="002A02D1" w:rsidRDefault="002A02D1" w:rsidP="005F7F12">
            <w:pPr>
              <w:pStyle w:val="Obsahtabulky"/>
              <w:jc w:val="right"/>
              <w:rPr>
                <w:sz w:val="20"/>
                <w:szCs w:val="20"/>
              </w:rPr>
            </w:pPr>
            <w:r>
              <w:rPr>
                <w:sz w:val="20"/>
                <w:szCs w:val="20"/>
              </w:rPr>
              <w:t>1 071,00</w:t>
            </w:r>
          </w:p>
        </w:tc>
        <w:tc>
          <w:tcPr>
            <w:tcW w:w="735" w:type="dxa"/>
          </w:tcPr>
          <w:p w:rsidR="002A02D1" w:rsidRDefault="002A02D1" w:rsidP="005F7F12">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93" w:type="dxa"/>
            <w:gridSpan w:val="2"/>
          </w:tcPr>
          <w:p w:rsidR="002A02D1" w:rsidRDefault="002A02D1" w:rsidP="005F7F12">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78" w:type="dxa"/>
          </w:tcPr>
          <w:p w:rsidR="002A02D1" w:rsidRDefault="002A02D1" w:rsidP="002A02D1">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1 071</w:t>
            </w:r>
            <w:r>
              <w:rPr>
                <w:sz w:val="20"/>
                <w:szCs w:val="20"/>
              </w:rPr>
              <w:t>,00</w:t>
            </w:r>
            <w:r>
              <w:rPr>
                <w:sz w:val="20"/>
                <w:szCs w:val="20"/>
              </w:rPr>
              <w:fldChar w:fldCharType="end"/>
            </w:r>
          </w:p>
        </w:tc>
      </w:tr>
      <w:tr w:rsidR="006C0E09" w:rsidTr="009647E3">
        <w:tc>
          <w:tcPr>
            <w:tcW w:w="5827" w:type="dxa"/>
            <w:gridSpan w:val="7"/>
            <w:tcBorders>
              <w:top w:val="single" w:sz="2" w:space="0" w:color="000000"/>
            </w:tcBorders>
          </w:tcPr>
          <w:p w:rsidR="006C0E09" w:rsidRDefault="001F4DBF">
            <w:pPr>
              <w:pStyle w:val="Obsahtabulky"/>
              <w:ind w:left="57"/>
              <w:rPr>
                <w:sz w:val="20"/>
                <w:szCs w:val="20"/>
              </w:rPr>
            </w:pPr>
            <w:r>
              <w:rPr>
                <w:sz w:val="20"/>
                <w:szCs w:val="20"/>
              </w:rPr>
              <w:t>Součet položek</w:t>
            </w:r>
          </w:p>
        </w:tc>
        <w:tc>
          <w:tcPr>
            <w:tcW w:w="1256" w:type="dxa"/>
            <w:tcBorders>
              <w:top w:val="single" w:sz="2" w:space="0" w:color="000000"/>
            </w:tcBorders>
          </w:tcPr>
          <w:p w:rsidR="006C0E09" w:rsidRDefault="002A02D1" w:rsidP="00402948">
            <w:pPr>
              <w:pStyle w:val="Obsahtabulky"/>
              <w:jc w:val="right"/>
              <w:rPr>
                <w:sz w:val="20"/>
                <w:szCs w:val="20"/>
              </w:rPr>
            </w:pPr>
            <w:r>
              <w:rPr>
                <w:sz w:val="20"/>
                <w:szCs w:val="20"/>
              </w:rPr>
              <w:t>6</w:t>
            </w:r>
            <w:r w:rsidR="00402948">
              <w:rPr>
                <w:sz w:val="20"/>
                <w:szCs w:val="20"/>
              </w:rPr>
              <w:t>5</w:t>
            </w:r>
            <w:r>
              <w:rPr>
                <w:sz w:val="20"/>
                <w:szCs w:val="20"/>
              </w:rPr>
              <w:t> 178,14</w:t>
            </w:r>
          </w:p>
        </w:tc>
        <w:tc>
          <w:tcPr>
            <w:tcW w:w="760" w:type="dxa"/>
            <w:gridSpan w:val="3"/>
            <w:tcBorders>
              <w:top w:val="single" w:sz="2" w:space="0" w:color="000000"/>
            </w:tcBorders>
          </w:tcPr>
          <w:p w:rsidR="006C0E09" w:rsidRDefault="006C0E09">
            <w:pPr>
              <w:pStyle w:val="Obsahtabulky"/>
              <w:ind w:left="113"/>
              <w:jc w:val="right"/>
              <w:rPr>
                <w:sz w:val="20"/>
                <w:szCs w:val="20"/>
              </w:rPr>
            </w:pPr>
          </w:p>
        </w:tc>
        <w:tc>
          <w:tcPr>
            <w:tcW w:w="1078" w:type="dxa"/>
            <w:tcBorders>
              <w:top w:val="single" w:sz="2" w:space="0" w:color="000000"/>
            </w:tcBorders>
          </w:tcPr>
          <w:p w:rsidR="006C0E09" w:rsidRDefault="00402948" w:rsidP="00402948">
            <w:pPr>
              <w:pStyle w:val="Obsahtabulky"/>
              <w:jc w:val="right"/>
              <w:rPr>
                <w:sz w:val="20"/>
                <w:szCs w:val="20"/>
              </w:rPr>
            </w:pPr>
            <w:r>
              <w:rPr>
                <w:sz w:val="20"/>
                <w:szCs w:val="20"/>
              </w:rPr>
              <w:t>7 692,86</w:t>
            </w:r>
          </w:p>
        </w:tc>
        <w:tc>
          <w:tcPr>
            <w:tcW w:w="1278" w:type="dxa"/>
            <w:tcBorders>
              <w:top w:val="single" w:sz="2" w:space="0" w:color="000000"/>
            </w:tcBorders>
          </w:tcPr>
          <w:p w:rsidR="006C0E09" w:rsidRDefault="001F4DBF">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72 871,00</w:t>
            </w:r>
            <w:r>
              <w:rPr>
                <w:sz w:val="20"/>
                <w:szCs w:val="20"/>
              </w:rPr>
              <w:fldChar w:fldCharType="end"/>
            </w:r>
          </w:p>
        </w:tc>
      </w:tr>
      <w:bookmarkEnd w:id="0"/>
      <w:tr w:rsidR="006C0E09" w:rsidTr="002A02D1">
        <w:trPr>
          <w:trHeight w:val="470"/>
        </w:trPr>
        <w:tc>
          <w:tcPr>
            <w:tcW w:w="5082" w:type="dxa"/>
            <w:gridSpan w:val="5"/>
          </w:tcPr>
          <w:p w:rsidR="006C0E09" w:rsidRDefault="001F4DBF">
            <w:pPr>
              <w:pStyle w:val="Obsahtabulky"/>
              <w:spacing w:before="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c>
        <w:tc>
          <w:tcPr>
            <w:tcW w:w="5117" w:type="dxa"/>
            <w:gridSpan w:val="8"/>
          </w:tcPr>
          <w:tbl>
            <w:tblPr>
              <w:tblW w:w="4742" w:type="dxa"/>
              <w:tblInd w:w="258" w:type="dxa"/>
              <w:tblLayout w:type="fixed"/>
              <w:tblCellMar>
                <w:top w:w="55" w:type="dxa"/>
                <w:left w:w="55" w:type="dxa"/>
                <w:bottom w:w="55" w:type="dxa"/>
                <w:right w:w="55" w:type="dxa"/>
              </w:tblCellMar>
              <w:tblLook w:val="0000" w:firstRow="0" w:lastRow="0" w:firstColumn="0" w:lastColumn="0" w:noHBand="0" w:noVBand="0"/>
            </w:tblPr>
            <w:tblGrid>
              <w:gridCol w:w="2371"/>
              <w:gridCol w:w="2371"/>
            </w:tblGrid>
            <w:tr w:rsidR="006C0E09">
              <w:tc>
                <w:tcPr>
                  <w:tcW w:w="2371" w:type="dxa"/>
                  <w:tcBorders>
                    <w:top w:val="single" w:sz="8" w:space="0" w:color="000000"/>
                    <w:left w:val="single" w:sz="8" w:space="0" w:color="000000"/>
                    <w:bottom w:val="single" w:sz="8" w:space="0" w:color="000000"/>
                  </w:tcBorders>
                </w:tcPr>
                <w:p w:rsidR="006C0E09" w:rsidRDefault="001F4DBF">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71" w:type="dxa"/>
                  <w:tcBorders>
                    <w:top w:val="single" w:sz="8" w:space="0" w:color="000000"/>
                    <w:bottom w:val="single" w:sz="8" w:space="0" w:color="000000"/>
                    <w:right w:val="single" w:sz="8" w:space="0" w:color="000000"/>
                  </w:tcBorders>
                </w:tcPr>
                <w:p w:rsidR="006C0E09" w:rsidRDefault="001F4DB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72 871,00</w:t>
                  </w:r>
                  <w:r>
                    <w:rPr>
                      <w:b/>
                      <w:bCs/>
                      <w:sz w:val="20"/>
                      <w:szCs w:val="20"/>
                    </w:rPr>
                    <w:fldChar w:fldCharType="end"/>
                  </w:r>
                  <w:r>
                    <w:rPr>
                      <w:b/>
                      <w:bCs/>
                      <w:sz w:val="20"/>
                      <w:szCs w:val="20"/>
                    </w:rPr>
                    <w:t xml:space="preserve"> Kč</w:t>
                  </w:r>
                </w:p>
              </w:tc>
            </w:tr>
          </w:tbl>
          <w:p w:rsidR="006C0E09" w:rsidRDefault="006C0E09">
            <w:pPr>
              <w:pStyle w:val="Obsahtabulky"/>
              <w:rPr>
                <w:sz w:val="20"/>
                <w:szCs w:val="20"/>
              </w:rPr>
            </w:pPr>
          </w:p>
        </w:tc>
      </w:tr>
    </w:tbl>
    <w:p w:rsidR="006C0E09" w:rsidRDefault="006C0E09">
      <w:pPr>
        <w:pStyle w:val="Obsahtabulky"/>
        <w:spacing w:before="57"/>
        <w:rPr>
          <w:sz w:val="20"/>
          <w:szCs w:val="20"/>
        </w:rPr>
      </w:pPr>
    </w:p>
    <w:p w:rsidR="006C0E09" w:rsidRDefault="001F4DBF">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6C0E09" w:rsidRPr="009647E3" w:rsidRDefault="001F4DBF">
      <w:pPr>
        <w:pStyle w:val="Textbody"/>
        <w:spacing w:before="120" w:after="0"/>
        <w:rPr>
          <w:sz w:val="20"/>
          <w:szCs w:val="20"/>
        </w:rPr>
      </w:pPr>
      <w:r w:rsidRPr="009647E3">
        <w:rPr>
          <w:sz w:val="20"/>
          <w:szCs w:val="20"/>
        </w:rPr>
        <w:t xml:space="preserve">Místem plnění je </w:t>
      </w:r>
      <w:r w:rsidR="009647E3" w:rsidRPr="009647E3">
        <w:rPr>
          <w:sz w:val="20"/>
          <w:szCs w:val="20"/>
        </w:rPr>
        <w:t>hotel Panorama v Teplicích.</w:t>
      </w:r>
    </w:p>
    <w:p w:rsidR="006C0E09" w:rsidRDefault="001F4DBF">
      <w:pPr>
        <w:pStyle w:val="Standard"/>
        <w:spacing w:before="120"/>
        <w:jc w:val="both"/>
        <w:rPr>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6C0E09" w:rsidRPr="00111485" w:rsidRDefault="001F4DBF" w:rsidP="00111485">
      <w:pPr>
        <w:pStyle w:val="Textbody"/>
        <w:spacing w:before="120" w:after="0"/>
        <w:jc w:val="both"/>
        <w:rPr>
          <w:sz w:val="20"/>
          <w:szCs w:val="20"/>
        </w:rPr>
      </w:pPr>
      <w:r w:rsidRPr="00111485">
        <w:rPr>
          <w:sz w:val="20"/>
          <w:szCs w:val="20"/>
        </w:rPr>
        <w:t>Cena služeb je splatná do 14 dnů od doručení faktury</w:t>
      </w:r>
      <w:r w:rsidR="00111485">
        <w:rPr>
          <w:sz w:val="20"/>
          <w:szCs w:val="20"/>
        </w:rPr>
        <w:t>. Po rezervaci ubytování bude na základě dodavatelem vystavené faktury objednatelem uhrazena záloha ve výši 30 % ceny ubytování. Doplatek ceny služeb bude uhrazen po</w:t>
      </w:r>
      <w:r w:rsidRPr="00111485">
        <w:rPr>
          <w:sz w:val="20"/>
          <w:szCs w:val="20"/>
        </w:rPr>
        <w:t xml:space="preserve"> poskytnutí služeb</w:t>
      </w:r>
      <w:r w:rsidR="00111485">
        <w:rPr>
          <w:sz w:val="20"/>
          <w:szCs w:val="20"/>
        </w:rPr>
        <w:t>, případně dle doh</w:t>
      </w:r>
      <w:r>
        <w:rPr>
          <w:sz w:val="20"/>
          <w:szCs w:val="20"/>
        </w:rPr>
        <w:t>ody</w:t>
      </w:r>
      <w:r w:rsidRPr="00111485">
        <w:rPr>
          <w:sz w:val="20"/>
          <w:szCs w:val="20"/>
        </w:rPr>
        <w:t>.</w:t>
      </w:r>
    </w:p>
    <w:p w:rsidR="006C0E09" w:rsidRDefault="001F4DBF">
      <w:pPr>
        <w:pStyle w:val="Textbody"/>
        <w:spacing w:before="120" w:after="0"/>
        <w:rPr>
          <w:sz w:val="20"/>
          <w:szCs w:val="20"/>
        </w:rPr>
      </w:pPr>
      <w:r>
        <w:rPr>
          <w:sz w:val="20"/>
          <w:szCs w:val="20"/>
        </w:rPr>
        <w:t>Cena služeb bude zaplacena bankovním převodem na účet, který bude uveden na faktuře.</w:t>
      </w:r>
    </w:p>
    <w:p w:rsidR="006C0E09" w:rsidRDefault="001F4DBF">
      <w:pPr>
        <w:pStyle w:val="Standard"/>
        <w:spacing w:before="120"/>
        <w:jc w:val="both"/>
        <w:rPr>
          <w:rFonts w:eastAsia="Times New Roman" w:cs="Arial"/>
          <w:bCs/>
          <w:sz w:val="20"/>
          <w:szCs w:val="20"/>
          <w:lang w:eastAsia="en-US"/>
        </w:rPr>
      </w:pPr>
      <w:r>
        <w:rPr>
          <w:rFonts w:eastAsia="Times New Roman" w:cs="Arial"/>
          <w:bCs/>
          <w:sz w:val="20"/>
          <w:szCs w:val="20"/>
          <w:lang w:eastAsia="en-US"/>
        </w:rPr>
        <w:t xml:space="preserve">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w:t>
      </w:r>
      <w:r>
        <w:rPr>
          <w:rFonts w:eastAsia="Times New Roman" w:cs="Arial"/>
          <w:bCs/>
          <w:sz w:val="20"/>
          <w:szCs w:val="20"/>
          <w:lang w:eastAsia="en-US"/>
        </w:rPr>
        <w:lastRenderedPageBreak/>
        <w:t>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6C0E09" w:rsidRDefault="001F4DBF">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6C0E09" w:rsidRDefault="001F4DBF">
      <w:pPr>
        <w:pStyle w:val="Standard"/>
        <w:spacing w:before="120"/>
        <w:jc w:val="both"/>
        <w:rPr>
          <w:sz w:val="20"/>
          <w:szCs w:val="20"/>
        </w:rPr>
      </w:pPr>
      <w:r w:rsidRPr="00111485">
        <w:rPr>
          <w:sz w:val="20"/>
          <w:szCs w:val="20"/>
        </w:rPr>
        <w:t xml:space="preserve">Tato objednávka zůstává v platnosti po dobu 14 dnů ode dne jejího doručení a během této doby může být ze strany dodavatele </w:t>
      </w:r>
      <w:r>
        <w:rPr>
          <w:sz w:val="20"/>
          <w:szCs w:val="20"/>
        </w:rPr>
        <w:t>akceptována.</w:t>
      </w:r>
    </w:p>
    <w:p w:rsidR="006C0E09" w:rsidRDefault="001F4DBF">
      <w:pPr>
        <w:pStyle w:val="Standard"/>
        <w:spacing w:before="120"/>
        <w:jc w:val="both"/>
        <w:rPr>
          <w:sz w:val="20"/>
          <w:szCs w:val="20"/>
        </w:rPr>
      </w:pPr>
      <w:r>
        <w:rPr>
          <w:sz w:val="20"/>
          <w:szCs w:val="20"/>
        </w:rPr>
        <w:t>Tato objednávka může být akceptována jedním z následujících způsobů:</w:t>
      </w:r>
    </w:p>
    <w:p w:rsidR="006C0E09" w:rsidRDefault="001F4DBF">
      <w:pPr>
        <w:pStyle w:val="Standard"/>
        <w:ind w:left="142" w:hanging="142"/>
        <w:jc w:val="both"/>
        <w:rPr>
          <w:sz w:val="20"/>
          <w:szCs w:val="20"/>
        </w:rPr>
      </w:pPr>
      <w:r>
        <w:rPr>
          <w:sz w:val="20"/>
          <w:szCs w:val="20"/>
        </w:rPr>
        <w:t>- odpovědí na tuto objednávku, z</w:t>
      </w:r>
      <w:r w:rsidR="00111485">
        <w:rPr>
          <w:sz w:val="20"/>
          <w:szCs w:val="20"/>
        </w:rPr>
        <w:t>e</w:t>
      </w:r>
      <w:r>
        <w:rPr>
          <w:sz w:val="20"/>
          <w:szCs w:val="20"/>
        </w:rPr>
        <w:t xml:space="preserve"> které vyplyne bezvýhradná akceptace objednávky; odpověď musí mít stejnou formu jako objednávka samotná,</w:t>
      </w:r>
    </w:p>
    <w:p w:rsidR="006C0E09" w:rsidRDefault="001F4DBF">
      <w:pPr>
        <w:pStyle w:val="Standard"/>
        <w:jc w:val="both"/>
        <w:rPr>
          <w:sz w:val="20"/>
          <w:szCs w:val="20"/>
        </w:rPr>
      </w:pPr>
      <w:r>
        <w:rPr>
          <w:sz w:val="20"/>
          <w:szCs w:val="20"/>
        </w:rPr>
        <w:t>- podpisem akceptační doložky na této objednávce v případně osobního předávání objednávky.</w:t>
      </w:r>
    </w:p>
    <w:p w:rsidR="006C0E09" w:rsidRPr="00111485" w:rsidRDefault="001F4DBF">
      <w:pPr>
        <w:pStyle w:val="Standard"/>
        <w:spacing w:before="120"/>
        <w:jc w:val="both"/>
        <w:rPr>
          <w:sz w:val="20"/>
          <w:szCs w:val="20"/>
        </w:rPr>
      </w:pPr>
      <w:r w:rsidRPr="00111485">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6C0E09" w:rsidRPr="00111485" w:rsidRDefault="006C0E09">
      <w:pPr>
        <w:pStyle w:val="Standard"/>
        <w:jc w:val="both"/>
        <w:rPr>
          <w:rFonts w:cs="Arial"/>
          <w:sz w:val="20"/>
          <w:szCs w:val="20"/>
        </w:rPr>
      </w:pPr>
    </w:p>
    <w:p w:rsidR="006C0E09" w:rsidRPr="00111485" w:rsidRDefault="001F4DBF">
      <w:pPr>
        <w:pStyle w:val="Standard"/>
        <w:jc w:val="both"/>
        <w:rPr>
          <w:sz w:val="20"/>
          <w:szCs w:val="20"/>
        </w:rPr>
      </w:pPr>
      <w:r w:rsidRPr="00111485">
        <w:rPr>
          <w:sz w:val="20"/>
          <w:szCs w:val="20"/>
        </w:rPr>
        <w:t xml:space="preserve">Město Náchod prohlašuje za účelem provedení finanční kontroly, že financování uvedené služby/dodávky je zajištěno v jeho rozpočtové kapitole </w:t>
      </w:r>
      <w:r>
        <w:rPr>
          <w:sz w:val="20"/>
          <w:szCs w:val="20"/>
        </w:rPr>
        <w:t>SF</w:t>
      </w:r>
      <w:r w:rsidRPr="00111485">
        <w:rPr>
          <w:sz w:val="20"/>
          <w:szCs w:val="20"/>
        </w:rPr>
        <w:t>.</w:t>
      </w:r>
    </w:p>
    <w:p w:rsidR="006C0E09" w:rsidRPr="00111485" w:rsidRDefault="006C0E09">
      <w:pPr>
        <w:pStyle w:val="Standard"/>
        <w:jc w:val="both"/>
        <w:rPr>
          <w:rFonts w:cs="Arial"/>
          <w:sz w:val="20"/>
          <w:szCs w:val="20"/>
        </w:rPr>
      </w:pPr>
    </w:p>
    <w:p w:rsidR="006C0E09" w:rsidRPr="00111485" w:rsidRDefault="006C0E09">
      <w:pPr>
        <w:pStyle w:val="Standard"/>
        <w:jc w:val="both"/>
        <w:rPr>
          <w:sz w:val="20"/>
          <w:szCs w:val="20"/>
        </w:rPr>
      </w:pPr>
      <w:bookmarkStart w:id="1" w:name="_Hlk122598208"/>
    </w:p>
    <w:p w:rsidR="006C0E09" w:rsidRDefault="006C0E09">
      <w:pPr>
        <w:pStyle w:val="Standard"/>
        <w:jc w:val="both"/>
        <w:rPr>
          <w:rFonts w:cs="Arial"/>
          <w:sz w:val="20"/>
          <w:szCs w:val="20"/>
        </w:rPr>
      </w:pPr>
    </w:p>
    <w:p w:rsidR="006C0E09" w:rsidRDefault="001F4DBF">
      <w:pPr>
        <w:pStyle w:val="Standard"/>
        <w:jc w:val="both"/>
        <w:rPr>
          <w:b/>
          <w:sz w:val="20"/>
          <w:szCs w:val="20"/>
        </w:rPr>
      </w:pPr>
      <w:r>
        <w:rPr>
          <w:b/>
          <w:sz w:val="20"/>
          <w:szCs w:val="20"/>
        </w:rPr>
        <w:t>město Náchod</w:t>
      </w:r>
    </w:p>
    <w:p w:rsidR="006C0E09" w:rsidRDefault="006C0E09">
      <w:pPr>
        <w:pStyle w:val="Standard"/>
        <w:jc w:val="both"/>
        <w:rPr>
          <w:rFonts w:cs="Arial"/>
          <w:color w:val="000000"/>
          <w:sz w:val="20"/>
          <w:szCs w:val="20"/>
        </w:rPr>
      </w:pPr>
    </w:p>
    <w:p w:rsidR="006C0E09" w:rsidRDefault="006C0E09">
      <w:pPr>
        <w:pStyle w:val="Standard"/>
        <w:jc w:val="both"/>
        <w:rPr>
          <w:rFonts w:cs="Arial"/>
          <w:color w:val="000000"/>
          <w:sz w:val="20"/>
          <w:szCs w:val="20"/>
        </w:rPr>
      </w:pPr>
    </w:p>
    <w:p w:rsidR="006C0E09" w:rsidRDefault="001F4DBF">
      <w:pPr>
        <w:widowControl w:val="0"/>
        <w:jc w:val="both"/>
        <w:textAlignment w:val="baseline"/>
        <w:rPr>
          <w:rFonts w:cs="Times New Roman"/>
          <w:color w:val="000000"/>
          <w:sz w:val="20"/>
          <w:szCs w:val="20"/>
        </w:rPr>
      </w:pPr>
      <w:r>
        <w:rPr>
          <w:rFonts w:cs="Times New Roman"/>
          <w:color w:val="000000"/>
          <w:sz w:val="20"/>
          <w:szCs w:val="20"/>
        </w:rPr>
        <w:t>…………………………</w:t>
      </w:r>
      <w:bookmarkStart w:id="2" w:name="_Hlk1225982081"/>
    </w:p>
    <w:p w:rsidR="006C0E09" w:rsidRDefault="006C0E09">
      <w:pPr>
        <w:widowControl w:val="0"/>
        <w:jc w:val="both"/>
        <w:textAlignment w:val="baseline"/>
        <w:rPr>
          <w:rFonts w:cs="Times New Roman"/>
          <w:iCs/>
          <w:color w:val="000000"/>
          <w:sz w:val="20"/>
          <w:szCs w:val="20"/>
        </w:rPr>
      </w:pPr>
    </w:p>
    <w:p w:rsidR="006C0E09" w:rsidRDefault="006C0E09">
      <w:pPr>
        <w:widowControl w:val="0"/>
        <w:jc w:val="both"/>
        <w:textAlignment w:val="baseline"/>
        <w:rPr>
          <w:rFonts w:cs="Times New Roman"/>
          <w:iCs/>
          <w:color w:val="000000"/>
          <w:sz w:val="20"/>
          <w:szCs w:val="20"/>
        </w:rPr>
      </w:pPr>
    </w:p>
    <w:p w:rsidR="006C0E09" w:rsidRDefault="001F4DBF">
      <w:pPr>
        <w:widowControl w:val="0"/>
        <w:ind w:left="5103"/>
        <w:jc w:val="both"/>
        <w:textAlignment w:val="baseline"/>
        <w:rPr>
          <w:rFonts w:cs="Times New Roman"/>
          <w:color w:val="000000"/>
          <w:sz w:val="20"/>
          <w:szCs w:val="20"/>
        </w:rPr>
      </w:pPr>
      <w:r>
        <w:rPr>
          <w:rFonts w:cs="Times New Roman"/>
          <w:color w:val="000000"/>
          <w:sz w:val="20"/>
          <w:szCs w:val="20"/>
        </w:rPr>
        <w:t>…………………………….…</w:t>
      </w:r>
    </w:p>
    <w:p w:rsidR="006C0E09" w:rsidRDefault="001F4DBF">
      <w:pPr>
        <w:widowControl w:val="0"/>
        <w:ind w:left="5103"/>
        <w:jc w:val="both"/>
        <w:textAlignment w:val="baseline"/>
      </w:pPr>
      <w:r>
        <w:rPr>
          <w:rFonts w:cs="Times New Roman"/>
          <w:color w:val="000000"/>
          <w:sz w:val="20"/>
          <w:szCs w:val="20"/>
        </w:rPr>
        <w:t>příkazce operace</w:t>
      </w:r>
    </w:p>
    <w:p w:rsidR="006C0E09" w:rsidRDefault="006C0E09">
      <w:pPr>
        <w:widowControl w:val="0"/>
        <w:ind w:left="5103"/>
        <w:jc w:val="both"/>
        <w:textAlignment w:val="baseline"/>
        <w:rPr>
          <w:rFonts w:cs="Times New Roman"/>
          <w:color w:val="000000"/>
          <w:sz w:val="20"/>
          <w:szCs w:val="20"/>
        </w:rPr>
      </w:pPr>
    </w:p>
    <w:p w:rsidR="006C0E09" w:rsidRDefault="006C0E09">
      <w:pPr>
        <w:widowControl w:val="0"/>
        <w:ind w:left="5103"/>
        <w:jc w:val="both"/>
        <w:textAlignment w:val="baseline"/>
        <w:rPr>
          <w:rFonts w:cs="Times New Roman"/>
          <w:color w:val="000000"/>
          <w:sz w:val="20"/>
          <w:szCs w:val="20"/>
        </w:rPr>
      </w:pPr>
    </w:p>
    <w:p w:rsidR="006C0E09" w:rsidRDefault="00111485">
      <w:pPr>
        <w:widowControl w:val="0"/>
        <w:ind w:left="5103"/>
        <w:jc w:val="both"/>
        <w:textAlignment w:val="baseline"/>
        <w:rPr>
          <w:rFonts w:cs="Times New Roman"/>
          <w:color w:val="000000"/>
          <w:sz w:val="20"/>
          <w:szCs w:val="20"/>
        </w:rPr>
      </w:pPr>
      <w:r>
        <w:rPr>
          <w:rFonts w:cs="Times New Roman"/>
          <w:color w:val="000000"/>
          <w:sz w:val="20"/>
          <w:szCs w:val="20"/>
        </w:rPr>
        <w:t>………………………..………...</w:t>
      </w:r>
    </w:p>
    <w:p w:rsidR="006C0E09" w:rsidRDefault="001F4DBF">
      <w:pPr>
        <w:widowControl w:val="0"/>
        <w:ind w:left="5103"/>
        <w:jc w:val="both"/>
        <w:textAlignment w:val="baseline"/>
        <w:rPr>
          <w:rFonts w:cs="Times New Roman"/>
          <w:color w:val="000000"/>
          <w:sz w:val="20"/>
          <w:szCs w:val="20"/>
        </w:rPr>
      </w:pPr>
      <w:r>
        <w:rPr>
          <w:rFonts w:cs="Times New Roman"/>
          <w:color w:val="000000"/>
          <w:sz w:val="20"/>
          <w:szCs w:val="20"/>
        </w:rPr>
        <w:t>správce rozpočtu</w:t>
      </w:r>
    </w:p>
    <w:p w:rsidR="006C0E09" w:rsidRDefault="006C0E09">
      <w:pPr>
        <w:jc w:val="both"/>
        <w:rPr>
          <w:sz w:val="20"/>
          <w:szCs w:val="20"/>
        </w:rPr>
      </w:pPr>
    </w:p>
    <w:p w:rsidR="006C0E09" w:rsidRDefault="006C0E09">
      <w:pPr>
        <w:pStyle w:val="Standard"/>
        <w:tabs>
          <w:tab w:val="left" w:pos="5670"/>
        </w:tabs>
        <w:jc w:val="both"/>
        <w:rPr>
          <w:rFonts w:cs="Arial"/>
          <w:sz w:val="20"/>
          <w:szCs w:val="20"/>
        </w:rPr>
      </w:pPr>
    </w:p>
    <w:p w:rsidR="006C0E09" w:rsidRDefault="006C0E09">
      <w:pPr>
        <w:pStyle w:val="Standard"/>
        <w:tabs>
          <w:tab w:val="left" w:pos="5670"/>
        </w:tabs>
        <w:jc w:val="both"/>
        <w:rPr>
          <w:rFonts w:cs="Arial"/>
          <w:sz w:val="20"/>
          <w:szCs w:val="20"/>
        </w:rPr>
      </w:pPr>
    </w:p>
    <w:p w:rsidR="006C0E09" w:rsidRDefault="006C0E09">
      <w:pPr>
        <w:pStyle w:val="Standard"/>
        <w:tabs>
          <w:tab w:val="left" w:pos="5670"/>
        </w:tabs>
        <w:jc w:val="both"/>
        <w:rPr>
          <w:rFonts w:cs="Arial"/>
          <w:sz w:val="20"/>
          <w:szCs w:val="20"/>
        </w:rPr>
      </w:pPr>
    </w:p>
    <w:p w:rsidR="006C0E09" w:rsidRDefault="006C0E09">
      <w:pPr>
        <w:pStyle w:val="Standard"/>
        <w:tabs>
          <w:tab w:val="left" w:pos="5670"/>
        </w:tabs>
        <w:jc w:val="both"/>
        <w:rPr>
          <w:rFonts w:cs="Arial"/>
          <w:sz w:val="20"/>
          <w:szCs w:val="20"/>
        </w:rPr>
      </w:pPr>
    </w:p>
    <w:p w:rsidR="006C0E09" w:rsidRDefault="001F4DBF">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w:t>
      </w:r>
      <w:proofErr w:type="gramStart"/>
      <w:r w:rsidR="00B530F3">
        <w:rPr>
          <w:sz w:val="20"/>
          <w:szCs w:val="20"/>
        </w:rPr>
        <w:t>26.1.2024</w:t>
      </w:r>
      <w:proofErr w:type="gramEnd"/>
      <w:r>
        <w:rPr>
          <w:sz w:val="20"/>
          <w:szCs w:val="20"/>
        </w:rPr>
        <w:tab/>
        <w:t>…………………….</w:t>
      </w:r>
    </w:p>
    <w:p w:rsidR="006C0E09" w:rsidRDefault="001F4DBF">
      <w:pPr>
        <w:pStyle w:val="Standard"/>
        <w:tabs>
          <w:tab w:val="left" w:pos="5103"/>
        </w:tabs>
        <w:jc w:val="both"/>
        <w:rPr>
          <w:sz w:val="20"/>
          <w:szCs w:val="20"/>
        </w:rPr>
      </w:pPr>
      <w:r>
        <w:rPr>
          <w:rFonts w:cs="Arial"/>
          <w:sz w:val="20"/>
          <w:szCs w:val="20"/>
        </w:rPr>
        <w:tab/>
      </w:r>
      <w:r>
        <w:rPr>
          <w:sz w:val="20"/>
          <w:szCs w:val="20"/>
        </w:rPr>
        <w:t>podpis za dodavatele</w:t>
      </w:r>
    </w:p>
    <w:p w:rsidR="006C0E09" w:rsidRDefault="006C0E09">
      <w:pPr>
        <w:pStyle w:val="Standard"/>
        <w:tabs>
          <w:tab w:val="left" w:pos="5103"/>
        </w:tabs>
        <w:jc w:val="both"/>
        <w:rPr>
          <w:rFonts w:cs="Arial"/>
          <w:sz w:val="20"/>
          <w:szCs w:val="20"/>
        </w:rPr>
      </w:pPr>
    </w:p>
    <w:p w:rsidR="006C0E09" w:rsidRDefault="006C0E09">
      <w:pPr>
        <w:pStyle w:val="Standard"/>
        <w:tabs>
          <w:tab w:val="left" w:pos="5103"/>
        </w:tabs>
        <w:jc w:val="both"/>
        <w:rPr>
          <w:rFonts w:cs="Arial"/>
          <w:sz w:val="20"/>
          <w:szCs w:val="20"/>
        </w:rPr>
      </w:pPr>
    </w:p>
    <w:p w:rsidR="006C0E09" w:rsidRDefault="001F4DBF">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xml:space="preserve">, dne </w:t>
      </w:r>
      <w:proofErr w:type="gramStart"/>
      <w:r w:rsidR="00B530F3">
        <w:rPr>
          <w:sz w:val="20"/>
          <w:szCs w:val="20"/>
        </w:rPr>
        <w:t>26.1.2024</w:t>
      </w:r>
      <w:proofErr w:type="gramEnd"/>
      <w:r>
        <w:rPr>
          <w:sz w:val="20"/>
          <w:szCs w:val="20"/>
        </w:rPr>
        <w:tab/>
        <w:t>…………………….</w:t>
      </w:r>
    </w:p>
    <w:p w:rsidR="006C0E09" w:rsidRDefault="001F4DBF">
      <w:pPr>
        <w:pStyle w:val="Standard"/>
        <w:tabs>
          <w:tab w:val="left" w:pos="5103"/>
        </w:tabs>
        <w:jc w:val="both"/>
        <w:rPr>
          <w:sz w:val="20"/>
          <w:szCs w:val="20"/>
        </w:rPr>
      </w:pPr>
      <w:r>
        <w:rPr>
          <w:rFonts w:cs="Arial"/>
          <w:sz w:val="20"/>
          <w:szCs w:val="20"/>
        </w:rPr>
        <w:tab/>
      </w:r>
      <w:r>
        <w:rPr>
          <w:sz w:val="20"/>
          <w:szCs w:val="20"/>
        </w:rPr>
        <w:t>podpis za dodavatele</w:t>
      </w:r>
      <w:bookmarkEnd w:id="1"/>
      <w:bookmarkEnd w:id="2"/>
    </w:p>
    <w:sectPr w:rsidR="006C0E09">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6C0E09"/>
    <w:rsid w:val="00111485"/>
    <w:rsid w:val="001546A1"/>
    <w:rsid w:val="001F4DBF"/>
    <w:rsid w:val="002A02D1"/>
    <w:rsid w:val="00402948"/>
    <w:rsid w:val="006C0E09"/>
    <w:rsid w:val="009647E3"/>
    <w:rsid w:val="00B530F3"/>
    <w:rsid w:val="00C34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C82D0-9531-41F7-90C0-77E4E90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814</Words>
  <Characters>4805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dcterms:created xsi:type="dcterms:W3CDTF">2024-01-29T11:15:00Z</dcterms:created>
  <dcterms:modified xsi:type="dcterms:W3CDTF">2024-01-29T11:52:00Z</dcterms:modified>
  <dc:language>cs-CZ</dc:language>
</cp:coreProperties>
</file>