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F5EC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F5EC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13E2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CF5EC9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CF5EC9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5EC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</w:t>
            </w:r>
            <w:r w:rsidR="00813E2B">
              <w:rPr>
                <w:rFonts w:ascii="Tahoma" w:eastAsia="Calibri" w:hAnsi="Tahoma" w:cs="Tahoma"/>
                <w:noProof/>
                <w:sz w:val="20"/>
                <w:szCs w:val="20"/>
              </w:rPr>
              <w:t>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13E2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Xxxxxxxxxxxxxxxxxxxx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5EC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31. 1. 2024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F5EC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Ing. Miloš Polanka</w:t>
            </w:r>
          </w:p>
          <w:p w:rsidR="001F0477" w:rsidRPr="006F0BA2" w:rsidRDefault="00CF5EC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Písecká 506</w:t>
            </w:r>
          </w:p>
          <w:p w:rsidR="001F0477" w:rsidRPr="006F0BA2" w:rsidRDefault="00CF5EC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CF5EC9">
              <w:rPr>
                <w:rFonts w:ascii="Tahoma" w:hAnsi="Tahoma" w:cs="Tahoma"/>
                <w:bCs/>
                <w:noProof/>
                <w:sz w:val="22"/>
                <w:szCs w:val="22"/>
              </w:rPr>
              <w:t>40521729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CF5EC9">
              <w:rPr>
                <w:rFonts w:ascii="Tahoma" w:hAnsi="Tahoma" w:cs="Tahoma"/>
                <w:bCs/>
                <w:noProof/>
                <w:sz w:val="22"/>
                <w:szCs w:val="22"/>
              </w:rPr>
              <w:t>CZ6601080354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F5EC9">
        <w:rPr>
          <w:rFonts w:ascii="Tahoma" w:hAnsi="Tahoma" w:cs="Tahoma"/>
          <w:noProof/>
          <w:sz w:val="28"/>
          <w:szCs w:val="28"/>
        </w:rPr>
        <w:t>19/24/7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CF5EC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 nového využití „Přestavba truhlárny na zázemí skateparku Na Křemelce“</w:t>
            </w:r>
          </w:p>
        </w:tc>
        <w:tc>
          <w:tcPr>
            <w:tcW w:w="1440" w:type="dxa"/>
          </w:tcPr>
          <w:p w:rsidR="001F0477" w:rsidRPr="006F0BA2" w:rsidRDefault="00CF5EC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CF5EC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CF5EC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298 870,00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F5EC9">
        <w:rPr>
          <w:rFonts w:ascii="Tahoma" w:hAnsi="Tahoma" w:cs="Tahoma"/>
          <w:b/>
          <w:bCs/>
          <w:noProof/>
          <w:sz w:val="20"/>
          <w:szCs w:val="20"/>
        </w:rPr>
        <w:t>298 870,00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CF5EC9" w:rsidRDefault="00CF5EC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provedení projektové dokumentace s </w:t>
      </w:r>
      <w:proofErr w:type="spellStart"/>
      <w:r>
        <w:rPr>
          <w:rFonts w:ascii="Tahoma" w:hAnsi="Tahoma" w:cs="Tahoma"/>
          <w:sz w:val="20"/>
          <w:szCs w:val="20"/>
        </w:rPr>
        <w:t>názvem"Přestavba</w:t>
      </w:r>
      <w:proofErr w:type="spellEnd"/>
      <w:r>
        <w:rPr>
          <w:rFonts w:ascii="Tahoma" w:hAnsi="Tahoma" w:cs="Tahoma"/>
          <w:sz w:val="20"/>
          <w:szCs w:val="20"/>
        </w:rPr>
        <w:t xml:space="preserve"> truhlárny na zázemí skateparku Na </w:t>
      </w:r>
      <w:proofErr w:type="spellStart"/>
      <w:r>
        <w:rPr>
          <w:rFonts w:ascii="Tahoma" w:hAnsi="Tahoma" w:cs="Tahoma"/>
          <w:sz w:val="20"/>
          <w:szCs w:val="20"/>
        </w:rPr>
        <w:t>Křemelce</w:t>
      </w:r>
      <w:proofErr w:type="spellEnd"/>
      <w:r>
        <w:rPr>
          <w:rFonts w:ascii="Tahoma" w:hAnsi="Tahoma" w:cs="Tahoma"/>
          <w:sz w:val="20"/>
          <w:szCs w:val="20"/>
        </w:rPr>
        <w:t xml:space="preserve">" - dle usnesení rady města č. 1682/2024 ze dne </w:t>
      </w:r>
      <w:proofErr w:type="gramStart"/>
      <w:r>
        <w:rPr>
          <w:rFonts w:ascii="Tahoma" w:hAnsi="Tahoma" w:cs="Tahoma"/>
          <w:sz w:val="20"/>
          <w:szCs w:val="20"/>
        </w:rPr>
        <w:t>24.01.2024</w:t>
      </w:r>
      <w:proofErr w:type="gramEnd"/>
      <w:r>
        <w:rPr>
          <w:rFonts w:ascii="Tahoma" w:hAnsi="Tahoma" w:cs="Tahoma"/>
          <w:sz w:val="20"/>
          <w:szCs w:val="20"/>
        </w:rPr>
        <w:t xml:space="preserve"> a dle nabídky ze dne 03.01.2024. Cena bez DPH činí 247.000 Kč, tj. cena včetně DPH 21% činí 298.870 Kč.</w:t>
      </w:r>
    </w:p>
    <w:p w:rsidR="00CF5EC9" w:rsidRDefault="00CF5EC9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CF5EC9">
        <w:rPr>
          <w:rFonts w:ascii="Tahoma" w:hAnsi="Tahoma" w:cs="Tahoma"/>
          <w:noProof/>
          <w:sz w:val="20"/>
          <w:szCs w:val="20"/>
        </w:rPr>
        <w:t>30. 6. 2024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</w:t>
      </w:r>
      <w:bookmarkStart w:id="0" w:name="_GoBack"/>
      <w:bookmarkEnd w:id="0"/>
      <w:r w:rsidRPr="006B4B5A">
        <w:rPr>
          <w:rFonts w:ascii="Tahoma" w:hAnsi="Tahoma" w:cs="Tahoma"/>
          <w:b/>
          <w:bCs/>
          <w:sz w:val="20"/>
          <w:szCs w:val="20"/>
        </w:rPr>
        <w:t>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proofErr w:type="spellStart"/>
      <w:r w:rsidR="00813E2B">
        <w:rPr>
          <w:rFonts w:ascii="Tahoma" w:hAnsi="Tahoma" w:cs="Tahoma"/>
          <w:sz w:val="20"/>
          <w:szCs w:val="20"/>
        </w:rPr>
        <w:t>Xxxx</w:t>
      </w:r>
      <w:proofErr w:type="spellEnd"/>
      <w:r w:rsidR="00CF5EC9">
        <w:rPr>
          <w:rFonts w:ascii="Tahoma" w:hAnsi="Tahoma" w:cs="Tahoma"/>
          <w:noProof/>
          <w:sz w:val="20"/>
          <w:szCs w:val="20"/>
        </w:rPr>
        <w:t xml:space="preserve"> </w:t>
      </w:r>
      <w:r w:rsidR="00813E2B">
        <w:rPr>
          <w:rFonts w:ascii="Tahoma" w:hAnsi="Tahoma" w:cs="Tahoma"/>
          <w:noProof/>
          <w:sz w:val="20"/>
          <w:szCs w:val="20"/>
        </w:rPr>
        <w:t>Xxxx</w:t>
      </w:r>
      <w:r w:rsidR="00CF5EC9">
        <w:rPr>
          <w:rFonts w:ascii="Tahoma" w:hAnsi="Tahoma" w:cs="Tahoma"/>
          <w:noProof/>
          <w:sz w:val="20"/>
          <w:szCs w:val="20"/>
        </w:rPr>
        <w:t xml:space="preserve"> </w:t>
      </w:r>
      <w:r w:rsidR="00813E2B">
        <w:rPr>
          <w:rFonts w:ascii="Tahoma" w:hAnsi="Tahoma" w:cs="Tahoma"/>
          <w:noProof/>
          <w:sz w:val="20"/>
          <w:szCs w:val="20"/>
        </w:rPr>
        <w:t>Xxxxxxxxx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F5EC9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C9" w:rsidRDefault="00CF5EC9">
      <w:r>
        <w:separator/>
      </w:r>
    </w:p>
  </w:endnote>
  <w:endnote w:type="continuationSeparator" w:id="0">
    <w:p w:rsidR="00CF5EC9" w:rsidRDefault="00CF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C9" w:rsidRDefault="00CF5EC9">
      <w:r>
        <w:separator/>
      </w:r>
    </w:p>
  </w:footnote>
  <w:footnote w:type="continuationSeparator" w:id="0">
    <w:p w:rsidR="00CF5EC9" w:rsidRDefault="00CF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C9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13E2B"/>
    <w:rsid w:val="008B64A3"/>
    <w:rsid w:val="009A5745"/>
    <w:rsid w:val="00B00805"/>
    <w:rsid w:val="00B049CF"/>
    <w:rsid w:val="00B42472"/>
    <w:rsid w:val="00CF5EC9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4EC13"/>
  <w15:chartTrackingRefBased/>
  <w15:docId w15:val="{32AA36E6-B136-48A2-8BD6-FB52BD86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5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176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1276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Zdeněk</dc:creator>
  <cp:keywords/>
  <dc:description/>
  <cp:lastModifiedBy>Petr Zdeněk</cp:lastModifiedBy>
  <cp:revision>2</cp:revision>
  <cp:lastPrinted>2024-01-31T09:49:00Z</cp:lastPrinted>
  <dcterms:created xsi:type="dcterms:W3CDTF">2024-01-31T09:49:00Z</dcterms:created>
  <dcterms:modified xsi:type="dcterms:W3CDTF">2024-01-31T10:02:00Z</dcterms:modified>
</cp:coreProperties>
</file>