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A77E" w14:textId="77777777" w:rsidR="00271ADB" w:rsidRDefault="00271ADB" w:rsidP="00002DF0">
      <w:pPr>
        <w:tabs>
          <w:tab w:val="left" w:pos="142"/>
        </w:tabs>
        <w:ind w:firstLine="0"/>
        <w:rPr>
          <w:sz w:val="24"/>
          <w:szCs w:val="24"/>
        </w:rPr>
      </w:pPr>
    </w:p>
    <w:p w14:paraId="01AB3BFB" w14:textId="77777777" w:rsidR="00271ADB" w:rsidRPr="00D5597D" w:rsidRDefault="00271ADB" w:rsidP="00002DF0">
      <w:pPr>
        <w:tabs>
          <w:tab w:val="left" w:pos="142"/>
        </w:tabs>
        <w:ind w:firstLine="0"/>
        <w:rPr>
          <w:sz w:val="24"/>
          <w:szCs w:val="24"/>
        </w:rPr>
      </w:pPr>
    </w:p>
    <w:p w14:paraId="0C7AB94A" w14:textId="1880DF03" w:rsidR="003D34A1" w:rsidRPr="00D16979" w:rsidRDefault="003D34A1" w:rsidP="0000080C">
      <w:pPr>
        <w:shd w:val="clear" w:color="auto" w:fill="FFFFFF"/>
        <w:ind w:firstLine="0"/>
        <w:rPr>
          <w:rFonts w:ascii="Times New Roman" w:hAnsi="Times New Roman"/>
        </w:rPr>
      </w:pPr>
      <w:r w:rsidRPr="00D16979">
        <w:rPr>
          <w:rFonts w:ascii="Times New Roman" w:hAnsi="Times New Roman"/>
        </w:rPr>
        <w:t>Ing. Vlastimil Roun, Ph.D.</w:t>
      </w:r>
    </w:p>
    <w:p w14:paraId="5B22FE75" w14:textId="77777777" w:rsidR="003D34A1" w:rsidRPr="00D16979" w:rsidRDefault="003D34A1" w:rsidP="0000080C">
      <w:pPr>
        <w:shd w:val="clear" w:color="auto" w:fill="FFFFFF"/>
        <w:ind w:firstLine="0"/>
        <w:rPr>
          <w:rFonts w:ascii="Times New Roman" w:hAnsi="Times New Roman"/>
        </w:rPr>
      </w:pPr>
      <w:r w:rsidRPr="00D16979">
        <w:rPr>
          <w:rFonts w:ascii="Times New Roman" w:hAnsi="Times New Roman"/>
        </w:rPr>
        <w:t>Likvidátor</w:t>
      </w:r>
    </w:p>
    <w:p w14:paraId="6888BFA5" w14:textId="77777777" w:rsidR="003D34A1" w:rsidRPr="00D16979" w:rsidRDefault="003D34A1" w:rsidP="0000080C">
      <w:pPr>
        <w:shd w:val="clear" w:color="auto" w:fill="FFFFFF"/>
        <w:ind w:firstLine="0"/>
        <w:rPr>
          <w:rFonts w:ascii="Times New Roman" w:hAnsi="Times New Roman"/>
          <w:color w:val="000000"/>
          <w:lang w:eastAsia="cs-CZ"/>
        </w:rPr>
      </w:pPr>
    </w:p>
    <w:p w14:paraId="612D016B" w14:textId="77777777" w:rsidR="003D34A1" w:rsidRPr="00D16979" w:rsidRDefault="003D34A1" w:rsidP="0000080C">
      <w:pPr>
        <w:shd w:val="clear" w:color="auto" w:fill="FFFFFF"/>
        <w:ind w:firstLine="0"/>
        <w:rPr>
          <w:rFonts w:ascii="Times New Roman" w:hAnsi="Times New Roman"/>
          <w:color w:val="000000"/>
          <w:lang w:eastAsia="cs-CZ"/>
        </w:rPr>
      </w:pPr>
      <w:r w:rsidRPr="00D16979">
        <w:rPr>
          <w:rStyle w:val="preformatted"/>
          <w:rFonts w:ascii="Times New Roman" w:hAnsi="Times New Roman"/>
          <w:b/>
          <w:bCs/>
        </w:rPr>
        <w:t>Státní podnik Jeneč, státní podnik v likvidaci</w:t>
      </w:r>
      <w:r w:rsidRPr="00D16979">
        <w:rPr>
          <w:rFonts w:ascii="Times New Roman" w:hAnsi="Times New Roman"/>
          <w:color w:val="000000"/>
          <w:lang w:eastAsia="cs-CZ"/>
        </w:rPr>
        <w:t xml:space="preserve"> </w:t>
      </w:r>
    </w:p>
    <w:p w14:paraId="169C55F7" w14:textId="77777777" w:rsidR="003D34A1" w:rsidRPr="00D16979" w:rsidRDefault="003D34A1" w:rsidP="0000080C">
      <w:pPr>
        <w:pStyle w:val="Bezmezer"/>
        <w:ind w:firstLine="0"/>
        <w:rPr>
          <w:rFonts w:ascii="Times New Roman" w:hAnsi="Times New Roman" w:cs="Times New Roman"/>
        </w:rPr>
      </w:pPr>
      <w:r w:rsidRPr="00D16979">
        <w:rPr>
          <w:rFonts w:ascii="Times New Roman" w:hAnsi="Times New Roman" w:cs="Times New Roman"/>
        </w:rPr>
        <w:t>Třanovského 622/11</w:t>
      </w:r>
    </w:p>
    <w:p w14:paraId="069AB462" w14:textId="77777777" w:rsidR="003D34A1" w:rsidRPr="00D16979" w:rsidRDefault="003D34A1" w:rsidP="0000080C">
      <w:pPr>
        <w:pStyle w:val="Bezmezer"/>
        <w:ind w:firstLine="0"/>
        <w:rPr>
          <w:rFonts w:ascii="Times New Roman" w:hAnsi="Times New Roman" w:cs="Times New Roman"/>
        </w:rPr>
      </w:pPr>
      <w:r w:rsidRPr="00D16979">
        <w:rPr>
          <w:rFonts w:ascii="Times New Roman" w:hAnsi="Times New Roman" w:cs="Times New Roman"/>
        </w:rPr>
        <w:t>163 00 Praha 6 - Řepy</w:t>
      </w:r>
    </w:p>
    <w:p w14:paraId="05E068F4" w14:textId="55E46F5D" w:rsidR="003D34A1" w:rsidRPr="00D16979" w:rsidRDefault="003D34A1" w:rsidP="00D16979">
      <w:pPr>
        <w:pStyle w:val="Bezmezer"/>
        <w:rPr>
          <w:rFonts w:ascii="Times New Roman" w:hAnsi="Times New Roman"/>
          <w:color w:val="000000"/>
          <w:lang w:eastAsia="cs-CZ"/>
        </w:rPr>
      </w:pPr>
      <w:r w:rsidRPr="00D16979">
        <w:br/>
      </w:r>
      <w:r w:rsidRPr="00D16979">
        <w:rPr>
          <w:rFonts w:ascii="Times New Roman" w:hAnsi="Times New Roman" w:cs="Times New Roman"/>
          <w:color w:val="000000"/>
          <w:lang w:eastAsia="cs-CZ"/>
        </w:rPr>
        <w:t>V</w:t>
      </w:r>
      <w:r w:rsidR="0000080C" w:rsidRPr="00D16979">
        <w:rPr>
          <w:rFonts w:ascii="Times New Roman" w:hAnsi="Times New Roman" w:cs="Times New Roman"/>
          <w:color w:val="000000"/>
          <w:lang w:eastAsia="cs-CZ"/>
        </w:rPr>
        <w:t xml:space="preserve"> Praze dne </w:t>
      </w:r>
    </w:p>
    <w:p w14:paraId="360D492F" w14:textId="77777777" w:rsidR="00D16979" w:rsidRPr="00D16979" w:rsidRDefault="00D16979" w:rsidP="00D16979">
      <w:pPr>
        <w:pStyle w:val="Bezmezer"/>
        <w:rPr>
          <w:lang w:eastAsia="cs-CZ"/>
        </w:rPr>
      </w:pPr>
    </w:p>
    <w:p w14:paraId="0D271795" w14:textId="69C63E99" w:rsidR="003D34A1" w:rsidRPr="00D16979" w:rsidRDefault="003D34A1" w:rsidP="0000080C">
      <w:pPr>
        <w:shd w:val="clear" w:color="auto" w:fill="FFFFFF"/>
        <w:spacing w:before="115" w:line="276" w:lineRule="auto"/>
        <w:ind w:right="5" w:firstLine="0"/>
        <w:jc w:val="both"/>
        <w:rPr>
          <w:rFonts w:ascii="Times New Roman" w:hAnsi="Times New Roman"/>
          <w:color w:val="000000"/>
          <w:lang w:eastAsia="cs-CZ"/>
        </w:rPr>
      </w:pPr>
      <w:r w:rsidRPr="00D16979">
        <w:rPr>
          <w:rFonts w:ascii="Times New Roman" w:hAnsi="Times New Roman"/>
          <w:color w:val="000000"/>
          <w:lang w:eastAsia="cs-CZ"/>
        </w:rPr>
        <w:t>Byli jsme požádáni, abychom provedli audit zahajovací rozvah</w:t>
      </w:r>
      <w:r w:rsidR="0000080C" w:rsidRPr="00D16979">
        <w:rPr>
          <w:rFonts w:ascii="Times New Roman" w:hAnsi="Times New Roman"/>
          <w:color w:val="000000"/>
          <w:lang w:eastAsia="cs-CZ"/>
        </w:rPr>
        <w:t>y</w:t>
      </w:r>
      <w:r w:rsidRPr="00D16979">
        <w:rPr>
          <w:rFonts w:ascii="Times New Roman" w:hAnsi="Times New Roman"/>
          <w:color w:val="000000"/>
          <w:lang w:eastAsia="cs-CZ"/>
        </w:rPr>
        <w:t xml:space="preserve"> sestaven</w:t>
      </w:r>
      <w:r w:rsidR="0000080C" w:rsidRPr="00D16979">
        <w:rPr>
          <w:rFonts w:ascii="Times New Roman" w:hAnsi="Times New Roman"/>
          <w:color w:val="000000"/>
          <w:lang w:eastAsia="cs-CZ"/>
        </w:rPr>
        <w:t>é</w:t>
      </w:r>
      <w:r w:rsidRPr="00D16979">
        <w:rPr>
          <w:rFonts w:ascii="Times New Roman" w:hAnsi="Times New Roman"/>
          <w:color w:val="000000"/>
          <w:lang w:eastAsia="cs-CZ"/>
        </w:rPr>
        <w:t xml:space="preserve"> Vaší</w:t>
      </w:r>
      <w:r w:rsidR="0000080C" w:rsidRPr="00D16979">
        <w:rPr>
          <w:rFonts w:ascii="Times New Roman" w:hAnsi="Times New Roman"/>
          <w:color w:val="000000"/>
          <w:lang w:eastAsia="cs-CZ"/>
        </w:rPr>
        <w:t>m</w:t>
      </w:r>
      <w:r w:rsidRPr="00D16979">
        <w:rPr>
          <w:rFonts w:ascii="Times New Roman" w:hAnsi="Times New Roman"/>
          <w:color w:val="000000"/>
          <w:lang w:eastAsia="cs-CZ"/>
        </w:rPr>
        <w:t xml:space="preserve"> </w:t>
      </w:r>
      <w:r w:rsidR="0000080C" w:rsidRPr="00D16979">
        <w:rPr>
          <w:rFonts w:ascii="Times New Roman" w:hAnsi="Times New Roman"/>
          <w:color w:val="000000"/>
          <w:lang w:eastAsia="cs-CZ"/>
        </w:rPr>
        <w:t>státním podnikem k</w:t>
      </w:r>
      <w:r w:rsidR="00F15313">
        <w:rPr>
          <w:rFonts w:ascii="Times New Roman" w:hAnsi="Times New Roman"/>
          <w:color w:val="000000"/>
          <w:lang w:eastAsia="cs-CZ"/>
        </w:rPr>
        <w:t> 1.1.2024</w:t>
      </w:r>
      <w:r w:rsidRPr="00D16979">
        <w:rPr>
          <w:rFonts w:ascii="Times New Roman" w:hAnsi="Times New Roman"/>
          <w:color w:val="000000"/>
          <w:lang w:eastAsia="cs-CZ"/>
        </w:rPr>
        <w:t xml:space="preserve"> a doplňujících údajů k t</w:t>
      </w:r>
      <w:r w:rsidR="0000080C" w:rsidRPr="00D16979">
        <w:rPr>
          <w:rFonts w:ascii="Times New Roman" w:hAnsi="Times New Roman"/>
          <w:color w:val="000000"/>
          <w:lang w:eastAsia="cs-CZ"/>
        </w:rPr>
        <w:t>éto</w:t>
      </w:r>
      <w:r w:rsidRPr="00D16979">
        <w:rPr>
          <w:rFonts w:ascii="Times New Roman" w:hAnsi="Times New Roman"/>
          <w:color w:val="000000"/>
          <w:lang w:eastAsia="cs-CZ"/>
        </w:rPr>
        <w:t xml:space="preserve"> zahajovací rozva</w:t>
      </w:r>
      <w:r w:rsidR="0000080C" w:rsidRPr="00D16979">
        <w:rPr>
          <w:rFonts w:ascii="Times New Roman" w:hAnsi="Times New Roman"/>
          <w:color w:val="000000"/>
          <w:lang w:eastAsia="cs-CZ"/>
        </w:rPr>
        <w:t>ze</w:t>
      </w:r>
      <w:r w:rsidRPr="00D16979">
        <w:rPr>
          <w:rFonts w:ascii="Times New Roman" w:hAnsi="Times New Roman"/>
          <w:color w:val="000000"/>
          <w:lang w:eastAsia="cs-CZ"/>
        </w:rPr>
        <w:t xml:space="preserve"> na základě následující přeměn</w:t>
      </w:r>
      <w:r w:rsidR="0000080C" w:rsidRPr="00D16979">
        <w:rPr>
          <w:rFonts w:ascii="Times New Roman" w:hAnsi="Times New Roman"/>
          <w:color w:val="000000"/>
          <w:lang w:eastAsia="cs-CZ"/>
        </w:rPr>
        <w:t>y</w:t>
      </w:r>
      <w:r w:rsidRPr="00D16979">
        <w:rPr>
          <w:rFonts w:ascii="Times New Roman" w:hAnsi="Times New Roman"/>
          <w:color w:val="000000"/>
          <w:lang w:eastAsia="cs-CZ"/>
        </w:rPr>
        <w:t>:</w:t>
      </w:r>
    </w:p>
    <w:p w14:paraId="344167DB" w14:textId="77777777" w:rsidR="0000080C" w:rsidRPr="00D16979" w:rsidRDefault="0000080C" w:rsidP="00D16979">
      <w:pPr>
        <w:pStyle w:val="Bezmezer"/>
        <w:rPr>
          <w:lang w:eastAsia="cs-CZ"/>
        </w:rPr>
      </w:pPr>
    </w:p>
    <w:p w14:paraId="4C859C64" w14:textId="362D3F31" w:rsidR="0000080C" w:rsidRPr="003266DE" w:rsidRDefault="003D34A1" w:rsidP="0000080C">
      <w:pPr>
        <w:shd w:val="clear" w:color="auto" w:fill="FFFFFF"/>
        <w:spacing w:line="276" w:lineRule="auto"/>
        <w:ind w:firstLine="0"/>
        <w:jc w:val="both"/>
        <w:rPr>
          <w:rStyle w:val="s10"/>
          <w:rFonts w:ascii="Times New Roman" w:hAnsi="Times New Roman"/>
          <w:b/>
          <w:bCs/>
          <w:color w:val="000000"/>
        </w:rPr>
      </w:pPr>
      <w:r w:rsidRPr="003266DE">
        <w:rPr>
          <w:rStyle w:val="s10"/>
          <w:rFonts w:ascii="Times New Roman" w:hAnsi="Times New Roman"/>
          <w:b/>
          <w:bCs/>
          <w:color w:val="000000"/>
        </w:rPr>
        <w:t xml:space="preserve">fúze sloučením </w:t>
      </w:r>
      <w:r w:rsidR="0000080C" w:rsidRPr="003266DE">
        <w:rPr>
          <w:rStyle w:val="s10"/>
          <w:rFonts w:ascii="Times New Roman" w:hAnsi="Times New Roman"/>
          <w:b/>
          <w:bCs/>
          <w:color w:val="000000"/>
        </w:rPr>
        <w:t>státních podniků Státní podnik Jeneč, státní podnik v likvidaci, Zemědělský podnik Razová</w:t>
      </w:r>
      <w:r w:rsidR="00420591">
        <w:rPr>
          <w:rStyle w:val="s10"/>
          <w:rFonts w:ascii="Times New Roman" w:hAnsi="Times New Roman"/>
          <w:b/>
          <w:bCs/>
          <w:color w:val="000000"/>
        </w:rPr>
        <w:t>,</w:t>
      </w:r>
      <w:r w:rsidR="0000080C" w:rsidRPr="003266DE">
        <w:rPr>
          <w:rStyle w:val="s10"/>
          <w:rFonts w:ascii="Times New Roman" w:hAnsi="Times New Roman"/>
          <w:b/>
          <w:bCs/>
          <w:color w:val="000000"/>
        </w:rPr>
        <w:t xml:space="preserve"> státní podnik v likvidaci a Milnea, státní podnik v likvidaci. </w:t>
      </w:r>
      <w:r w:rsidRPr="003266DE">
        <w:rPr>
          <w:rStyle w:val="s10"/>
          <w:rFonts w:ascii="Times New Roman" w:hAnsi="Times New Roman"/>
          <w:b/>
          <w:bCs/>
          <w:color w:val="000000"/>
        </w:rPr>
        <w:t>S</w:t>
      </w:r>
      <w:r w:rsidR="0000080C" w:rsidRPr="003266DE">
        <w:rPr>
          <w:rStyle w:val="s10"/>
          <w:rFonts w:ascii="Times New Roman" w:hAnsi="Times New Roman"/>
          <w:b/>
          <w:bCs/>
          <w:color w:val="000000"/>
        </w:rPr>
        <w:t xml:space="preserve">tátní podnik </w:t>
      </w:r>
      <w:r w:rsidR="0000080C" w:rsidRPr="003266DE">
        <w:rPr>
          <w:rStyle w:val="preformatted"/>
          <w:rFonts w:ascii="Times New Roman" w:hAnsi="Times New Roman"/>
          <w:b/>
          <w:bCs/>
        </w:rPr>
        <w:t>Státní podnik Jeneč, státní podnik v likvidaci</w:t>
      </w:r>
      <w:r w:rsidR="0000080C" w:rsidRPr="003266DE">
        <w:rPr>
          <w:rFonts w:ascii="Times New Roman" w:hAnsi="Times New Roman"/>
          <w:b/>
          <w:bCs/>
          <w:color w:val="000000"/>
          <w:lang w:eastAsia="cs-CZ"/>
        </w:rPr>
        <w:t xml:space="preserve"> </w:t>
      </w:r>
      <w:r w:rsidRPr="003266DE">
        <w:rPr>
          <w:rStyle w:val="s10"/>
          <w:rFonts w:ascii="Times New Roman" w:hAnsi="Times New Roman"/>
          <w:b/>
          <w:bCs/>
          <w:color w:val="000000"/>
        </w:rPr>
        <w:t>se jako nástupnická společnost stane právním nástupcem zanikající</w:t>
      </w:r>
      <w:r w:rsidR="0000080C" w:rsidRPr="003266DE">
        <w:rPr>
          <w:rStyle w:val="s10"/>
          <w:rFonts w:ascii="Times New Roman" w:hAnsi="Times New Roman"/>
          <w:b/>
          <w:bCs/>
          <w:color w:val="000000"/>
        </w:rPr>
        <w:t>ch státních podniků v likvidaci.</w:t>
      </w:r>
    </w:p>
    <w:p w14:paraId="2123D51F" w14:textId="77777777" w:rsidR="0000080C" w:rsidRPr="00D16979" w:rsidRDefault="0000080C" w:rsidP="0000080C">
      <w:pPr>
        <w:shd w:val="clear" w:color="auto" w:fill="FFFFFF"/>
        <w:spacing w:line="276" w:lineRule="auto"/>
        <w:ind w:firstLine="0"/>
        <w:jc w:val="both"/>
        <w:rPr>
          <w:rStyle w:val="s10"/>
          <w:rFonts w:ascii="Times New Roman" w:hAnsi="Times New Roman"/>
          <w:color w:val="000000"/>
        </w:rPr>
      </w:pPr>
    </w:p>
    <w:p w14:paraId="6AA6B9C6" w14:textId="295856E3" w:rsidR="0000080C" w:rsidRPr="00D16979" w:rsidRDefault="0000080C" w:rsidP="0000080C">
      <w:pPr>
        <w:shd w:val="clear" w:color="auto" w:fill="FFFFFF"/>
        <w:spacing w:line="276" w:lineRule="auto"/>
        <w:ind w:firstLine="0"/>
        <w:jc w:val="both"/>
        <w:rPr>
          <w:rStyle w:val="s10"/>
          <w:rFonts w:ascii="Times New Roman" w:hAnsi="Times New Roman"/>
          <w:color w:val="000000"/>
        </w:rPr>
      </w:pPr>
      <w:r w:rsidRPr="00D16979">
        <w:rPr>
          <w:rStyle w:val="s10"/>
          <w:rFonts w:ascii="Times New Roman" w:hAnsi="Times New Roman"/>
          <w:color w:val="000000"/>
        </w:rPr>
        <w:t xml:space="preserve">K této fúzi dojde </w:t>
      </w:r>
      <w:r w:rsidR="00D16979" w:rsidRPr="00D16979">
        <w:rPr>
          <w:rStyle w:val="s10"/>
          <w:rFonts w:ascii="Times New Roman" w:hAnsi="Times New Roman"/>
          <w:color w:val="000000"/>
        </w:rPr>
        <w:t xml:space="preserve">k datu </w:t>
      </w:r>
      <w:r w:rsidR="00F15313">
        <w:rPr>
          <w:rFonts w:ascii="Times New Roman" w:hAnsi="Times New Roman"/>
          <w:color w:val="000000"/>
          <w:lang w:eastAsia="cs-CZ"/>
        </w:rPr>
        <w:t>1.1.2024</w:t>
      </w:r>
      <w:r w:rsidR="00D16979" w:rsidRPr="00D16979">
        <w:rPr>
          <w:rFonts w:ascii="Times New Roman" w:hAnsi="Times New Roman"/>
          <w:color w:val="000000"/>
          <w:lang w:eastAsia="cs-CZ"/>
        </w:rPr>
        <w:t xml:space="preserve"> </w:t>
      </w:r>
      <w:r w:rsidRPr="00D16979">
        <w:rPr>
          <w:rStyle w:val="s10"/>
          <w:rFonts w:ascii="Times New Roman" w:hAnsi="Times New Roman"/>
          <w:color w:val="000000"/>
        </w:rPr>
        <w:t>na základě</w:t>
      </w:r>
      <w:r w:rsidRPr="00D16979">
        <w:rPr>
          <w:rStyle w:val="Nadpis1Char"/>
          <w:rFonts w:eastAsia="Calibri"/>
          <w:sz w:val="22"/>
          <w:szCs w:val="22"/>
        </w:rPr>
        <w:t xml:space="preserve"> </w:t>
      </w:r>
      <w:r w:rsidRPr="00D16979">
        <w:rPr>
          <w:rStyle w:val="preformatted"/>
          <w:rFonts w:ascii="Times New Roman" w:hAnsi="Times New Roman"/>
        </w:rPr>
        <w:t xml:space="preserve">Rozhodnutí ministra zemědělství ze </w:t>
      </w:r>
      <w:r w:rsidRPr="00F15313">
        <w:rPr>
          <w:rStyle w:val="preformatted"/>
          <w:rFonts w:ascii="Times New Roman" w:hAnsi="Times New Roman"/>
        </w:rPr>
        <w:t xml:space="preserve">dne </w:t>
      </w:r>
      <w:r w:rsidR="00F15313" w:rsidRPr="00F15313">
        <w:rPr>
          <w:rStyle w:val="preformatted"/>
          <w:rFonts w:ascii="Times New Roman" w:hAnsi="Times New Roman"/>
        </w:rPr>
        <w:t>20.12.2023 č.j. 1136/23</w:t>
      </w:r>
      <w:r w:rsidR="00F15313">
        <w:rPr>
          <w:rStyle w:val="preformatted"/>
          <w:rFonts w:ascii="Times New Roman" w:hAnsi="Times New Roman"/>
        </w:rPr>
        <w:t>.</w:t>
      </w:r>
      <w:r w:rsidRPr="00F15313">
        <w:rPr>
          <w:rStyle w:val="preformatted"/>
          <w:rFonts w:ascii="Times New Roman" w:hAnsi="Times New Roman"/>
        </w:rPr>
        <w:t xml:space="preserve"> </w:t>
      </w:r>
    </w:p>
    <w:p w14:paraId="2FC078C9" w14:textId="0497C2BD" w:rsidR="003D34A1" w:rsidRPr="00D16979" w:rsidRDefault="003D34A1" w:rsidP="0000080C">
      <w:pPr>
        <w:shd w:val="clear" w:color="auto" w:fill="FFFFFF"/>
        <w:ind w:firstLine="0"/>
        <w:rPr>
          <w:rStyle w:val="s10"/>
          <w:rFonts w:ascii="Myriad Pro" w:hAnsi="Myriad Pro" w:cs="Tahoma"/>
          <w:color w:val="000000"/>
        </w:rPr>
      </w:pPr>
      <w:r w:rsidRPr="00D16979">
        <w:rPr>
          <w:rStyle w:val="s10"/>
          <w:rFonts w:ascii="Myriad Pro" w:hAnsi="Myriad Pro" w:cs="Tahoma"/>
          <w:color w:val="000000"/>
        </w:rPr>
        <w:t xml:space="preserve"> </w:t>
      </w:r>
    </w:p>
    <w:p w14:paraId="6BF5FCA5" w14:textId="77777777" w:rsidR="003D34A1" w:rsidRPr="00D16979" w:rsidRDefault="003D34A1" w:rsidP="00D16979">
      <w:pPr>
        <w:shd w:val="clear" w:color="auto" w:fill="FFFFFF"/>
        <w:spacing w:before="115" w:line="276" w:lineRule="auto"/>
        <w:ind w:right="5" w:firstLine="0"/>
        <w:jc w:val="both"/>
        <w:rPr>
          <w:rFonts w:ascii="Times New Roman" w:hAnsi="Times New Roman"/>
        </w:rPr>
      </w:pPr>
      <w:r w:rsidRPr="00D16979">
        <w:rPr>
          <w:rFonts w:ascii="Times New Roman" w:hAnsi="Times New Roman"/>
          <w:color w:val="000000"/>
          <w:lang w:eastAsia="cs-CZ"/>
        </w:rPr>
        <w:t>Dovolte, abychom tímto dopisem potvrdili přijetí zakázky a její podmínky. Audit provedeme s cílem vydat výrok k zahajovací rozvaze.</w:t>
      </w:r>
    </w:p>
    <w:p w14:paraId="56EA3176" w14:textId="56C5F05A" w:rsidR="003D34A1" w:rsidRPr="00D16979" w:rsidRDefault="003D34A1" w:rsidP="00D16979">
      <w:pPr>
        <w:shd w:val="clear" w:color="auto" w:fill="FFFFFF"/>
        <w:spacing w:before="110" w:line="276" w:lineRule="auto"/>
        <w:ind w:firstLine="0"/>
        <w:jc w:val="both"/>
        <w:rPr>
          <w:rFonts w:ascii="Times New Roman" w:hAnsi="Times New Roman"/>
        </w:rPr>
      </w:pPr>
      <w:r w:rsidRPr="00D16979">
        <w:rPr>
          <w:rFonts w:ascii="Times New Roman" w:hAnsi="Times New Roman"/>
          <w:color w:val="000000"/>
          <w:lang w:eastAsia="cs-CZ"/>
        </w:rPr>
        <w:t>Audit provedeme v souladu s mezinárodními auditorskými standardy (ISA</w:t>
      </w:r>
      <w:r w:rsidR="00D16979" w:rsidRPr="00D16979">
        <w:rPr>
          <w:rFonts w:ascii="Times New Roman" w:hAnsi="Times New Roman"/>
          <w:color w:val="000000"/>
          <w:lang w:eastAsia="cs-CZ"/>
        </w:rPr>
        <w:t xml:space="preserve"> 80</w:t>
      </w:r>
      <w:r w:rsidR="003266DE">
        <w:rPr>
          <w:rFonts w:ascii="Times New Roman" w:hAnsi="Times New Roman"/>
          <w:color w:val="000000"/>
          <w:lang w:eastAsia="cs-CZ"/>
        </w:rPr>
        <w:t>5</w:t>
      </w:r>
      <w:r w:rsidR="00D16979" w:rsidRPr="00D16979">
        <w:rPr>
          <w:rFonts w:ascii="Times New Roman" w:hAnsi="Times New Roman"/>
          <w:color w:val="000000"/>
          <w:lang w:eastAsia="cs-CZ"/>
        </w:rPr>
        <w:t xml:space="preserve"> a ISA 80</w:t>
      </w:r>
      <w:r w:rsidR="003266DE">
        <w:rPr>
          <w:rFonts w:ascii="Times New Roman" w:hAnsi="Times New Roman"/>
          <w:color w:val="000000"/>
          <w:lang w:eastAsia="cs-CZ"/>
        </w:rPr>
        <w:t>0</w:t>
      </w:r>
      <w:r w:rsidRPr="00D16979">
        <w:rPr>
          <w:rFonts w:ascii="Times New Roman" w:hAnsi="Times New Roman"/>
          <w:color w:val="000000"/>
          <w:lang w:eastAsia="cs-CZ"/>
        </w:rPr>
        <w:t>). Tyto standardy vyžadují, abychom dodržovali etické požadavky a naplánovali a provedli audit tak, abychom získali přiměřenou jistotu, že zahajovací rozvaha neobsahuje významné (materiální) nesprávnosti. Audit zahrnuje provedení auditorských postupů k získání důkazních informací o částkách a údajích zveřejněných v zahajovací rozvaze. Výběr auditorských postupů závisí na úsudku auditora zahrnujícím i vyhodnocení rizik významné (materiální) nesprávnosti údajů uvedených v zahajovací rozvaze způsobené podvodem nebo chybou. Audit zahrnuje též posouzení vhodnosti použitých účetních pravidel, přiměřenosti účetních odhadů provedených vedením i posouzení celkové prezentace zahajovací rozvahy.</w:t>
      </w:r>
    </w:p>
    <w:p w14:paraId="1186DA83" w14:textId="77777777" w:rsidR="00D16979" w:rsidRPr="00D16979" w:rsidRDefault="00D16979" w:rsidP="00D16979">
      <w:pPr>
        <w:shd w:val="clear" w:color="auto" w:fill="FFFFFF"/>
        <w:spacing w:before="110" w:line="276" w:lineRule="auto"/>
        <w:ind w:left="5" w:right="14" w:firstLine="0"/>
        <w:jc w:val="both"/>
        <w:rPr>
          <w:rFonts w:ascii="Times New Roman" w:hAnsi="Times New Roman"/>
          <w:color w:val="000000"/>
          <w:lang w:eastAsia="cs-CZ"/>
        </w:rPr>
      </w:pPr>
    </w:p>
    <w:p w14:paraId="71786EE1" w14:textId="7D799154" w:rsidR="003D34A1" w:rsidRPr="00D16979" w:rsidRDefault="003D34A1" w:rsidP="00D16979">
      <w:pPr>
        <w:shd w:val="clear" w:color="auto" w:fill="FFFFFF"/>
        <w:spacing w:before="110" w:line="276" w:lineRule="auto"/>
        <w:ind w:left="5" w:right="14" w:firstLine="0"/>
        <w:jc w:val="both"/>
        <w:rPr>
          <w:rFonts w:ascii="Times New Roman" w:hAnsi="Times New Roman"/>
        </w:rPr>
      </w:pPr>
      <w:r w:rsidRPr="00D16979">
        <w:rPr>
          <w:rFonts w:ascii="Times New Roman" w:hAnsi="Times New Roman"/>
          <w:color w:val="000000"/>
          <w:lang w:eastAsia="cs-CZ"/>
        </w:rPr>
        <w:t>Vzhledem k přirozeným omezením auditu a přirozeným omezením vnitřního kontrolního systému existuje nevyhnutelné riziko, že některé významné (materiální) nesprávnosti mohou zůstat neodhaleny, i když bude audit správně naplánován a proveden v souladu s ISA.</w:t>
      </w:r>
    </w:p>
    <w:p w14:paraId="3442A6F9" w14:textId="77777777" w:rsidR="003D34A1" w:rsidRPr="00D16979" w:rsidRDefault="003D34A1" w:rsidP="00D16979">
      <w:pPr>
        <w:shd w:val="clear" w:color="auto" w:fill="FFFFFF"/>
        <w:spacing w:before="365" w:line="276" w:lineRule="auto"/>
        <w:ind w:left="5" w:right="10" w:hanging="5"/>
        <w:jc w:val="both"/>
        <w:rPr>
          <w:rFonts w:ascii="Times New Roman" w:hAnsi="Times New Roman"/>
          <w:color w:val="000000"/>
          <w:lang w:eastAsia="cs-CZ"/>
        </w:rPr>
      </w:pPr>
      <w:r w:rsidRPr="00D16979">
        <w:rPr>
          <w:rFonts w:ascii="Times New Roman" w:hAnsi="Times New Roman"/>
          <w:color w:val="000000"/>
          <w:lang w:eastAsia="cs-CZ"/>
        </w:rPr>
        <w:t>Při posuzování těchto rizik budeme přihlížet k vnitřnímu kontrolnímu systému, který je relevantní pro sestavení zahajovací rozvahy. Cílem posouzení vnitřního kontrolního systému je navrhnout za daných okolností vhodné auditorské postupy, nikoli vyjádřit se k účinnosti vnitřního kontrolního systému účetní jednotky. Nicméně písemně Vás upozorníme na všechny významné nedostatky ve vnitřním kontrolním systému, které budou pro audit zahajovací rozvahy relevantní a které během auditu odhalíme.</w:t>
      </w:r>
    </w:p>
    <w:p w14:paraId="1FC5AAF4" w14:textId="77777777" w:rsidR="00D16979" w:rsidRDefault="00D16979" w:rsidP="00D16979">
      <w:pPr>
        <w:shd w:val="clear" w:color="auto" w:fill="FFFFFF"/>
        <w:spacing w:before="106" w:line="276" w:lineRule="auto"/>
        <w:ind w:left="5" w:right="10" w:hanging="5"/>
        <w:jc w:val="both"/>
        <w:rPr>
          <w:rFonts w:ascii="Times New Roman" w:hAnsi="Times New Roman"/>
          <w:color w:val="000000"/>
          <w:lang w:eastAsia="cs-CZ"/>
        </w:rPr>
      </w:pPr>
    </w:p>
    <w:p w14:paraId="04DA5403" w14:textId="2E19685E" w:rsidR="003D34A1" w:rsidRPr="00D16979" w:rsidRDefault="003D34A1" w:rsidP="00D16979">
      <w:pPr>
        <w:shd w:val="clear" w:color="auto" w:fill="FFFFFF"/>
        <w:spacing w:before="106" w:line="276" w:lineRule="auto"/>
        <w:ind w:left="5" w:right="10" w:hanging="5"/>
        <w:jc w:val="both"/>
        <w:rPr>
          <w:rFonts w:ascii="Times New Roman" w:hAnsi="Times New Roman"/>
        </w:rPr>
      </w:pPr>
      <w:r w:rsidRPr="00D16979">
        <w:rPr>
          <w:rFonts w:ascii="Times New Roman" w:hAnsi="Times New Roman"/>
          <w:color w:val="000000"/>
          <w:lang w:eastAsia="cs-CZ"/>
        </w:rPr>
        <w:t>Náš audit bude vycházet z předpokladu, že vedení uznává a uvědomuje si svou odpovědnost:</w:t>
      </w:r>
    </w:p>
    <w:p w14:paraId="46D59A62" w14:textId="71E920F7" w:rsidR="003D34A1" w:rsidRPr="00D16979" w:rsidRDefault="003D34A1" w:rsidP="00D16979">
      <w:pPr>
        <w:pStyle w:val="Odstavecseseznamem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10" w:line="276" w:lineRule="auto"/>
        <w:ind w:right="5" w:hanging="436"/>
        <w:jc w:val="both"/>
        <w:rPr>
          <w:rFonts w:ascii="Times New Roman" w:hAnsi="Times New Roman"/>
          <w:color w:val="000000"/>
          <w:lang w:eastAsia="cs-CZ"/>
        </w:rPr>
      </w:pPr>
      <w:r w:rsidRPr="00D16979">
        <w:rPr>
          <w:rFonts w:ascii="Times New Roman" w:hAnsi="Times New Roman"/>
          <w:color w:val="000000"/>
          <w:lang w:eastAsia="cs-CZ"/>
        </w:rPr>
        <w:t>za sestavení zahajovací rozvahy, která je sestavena v souladu s Českými účetními standardy, konkrétně vyhláškou č. 500/2002 Sb</w:t>
      </w:r>
      <w:r w:rsidR="00356895">
        <w:rPr>
          <w:rFonts w:ascii="Times New Roman" w:hAnsi="Times New Roman"/>
          <w:color w:val="000000"/>
          <w:lang w:eastAsia="cs-CZ"/>
        </w:rPr>
        <w:t>.</w:t>
      </w:r>
      <w:r w:rsidRPr="00D16979">
        <w:rPr>
          <w:rFonts w:ascii="Times New Roman" w:hAnsi="Times New Roman"/>
          <w:color w:val="000000"/>
          <w:lang w:eastAsia="cs-CZ"/>
        </w:rPr>
        <w:t>, v platném znění, a zákona č.  125/2008 Sb., o přeměnách</w:t>
      </w:r>
      <w:r w:rsidRPr="00D16979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16979">
        <w:rPr>
          <w:rFonts w:ascii="Times New Roman" w:hAnsi="Times New Roman"/>
          <w:color w:val="000000"/>
          <w:shd w:val="clear" w:color="auto" w:fill="FFFFFF"/>
        </w:rPr>
        <w:t>obchodních společností a družstev</w:t>
      </w:r>
      <w:r w:rsidRPr="00D16979">
        <w:rPr>
          <w:rFonts w:ascii="Times New Roman" w:hAnsi="Times New Roman"/>
          <w:color w:val="000000"/>
          <w:lang w:eastAsia="cs-CZ"/>
        </w:rPr>
        <w:t xml:space="preserve">, v platném znění, vztahujícími se na zahajovací rozvahu a s návrhem projektu přeměny. </w:t>
      </w:r>
    </w:p>
    <w:p w14:paraId="0B906A49" w14:textId="77777777" w:rsidR="003D34A1" w:rsidRPr="00D16979" w:rsidRDefault="003D34A1" w:rsidP="00D1697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10" w:line="276" w:lineRule="auto"/>
        <w:ind w:left="714" w:right="5" w:hanging="430"/>
        <w:jc w:val="both"/>
        <w:rPr>
          <w:rFonts w:ascii="Times New Roman" w:hAnsi="Times New Roman"/>
          <w:color w:val="000000"/>
          <w:spacing w:val="-7"/>
          <w:lang w:eastAsia="cs-CZ"/>
        </w:rPr>
      </w:pPr>
      <w:r w:rsidRPr="00D16979">
        <w:rPr>
          <w:rFonts w:ascii="Times New Roman" w:hAnsi="Times New Roman"/>
          <w:color w:val="000000"/>
          <w:lang w:eastAsia="cs-CZ"/>
        </w:rPr>
        <w:t>za takový vnitřní kontrolní systém, který je podle vedení nezbytný pro sestavení zahajovací rozvahy neobsahující významnou (materiální) nesprávnost způsobenou podvodem nebo chybou a</w:t>
      </w:r>
    </w:p>
    <w:p w14:paraId="3E4A2D57" w14:textId="77777777" w:rsidR="003D34A1" w:rsidRPr="00D16979" w:rsidRDefault="003D34A1" w:rsidP="00D16979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15" w:line="276" w:lineRule="auto"/>
        <w:ind w:left="284" w:hanging="5"/>
        <w:jc w:val="both"/>
        <w:rPr>
          <w:rFonts w:ascii="Times New Roman" w:hAnsi="Times New Roman"/>
          <w:color w:val="000000"/>
          <w:spacing w:val="-7"/>
          <w:lang w:eastAsia="cs-CZ"/>
        </w:rPr>
      </w:pPr>
      <w:r w:rsidRPr="00D16979">
        <w:rPr>
          <w:rFonts w:ascii="Times New Roman" w:hAnsi="Times New Roman"/>
          <w:color w:val="000000"/>
          <w:lang w:eastAsia="cs-CZ"/>
        </w:rPr>
        <w:t>za to, že nám bude poskytnut/budou poskytnuty:</w:t>
      </w:r>
    </w:p>
    <w:p w14:paraId="3EBA2CA3" w14:textId="5DDD08C3" w:rsidR="003D34A1" w:rsidRPr="00D16979" w:rsidRDefault="003D34A1" w:rsidP="00D16979">
      <w:pPr>
        <w:pStyle w:val="Odstavecseseznamem"/>
        <w:numPr>
          <w:ilvl w:val="0"/>
          <w:numId w:val="28"/>
        </w:numPr>
        <w:shd w:val="clear" w:color="auto" w:fill="FFFFFF"/>
        <w:spacing w:before="115" w:line="276" w:lineRule="auto"/>
        <w:jc w:val="both"/>
        <w:rPr>
          <w:rFonts w:ascii="Times New Roman" w:hAnsi="Times New Roman"/>
        </w:rPr>
      </w:pPr>
      <w:r w:rsidRPr="00D16979">
        <w:rPr>
          <w:rFonts w:ascii="Times New Roman" w:hAnsi="Times New Roman"/>
          <w:color w:val="000000"/>
          <w:lang w:eastAsia="cs-CZ"/>
        </w:rPr>
        <w:t xml:space="preserve">přístup k veškerým informacím, o nichž je vedení známo, že jsou relevantní pro sestavení </w:t>
      </w:r>
      <w:r w:rsidR="00D16979" w:rsidRPr="00D16979">
        <w:rPr>
          <w:rFonts w:ascii="Times New Roman" w:hAnsi="Times New Roman"/>
          <w:color w:val="000000"/>
          <w:lang w:eastAsia="cs-CZ"/>
        </w:rPr>
        <w:t>z</w:t>
      </w:r>
      <w:r w:rsidRPr="00D16979">
        <w:rPr>
          <w:rFonts w:ascii="Times New Roman" w:hAnsi="Times New Roman"/>
          <w:color w:val="000000"/>
          <w:lang w:eastAsia="cs-CZ"/>
        </w:rPr>
        <w:t>ahajovací rozvahy, jako např. k záznamům, dokumentaci a dalším podkladům,</w:t>
      </w:r>
    </w:p>
    <w:p w14:paraId="074F2E61" w14:textId="64425140" w:rsidR="003D34A1" w:rsidRPr="00D16979" w:rsidRDefault="003D34A1" w:rsidP="00D16979">
      <w:pPr>
        <w:pStyle w:val="Odstavecseseznamem"/>
        <w:numPr>
          <w:ilvl w:val="0"/>
          <w:numId w:val="28"/>
        </w:numPr>
        <w:shd w:val="clear" w:color="auto" w:fill="FFFFFF"/>
        <w:spacing w:before="120" w:line="276" w:lineRule="auto"/>
        <w:jc w:val="both"/>
        <w:rPr>
          <w:rFonts w:ascii="Times New Roman" w:hAnsi="Times New Roman"/>
        </w:rPr>
      </w:pPr>
      <w:r w:rsidRPr="00D16979">
        <w:rPr>
          <w:rFonts w:ascii="Times New Roman" w:hAnsi="Times New Roman"/>
          <w:color w:val="000000"/>
          <w:lang w:eastAsia="cs-CZ"/>
        </w:rPr>
        <w:t>další informace, které si od vedení pro účely auditu vyžádáme a</w:t>
      </w:r>
    </w:p>
    <w:p w14:paraId="03B2E575" w14:textId="308F64BA" w:rsidR="003D34A1" w:rsidRPr="00D16979" w:rsidRDefault="003D34A1" w:rsidP="00D16979">
      <w:pPr>
        <w:pStyle w:val="Odstavecseseznamem"/>
        <w:numPr>
          <w:ilvl w:val="0"/>
          <w:numId w:val="28"/>
        </w:numPr>
        <w:shd w:val="clear" w:color="auto" w:fill="FFFFFF"/>
        <w:spacing w:before="110" w:line="276" w:lineRule="auto"/>
        <w:jc w:val="both"/>
        <w:rPr>
          <w:rFonts w:ascii="Times New Roman" w:hAnsi="Times New Roman"/>
          <w:color w:val="000000"/>
          <w:lang w:eastAsia="cs-CZ"/>
        </w:rPr>
      </w:pPr>
      <w:r w:rsidRPr="00D16979">
        <w:rPr>
          <w:rFonts w:ascii="Times New Roman" w:hAnsi="Times New Roman"/>
          <w:color w:val="000000"/>
          <w:lang w:eastAsia="cs-CZ"/>
        </w:rPr>
        <w:t>neomezený přístup k osobám působícím v účetní jednotce, od nichž bude podle našeho názoru nutné získat důkazní informace.</w:t>
      </w:r>
    </w:p>
    <w:p w14:paraId="01195F0C" w14:textId="77777777" w:rsidR="003D34A1" w:rsidRPr="00D16979" w:rsidRDefault="003D34A1" w:rsidP="00D16979">
      <w:pPr>
        <w:shd w:val="clear" w:color="auto" w:fill="FFFFFF"/>
        <w:spacing w:before="110" w:line="276" w:lineRule="auto"/>
        <w:ind w:left="1013" w:hanging="5"/>
        <w:jc w:val="both"/>
        <w:rPr>
          <w:rFonts w:ascii="Times New Roman" w:hAnsi="Times New Roman"/>
        </w:rPr>
      </w:pPr>
    </w:p>
    <w:p w14:paraId="456002E9" w14:textId="77777777" w:rsidR="003D34A1" w:rsidRPr="00D16979" w:rsidRDefault="003D34A1" w:rsidP="00D16979">
      <w:pPr>
        <w:shd w:val="clear" w:color="auto" w:fill="FFFFFF"/>
        <w:spacing w:before="101" w:line="259" w:lineRule="exact"/>
        <w:ind w:left="5" w:right="5" w:hanging="5"/>
        <w:jc w:val="both"/>
        <w:rPr>
          <w:rFonts w:ascii="Times New Roman" w:hAnsi="Times New Roman"/>
        </w:rPr>
      </w:pPr>
      <w:r w:rsidRPr="00D16979">
        <w:rPr>
          <w:rFonts w:ascii="Times New Roman" w:hAnsi="Times New Roman"/>
          <w:color w:val="000000"/>
          <w:lang w:eastAsia="cs-CZ"/>
        </w:rPr>
        <w:t>V rámci auditu budeme od vedení požadovat písemné prohlášení potvrzující informace, které nám budou v souvislosti s auditem předloženy.</w:t>
      </w:r>
    </w:p>
    <w:p w14:paraId="0F5C7D4A" w14:textId="77777777" w:rsidR="003D34A1" w:rsidRPr="00D16979" w:rsidRDefault="003D34A1" w:rsidP="00D16979">
      <w:pPr>
        <w:shd w:val="clear" w:color="auto" w:fill="FFFFFF"/>
        <w:spacing w:before="125"/>
        <w:ind w:hanging="5"/>
        <w:jc w:val="both"/>
        <w:rPr>
          <w:rFonts w:ascii="Times New Roman" w:hAnsi="Times New Roman"/>
          <w:lang w:val="fr-FR"/>
        </w:rPr>
      </w:pPr>
      <w:r w:rsidRPr="00D16979">
        <w:rPr>
          <w:rFonts w:ascii="Times New Roman" w:hAnsi="Times New Roman"/>
          <w:color w:val="000000"/>
          <w:lang w:eastAsia="cs-CZ"/>
        </w:rPr>
        <w:t>Těšíme se na spolupráci s Vašimi zaměstnanci v průběhu auditu.</w:t>
      </w:r>
    </w:p>
    <w:p w14:paraId="6A3F3A40" w14:textId="70BAC789" w:rsidR="003D34A1" w:rsidRPr="00D16979" w:rsidRDefault="003D34A1" w:rsidP="00D16979">
      <w:pPr>
        <w:shd w:val="clear" w:color="auto" w:fill="FFFFFF"/>
        <w:spacing w:before="101" w:line="259" w:lineRule="exact"/>
        <w:ind w:left="5" w:right="5" w:hanging="5"/>
        <w:jc w:val="both"/>
        <w:rPr>
          <w:rFonts w:ascii="Times New Roman" w:hAnsi="Times New Roman"/>
          <w:color w:val="000000"/>
          <w:lang w:eastAsia="cs-CZ"/>
        </w:rPr>
      </w:pPr>
      <w:r w:rsidRPr="00D16979">
        <w:rPr>
          <w:rFonts w:ascii="Times New Roman" w:hAnsi="Times New Roman"/>
          <w:color w:val="000000"/>
          <w:lang w:eastAsia="cs-CZ"/>
        </w:rPr>
        <w:t xml:space="preserve">Odměna auditora je stanovena na dohodou ve výši </w:t>
      </w:r>
      <w:r w:rsidR="00D16979" w:rsidRPr="00D16979">
        <w:rPr>
          <w:rFonts w:ascii="Times New Roman" w:hAnsi="Times New Roman"/>
          <w:color w:val="000000"/>
          <w:lang w:eastAsia="cs-CZ"/>
        </w:rPr>
        <w:t xml:space="preserve">25 000 </w:t>
      </w:r>
      <w:r w:rsidRPr="00D16979">
        <w:rPr>
          <w:rFonts w:ascii="Times New Roman" w:hAnsi="Times New Roman"/>
          <w:color w:val="000000"/>
          <w:lang w:eastAsia="cs-CZ"/>
        </w:rPr>
        <w:t>Kč bez DPH. Odměna je splatná do 14 dní od vystavení řádného daňového dokladu.</w:t>
      </w:r>
    </w:p>
    <w:p w14:paraId="16AA9633" w14:textId="77777777" w:rsidR="003D34A1" w:rsidRPr="00D16979" w:rsidRDefault="003D34A1" w:rsidP="00D16979">
      <w:pPr>
        <w:shd w:val="clear" w:color="auto" w:fill="FFFFFF"/>
        <w:spacing w:before="101" w:line="259" w:lineRule="exact"/>
        <w:ind w:left="5" w:right="5" w:hanging="5"/>
        <w:jc w:val="both"/>
        <w:rPr>
          <w:rFonts w:ascii="Times New Roman" w:hAnsi="Times New Roman"/>
          <w:color w:val="000000"/>
          <w:lang w:eastAsia="cs-CZ"/>
        </w:rPr>
      </w:pPr>
      <w:r w:rsidRPr="00D16979">
        <w:rPr>
          <w:rFonts w:ascii="Times New Roman" w:hAnsi="Times New Roman"/>
          <w:color w:val="000000"/>
          <w:lang w:eastAsia="cs-CZ"/>
        </w:rPr>
        <w:t>Aniž bychom předjímali výsledek naší práce a provedeného auditu jako celku, dovolujeme si upozornit Vás, že nelze vyloučit, že v důsledku zjištění, která náš audit přinese, bude nutné formu a obsah našich zpráv upravit.</w:t>
      </w:r>
    </w:p>
    <w:p w14:paraId="2950DA0D" w14:textId="77777777" w:rsidR="003D34A1" w:rsidRPr="00D16979" w:rsidRDefault="003D34A1" w:rsidP="00D16979">
      <w:pPr>
        <w:shd w:val="clear" w:color="auto" w:fill="FFFFFF"/>
        <w:spacing w:before="360" w:line="259" w:lineRule="exact"/>
        <w:ind w:left="10" w:hanging="5"/>
        <w:jc w:val="both"/>
        <w:rPr>
          <w:rFonts w:ascii="Times New Roman" w:hAnsi="Times New Roman"/>
        </w:rPr>
      </w:pPr>
      <w:r w:rsidRPr="00D16979">
        <w:rPr>
          <w:rFonts w:ascii="Times New Roman" w:hAnsi="Times New Roman"/>
          <w:color w:val="000000"/>
          <w:lang w:eastAsia="cs-CZ"/>
        </w:rPr>
        <w:t>Přiloženou kopii tohoto dopisu prosím podepište a pošlete zpět na naši adresu na důkaz Vašeho souhlasu s podmínkami auditu zahajovací rozvahy a s povinnostmi obou smluvních stran.</w:t>
      </w:r>
    </w:p>
    <w:p w14:paraId="06C2771A" w14:textId="77777777" w:rsidR="00D16979" w:rsidRDefault="00D16979" w:rsidP="00D16979">
      <w:pPr>
        <w:shd w:val="clear" w:color="auto" w:fill="FFFFFF"/>
        <w:ind w:firstLine="0"/>
        <w:rPr>
          <w:rFonts w:ascii="Times New Roman" w:hAnsi="Times New Roman"/>
        </w:rPr>
      </w:pPr>
    </w:p>
    <w:p w14:paraId="0FF8BA6B" w14:textId="77777777" w:rsidR="00D16979" w:rsidRDefault="00D16979" w:rsidP="00D16979">
      <w:pPr>
        <w:shd w:val="clear" w:color="auto" w:fill="FFFFFF"/>
        <w:ind w:firstLine="0"/>
        <w:rPr>
          <w:rFonts w:ascii="Times New Roman" w:hAnsi="Times New Roman"/>
        </w:rPr>
      </w:pPr>
    </w:p>
    <w:p w14:paraId="36075B78" w14:textId="77777777" w:rsidR="003266DE" w:rsidRDefault="00D16979" w:rsidP="00D16979">
      <w:pPr>
        <w:shd w:val="clear" w:color="auto" w:fill="FFFFFF"/>
        <w:ind w:firstLine="0"/>
        <w:rPr>
          <w:rFonts w:ascii="Times New Roman" w:hAnsi="Times New Roman"/>
        </w:rPr>
      </w:pPr>
      <w:r w:rsidRPr="00D16979">
        <w:rPr>
          <w:rFonts w:ascii="Times New Roman" w:hAnsi="Times New Roman"/>
        </w:rPr>
        <w:t xml:space="preserve">Ing. </w:t>
      </w:r>
      <w:r w:rsidR="003266DE">
        <w:rPr>
          <w:rFonts w:ascii="Times New Roman" w:hAnsi="Times New Roman"/>
        </w:rPr>
        <w:t>Miloš Havránek</w:t>
      </w:r>
    </w:p>
    <w:p w14:paraId="28D04CDD" w14:textId="40D60650" w:rsidR="00D16979" w:rsidRDefault="003266DE" w:rsidP="00D16979">
      <w:pPr>
        <w:shd w:val="clear" w:color="auto" w:fill="FFFFFF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Místopředseda představenstva </w:t>
      </w:r>
      <w:r w:rsidR="00D16979">
        <w:rPr>
          <w:rFonts w:ascii="Times New Roman" w:hAnsi="Times New Roman"/>
        </w:rPr>
        <w:t xml:space="preserve"> </w:t>
      </w:r>
    </w:p>
    <w:p w14:paraId="5A2188A9" w14:textId="197AAB95" w:rsidR="00D16979" w:rsidRPr="00D16979" w:rsidRDefault="00D16979" w:rsidP="00D16979">
      <w:pPr>
        <w:shd w:val="clear" w:color="auto" w:fill="FFFFFF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BENE FACTUM a.s. </w:t>
      </w:r>
    </w:p>
    <w:p w14:paraId="59EF47F6" w14:textId="77777777" w:rsidR="00D16979" w:rsidRDefault="00D16979" w:rsidP="003D34A1">
      <w:pPr>
        <w:shd w:val="clear" w:color="auto" w:fill="FFFFFF"/>
        <w:spacing w:before="389" w:line="370" w:lineRule="exact"/>
        <w:ind w:left="10" w:right="-58"/>
        <w:rPr>
          <w:rFonts w:ascii="Myriad Pro" w:hAnsi="Myriad Pro"/>
          <w:color w:val="000000"/>
          <w:lang w:eastAsia="cs-CZ"/>
        </w:rPr>
      </w:pPr>
    </w:p>
    <w:p w14:paraId="1FFADA71" w14:textId="69526E3B" w:rsidR="003D34A1" w:rsidRPr="00D16979" w:rsidRDefault="003D34A1" w:rsidP="00D16979">
      <w:pPr>
        <w:shd w:val="clear" w:color="auto" w:fill="FFFFFF"/>
        <w:spacing w:before="389" w:line="370" w:lineRule="exact"/>
        <w:ind w:left="10" w:right="-58" w:hanging="10"/>
        <w:jc w:val="both"/>
        <w:rPr>
          <w:rFonts w:ascii="Times New Roman" w:hAnsi="Times New Roman"/>
        </w:rPr>
      </w:pPr>
      <w:r w:rsidRPr="00D16979">
        <w:rPr>
          <w:rFonts w:ascii="Times New Roman" w:hAnsi="Times New Roman"/>
          <w:color w:val="000000"/>
          <w:lang w:eastAsia="cs-CZ"/>
        </w:rPr>
        <w:t xml:space="preserve">Jménem </w:t>
      </w:r>
      <w:r w:rsidR="00D16979">
        <w:rPr>
          <w:rFonts w:ascii="Times New Roman" w:hAnsi="Times New Roman"/>
          <w:color w:val="000000"/>
          <w:lang w:eastAsia="cs-CZ"/>
        </w:rPr>
        <w:t xml:space="preserve">Státního podniku Jeneč, státní podnik v likvidaci </w:t>
      </w:r>
      <w:r w:rsidRPr="00D16979">
        <w:rPr>
          <w:rFonts w:ascii="Times New Roman" w:hAnsi="Times New Roman"/>
          <w:color w:val="000000"/>
          <w:lang w:eastAsia="cs-CZ"/>
        </w:rPr>
        <w:t>beru na vědomí a souhlasím s výše uvedenými podmínkami</w:t>
      </w:r>
      <w:r w:rsidR="00D16979">
        <w:rPr>
          <w:rFonts w:ascii="Times New Roman" w:hAnsi="Times New Roman"/>
          <w:color w:val="000000"/>
          <w:lang w:eastAsia="cs-CZ"/>
        </w:rPr>
        <w:t>.</w:t>
      </w:r>
    </w:p>
    <w:p w14:paraId="18E1AA64" w14:textId="77777777" w:rsidR="00D16979" w:rsidRDefault="00D16979" w:rsidP="00D16979">
      <w:pPr>
        <w:shd w:val="clear" w:color="auto" w:fill="FFFFFF"/>
        <w:ind w:firstLine="0"/>
        <w:rPr>
          <w:rFonts w:ascii="Times New Roman" w:hAnsi="Times New Roman"/>
        </w:rPr>
      </w:pPr>
    </w:p>
    <w:p w14:paraId="0C5A4130" w14:textId="77777777" w:rsidR="00D16979" w:rsidRDefault="00D16979" w:rsidP="00D16979">
      <w:pPr>
        <w:shd w:val="clear" w:color="auto" w:fill="FFFFFF"/>
        <w:ind w:firstLine="0"/>
        <w:rPr>
          <w:rFonts w:ascii="Times New Roman" w:hAnsi="Times New Roman"/>
        </w:rPr>
      </w:pPr>
    </w:p>
    <w:p w14:paraId="70DB61EA" w14:textId="24528237" w:rsidR="00D16979" w:rsidRPr="00D16979" w:rsidRDefault="00D16979" w:rsidP="00D16979">
      <w:pPr>
        <w:shd w:val="clear" w:color="auto" w:fill="FFFFFF"/>
        <w:ind w:firstLine="0"/>
        <w:rPr>
          <w:rFonts w:ascii="Times New Roman" w:hAnsi="Times New Roman"/>
        </w:rPr>
      </w:pPr>
      <w:r w:rsidRPr="00D16979">
        <w:rPr>
          <w:rFonts w:ascii="Times New Roman" w:hAnsi="Times New Roman"/>
        </w:rPr>
        <w:t>Ing. Vlastimil Roun, Ph.D.</w:t>
      </w:r>
    </w:p>
    <w:p w14:paraId="06060AAE" w14:textId="169852FA" w:rsidR="00FD5C51" w:rsidRDefault="00D16979" w:rsidP="009B121B">
      <w:pPr>
        <w:shd w:val="clear" w:color="auto" w:fill="FFFFFF"/>
        <w:ind w:firstLine="0"/>
        <w:sectPr w:rsidR="00FD5C51" w:rsidSect="00213F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16979">
        <w:rPr>
          <w:rFonts w:ascii="Times New Roman" w:hAnsi="Times New Roman"/>
        </w:rPr>
        <w:t>Likvidátor</w:t>
      </w:r>
    </w:p>
    <w:p w14:paraId="1D3B85C3" w14:textId="13BFAA80" w:rsidR="00A526F0" w:rsidRPr="000B14D3" w:rsidRDefault="00A526F0" w:rsidP="00FD7428">
      <w:pPr>
        <w:ind w:firstLine="0"/>
        <w:jc w:val="both"/>
      </w:pPr>
    </w:p>
    <w:sectPr w:rsidR="00A526F0" w:rsidRPr="000B14D3" w:rsidSect="00213F0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F7A6" w14:textId="77777777" w:rsidR="00213F0B" w:rsidRDefault="00213F0B" w:rsidP="00C26C9F">
      <w:r>
        <w:separator/>
      </w:r>
    </w:p>
  </w:endnote>
  <w:endnote w:type="continuationSeparator" w:id="0">
    <w:p w14:paraId="033F46D7" w14:textId="77777777" w:rsidR="00213F0B" w:rsidRDefault="00213F0B" w:rsidP="00C2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1686" w14:textId="77777777" w:rsidR="002F73D9" w:rsidRDefault="002F73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5BB7" w14:textId="77777777" w:rsidR="005848FE" w:rsidRDefault="000B14D3" w:rsidP="009D4314">
    <w:pPr>
      <w:pStyle w:val="Zpat"/>
      <w:tabs>
        <w:tab w:val="clear" w:pos="4536"/>
        <w:tab w:val="left" w:pos="3119"/>
      </w:tabs>
      <w:rPr>
        <w:b/>
        <w:sz w:val="4"/>
        <w:szCs w:val="16"/>
      </w:rPr>
    </w:pPr>
    <w:r>
      <w:rPr>
        <w:b/>
        <w:noProof/>
        <w:sz w:val="16"/>
        <w:szCs w:val="16"/>
        <w:lang w:eastAsia="cs-CZ"/>
      </w:rPr>
      <w:drawing>
        <wp:anchor distT="0" distB="0" distL="114300" distR="114300" simplePos="0" relativeHeight="251699200" behindDoc="1" locked="0" layoutInCell="1" allowOverlap="1" wp14:anchorId="42920933" wp14:editId="7777C277">
          <wp:simplePos x="0" y="0"/>
          <wp:positionH relativeFrom="column">
            <wp:posOffset>1751330</wp:posOffset>
          </wp:positionH>
          <wp:positionV relativeFrom="paragraph">
            <wp:posOffset>8255</wp:posOffset>
          </wp:positionV>
          <wp:extent cx="217805" cy="643890"/>
          <wp:effectExtent l="19050" t="0" r="0" b="0"/>
          <wp:wrapNone/>
          <wp:docPr id="2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4C7012" w14:textId="4B9415A5" w:rsidR="00C26C9F" w:rsidRDefault="005848FE" w:rsidP="005848FE">
    <w:pPr>
      <w:pStyle w:val="Zpat"/>
      <w:tabs>
        <w:tab w:val="clear" w:pos="4536"/>
        <w:tab w:val="left" w:pos="3119"/>
      </w:tabs>
      <w:rPr>
        <w:color w:val="7F7F7F" w:themeColor="text1" w:themeTint="80"/>
        <w:sz w:val="16"/>
        <w:szCs w:val="16"/>
      </w:rPr>
    </w:pPr>
    <w:r>
      <w:rPr>
        <w:b/>
        <w:sz w:val="4"/>
        <w:szCs w:val="16"/>
      </w:rPr>
      <w:tab/>
    </w:r>
    <w:r w:rsidR="00C26C9F" w:rsidRPr="00172C87">
      <w:rPr>
        <w:b/>
        <w:color w:val="7F7F7F" w:themeColor="text1" w:themeTint="80"/>
        <w:sz w:val="16"/>
        <w:szCs w:val="16"/>
      </w:rPr>
      <w:t>BENE FACTUM a.s.</w:t>
    </w:r>
    <w:r w:rsidR="00C26C9F" w:rsidRPr="00172C87">
      <w:rPr>
        <w:color w:val="7F7F7F" w:themeColor="text1" w:themeTint="80"/>
        <w:sz w:val="16"/>
        <w:szCs w:val="16"/>
      </w:rPr>
      <w:t xml:space="preserve"> / audit, daně, poradenství</w:t>
    </w:r>
  </w:p>
  <w:p w14:paraId="0B0F40FF" w14:textId="4201E737" w:rsidR="00143A52" w:rsidRPr="00172C87" w:rsidRDefault="00143A52" w:rsidP="005848FE">
    <w:pPr>
      <w:pStyle w:val="Zpat"/>
      <w:tabs>
        <w:tab w:val="clear" w:pos="4536"/>
        <w:tab w:val="left" w:pos="3119"/>
      </w:tabs>
      <w:rPr>
        <w:b/>
        <w:color w:val="7F7F7F" w:themeColor="text1" w:themeTint="80"/>
        <w:sz w:val="16"/>
        <w:szCs w:val="16"/>
      </w:rPr>
    </w:pPr>
    <w:r>
      <w:rPr>
        <w:b/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>člen s</w:t>
    </w:r>
    <w:r w:rsidR="00927BB4">
      <w:rPr>
        <w:color w:val="7F7F7F" w:themeColor="text1" w:themeTint="80"/>
        <w:sz w:val="16"/>
        <w:szCs w:val="16"/>
      </w:rPr>
      <w:t>kupiny</w:t>
    </w:r>
    <w:r>
      <w:rPr>
        <w:color w:val="7F7F7F" w:themeColor="text1" w:themeTint="80"/>
        <w:sz w:val="16"/>
        <w:szCs w:val="16"/>
      </w:rPr>
      <w:t xml:space="preserve"> MOORE CZECH REPUBLIC</w:t>
    </w:r>
  </w:p>
  <w:p w14:paraId="39742E4B" w14:textId="565F937A" w:rsidR="00C26C9F" w:rsidRPr="00172C87" w:rsidRDefault="00C26C9F" w:rsidP="00C26C9F">
    <w:pPr>
      <w:pStyle w:val="Zpat"/>
      <w:tabs>
        <w:tab w:val="clear" w:pos="4536"/>
        <w:tab w:val="left" w:pos="3119"/>
      </w:tabs>
      <w:rPr>
        <w:color w:val="7F7F7F" w:themeColor="text1" w:themeTint="80"/>
        <w:sz w:val="14"/>
        <w:szCs w:val="14"/>
      </w:rPr>
    </w:pPr>
    <w:r w:rsidRPr="00172C87">
      <w:rPr>
        <w:color w:val="7F7F7F" w:themeColor="text1" w:themeTint="80"/>
        <w:sz w:val="16"/>
        <w:szCs w:val="16"/>
      </w:rPr>
      <w:tab/>
    </w:r>
    <w:r w:rsidRPr="00172C87">
      <w:rPr>
        <w:color w:val="7F7F7F" w:themeColor="text1" w:themeTint="80"/>
        <w:sz w:val="14"/>
        <w:szCs w:val="14"/>
      </w:rPr>
      <w:t>Kodaňská 1441/46, 10</w:t>
    </w:r>
    <w:r w:rsidR="00097175">
      <w:rPr>
        <w:color w:val="7F7F7F" w:themeColor="text1" w:themeTint="80"/>
        <w:sz w:val="14"/>
        <w:szCs w:val="14"/>
      </w:rPr>
      <w:t>1</w:t>
    </w:r>
    <w:r w:rsidRPr="00172C87">
      <w:rPr>
        <w:color w:val="7F7F7F" w:themeColor="text1" w:themeTint="80"/>
        <w:sz w:val="14"/>
        <w:szCs w:val="14"/>
      </w:rPr>
      <w:t xml:space="preserve"> </w:t>
    </w:r>
    <w:r w:rsidR="00097175">
      <w:rPr>
        <w:color w:val="7F7F7F" w:themeColor="text1" w:themeTint="80"/>
        <w:sz w:val="14"/>
        <w:szCs w:val="14"/>
      </w:rPr>
      <w:t>0</w:t>
    </w:r>
    <w:r w:rsidRPr="00172C87">
      <w:rPr>
        <w:color w:val="7F7F7F" w:themeColor="text1" w:themeTint="80"/>
        <w:sz w:val="14"/>
        <w:szCs w:val="14"/>
      </w:rPr>
      <w:t>0 Praha 10</w:t>
    </w:r>
  </w:p>
  <w:p w14:paraId="3920BF39" w14:textId="77777777" w:rsidR="00C26C9F" w:rsidRPr="00172C87" w:rsidRDefault="00C26C9F" w:rsidP="00C26C9F">
    <w:pPr>
      <w:pStyle w:val="Zpat"/>
      <w:tabs>
        <w:tab w:val="clear" w:pos="4536"/>
        <w:tab w:val="left" w:pos="3119"/>
      </w:tabs>
      <w:rPr>
        <w:color w:val="7F7F7F" w:themeColor="text1" w:themeTint="80"/>
        <w:sz w:val="14"/>
        <w:szCs w:val="14"/>
      </w:rPr>
    </w:pPr>
    <w:r w:rsidRPr="00172C87">
      <w:rPr>
        <w:color w:val="7F7F7F" w:themeColor="text1" w:themeTint="80"/>
        <w:sz w:val="14"/>
        <w:szCs w:val="14"/>
      </w:rPr>
      <w:tab/>
      <w:t>IČ: 27922677, DIČ: CZ27922677 / spis. zn. B 12084 vedená Měst. soudem v Praze</w:t>
    </w:r>
  </w:p>
  <w:p w14:paraId="3854CE97" w14:textId="77777777" w:rsidR="00C26C9F" w:rsidRPr="00101897" w:rsidRDefault="00C26C9F" w:rsidP="00C26C9F">
    <w:pPr>
      <w:pStyle w:val="Zpat"/>
      <w:tabs>
        <w:tab w:val="clear" w:pos="4536"/>
        <w:tab w:val="left" w:pos="3119"/>
      </w:tabs>
      <w:rPr>
        <w:color w:val="7F7F7F" w:themeColor="text1" w:themeTint="80"/>
        <w:sz w:val="14"/>
        <w:szCs w:val="14"/>
      </w:rPr>
    </w:pPr>
    <w:r w:rsidRPr="00172C87">
      <w:rPr>
        <w:color w:val="7F7F7F" w:themeColor="text1" w:themeTint="80"/>
        <w:sz w:val="14"/>
        <w:szCs w:val="14"/>
      </w:rPr>
      <w:tab/>
      <w:t>T +420</w:t>
    </w:r>
    <w:r w:rsidR="006C1E40">
      <w:rPr>
        <w:color w:val="7F7F7F" w:themeColor="text1" w:themeTint="80"/>
        <w:sz w:val="14"/>
        <w:szCs w:val="14"/>
      </w:rPr>
      <w:t xml:space="preserve"> </w:t>
    </w:r>
    <w:r w:rsidRPr="00172C87">
      <w:rPr>
        <w:color w:val="7F7F7F" w:themeColor="text1" w:themeTint="80"/>
        <w:sz w:val="14"/>
        <w:szCs w:val="14"/>
      </w:rPr>
      <w:t>2</w:t>
    </w:r>
    <w:r w:rsidR="006C1E40">
      <w:rPr>
        <w:color w:val="7F7F7F" w:themeColor="text1" w:themeTint="80"/>
        <w:sz w:val="14"/>
        <w:szCs w:val="14"/>
      </w:rPr>
      <w:t>34 064 558</w:t>
    </w:r>
    <w:r w:rsidRPr="00101897">
      <w:rPr>
        <w:sz w:val="14"/>
        <w:szCs w:val="14"/>
      </w:rPr>
      <w:t xml:space="preserve">, </w:t>
    </w:r>
    <w:hyperlink r:id="rId2" w:history="1">
      <w:r w:rsidR="00101897" w:rsidRPr="00101897">
        <w:rPr>
          <w:rStyle w:val="Hypertextovodkaz"/>
          <w:color w:val="7F7F7F" w:themeColor="text1" w:themeTint="80"/>
          <w:sz w:val="14"/>
          <w:szCs w:val="14"/>
          <w:u w:val="none"/>
        </w:rPr>
        <w:t>info@benefactum.cz</w:t>
      </w:r>
    </w:hyperlink>
    <w:r w:rsidR="00101897" w:rsidRPr="00101897">
      <w:rPr>
        <w:color w:val="7F7F7F" w:themeColor="text1" w:themeTint="80"/>
        <w:sz w:val="14"/>
        <w:szCs w:val="14"/>
      </w:rPr>
      <w:t xml:space="preserve">, </w:t>
    </w:r>
    <w:hyperlink r:id="rId3" w:history="1">
      <w:r w:rsidRPr="00101897">
        <w:rPr>
          <w:rStyle w:val="Hypertextovodkaz"/>
          <w:color w:val="7F7F7F" w:themeColor="text1" w:themeTint="80"/>
          <w:sz w:val="14"/>
          <w:szCs w:val="14"/>
          <w:u w:val="none"/>
        </w:rPr>
        <w:t>www.benefactum.cz</w:t>
      </w:r>
    </w:hyperlink>
  </w:p>
  <w:p w14:paraId="28864B60" w14:textId="48ACC7F0" w:rsidR="00C26C9F" w:rsidRPr="00172C87" w:rsidRDefault="00C26C9F" w:rsidP="00C26C9F">
    <w:pPr>
      <w:pStyle w:val="Zpat"/>
      <w:tabs>
        <w:tab w:val="clear" w:pos="4536"/>
        <w:tab w:val="left" w:pos="3119"/>
      </w:tabs>
      <w:rPr>
        <w:color w:val="7F7F7F" w:themeColor="text1" w:themeTint="80"/>
        <w:sz w:val="14"/>
        <w:szCs w:val="14"/>
      </w:rPr>
    </w:pPr>
    <w:r w:rsidRPr="00172C87">
      <w:rPr>
        <w:color w:val="7F7F7F" w:themeColor="text1" w:themeTint="80"/>
        <w:sz w:val="14"/>
        <w:szCs w:val="14"/>
      </w:rPr>
      <w:tab/>
    </w:r>
    <w:r w:rsidR="00E2155A" w:rsidRPr="00172C87">
      <w:rPr>
        <w:color w:val="7F7F7F" w:themeColor="text1" w:themeTint="80"/>
        <w:sz w:val="14"/>
        <w:szCs w:val="14"/>
      </w:rPr>
      <w:t>Č.</w:t>
    </w:r>
    <w:r w:rsidR="00E2155A">
      <w:rPr>
        <w:color w:val="7F7F7F" w:themeColor="text1" w:themeTint="80"/>
        <w:sz w:val="14"/>
        <w:szCs w:val="14"/>
      </w:rPr>
      <w:t xml:space="preserve"> účtu</w:t>
    </w:r>
    <w:r w:rsidR="00AE397F">
      <w:rPr>
        <w:color w:val="7F7F7F" w:themeColor="text1" w:themeTint="80"/>
        <w:sz w:val="14"/>
        <w:szCs w:val="14"/>
      </w:rPr>
      <w:t>:</w:t>
    </w:r>
    <w:r w:rsidRPr="00172C87">
      <w:rPr>
        <w:color w:val="7F7F7F" w:themeColor="text1" w:themeTint="80"/>
        <w:sz w:val="14"/>
        <w:szCs w:val="14"/>
      </w:rPr>
      <w:t xml:space="preserve"> </w:t>
    </w:r>
    <w:r w:rsidR="00AE397F">
      <w:rPr>
        <w:color w:val="7F7F7F" w:themeColor="text1" w:themeTint="80"/>
        <w:sz w:val="14"/>
        <w:szCs w:val="14"/>
      </w:rPr>
      <w:t>1388018630/2700</w:t>
    </w:r>
    <w:r w:rsidRPr="00172C87">
      <w:rPr>
        <w:color w:val="7F7F7F" w:themeColor="text1" w:themeTint="80"/>
        <w:sz w:val="14"/>
        <w:szCs w:val="14"/>
      </w:rPr>
      <w:t>, IBAN: CZ</w:t>
    </w:r>
    <w:r w:rsidR="00AE397F">
      <w:rPr>
        <w:color w:val="7F7F7F" w:themeColor="text1" w:themeTint="80"/>
        <w:sz w:val="14"/>
        <w:szCs w:val="14"/>
      </w:rPr>
      <w:t>78 2700 0000 0013 8801 8630</w:t>
    </w:r>
    <w:r w:rsidR="00217203">
      <w:rPr>
        <w:color w:val="7F7F7F" w:themeColor="text1" w:themeTint="80"/>
        <w:sz w:val="14"/>
        <w:szCs w:val="14"/>
      </w:rPr>
      <w:tab/>
    </w:r>
    <w:r w:rsidR="00217203">
      <w:rPr>
        <w:color w:val="7F7F7F" w:themeColor="text1" w:themeTint="80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788F" w14:textId="77777777" w:rsidR="002F73D9" w:rsidRDefault="002F73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547"/>
      <w:docPartObj>
        <w:docPartGallery w:val="Page Numbers (Bottom of Page)"/>
        <w:docPartUnique/>
      </w:docPartObj>
    </w:sdtPr>
    <w:sdtContent>
      <w:p w14:paraId="7B96D36F" w14:textId="77777777" w:rsidR="007D050B" w:rsidRDefault="006A1AD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8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3A4D09" w14:textId="77777777" w:rsidR="000B14D3" w:rsidRPr="000B14D3" w:rsidRDefault="000B14D3" w:rsidP="000B14D3">
    <w:pPr>
      <w:pStyle w:val="Zpat"/>
      <w:ind w:firstLine="0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1393" w14:textId="77777777" w:rsidR="00213F0B" w:rsidRDefault="00213F0B" w:rsidP="00C26C9F">
      <w:r>
        <w:separator/>
      </w:r>
    </w:p>
  </w:footnote>
  <w:footnote w:type="continuationSeparator" w:id="0">
    <w:p w14:paraId="19A20263" w14:textId="77777777" w:rsidR="00213F0B" w:rsidRDefault="00213F0B" w:rsidP="00C2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7D51" w14:textId="77777777" w:rsidR="002F73D9" w:rsidRDefault="002F73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F328" w14:textId="77777777" w:rsidR="000B14D3" w:rsidRPr="000B14D3" w:rsidRDefault="00217203" w:rsidP="008119AC">
    <w:pPr>
      <w:pStyle w:val="Zhlav"/>
      <w:tabs>
        <w:tab w:val="clear" w:pos="4536"/>
        <w:tab w:val="clear" w:pos="9072"/>
      </w:tabs>
      <w:ind w:right="-284" w:firstLine="2835"/>
      <w:rPr>
        <w:noProof/>
        <w:sz w:val="16"/>
        <w:szCs w:val="16"/>
        <w:lang w:eastAsia="cs-CZ"/>
      </w:rPr>
    </w:pPr>
    <w:r>
      <w:rPr>
        <w:noProof/>
        <w:lang w:eastAsia="cs-CZ"/>
      </w:rPr>
      <w:t xml:space="preserve">   </w:t>
    </w:r>
    <w:r w:rsidR="00011A54">
      <w:rPr>
        <w:noProof/>
        <w:lang w:eastAsia="cs-CZ"/>
      </w:rPr>
      <w:drawing>
        <wp:inline distT="0" distB="0" distL="0" distR="0" wp14:anchorId="40D2BED0" wp14:editId="6FEF18A9">
          <wp:extent cx="2122998" cy="749822"/>
          <wp:effectExtent l="19050" t="0" r="0" b="0"/>
          <wp:docPr id="2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2" cy="749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14D3">
      <w:rPr>
        <w:noProof/>
        <w:lang w:eastAsia="cs-CZ"/>
      </w:rPr>
      <w:t xml:space="preserve"> </w:t>
    </w:r>
    <w:r>
      <w:rPr>
        <w:noProof/>
        <w:lang w:eastAsia="cs-CZ"/>
      </w:rPr>
      <w:t xml:space="preserve">                   </w:t>
    </w:r>
    <w:r w:rsidR="008119AC">
      <w:rPr>
        <w:noProof/>
        <w:lang w:eastAsia="cs-CZ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EF1C" w14:textId="77777777" w:rsidR="002F73D9" w:rsidRDefault="002F73D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F464" w14:textId="77777777" w:rsidR="000B14D3" w:rsidRDefault="000B14D3" w:rsidP="000B14D3">
    <w:pPr>
      <w:pStyle w:val="Zhlav"/>
      <w:jc w:val="center"/>
      <w:rPr>
        <w:noProof/>
        <w:lang w:eastAsia="cs-CZ"/>
      </w:rPr>
    </w:pPr>
  </w:p>
  <w:p w14:paraId="0063A0AF" w14:textId="77777777" w:rsidR="000B14D3" w:rsidRPr="000B14D3" w:rsidRDefault="00A526F0" w:rsidP="000B14D3">
    <w:pPr>
      <w:pStyle w:val="Zhlav"/>
      <w:jc w:val="center"/>
      <w:rPr>
        <w:noProof/>
        <w:sz w:val="16"/>
        <w:szCs w:val="16"/>
        <w:lang w:eastAsia="cs-CZ"/>
      </w:rPr>
    </w:pPr>
    <w:r w:rsidRPr="00A526F0">
      <w:rPr>
        <w:noProof/>
        <w:sz w:val="16"/>
        <w:szCs w:val="16"/>
        <w:lang w:eastAsia="cs-CZ"/>
      </w:rPr>
      <w:drawing>
        <wp:anchor distT="0" distB="0" distL="114300" distR="114300" simplePos="0" relativeHeight="251661824" behindDoc="1" locked="0" layoutInCell="1" allowOverlap="1" wp14:anchorId="486C405F" wp14:editId="7BEE6123">
          <wp:simplePos x="0" y="0"/>
          <wp:positionH relativeFrom="column">
            <wp:posOffset>-898304</wp:posOffset>
          </wp:positionH>
          <wp:positionV relativeFrom="page">
            <wp:align>center</wp:align>
          </wp:positionV>
          <wp:extent cx="3667291" cy="5762901"/>
          <wp:effectExtent l="57150" t="0" r="47459" b="66399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contrast="7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67291" cy="576290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32F"/>
    <w:multiLevelType w:val="hybridMultilevel"/>
    <w:tmpl w:val="6756C0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E0F"/>
    <w:multiLevelType w:val="hybridMultilevel"/>
    <w:tmpl w:val="FE523900"/>
    <w:lvl w:ilvl="0" w:tplc="E294D0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70A"/>
    <w:multiLevelType w:val="multilevel"/>
    <w:tmpl w:val="DB04D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7D4EE4"/>
    <w:multiLevelType w:val="hybridMultilevel"/>
    <w:tmpl w:val="F50A221E"/>
    <w:lvl w:ilvl="0" w:tplc="85769B5E">
      <w:start w:val="1"/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194B7CA0"/>
    <w:multiLevelType w:val="hybridMultilevel"/>
    <w:tmpl w:val="C194F950"/>
    <w:lvl w:ilvl="0" w:tplc="02F4AF46">
      <w:start w:val="128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2A7C47"/>
    <w:multiLevelType w:val="hybridMultilevel"/>
    <w:tmpl w:val="E74C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B5B78"/>
    <w:multiLevelType w:val="multilevel"/>
    <w:tmpl w:val="1CCC1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4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9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26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86" w:hanging="1440"/>
      </w:pPr>
      <w:rPr>
        <w:rFonts w:hint="default"/>
      </w:rPr>
    </w:lvl>
  </w:abstractNum>
  <w:abstractNum w:abstractNumId="7" w15:restartNumberingAfterBreak="0">
    <w:nsid w:val="2A7D27B3"/>
    <w:multiLevelType w:val="hybridMultilevel"/>
    <w:tmpl w:val="E0640F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91376"/>
    <w:multiLevelType w:val="hybridMultilevel"/>
    <w:tmpl w:val="FA0E976E"/>
    <w:lvl w:ilvl="0" w:tplc="FE328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E2C36"/>
    <w:multiLevelType w:val="hybridMultilevel"/>
    <w:tmpl w:val="66265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7CF0"/>
    <w:multiLevelType w:val="hybridMultilevel"/>
    <w:tmpl w:val="466C2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92AA3"/>
    <w:multiLevelType w:val="hybridMultilevel"/>
    <w:tmpl w:val="EE2EE1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2FF6"/>
    <w:multiLevelType w:val="singleLevel"/>
    <w:tmpl w:val="C0482BB4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eastAsia="Calibri" w:hAnsi="Times New Roman" w:cs="Times New Roman"/>
      </w:rPr>
    </w:lvl>
  </w:abstractNum>
  <w:abstractNum w:abstractNumId="13" w15:restartNumberingAfterBreak="0">
    <w:nsid w:val="3E811942"/>
    <w:multiLevelType w:val="hybridMultilevel"/>
    <w:tmpl w:val="8FF428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5367"/>
    <w:multiLevelType w:val="hybridMultilevel"/>
    <w:tmpl w:val="1F402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D45B4"/>
    <w:multiLevelType w:val="hybridMultilevel"/>
    <w:tmpl w:val="E9ECA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23B00"/>
    <w:multiLevelType w:val="hybridMultilevel"/>
    <w:tmpl w:val="89AE4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F46BF"/>
    <w:multiLevelType w:val="hybridMultilevel"/>
    <w:tmpl w:val="B68EE8C6"/>
    <w:lvl w:ilvl="0" w:tplc="FB8A9CD8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083C"/>
    <w:multiLevelType w:val="hybridMultilevel"/>
    <w:tmpl w:val="88EE8914"/>
    <w:lvl w:ilvl="0" w:tplc="02F4AF46">
      <w:start w:val="128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A7B3CA5"/>
    <w:multiLevelType w:val="hybridMultilevel"/>
    <w:tmpl w:val="EDBCF76C"/>
    <w:lvl w:ilvl="0" w:tplc="0405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20" w15:restartNumberingAfterBreak="0">
    <w:nsid w:val="70A11C66"/>
    <w:multiLevelType w:val="hybridMultilevel"/>
    <w:tmpl w:val="99C815EA"/>
    <w:lvl w:ilvl="0" w:tplc="0EAEA6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00243"/>
    <w:multiLevelType w:val="hybridMultilevel"/>
    <w:tmpl w:val="FE26A3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3F75A2"/>
    <w:multiLevelType w:val="hybridMultilevel"/>
    <w:tmpl w:val="96F83080"/>
    <w:lvl w:ilvl="0" w:tplc="E294D09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487922"/>
    <w:multiLevelType w:val="hybridMultilevel"/>
    <w:tmpl w:val="DD187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30293">
    <w:abstractNumId w:val="17"/>
  </w:num>
  <w:num w:numId="2" w16cid:durableId="1605575039">
    <w:abstractNumId w:val="17"/>
  </w:num>
  <w:num w:numId="3" w16cid:durableId="673996090">
    <w:abstractNumId w:val="2"/>
  </w:num>
  <w:num w:numId="4" w16cid:durableId="417409519">
    <w:abstractNumId w:val="2"/>
  </w:num>
  <w:num w:numId="5" w16cid:durableId="1662008248">
    <w:abstractNumId w:val="18"/>
  </w:num>
  <w:num w:numId="6" w16cid:durableId="1828471438">
    <w:abstractNumId w:val="4"/>
  </w:num>
  <w:num w:numId="7" w16cid:durableId="1398939958">
    <w:abstractNumId w:val="21"/>
  </w:num>
  <w:num w:numId="8" w16cid:durableId="1076309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28268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77733">
    <w:abstractNumId w:val="13"/>
  </w:num>
  <w:num w:numId="11" w16cid:durableId="1299216643">
    <w:abstractNumId w:val="5"/>
  </w:num>
  <w:num w:numId="12" w16cid:durableId="49813935">
    <w:abstractNumId w:val="23"/>
  </w:num>
  <w:num w:numId="13" w16cid:durableId="986856876">
    <w:abstractNumId w:val="6"/>
  </w:num>
  <w:num w:numId="14" w16cid:durableId="1508444423">
    <w:abstractNumId w:val="19"/>
  </w:num>
  <w:num w:numId="15" w16cid:durableId="1540968106">
    <w:abstractNumId w:val="1"/>
  </w:num>
  <w:num w:numId="16" w16cid:durableId="1761443011">
    <w:abstractNumId w:val="8"/>
  </w:num>
  <w:num w:numId="17" w16cid:durableId="680089461">
    <w:abstractNumId w:val="22"/>
  </w:num>
  <w:num w:numId="18" w16cid:durableId="360128201">
    <w:abstractNumId w:val="11"/>
  </w:num>
  <w:num w:numId="19" w16cid:durableId="1743600054">
    <w:abstractNumId w:val="20"/>
  </w:num>
  <w:num w:numId="20" w16cid:durableId="3542369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93246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4864712">
    <w:abstractNumId w:val="0"/>
  </w:num>
  <w:num w:numId="23" w16cid:durableId="941648524">
    <w:abstractNumId w:val="15"/>
  </w:num>
  <w:num w:numId="24" w16cid:durableId="1040977198">
    <w:abstractNumId w:val="9"/>
  </w:num>
  <w:num w:numId="25" w16cid:durableId="1001738742">
    <w:abstractNumId w:val="14"/>
  </w:num>
  <w:num w:numId="26" w16cid:durableId="438263025">
    <w:abstractNumId w:val="12"/>
  </w:num>
  <w:num w:numId="27" w16cid:durableId="648554429">
    <w:abstractNumId w:val="16"/>
  </w:num>
  <w:num w:numId="28" w16cid:durableId="1708140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7B"/>
    <w:rsid w:val="0000080C"/>
    <w:rsid w:val="0000135C"/>
    <w:rsid w:val="00002DF0"/>
    <w:rsid w:val="00003E86"/>
    <w:rsid w:val="00011A54"/>
    <w:rsid w:val="000244F5"/>
    <w:rsid w:val="0002728A"/>
    <w:rsid w:val="000360BB"/>
    <w:rsid w:val="000457A9"/>
    <w:rsid w:val="00052FB4"/>
    <w:rsid w:val="000741FB"/>
    <w:rsid w:val="00097175"/>
    <w:rsid w:val="000B14D3"/>
    <w:rsid w:val="000B7015"/>
    <w:rsid w:val="00101897"/>
    <w:rsid w:val="00115464"/>
    <w:rsid w:val="00143A52"/>
    <w:rsid w:val="00171FC2"/>
    <w:rsid w:val="00172C87"/>
    <w:rsid w:val="001872A7"/>
    <w:rsid w:val="00197A56"/>
    <w:rsid w:val="001B18E4"/>
    <w:rsid w:val="00213F0B"/>
    <w:rsid w:val="00217203"/>
    <w:rsid w:val="00225B2F"/>
    <w:rsid w:val="002359DC"/>
    <w:rsid w:val="00255BFA"/>
    <w:rsid w:val="00271ADB"/>
    <w:rsid w:val="00292389"/>
    <w:rsid w:val="002A7947"/>
    <w:rsid w:val="002C592E"/>
    <w:rsid w:val="002F73D9"/>
    <w:rsid w:val="003266DE"/>
    <w:rsid w:val="0033580C"/>
    <w:rsid w:val="00343827"/>
    <w:rsid w:val="00356895"/>
    <w:rsid w:val="00373BA3"/>
    <w:rsid w:val="003773DC"/>
    <w:rsid w:val="003A3FBB"/>
    <w:rsid w:val="003A5B76"/>
    <w:rsid w:val="003C03BB"/>
    <w:rsid w:val="003D34A1"/>
    <w:rsid w:val="00420591"/>
    <w:rsid w:val="004302F1"/>
    <w:rsid w:val="00434637"/>
    <w:rsid w:val="00473759"/>
    <w:rsid w:val="00494FAA"/>
    <w:rsid w:val="004A3C4B"/>
    <w:rsid w:val="004A4706"/>
    <w:rsid w:val="004B0EE2"/>
    <w:rsid w:val="004F504B"/>
    <w:rsid w:val="00510E2D"/>
    <w:rsid w:val="005848FE"/>
    <w:rsid w:val="005849EB"/>
    <w:rsid w:val="00585B81"/>
    <w:rsid w:val="005D06BC"/>
    <w:rsid w:val="00644DEF"/>
    <w:rsid w:val="006A1ADF"/>
    <w:rsid w:val="006A4F16"/>
    <w:rsid w:val="006C1E40"/>
    <w:rsid w:val="006C7B30"/>
    <w:rsid w:val="006D09E1"/>
    <w:rsid w:val="006D4698"/>
    <w:rsid w:val="006D70D0"/>
    <w:rsid w:val="006E2877"/>
    <w:rsid w:val="00706A84"/>
    <w:rsid w:val="00736A70"/>
    <w:rsid w:val="00754C8C"/>
    <w:rsid w:val="00763C7E"/>
    <w:rsid w:val="007665C0"/>
    <w:rsid w:val="007850B7"/>
    <w:rsid w:val="007A2745"/>
    <w:rsid w:val="007D050B"/>
    <w:rsid w:val="007F722D"/>
    <w:rsid w:val="008119AC"/>
    <w:rsid w:val="008270E5"/>
    <w:rsid w:val="008770ED"/>
    <w:rsid w:val="008D2DCE"/>
    <w:rsid w:val="008D3435"/>
    <w:rsid w:val="008F23B8"/>
    <w:rsid w:val="008F5A82"/>
    <w:rsid w:val="00911E87"/>
    <w:rsid w:val="0092537A"/>
    <w:rsid w:val="00925411"/>
    <w:rsid w:val="00927BB4"/>
    <w:rsid w:val="00973ADC"/>
    <w:rsid w:val="0097590D"/>
    <w:rsid w:val="0099756F"/>
    <w:rsid w:val="009B121B"/>
    <w:rsid w:val="009C77B7"/>
    <w:rsid w:val="009D4314"/>
    <w:rsid w:val="00A07663"/>
    <w:rsid w:val="00A2784A"/>
    <w:rsid w:val="00A37D2D"/>
    <w:rsid w:val="00A411E3"/>
    <w:rsid w:val="00A526F0"/>
    <w:rsid w:val="00A565A8"/>
    <w:rsid w:val="00A93458"/>
    <w:rsid w:val="00AE397F"/>
    <w:rsid w:val="00AF4481"/>
    <w:rsid w:val="00AF5436"/>
    <w:rsid w:val="00B131E0"/>
    <w:rsid w:val="00B6467B"/>
    <w:rsid w:val="00BA345D"/>
    <w:rsid w:val="00BE0C70"/>
    <w:rsid w:val="00BE10A4"/>
    <w:rsid w:val="00BE2C94"/>
    <w:rsid w:val="00BE7F23"/>
    <w:rsid w:val="00C26C9F"/>
    <w:rsid w:val="00C722E3"/>
    <w:rsid w:val="00C907B2"/>
    <w:rsid w:val="00CA2590"/>
    <w:rsid w:val="00CA25EF"/>
    <w:rsid w:val="00D02782"/>
    <w:rsid w:val="00D04EDF"/>
    <w:rsid w:val="00D16979"/>
    <w:rsid w:val="00D2132A"/>
    <w:rsid w:val="00D22979"/>
    <w:rsid w:val="00D5431B"/>
    <w:rsid w:val="00D72C16"/>
    <w:rsid w:val="00DC11F7"/>
    <w:rsid w:val="00DC6066"/>
    <w:rsid w:val="00DE3E33"/>
    <w:rsid w:val="00E14785"/>
    <w:rsid w:val="00E2155A"/>
    <w:rsid w:val="00E9280F"/>
    <w:rsid w:val="00F15313"/>
    <w:rsid w:val="00F801DF"/>
    <w:rsid w:val="00FB0E0A"/>
    <w:rsid w:val="00FC1511"/>
    <w:rsid w:val="00FD0AFA"/>
    <w:rsid w:val="00FD5C51"/>
    <w:rsid w:val="00FD7428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85BF1"/>
  <w15:docId w15:val="{032A5856-3802-4CF0-89BE-2E39AFA0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979"/>
    <w:pPr>
      <w:ind w:firstLine="284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17203"/>
    <w:pPr>
      <w:keepNext/>
      <w:keepLines/>
      <w:spacing w:before="480"/>
      <w:ind w:left="432" w:firstLine="0"/>
      <w:jc w:val="right"/>
      <w:outlineLvl w:val="0"/>
    </w:pPr>
    <w:rPr>
      <w:rFonts w:eastAsia="Times New Roman"/>
      <w:b/>
      <w:bCs/>
      <w:color w:val="7F7F7F" w:themeColor="text1" w:themeTint="80"/>
      <w:sz w:val="32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0244F5"/>
    <w:pPr>
      <w:numPr>
        <w:ilvl w:val="1"/>
      </w:numPr>
      <w:spacing w:before="200"/>
      <w:ind w:left="432" w:hanging="432"/>
      <w:jc w:val="both"/>
      <w:outlineLvl w:val="1"/>
    </w:pPr>
    <w:rPr>
      <w:rFonts w:asciiTheme="minorHAnsi" w:hAnsiTheme="minorHAnsi"/>
      <w:bCs w:val="0"/>
      <w:color w:val="4F81BD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71FC2"/>
    <w:pPr>
      <w:keepNext/>
      <w:keepLines/>
      <w:numPr>
        <w:ilvl w:val="2"/>
        <w:numId w:val="4"/>
      </w:numPr>
      <w:spacing w:before="200"/>
      <w:outlineLvl w:val="2"/>
    </w:pPr>
    <w:rPr>
      <w:rFonts w:eastAsia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71FC2"/>
    <w:pPr>
      <w:keepNext/>
      <w:keepLines/>
      <w:numPr>
        <w:ilvl w:val="3"/>
        <w:numId w:val="4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7203"/>
    <w:rPr>
      <w:rFonts w:eastAsia="Times New Roman"/>
      <w:b/>
      <w:bCs/>
      <w:color w:val="7F7F7F" w:themeColor="text1" w:themeTint="80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244F5"/>
    <w:rPr>
      <w:rFonts w:asciiTheme="minorHAnsi" w:eastAsia="Times New Roman" w:hAnsiTheme="minorHAnsi"/>
      <w:b/>
      <w:color w:val="4F81BD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71FC2"/>
    <w:rPr>
      <w:rFonts w:ascii="Calibri" w:eastAsia="Times New Roman" w:hAnsi="Calibri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171FC2"/>
    <w:rPr>
      <w:rFonts w:ascii="Calibri" w:eastAsia="Times New Roman" w:hAnsi="Calibri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C26C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C9F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C26C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C9F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26C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6C9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770ED"/>
    <w:pPr>
      <w:ind w:right="590" w:firstLine="329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359DC"/>
    <w:pPr>
      <w:ind w:firstLine="0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59DC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Normodsaz">
    <w:name w:val="Norm.odsaz."/>
    <w:basedOn w:val="Normln"/>
    <w:rsid w:val="002359DC"/>
    <w:pPr>
      <w:ind w:left="567" w:hanging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">
    <w:name w:val="Nadpis"/>
    <w:rsid w:val="00754C8C"/>
    <w:pPr>
      <w:keepNext/>
      <w:keepLines/>
      <w:spacing w:before="144" w:after="72"/>
    </w:pPr>
    <w:rPr>
      <w:rFonts w:ascii="Times New Roman" w:eastAsia="Times New Roman" w:hAnsi="Times New Roman"/>
      <w:b/>
      <w:i/>
      <w:snapToGrid w:val="0"/>
      <w:color w:val="000000"/>
      <w:sz w:val="36"/>
    </w:rPr>
  </w:style>
  <w:style w:type="paragraph" w:customStyle="1" w:styleId="Podnadpis1">
    <w:name w:val="Podnadpis1"/>
    <w:rsid w:val="00754C8C"/>
    <w:pPr>
      <w:spacing w:before="72" w:after="72"/>
    </w:pPr>
    <w:rPr>
      <w:rFonts w:ascii="Times New Roman" w:eastAsia="Times New Roman" w:hAnsi="Times New Roman"/>
      <w:b/>
      <w:i/>
      <w:snapToGrid w:val="0"/>
      <w:color w:val="000000"/>
      <w:sz w:val="24"/>
    </w:rPr>
  </w:style>
  <w:style w:type="character" w:customStyle="1" w:styleId="platne1">
    <w:name w:val="platne1"/>
    <w:basedOn w:val="Standardnpsmoodstavce"/>
    <w:rsid w:val="00754C8C"/>
  </w:style>
  <w:style w:type="paragraph" w:styleId="Nzev">
    <w:name w:val="Title"/>
    <w:basedOn w:val="Normln"/>
    <w:next w:val="Normln"/>
    <w:link w:val="NzevChar"/>
    <w:qFormat/>
    <w:rsid w:val="00585B81"/>
    <w:pPr>
      <w:pBdr>
        <w:bottom w:val="single" w:sz="8" w:space="4" w:color="4F81BD"/>
      </w:pBdr>
      <w:spacing w:after="300"/>
      <w:ind w:right="590" w:firstLine="3294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85B8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platne">
    <w:name w:val="platne"/>
    <w:basedOn w:val="Standardnpsmoodstavce"/>
    <w:rsid w:val="00585B81"/>
  </w:style>
  <w:style w:type="character" w:customStyle="1" w:styleId="BezmezerChar">
    <w:name w:val="Bez mezer Char"/>
    <w:basedOn w:val="Standardnpsmoodstavce"/>
    <w:link w:val="Bezmezer"/>
    <w:locked/>
    <w:rsid w:val="00585B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44F5"/>
    <w:pPr>
      <w:ind w:firstLine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4F5"/>
    <w:rPr>
      <w:rFonts w:ascii="Consolas" w:hAnsi="Consolas"/>
      <w:sz w:val="21"/>
      <w:szCs w:val="21"/>
      <w:lang w:eastAsia="en-US"/>
    </w:rPr>
  </w:style>
  <w:style w:type="character" w:customStyle="1" w:styleId="shorttext">
    <w:name w:val="short_text"/>
    <w:basedOn w:val="Standardnpsmoodstavce"/>
    <w:rsid w:val="00271ADB"/>
  </w:style>
  <w:style w:type="character" w:customStyle="1" w:styleId="value">
    <w:name w:val="value"/>
    <w:basedOn w:val="Standardnpsmoodstavce"/>
    <w:rsid w:val="006E2877"/>
  </w:style>
  <w:style w:type="character" w:customStyle="1" w:styleId="tlid-translation">
    <w:name w:val="tlid-translation"/>
    <w:basedOn w:val="Standardnpsmoodstavce"/>
    <w:rsid w:val="00644DEF"/>
  </w:style>
  <w:style w:type="character" w:customStyle="1" w:styleId="apple-converted-space">
    <w:name w:val="apple-converted-space"/>
    <w:basedOn w:val="Standardnpsmoodstavce"/>
    <w:rsid w:val="003D34A1"/>
  </w:style>
  <w:style w:type="character" w:customStyle="1" w:styleId="s10">
    <w:name w:val="s10"/>
    <w:basedOn w:val="Standardnpsmoodstavce"/>
    <w:rsid w:val="003D34A1"/>
  </w:style>
  <w:style w:type="character" w:customStyle="1" w:styleId="preformatted">
    <w:name w:val="preformatted"/>
    <w:rsid w:val="003D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nefactum.cz" TargetMode="External"/><Relationship Id="rId2" Type="http://schemas.openxmlformats.org/officeDocument/2006/relationships/hyperlink" Target="mailto:info@benefactum.cz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ronova\Dokumenty\TISK\hlavi&#269;ka%20benefactu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B880-7AC6-467C-879F-30E7A721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benefactum</Template>
  <TotalTime>27</TotalTime>
  <Pages>3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Links>
    <vt:vector size="6" baseType="variant">
      <vt:variant>
        <vt:i4>196683</vt:i4>
      </vt:variant>
      <vt:variant>
        <vt:i4>0</vt:i4>
      </vt:variant>
      <vt:variant>
        <vt:i4>0</vt:i4>
      </vt:variant>
      <vt:variant>
        <vt:i4>5</vt:i4>
      </vt:variant>
      <vt:variant>
        <vt:lpwstr>http://www.benefactum.cz/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vhronova</dc:creator>
  <cp:keywords/>
  <dc:description/>
  <cp:lastModifiedBy>o m</cp:lastModifiedBy>
  <cp:revision>7</cp:revision>
  <cp:lastPrinted>2024-01-15T11:19:00Z</cp:lastPrinted>
  <dcterms:created xsi:type="dcterms:W3CDTF">2024-01-15T10:57:00Z</dcterms:created>
  <dcterms:modified xsi:type="dcterms:W3CDTF">2024-01-31T10:16:00Z</dcterms:modified>
</cp:coreProperties>
</file>