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D65D8" w14:textId="5C4FE6B6" w:rsidR="00D32905" w:rsidRPr="00556D08" w:rsidRDefault="00D32905" w:rsidP="00D32905">
      <w:pPr>
        <w:pStyle w:val="Nadpis1"/>
        <w:rPr>
          <w:color w:val="auto"/>
        </w:rPr>
      </w:pPr>
      <w:bookmarkStart w:id="0" w:name="_Hlk156457805"/>
      <w:r w:rsidRPr="00556D08">
        <w:rPr>
          <w:color w:val="auto"/>
        </w:rPr>
        <w:t>SMLOUVA O RECIPROČNÍ SPOLUPRÁCI</w:t>
      </w:r>
      <w:r w:rsidR="008E381E">
        <w:rPr>
          <w:color w:val="auto"/>
        </w:rPr>
        <w:t xml:space="preserve"> PRO ROK 2024</w:t>
      </w:r>
    </w:p>
    <w:p w14:paraId="7D48F7B1" w14:textId="77777777" w:rsidR="00D32905" w:rsidRPr="0060087D" w:rsidRDefault="00D32905" w:rsidP="00D32905">
      <w:pPr>
        <w:pStyle w:val="Zkladntext"/>
        <w:jc w:val="center"/>
        <w:rPr>
          <w:rFonts w:ascii="Arial" w:hAnsi="Arial" w:cs="Arial"/>
          <w:b/>
          <w:sz w:val="20"/>
        </w:rPr>
      </w:pPr>
    </w:p>
    <w:p w14:paraId="7353348A" w14:textId="77777777" w:rsidR="00D32905" w:rsidRPr="0060087D" w:rsidRDefault="00D32905" w:rsidP="00D32905">
      <w:pPr>
        <w:pStyle w:val="Zkladntext"/>
        <w:rPr>
          <w:rFonts w:ascii="Arial" w:hAnsi="Arial" w:cs="Arial"/>
          <w:sz w:val="20"/>
        </w:rPr>
      </w:pPr>
    </w:p>
    <w:p w14:paraId="5A137A0F" w14:textId="77777777" w:rsidR="00D32905" w:rsidRPr="003761E1" w:rsidRDefault="00D32905" w:rsidP="00D32905">
      <w:pPr>
        <w:pStyle w:val="Zkladntext"/>
        <w:jc w:val="center"/>
        <w:rPr>
          <w:rFonts w:ascii="Arial" w:hAnsi="Arial" w:cs="Arial"/>
          <w:szCs w:val="24"/>
        </w:rPr>
      </w:pPr>
      <w:r w:rsidRPr="003761E1">
        <w:rPr>
          <w:rFonts w:ascii="Arial" w:hAnsi="Arial" w:cs="Arial"/>
          <w:szCs w:val="24"/>
        </w:rPr>
        <w:t>uzavřená mezi smluvními stranami</w:t>
      </w:r>
    </w:p>
    <w:p w14:paraId="383E68E4" w14:textId="77777777" w:rsidR="00D32905" w:rsidRPr="003761E1" w:rsidRDefault="00D32905" w:rsidP="00D32905">
      <w:pPr>
        <w:pStyle w:val="Zkladntext"/>
        <w:rPr>
          <w:rFonts w:ascii="Arial" w:hAnsi="Arial" w:cs="Arial"/>
          <w:szCs w:val="24"/>
        </w:rPr>
      </w:pPr>
    </w:p>
    <w:p w14:paraId="4D4ACBB1" w14:textId="77777777" w:rsidR="00D32905" w:rsidRPr="003761E1" w:rsidRDefault="00D32905" w:rsidP="00D32905">
      <w:pPr>
        <w:pStyle w:val="Zkladntext"/>
        <w:rPr>
          <w:rFonts w:ascii="Arial" w:hAnsi="Arial" w:cs="Arial"/>
          <w:szCs w:val="24"/>
        </w:rPr>
      </w:pPr>
    </w:p>
    <w:p w14:paraId="49752F79" w14:textId="688E3480" w:rsidR="00D32905" w:rsidRPr="003761E1" w:rsidRDefault="00D32905" w:rsidP="00D32905">
      <w:pPr>
        <w:pStyle w:val="Zkladntext"/>
        <w:jc w:val="both"/>
        <w:rPr>
          <w:rFonts w:ascii="Arial" w:hAnsi="Arial" w:cs="Arial"/>
          <w:szCs w:val="24"/>
        </w:rPr>
      </w:pPr>
      <w:r w:rsidRPr="003761E1">
        <w:rPr>
          <w:rFonts w:ascii="Arial" w:hAnsi="Arial" w:cs="Arial"/>
          <w:szCs w:val="24"/>
        </w:rPr>
        <w:t xml:space="preserve"> </w:t>
      </w:r>
      <w:r w:rsidRPr="003761E1">
        <w:rPr>
          <w:rFonts w:ascii="Arial" w:hAnsi="Arial" w:cs="Arial"/>
          <w:szCs w:val="24"/>
        </w:rPr>
        <w:tab/>
        <w:t xml:space="preserve">Firma:  </w:t>
      </w:r>
      <w:r w:rsidRPr="003761E1">
        <w:rPr>
          <w:rFonts w:ascii="Arial" w:hAnsi="Arial" w:cs="Arial"/>
          <w:szCs w:val="24"/>
        </w:rPr>
        <w:tab/>
      </w:r>
      <w:r w:rsidRPr="003761E1">
        <w:rPr>
          <w:rFonts w:ascii="Arial" w:hAnsi="Arial" w:cs="Arial"/>
          <w:szCs w:val="24"/>
        </w:rPr>
        <w:tab/>
      </w:r>
      <w:r w:rsidRPr="003761E1">
        <w:rPr>
          <w:rStyle w:val="Siln"/>
          <w:rFonts w:ascii="Arial" w:hAnsi="Arial" w:cs="Arial"/>
          <w:szCs w:val="24"/>
        </w:rPr>
        <w:t>Výstaviště Flora Olomouc, a.s.</w:t>
      </w:r>
    </w:p>
    <w:p w14:paraId="2FAB1D8F" w14:textId="218E05AB" w:rsidR="00D32905" w:rsidRPr="003761E1" w:rsidRDefault="00D32905" w:rsidP="00D32905">
      <w:pPr>
        <w:pStyle w:val="Zkladntext"/>
        <w:jc w:val="both"/>
        <w:rPr>
          <w:rFonts w:ascii="Arial" w:hAnsi="Arial" w:cs="Arial"/>
          <w:szCs w:val="24"/>
          <w:lang w:val="cs-CZ"/>
        </w:rPr>
      </w:pPr>
      <w:r w:rsidRPr="003761E1">
        <w:rPr>
          <w:rFonts w:ascii="Arial" w:hAnsi="Arial" w:cs="Arial"/>
          <w:szCs w:val="24"/>
        </w:rPr>
        <w:t xml:space="preserve">    </w:t>
      </w:r>
      <w:r w:rsidRPr="003761E1">
        <w:rPr>
          <w:rFonts w:ascii="Arial" w:hAnsi="Arial" w:cs="Arial"/>
          <w:szCs w:val="24"/>
        </w:rPr>
        <w:tab/>
        <w:t xml:space="preserve">Sídlo:  </w:t>
      </w:r>
      <w:r w:rsidRPr="003761E1">
        <w:rPr>
          <w:rFonts w:ascii="Arial" w:hAnsi="Arial" w:cs="Arial"/>
          <w:szCs w:val="24"/>
        </w:rPr>
        <w:tab/>
      </w:r>
      <w:r w:rsidRPr="003761E1">
        <w:rPr>
          <w:rFonts w:ascii="Arial" w:hAnsi="Arial" w:cs="Arial"/>
          <w:szCs w:val="24"/>
        </w:rPr>
        <w:tab/>
      </w:r>
      <w:r w:rsidRPr="003761E1">
        <w:rPr>
          <w:rFonts w:ascii="Arial" w:hAnsi="Arial" w:cs="Arial"/>
          <w:szCs w:val="24"/>
          <w:lang w:val="cs-CZ"/>
        </w:rPr>
        <w:t>Wolkerova 37/17, 779 00 Olomouc</w:t>
      </w:r>
    </w:p>
    <w:p w14:paraId="5299C04E" w14:textId="77777777" w:rsidR="00D32905" w:rsidRPr="003761E1" w:rsidRDefault="00D32905" w:rsidP="00D32905">
      <w:pPr>
        <w:pStyle w:val="Zkladntext"/>
        <w:jc w:val="both"/>
        <w:rPr>
          <w:rFonts w:ascii="Arial" w:hAnsi="Arial" w:cs="Arial"/>
          <w:szCs w:val="24"/>
          <w:lang w:val="cs-CZ"/>
        </w:rPr>
      </w:pPr>
      <w:r w:rsidRPr="003761E1">
        <w:rPr>
          <w:rFonts w:ascii="Arial" w:hAnsi="Arial" w:cs="Arial"/>
          <w:szCs w:val="24"/>
        </w:rPr>
        <w:t xml:space="preserve">    </w:t>
      </w:r>
      <w:r w:rsidRPr="003761E1">
        <w:rPr>
          <w:rFonts w:ascii="Arial" w:hAnsi="Arial" w:cs="Arial"/>
          <w:szCs w:val="24"/>
        </w:rPr>
        <w:tab/>
        <w:t xml:space="preserve">IČO: </w:t>
      </w:r>
      <w:r w:rsidRPr="003761E1">
        <w:rPr>
          <w:rFonts w:ascii="Arial" w:hAnsi="Arial" w:cs="Arial"/>
          <w:szCs w:val="24"/>
        </w:rPr>
        <w:tab/>
      </w:r>
      <w:r w:rsidRPr="003761E1">
        <w:rPr>
          <w:rFonts w:ascii="Arial" w:hAnsi="Arial" w:cs="Arial"/>
          <w:szCs w:val="24"/>
        </w:rPr>
        <w:tab/>
      </w:r>
      <w:r w:rsidRPr="003761E1">
        <w:rPr>
          <w:rFonts w:ascii="Arial" w:hAnsi="Arial" w:cs="Arial"/>
          <w:szCs w:val="24"/>
        </w:rPr>
        <w:tab/>
      </w:r>
      <w:r w:rsidRPr="003761E1">
        <w:rPr>
          <w:rFonts w:ascii="Arial" w:hAnsi="Arial" w:cs="Arial"/>
          <w:szCs w:val="24"/>
          <w:lang w:val="cs-CZ"/>
        </w:rPr>
        <w:t>25848526</w:t>
      </w:r>
    </w:p>
    <w:p w14:paraId="6F734381" w14:textId="77777777" w:rsidR="00D32905" w:rsidRPr="003761E1" w:rsidRDefault="00D32905" w:rsidP="00D32905">
      <w:pPr>
        <w:pStyle w:val="Zkladntext"/>
        <w:jc w:val="both"/>
        <w:rPr>
          <w:rFonts w:ascii="Arial" w:hAnsi="Arial" w:cs="Arial"/>
          <w:szCs w:val="24"/>
          <w:lang w:val="cs-CZ"/>
        </w:rPr>
      </w:pPr>
      <w:r w:rsidRPr="003761E1">
        <w:rPr>
          <w:rFonts w:ascii="Arial" w:hAnsi="Arial" w:cs="Arial"/>
          <w:szCs w:val="24"/>
        </w:rPr>
        <w:t xml:space="preserve">    </w:t>
      </w:r>
      <w:r w:rsidRPr="003761E1">
        <w:rPr>
          <w:rFonts w:ascii="Arial" w:hAnsi="Arial" w:cs="Arial"/>
          <w:szCs w:val="24"/>
        </w:rPr>
        <w:tab/>
        <w:t xml:space="preserve">DIČ: </w:t>
      </w:r>
      <w:r w:rsidRPr="003761E1">
        <w:rPr>
          <w:rFonts w:ascii="Arial" w:hAnsi="Arial" w:cs="Arial"/>
          <w:szCs w:val="24"/>
        </w:rPr>
        <w:tab/>
      </w:r>
      <w:r w:rsidRPr="003761E1">
        <w:rPr>
          <w:rFonts w:ascii="Arial" w:hAnsi="Arial" w:cs="Arial"/>
          <w:szCs w:val="24"/>
        </w:rPr>
        <w:tab/>
      </w:r>
      <w:r w:rsidRPr="003761E1">
        <w:rPr>
          <w:rFonts w:ascii="Arial" w:hAnsi="Arial" w:cs="Arial"/>
          <w:szCs w:val="24"/>
        </w:rPr>
        <w:tab/>
      </w:r>
      <w:r w:rsidRPr="003761E1">
        <w:rPr>
          <w:rFonts w:ascii="Arial" w:hAnsi="Arial" w:cs="Arial"/>
          <w:szCs w:val="24"/>
          <w:lang w:val="cs-CZ"/>
        </w:rPr>
        <w:t>CZ25848526</w:t>
      </w:r>
    </w:p>
    <w:p w14:paraId="33F19D88" w14:textId="77777777" w:rsidR="00D32905" w:rsidRPr="003761E1" w:rsidRDefault="00D32905" w:rsidP="00D32905">
      <w:pPr>
        <w:pStyle w:val="Zkladntext"/>
        <w:jc w:val="both"/>
        <w:rPr>
          <w:rFonts w:ascii="Arial" w:hAnsi="Arial" w:cs="Arial"/>
          <w:szCs w:val="24"/>
          <w:lang w:val="cs-CZ"/>
        </w:rPr>
      </w:pPr>
      <w:r w:rsidRPr="003761E1">
        <w:rPr>
          <w:rFonts w:ascii="Arial" w:hAnsi="Arial" w:cs="Arial"/>
          <w:szCs w:val="24"/>
        </w:rPr>
        <w:t xml:space="preserve">    </w:t>
      </w:r>
      <w:r w:rsidRPr="003761E1">
        <w:rPr>
          <w:rFonts w:ascii="Arial" w:hAnsi="Arial" w:cs="Arial"/>
          <w:szCs w:val="24"/>
        </w:rPr>
        <w:tab/>
        <w:t>Obchodní rejstřík:</w:t>
      </w:r>
      <w:r w:rsidRPr="003761E1">
        <w:rPr>
          <w:rFonts w:ascii="Arial" w:hAnsi="Arial" w:cs="Arial"/>
          <w:szCs w:val="24"/>
        </w:rPr>
        <w:tab/>
      </w:r>
      <w:r w:rsidRPr="003761E1">
        <w:rPr>
          <w:rFonts w:ascii="Arial" w:hAnsi="Arial" w:cs="Arial"/>
          <w:szCs w:val="24"/>
          <w:lang w:val="cs-CZ"/>
        </w:rPr>
        <w:t>OR Krajského soudu v Ostravě, oddíl B, vložka 2255</w:t>
      </w:r>
    </w:p>
    <w:p w14:paraId="4124E578" w14:textId="165BAE41" w:rsidR="00E33CE1" w:rsidRDefault="00D32905" w:rsidP="00E33CE1">
      <w:pPr>
        <w:pStyle w:val="Zkladntext"/>
        <w:jc w:val="both"/>
        <w:rPr>
          <w:rFonts w:ascii="Arial" w:hAnsi="Arial" w:cs="Arial"/>
          <w:szCs w:val="24"/>
          <w:lang w:val="cs-CZ"/>
        </w:rPr>
      </w:pPr>
      <w:r w:rsidRPr="003761E1">
        <w:rPr>
          <w:rFonts w:ascii="Arial" w:hAnsi="Arial" w:cs="Arial"/>
          <w:szCs w:val="24"/>
        </w:rPr>
        <w:t xml:space="preserve">    </w:t>
      </w:r>
      <w:r w:rsidRPr="003761E1">
        <w:rPr>
          <w:rFonts w:ascii="Arial" w:hAnsi="Arial" w:cs="Arial"/>
          <w:szCs w:val="24"/>
        </w:rPr>
        <w:tab/>
      </w:r>
      <w:r w:rsidRPr="003761E1">
        <w:rPr>
          <w:rFonts w:ascii="Arial" w:hAnsi="Arial" w:cs="Arial"/>
          <w:szCs w:val="24"/>
          <w:lang w:val="cs-CZ"/>
        </w:rPr>
        <w:t>Číslo účtu</w:t>
      </w:r>
      <w:r w:rsidRPr="003761E1">
        <w:rPr>
          <w:rFonts w:ascii="Arial" w:hAnsi="Arial" w:cs="Arial"/>
          <w:szCs w:val="24"/>
        </w:rPr>
        <w:t>:</w:t>
      </w:r>
      <w:r w:rsidRPr="003761E1">
        <w:rPr>
          <w:rFonts w:ascii="Arial" w:hAnsi="Arial" w:cs="Arial"/>
          <w:szCs w:val="24"/>
        </w:rPr>
        <w:tab/>
      </w:r>
      <w:r w:rsidRPr="003761E1">
        <w:rPr>
          <w:rFonts w:ascii="Arial" w:hAnsi="Arial" w:cs="Arial"/>
          <w:szCs w:val="24"/>
        </w:rPr>
        <w:tab/>
      </w:r>
      <w:r w:rsidR="00E33CE1" w:rsidRPr="00E33CE1">
        <w:rPr>
          <w:rFonts w:ascii="Arial" w:hAnsi="Arial" w:cs="Arial"/>
          <w:szCs w:val="24"/>
          <w:lang w:val="cs-CZ"/>
        </w:rPr>
        <w:t>8384368002/5500</w:t>
      </w:r>
      <w:r w:rsidR="00E33CE1">
        <w:rPr>
          <w:rFonts w:ascii="Arial" w:hAnsi="Arial" w:cs="Arial"/>
          <w:szCs w:val="24"/>
          <w:lang w:val="cs-CZ"/>
        </w:rPr>
        <w:t xml:space="preserve"> (</w:t>
      </w:r>
      <w:proofErr w:type="spellStart"/>
      <w:r w:rsidR="00E33CE1" w:rsidRPr="00E33CE1">
        <w:rPr>
          <w:rFonts w:ascii="Arial" w:hAnsi="Arial" w:cs="Arial"/>
          <w:szCs w:val="24"/>
          <w:lang w:val="cs-CZ"/>
        </w:rPr>
        <w:t>Raiffeisen</w:t>
      </w:r>
      <w:proofErr w:type="spellEnd"/>
      <w:r w:rsidR="00E33CE1" w:rsidRPr="00E33CE1">
        <w:rPr>
          <w:rFonts w:ascii="Arial" w:hAnsi="Arial" w:cs="Arial"/>
          <w:szCs w:val="24"/>
          <w:lang w:val="cs-CZ"/>
        </w:rPr>
        <w:t xml:space="preserve"> bank</w:t>
      </w:r>
      <w:r w:rsidR="00E33CE1">
        <w:rPr>
          <w:rFonts w:ascii="Arial" w:hAnsi="Arial" w:cs="Arial"/>
          <w:szCs w:val="24"/>
          <w:lang w:val="cs-CZ"/>
        </w:rPr>
        <w:t>)</w:t>
      </w:r>
    </w:p>
    <w:p w14:paraId="4F9458CA" w14:textId="3EE8990B" w:rsidR="00524D92" w:rsidRDefault="00D32905" w:rsidP="00E33CE1">
      <w:pPr>
        <w:pStyle w:val="Zkladntext"/>
        <w:ind w:firstLine="708"/>
        <w:jc w:val="both"/>
        <w:rPr>
          <w:rFonts w:ascii="Arial" w:hAnsi="Arial" w:cs="Arial"/>
          <w:szCs w:val="24"/>
          <w:lang w:val="cs-CZ"/>
        </w:rPr>
      </w:pPr>
      <w:r w:rsidRPr="003761E1">
        <w:rPr>
          <w:rFonts w:ascii="Arial" w:hAnsi="Arial" w:cs="Arial"/>
          <w:szCs w:val="24"/>
        </w:rPr>
        <w:t xml:space="preserve">Zastoupená:  </w:t>
      </w:r>
      <w:r w:rsidRPr="003761E1">
        <w:rPr>
          <w:rFonts w:ascii="Arial" w:hAnsi="Arial" w:cs="Arial"/>
          <w:szCs w:val="24"/>
        </w:rPr>
        <w:tab/>
      </w:r>
      <w:r w:rsidRPr="003761E1">
        <w:rPr>
          <w:rFonts w:ascii="Arial" w:hAnsi="Arial" w:cs="Arial"/>
          <w:szCs w:val="24"/>
          <w:lang w:val="cs-CZ"/>
        </w:rPr>
        <w:t xml:space="preserve">Ing. Eva </w:t>
      </w:r>
      <w:proofErr w:type="spellStart"/>
      <w:r w:rsidRPr="003761E1">
        <w:rPr>
          <w:rFonts w:ascii="Arial" w:hAnsi="Arial" w:cs="Arial"/>
          <w:szCs w:val="24"/>
          <w:lang w:val="cs-CZ"/>
        </w:rPr>
        <w:t>Fuglíčková</w:t>
      </w:r>
      <w:proofErr w:type="spellEnd"/>
      <w:r w:rsidRPr="003761E1">
        <w:rPr>
          <w:rFonts w:ascii="Arial" w:hAnsi="Arial" w:cs="Arial"/>
          <w:szCs w:val="24"/>
          <w:lang w:val="cs-CZ"/>
        </w:rPr>
        <w:t xml:space="preserve">, </w:t>
      </w:r>
      <w:r w:rsidR="00524D92">
        <w:rPr>
          <w:rFonts w:ascii="Arial" w:hAnsi="Arial" w:cs="Arial"/>
          <w:szCs w:val="24"/>
          <w:lang w:val="cs-CZ"/>
        </w:rPr>
        <w:t>ředitelka</w:t>
      </w:r>
    </w:p>
    <w:p w14:paraId="2EF2D44E" w14:textId="5629F221" w:rsidR="00D32905" w:rsidRPr="003761E1" w:rsidRDefault="00524D92" w:rsidP="00524D92">
      <w:pPr>
        <w:pStyle w:val="Zkladntext"/>
        <w:ind w:left="2835" w:hanging="3"/>
        <w:jc w:val="both"/>
        <w:rPr>
          <w:rFonts w:ascii="Arial" w:hAnsi="Arial" w:cs="Arial"/>
          <w:szCs w:val="24"/>
          <w:lang w:val="cs-CZ"/>
        </w:rPr>
      </w:pPr>
      <w:r>
        <w:rPr>
          <w:rFonts w:ascii="Arial" w:hAnsi="Arial" w:cs="Arial"/>
          <w:szCs w:val="24"/>
          <w:lang w:val="cs-CZ"/>
        </w:rPr>
        <w:t>Mgr. Richard Šrámek, Ph.D. obchodní ředitel</w:t>
      </w:r>
      <w:r w:rsidR="00D32905" w:rsidRPr="003761E1">
        <w:rPr>
          <w:rFonts w:ascii="Arial" w:hAnsi="Arial" w:cs="Arial"/>
          <w:szCs w:val="24"/>
          <w:lang w:val="cs-CZ"/>
        </w:rPr>
        <w:t xml:space="preserve"> </w:t>
      </w:r>
    </w:p>
    <w:p w14:paraId="08B0B054" w14:textId="77777777" w:rsidR="00BD4C4E" w:rsidRDefault="00D32905" w:rsidP="00D32905">
      <w:pPr>
        <w:pStyle w:val="Zkladntext"/>
        <w:jc w:val="both"/>
        <w:rPr>
          <w:rFonts w:ascii="Arial" w:hAnsi="Arial" w:cs="Arial"/>
          <w:b/>
          <w:bCs/>
          <w:szCs w:val="24"/>
          <w:lang w:val="sk-SK"/>
        </w:rPr>
      </w:pPr>
      <w:r w:rsidRPr="003761E1">
        <w:rPr>
          <w:rFonts w:ascii="Arial" w:hAnsi="Arial" w:cs="Arial"/>
          <w:szCs w:val="24"/>
          <w:lang w:val="sk-SK"/>
        </w:rPr>
        <w:tab/>
      </w:r>
      <w:r w:rsidRPr="003761E1">
        <w:rPr>
          <w:rFonts w:ascii="Arial" w:hAnsi="Arial" w:cs="Arial"/>
          <w:b/>
          <w:bCs/>
          <w:szCs w:val="24"/>
          <w:lang w:val="sk-SK"/>
        </w:rPr>
        <w:t>(</w:t>
      </w:r>
      <w:proofErr w:type="spellStart"/>
      <w:r w:rsidRPr="003761E1">
        <w:rPr>
          <w:rFonts w:ascii="Arial" w:hAnsi="Arial" w:cs="Arial"/>
          <w:b/>
          <w:bCs/>
          <w:szCs w:val="24"/>
          <w:lang w:val="sk-SK"/>
        </w:rPr>
        <w:t>dále</w:t>
      </w:r>
      <w:proofErr w:type="spellEnd"/>
      <w:r w:rsidRPr="003761E1">
        <w:rPr>
          <w:rFonts w:ascii="Arial" w:hAnsi="Arial" w:cs="Arial"/>
          <w:b/>
          <w:bCs/>
          <w:szCs w:val="24"/>
          <w:lang w:val="sk-SK"/>
        </w:rPr>
        <w:t xml:space="preserve"> jen </w:t>
      </w:r>
      <w:proofErr w:type="spellStart"/>
      <w:r w:rsidRPr="003761E1">
        <w:rPr>
          <w:rFonts w:ascii="Arial" w:hAnsi="Arial" w:cs="Arial"/>
          <w:b/>
          <w:bCs/>
          <w:szCs w:val="24"/>
          <w:lang w:val="sk-SK"/>
        </w:rPr>
        <w:t>Výstaviště</w:t>
      </w:r>
      <w:proofErr w:type="spellEnd"/>
      <w:r w:rsidRPr="003761E1">
        <w:rPr>
          <w:rFonts w:ascii="Arial" w:hAnsi="Arial" w:cs="Arial"/>
          <w:b/>
          <w:bCs/>
          <w:szCs w:val="24"/>
          <w:lang w:val="sk-SK"/>
        </w:rPr>
        <w:t>)</w:t>
      </w:r>
    </w:p>
    <w:p w14:paraId="34C7827D" w14:textId="48BCA91E" w:rsidR="00D32905" w:rsidRPr="003761E1" w:rsidRDefault="00D32905" w:rsidP="00D32905">
      <w:pPr>
        <w:pStyle w:val="Zkladntext"/>
        <w:jc w:val="both"/>
        <w:rPr>
          <w:rFonts w:ascii="Arial" w:hAnsi="Arial" w:cs="Arial"/>
          <w:b/>
          <w:bCs/>
          <w:szCs w:val="24"/>
        </w:rPr>
      </w:pPr>
      <w:r w:rsidRPr="003761E1">
        <w:rPr>
          <w:rFonts w:ascii="Arial" w:hAnsi="Arial" w:cs="Arial"/>
          <w:b/>
          <w:bCs/>
          <w:szCs w:val="24"/>
        </w:rPr>
        <w:tab/>
      </w:r>
      <w:r w:rsidRPr="003761E1">
        <w:rPr>
          <w:rFonts w:ascii="Arial" w:hAnsi="Arial" w:cs="Arial"/>
          <w:b/>
          <w:bCs/>
          <w:szCs w:val="24"/>
        </w:rPr>
        <w:tab/>
      </w:r>
    </w:p>
    <w:p w14:paraId="64E5BA31" w14:textId="77777777" w:rsidR="00D32905" w:rsidRPr="003761E1" w:rsidRDefault="00D32905" w:rsidP="00D32905">
      <w:pPr>
        <w:pStyle w:val="Zkladntext"/>
        <w:jc w:val="center"/>
        <w:rPr>
          <w:rFonts w:ascii="Arial" w:hAnsi="Arial" w:cs="Arial"/>
          <w:szCs w:val="24"/>
          <w:lang w:val="sk-SK"/>
        </w:rPr>
      </w:pPr>
    </w:p>
    <w:p w14:paraId="5C24E043" w14:textId="45866476" w:rsidR="00D32905" w:rsidRPr="00BD4C4E" w:rsidRDefault="00BD4C4E" w:rsidP="00D32905">
      <w:pPr>
        <w:pStyle w:val="Zkladntext"/>
        <w:jc w:val="center"/>
        <w:rPr>
          <w:rFonts w:ascii="Arial" w:hAnsi="Arial" w:cs="Arial"/>
          <w:szCs w:val="24"/>
          <w:lang w:val="cs-CZ"/>
        </w:rPr>
      </w:pPr>
      <w:r>
        <w:rPr>
          <w:rFonts w:ascii="Arial" w:hAnsi="Arial" w:cs="Arial"/>
          <w:szCs w:val="24"/>
          <w:lang w:val="cs-CZ"/>
        </w:rPr>
        <w:t>a</w:t>
      </w:r>
    </w:p>
    <w:p w14:paraId="4A7504D7" w14:textId="77777777" w:rsidR="00BD4C4E" w:rsidRPr="003761E1" w:rsidRDefault="00BD4C4E" w:rsidP="00D32905">
      <w:pPr>
        <w:pStyle w:val="Zkladntext"/>
        <w:jc w:val="center"/>
        <w:rPr>
          <w:rFonts w:ascii="Arial" w:hAnsi="Arial" w:cs="Arial"/>
          <w:szCs w:val="24"/>
        </w:rPr>
      </w:pPr>
    </w:p>
    <w:p w14:paraId="0DBC4ADA" w14:textId="77777777" w:rsidR="00D32905" w:rsidRPr="003761E1" w:rsidRDefault="00D32905" w:rsidP="00D32905">
      <w:pPr>
        <w:pStyle w:val="Zkladntext"/>
        <w:jc w:val="center"/>
        <w:rPr>
          <w:rFonts w:ascii="Arial" w:hAnsi="Arial" w:cs="Arial"/>
          <w:szCs w:val="24"/>
        </w:rPr>
      </w:pPr>
    </w:p>
    <w:p w14:paraId="0B903EE0" w14:textId="1A479121" w:rsidR="00D32905" w:rsidRPr="003761E1" w:rsidRDefault="00D32905" w:rsidP="00D32905">
      <w:pPr>
        <w:pStyle w:val="Zkladntext"/>
        <w:rPr>
          <w:rFonts w:ascii="Arial" w:hAnsi="Arial" w:cs="Arial"/>
          <w:color w:val="242122"/>
          <w:szCs w:val="24"/>
          <w:shd w:val="clear" w:color="auto" w:fill="FFFFFF"/>
        </w:rPr>
      </w:pPr>
      <w:r w:rsidRPr="003761E1">
        <w:rPr>
          <w:rFonts w:ascii="Arial" w:hAnsi="Arial" w:cs="Arial"/>
          <w:szCs w:val="24"/>
        </w:rPr>
        <w:t xml:space="preserve">  </w:t>
      </w:r>
      <w:r w:rsidRPr="003761E1">
        <w:rPr>
          <w:rFonts w:ascii="Arial" w:hAnsi="Arial" w:cs="Arial"/>
          <w:szCs w:val="24"/>
        </w:rPr>
        <w:tab/>
        <w:t xml:space="preserve">Firma: </w:t>
      </w:r>
      <w:r w:rsidRPr="003761E1">
        <w:rPr>
          <w:rFonts w:ascii="Arial" w:hAnsi="Arial" w:cs="Arial"/>
          <w:szCs w:val="24"/>
        </w:rPr>
        <w:tab/>
        <w:t xml:space="preserve"> </w:t>
      </w:r>
      <w:r w:rsidRPr="003761E1">
        <w:rPr>
          <w:rFonts w:ascii="Arial" w:hAnsi="Arial" w:cs="Arial"/>
          <w:szCs w:val="24"/>
        </w:rPr>
        <w:tab/>
      </w:r>
      <w:r w:rsidRPr="003761E1">
        <w:rPr>
          <w:rStyle w:val="Siln"/>
          <w:rFonts w:ascii="Arial" w:hAnsi="Arial" w:cs="Arial"/>
          <w:szCs w:val="24"/>
        </w:rPr>
        <w:t>Moravské divadlo Olomouc, příspěvková organizace</w:t>
      </w:r>
    </w:p>
    <w:p w14:paraId="37C8DB43" w14:textId="77777777" w:rsidR="00D32905" w:rsidRPr="003761E1" w:rsidRDefault="00D32905" w:rsidP="00D32905">
      <w:pPr>
        <w:pStyle w:val="Zkladntext"/>
        <w:rPr>
          <w:rFonts w:ascii="Arial" w:hAnsi="Arial" w:cs="Arial"/>
          <w:szCs w:val="24"/>
        </w:rPr>
      </w:pPr>
      <w:r w:rsidRPr="003761E1">
        <w:rPr>
          <w:rFonts w:ascii="Arial" w:hAnsi="Arial" w:cs="Arial"/>
          <w:b/>
          <w:szCs w:val="24"/>
        </w:rPr>
        <w:t xml:space="preserve">     </w:t>
      </w:r>
      <w:r w:rsidRPr="003761E1">
        <w:rPr>
          <w:rFonts w:ascii="Arial" w:hAnsi="Arial" w:cs="Arial"/>
          <w:b/>
          <w:szCs w:val="24"/>
        </w:rPr>
        <w:tab/>
      </w:r>
      <w:r w:rsidRPr="003761E1">
        <w:rPr>
          <w:rFonts w:ascii="Arial" w:hAnsi="Arial" w:cs="Arial"/>
          <w:szCs w:val="24"/>
        </w:rPr>
        <w:t xml:space="preserve">Sídlo:           </w:t>
      </w:r>
      <w:r w:rsidRPr="003761E1">
        <w:rPr>
          <w:rFonts w:ascii="Arial" w:hAnsi="Arial" w:cs="Arial"/>
          <w:szCs w:val="24"/>
        </w:rPr>
        <w:tab/>
      </w:r>
      <w:r w:rsidRPr="003761E1">
        <w:rPr>
          <w:rFonts w:ascii="Arial" w:hAnsi="Arial" w:cs="Arial"/>
          <w:szCs w:val="24"/>
        </w:rPr>
        <w:tab/>
      </w:r>
      <w:r w:rsidRPr="003761E1">
        <w:rPr>
          <w:rFonts w:ascii="Arial" w:hAnsi="Arial" w:cs="Arial"/>
          <w:szCs w:val="24"/>
          <w:lang w:val="cs-CZ"/>
        </w:rPr>
        <w:t>tř. Svobody 33, 779 00 Olomouc</w:t>
      </w:r>
    </w:p>
    <w:p w14:paraId="2F90628C" w14:textId="76D5FAF6" w:rsidR="00D32905" w:rsidRPr="003761E1" w:rsidRDefault="00D32905" w:rsidP="00D32905">
      <w:pPr>
        <w:pStyle w:val="Zkladntext"/>
        <w:ind w:firstLine="708"/>
        <w:rPr>
          <w:rFonts w:ascii="Arial" w:hAnsi="Arial" w:cs="Arial"/>
          <w:szCs w:val="24"/>
          <w:lang w:val="cs-CZ"/>
        </w:rPr>
      </w:pPr>
      <w:r w:rsidRPr="003761E1">
        <w:rPr>
          <w:rFonts w:ascii="Arial" w:hAnsi="Arial" w:cs="Arial"/>
          <w:szCs w:val="24"/>
        </w:rPr>
        <w:t xml:space="preserve">IČO:     </w:t>
      </w:r>
      <w:r w:rsidRPr="003761E1">
        <w:rPr>
          <w:rFonts w:ascii="Arial" w:hAnsi="Arial" w:cs="Arial"/>
          <w:szCs w:val="24"/>
        </w:rPr>
        <w:tab/>
        <w:t xml:space="preserve"> </w:t>
      </w:r>
      <w:r w:rsidRPr="003761E1">
        <w:rPr>
          <w:rFonts w:ascii="Arial" w:hAnsi="Arial" w:cs="Arial"/>
          <w:szCs w:val="24"/>
        </w:rPr>
        <w:tab/>
      </w:r>
      <w:r w:rsidRPr="003761E1">
        <w:rPr>
          <w:rFonts w:ascii="Arial" w:hAnsi="Arial" w:cs="Arial"/>
          <w:szCs w:val="24"/>
          <w:lang w:val="cs-CZ"/>
        </w:rPr>
        <w:t>00100544</w:t>
      </w:r>
    </w:p>
    <w:p w14:paraId="51215A18" w14:textId="77777777" w:rsidR="00D32905" w:rsidRPr="003761E1" w:rsidRDefault="00D32905" w:rsidP="00D32905">
      <w:pPr>
        <w:pStyle w:val="Zkladntext"/>
        <w:ind w:firstLine="708"/>
        <w:rPr>
          <w:rFonts w:ascii="Arial" w:hAnsi="Arial" w:cs="Arial"/>
          <w:szCs w:val="24"/>
          <w:lang w:val="cs-CZ"/>
        </w:rPr>
      </w:pPr>
      <w:r w:rsidRPr="003761E1">
        <w:rPr>
          <w:rFonts w:ascii="Arial" w:hAnsi="Arial" w:cs="Arial"/>
          <w:szCs w:val="24"/>
        </w:rPr>
        <w:t>DIČ :</w:t>
      </w:r>
      <w:r w:rsidRPr="003761E1">
        <w:rPr>
          <w:rFonts w:ascii="Arial" w:hAnsi="Arial" w:cs="Arial"/>
          <w:szCs w:val="24"/>
        </w:rPr>
        <w:tab/>
      </w:r>
      <w:r w:rsidRPr="003761E1">
        <w:rPr>
          <w:rFonts w:ascii="Arial" w:hAnsi="Arial" w:cs="Arial"/>
          <w:szCs w:val="24"/>
        </w:rPr>
        <w:tab/>
      </w:r>
      <w:r w:rsidRPr="003761E1">
        <w:rPr>
          <w:rFonts w:ascii="Arial" w:hAnsi="Arial" w:cs="Arial"/>
          <w:szCs w:val="24"/>
        </w:rPr>
        <w:tab/>
      </w:r>
      <w:r w:rsidRPr="003761E1">
        <w:rPr>
          <w:rFonts w:ascii="Arial" w:hAnsi="Arial" w:cs="Arial"/>
          <w:szCs w:val="24"/>
          <w:lang w:val="cs-CZ"/>
        </w:rPr>
        <w:t>CZ00100544</w:t>
      </w:r>
    </w:p>
    <w:p w14:paraId="58B7DE7C" w14:textId="4B778E9D" w:rsidR="00D32905" w:rsidRPr="003761E1" w:rsidRDefault="00D32905" w:rsidP="00D32905">
      <w:pPr>
        <w:pStyle w:val="Zkladntext"/>
        <w:ind w:firstLine="708"/>
        <w:rPr>
          <w:rFonts w:ascii="Arial" w:hAnsi="Arial" w:cs="Arial"/>
          <w:szCs w:val="24"/>
        </w:rPr>
      </w:pPr>
      <w:r w:rsidRPr="003761E1">
        <w:rPr>
          <w:rFonts w:ascii="Arial" w:hAnsi="Arial" w:cs="Arial"/>
          <w:szCs w:val="24"/>
        </w:rPr>
        <w:t>Obchodní rejstřík:</w:t>
      </w:r>
      <w:r w:rsidRPr="003761E1">
        <w:rPr>
          <w:rFonts w:ascii="Arial" w:hAnsi="Arial" w:cs="Arial"/>
          <w:szCs w:val="24"/>
        </w:rPr>
        <w:tab/>
      </w:r>
      <w:r w:rsidRPr="003761E1">
        <w:rPr>
          <w:rFonts w:ascii="Arial" w:hAnsi="Arial" w:cs="Arial"/>
          <w:szCs w:val="24"/>
          <w:lang w:val="cs-CZ"/>
        </w:rPr>
        <w:t>VR</w:t>
      </w:r>
      <w:r w:rsidRPr="003761E1">
        <w:rPr>
          <w:rFonts w:ascii="Arial" w:hAnsi="Arial" w:cs="Arial"/>
          <w:szCs w:val="24"/>
        </w:rPr>
        <w:t xml:space="preserve"> veden</w:t>
      </w:r>
      <w:r w:rsidRPr="003761E1">
        <w:rPr>
          <w:rFonts w:ascii="Arial" w:hAnsi="Arial" w:cs="Arial"/>
          <w:szCs w:val="24"/>
          <w:lang w:val="cs-CZ"/>
        </w:rPr>
        <w:t>ý</w:t>
      </w:r>
      <w:r w:rsidRPr="003761E1">
        <w:rPr>
          <w:rFonts w:ascii="Arial" w:hAnsi="Arial" w:cs="Arial"/>
          <w:szCs w:val="24"/>
        </w:rPr>
        <w:t xml:space="preserve"> Kr</w:t>
      </w:r>
      <w:r w:rsidR="00BD4C4E">
        <w:rPr>
          <w:rFonts w:ascii="Arial" w:hAnsi="Arial" w:cs="Arial"/>
          <w:szCs w:val="24"/>
          <w:lang w:val="cs-CZ"/>
        </w:rPr>
        <w:t>.</w:t>
      </w:r>
      <w:r w:rsidRPr="003761E1">
        <w:rPr>
          <w:rFonts w:ascii="Arial" w:hAnsi="Arial" w:cs="Arial"/>
          <w:szCs w:val="24"/>
        </w:rPr>
        <w:t xml:space="preserve"> soudem v</w:t>
      </w:r>
      <w:r w:rsidRPr="003761E1">
        <w:rPr>
          <w:rFonts w:ascii="Arial" w:hAnsi="Arial" w:cs="Arial"/>
          <w:szCs w:val="24"/>
          <w:lang w:val="cs-CZ"/>
        </w:rPr>
        <w:t xml:space="preserve"> </w:t>
      </w:r>
      <w:r w:rsidRPr="003761E1">
        <w:rPr>
          <w:rFonts w:ascii="Arial" w:hAnsi="Arial" w:cs="Arial"/>
          <w:szCs w:val="24"/>
        </w:rPr>
        <w:t xml:space="preserve">Ostravě, oddíl </w:t>
      </w:r>
      <w:proofErr w:type="spellStart"/>
      <w:r w:rsidRPr="003761E1">
        <w:rPr>
          <w:rFonts w:ascii="Arial" w:hAnsi="Arial" w:cs="Arial"/>
          <w:szCs w:val="24"/>
        </w:rPr>
        <w:t>Pr</w:t>
      </w:r>
      <w:proofErr w:type="spellEnd"/>
      <w:r w:rsidRPr="003761E1">
        <w:rPr>
          <w:rFonts w:ascii="Arial" w:hAnsi="Arial" w:cs="Arial"/>
          <w:szCs w:val="24"/>
        </w:rPr>
        <w:t>, vložka 989</w:t>
      </w:r>
    </w:p>
    <w:p w14:paraId="20DF1556" w14:textId="77777777" w:rsidR="00D32905" w:rsidRPr="003761E1" w:rsidRDefault="00D32905" w:rsidP="00D32905">
      <w:pPr>
        <w:pStyle w:val="Zkladntext"/>
        <w:ind w:firstLine="708"/>
        <w:rPr>
          <w:rFonts w:ascii="Arial" w:hAnsi="Arial" w:cs="Arial"/>
          <w:szCs w:val="24"/>
          <w:lang w:val="cs-CZ"/>
        </w:rPr>
      </w:pPr>
      <w:r w:rsidRPr="003761E1">
        <w:rPr>
          <w:rFonts w:ascii="Arial" w:hAnsi="Arial" w:cs="Arial"/>
          <w:szCs w:val="24"/>
          <w:lang w:val="cs-CZ"/>
        </w:rPr>
        <w:t>Číslo účtu</w:t>
      </w:r>
      <w:r w:rsidRPr="003761E1">
        <w:rPr>
          <w:rFonts w:ascii="Arial" w:hAnsi="Arial" w:cs="Arial"/>
          <w:szCs w:val="24"/>
        </w:rPr>
        <w:t>:</w:t>
      </w:r>
      <w:r w:rsidRPr="003761E1">
        <w:rPr>
          <w:rFonts w:ascii="Arial" w:hAnsi="Arial" w:cs="Arial"/>
          <w:szCs w:val="24"/>
          <w:lang w:val="cs-CZ"/>
        </w:rPr>
        <w:t xml:space="preserve"> </w:t>
      </w:r>
      <w:r w:rsidRPr="003761E1">
        <w:rPr>
          <w:rFonts w:ascii="Arial" w:hAnsi="Arial" w:cs="Arial"/>
          <w:szCs w:val="24"/>
          <w:lang w:val="cs-CZ"/>
        </w:rPr>
        <w:tab/>
      </w:r>
      <w:r w:rsidRPr="003761E1">
        <w:rPr>
          <w:rFonts w:ascii="Arial" w:hAnsi="Arial" w:cs="Arial"/>
          <w:szCs w:val="24"/>
          <w:lang w:val="cs-CZ"/>
        </w:rPr>
        <w:tab/>
        <w:t>331811/0100 (Komerční banka a. s.)</w:t>
      </w:r>
    </w:p>
    <w:p w14:paraId="2942595D" w14:textId="77777777" w:rsidR="00D32905" w:rsidRPr="003761E1" w:rsidRDefault="00D32905" w:rsidP="00D32905">
      <w:pPr>
        <w:pStyle w:val="Zkladntext"/>
        <w:rPr>
          <w:rFonts w:ascii="Arial" w:hAnsi="Arial" w:cs="Arial"/>
          <w:szCs w:val="24"/>
          <w:lang w:val="cs-CZ"/>
        </w:rPr>
      </w:pPr>
      <w:r w:rsidRPr="003761E1">
        <w:rPr>
          <w:rFonts w:ascii="Arial" w:hAnsi="Arial" w:cs="Arial"/>
          <w:szCs w:val="24"/>
        </w:rPr>
        <w:t xml:space="preserve">     </w:t>
      </w:r>
      <w:r w:rsidRPr="003761E1">
        <w:rPr>
          <w:rFonts w:ascii="Arial" w:hAnsi="Arial" w:cs="Arial"/>
          <w:szCs w:val="24"/>
        </w:rPr>
        <w:tab/>
        <w:t>Zastoupená:</w:t>
      </w:r>
      <w:r w:rsidRPr="003761E1">
        <w:rPr>
          <w:rFonts w:ascii="Arial" w:hAnsi="Arial" w:cs="Arial"/>
          <w:szCs w:val="24"/>
        </w:rPr>
        <w:tab/>
      </w:r>
      <w:r w:rsidRPr="003761E1">
        <w:rPr>
          <w:rFonts w:ascii="Arial" w:hAnsi="Arial" w:cs="Arial"/>
          <w:szCs w:val="24"/>
        </w:rPr>
        <w:tab/>
      </w:r>
      <w:r w:rsidRPr="003761E1">
        <w:rPr>
          <w:rFonts w:ascii="Arial" w:hAnsi="Arial" w:cs="Arial"/>
          <w:szCs w:val="24"/>
          <w:lang w:val="cs-CZ"/>
        </w:rPr>
        <w:t>Ing. David Gerneš, ředitel</w:t>
      </w:r>
    </w:p>
    <w:p w14:paraId="716B0572" w14:textId="77777777" w:rsidR="00D32905" w:rsidRPr="003761E1" w:rsidRDefault="00D32905" w:rsidP="00D32905">
      <w:pPr>
        <w:pStyle w:val="Zkladntext"/>
        <w:jc w:val="both"/>
        <w:rPr>
          <w:rFonts w:ascii="Arial" w:hAnsi="Arial" w:cs="Arial"/>
          <w:b/>
          <w:bCs/>
          <w:szCs w:val="24"/>
        </w:rPr>
      </w:pPr>
      <w:r w:rsidRPr="003761E1">
        <w:rPr>
          <w:rFonts w:ascii="Arial" w:hAnsi="Arial" w:cs="Arial"/>
          <w:szCs w:val="24"/>
          <w:lang w:val="sk-SK"/>
        </w:rPr>
        <w:tab/>
      </w:r>
      <w:r w:rsidRPr="003761E1">
        <w:rPr>
          <w:rFonts w:ascii="Arial" w:hAnsi="Arial" w:cs="Arial"/>
          <w:b/>
          <w:bCs/>
          <w:szCs w:val="24"/>
          <w:lang w:val="sk-SK"/>
        </w:rPr>
        <w:t>(</w:t>
      </w:r>
      <w:proofErr w:type="spellStart"/>
      <w:r w:rsidRPr="003761E1">
        <w:rPr>
          <w:rFonts w:ascii="Arial" w:hAnsi="Arial" w:cs="Arial"/>
          <w:b/>
          <w:bCs/>
          <w:szCs w:val="24"/>
          <w:lang w:val="sk-SK"/>
        </w:rPr>
        <w:t>dále</w:t>
      </w:r>
      <w:proofErr w:type="spellEnd"/>
      <w:r w:rsidRPr="003761E1">
        <w:rPr>
          <w:rFonts w:ascii="Arial" w:hAnsi="Arial" w:cs="Arial"/>
          <w:b/>
          <w:bCs/>
          <w:szCs w:val="24"/>
          <w:lang w:val="sk-SK"/>
        </w:rPr>
        <w:t xml:space="preserve"> jen Divadlo)</w:t>
      </w:r>
    </w:p>
    <w:bookmarkEnd w:id="0"/>
    <w:p w14:paraId="3580BD63" w14:textId="77777777" w:rsidR="00D32905" w:rsidRPr="003761E1" w:rsidRDefault="00D32905" w:rsidP="00D32905">
      <w:pPr>
        <w:pStyle w:val="Zkladntext"/>
        <w:ind w:firstLine="708"/>
        <w:rPr>
          <w:rFonts w:ascii="Arial" w:hAnsi="Arial" w:cs="Arial"/>
          <w:szCs w:val="24"/>
        </w:rPr>
      </w:pPr>
    </w:p>
    <w:p w14:paraId="3896EAAA" w14:textId="77777777" w:rsidR="00BD4C4E" w:rsidRDefault="00BD4C4E" w:rsidP="00D32905">
      <w:pPr>
        <w:pStyle w:val="Zkladntext"/>
        <w:rPr>
          <w:rFonts w:ascii="Arial" w:hAnsi="Arial" w:cs="Arial"/>
          <w:szCs w:val="24"/>
        </w:rPr>
      </w:pPr>
    </w:p>
    <w:p w14:paraId="1420C89B" w14:textId="77777777" w:rsidR="00BD4C4E" w:rsidRDefault="00BD4C4E" w:rsidP="00D32905">
      <w:pPr>
        <w:pStyle w:val="Zkladntext"/>
        <w:rPr>
          <w:rFonts w:ascii="Arial" w:hAnsi="Arial" w:cs="Arial"/>
          <w:szCs w:val="24"/>
        </w:rPr>
      </w:pPr>
    </w:p>
    <w:p w14:paraId="1F8CD720" w14:textId="10B53E39" w:rsidR="00D32905" w:rsidRDefault="00D32905" w:rsidP="00D32905">
      <w:pPr>
        <w:pStyle w:val="Zkladntext"/>
        <w:rPr>
          <w:rFonts w:ascii="Arial" w:hAnsi="Arial" w:cs="Arial"/>
          <w:szCs w:val="24"/>
        </w:rPr>
      </w:pPr>
      <w:r w:rsidRPr="003761E1">
        <w:rPr>
          <w:rFonts w:ascii="Arial" w:hAnsi="Arial" w:cs="Arial"/>
          <w:szCs w:val="24"/>
        </w:rPr>
        <w:t>podle § 1746 odst. 2 občanského zákoníku v tomto znění:</w:t>
      </w:r>
    </w:p>
    <w:p w14:paraId="79259EF8" w14:textId="77777777" w:rsidR="00D32905" w:rsidRPr="003761E1" w:rsidRDefault="00D32905" w:rsidP="00D32905">
      <w:pPr>
        <w:pStyle w:val="Zkladntext"/>
        <w:jc w:val="center"/>
        <w:rPr>
          <w:rFonts w:ascii="Arial" w:hAnsi="Arial" w:cs="Arial"/>
          <w:szCs w:val="24"/>
        </w:rPr>
      </w:pPr>
    </w:p>
    <w:p w14:paraId="335080B6" w14:textId="77777777" w:rsidR="00D32905" w:rsidRPr="003761E1" w:rsidRDefault="00D32905" w:rsidP="00D32905">
      <w:pPr>
        <w:pStyle w:val="Zkladntext"/>
        <w:jc w:val="center"/>
        <w:rPr>
          <w:rFonts w:ascii="Arial" w:hAnsi="Arial" w:cs="Arial"/>
          <w:szCs w:val="24"/>
        </w:rPr>
      </w:pPr>
    </w:p>
    <w:p w14:paraId="3266A042" w14:textId="77777777" w:rsidR="00D32905" w:rsidRPr="003761E1" w:rsidRDefault="00D32905" w:rsidP="00D32905">
      <w:pPr>
        <w:pStyle w:val="Zkladntext"/>
        <w:jc w:val="center"/>
        <w:rPr>
          <w:rFonts w:ascii="Arial" w:hAnsi="Arial" w:cs="Arial"/>
          <w:szCs w:val="24"/>
        </w:rPr>
      </w:pPr>
      <w:r w:rsidRPr="003761E1">
        <w:rPr>
          <w:rFonts w:ascii="Arial" w:hAnsi="Arial" w:cs="Arial"/>
          <w:b/>
          <w:szCs w:val="24"/>
        </w:rPr>
        <w:t>I.</w:t>
      </w:r>
    </w:p>
    <w:p w14:paraId="261ECB29" w14:textId="77777777" w:rsidR="00D32905" w:rsidRPr="003761E1" w:rsidRDefault="00D32905" w:rsidP="00D32905">
      <w:pPr>
        <w:pStyle w:val="Zkladntext"/>
        <w:jc w:val="center"/>
        <w:rPr>
          <w:rFonts w:ascii="Arial" w:hAnsi="Arial" w:cs="Arial"/>
          <w:b/>
          <w:szCs w:val="24"/>
        </w:rPr>
      </w:pPr>
      <w:r w:rsidRPr="003761E1">
        <w:rPr>
          <w:rFonts w:ascii="Arial" w:hAnsi="Arial" w:cs="Arial"/>
          <w:b/>
          <w:szCs w:val="24"/>
        </w:rPr>
        <w:t>Úvodní ustanovení</w:t>
      </w:r>
    </w:p>
    <w:p w14:paraId="0664ACCE" w14:textId="77777777" w:rsidR="00D32905" w:rsidRPr="003761E1" w:rsidRDefault="00D32905" w:rsidP="00D32905">
      <w:pPr>
        <w:pStyle w:val="Zkladntext"/>
        <w:spacing w:line="360" w:lineRule="auto"/>
        <w:jc w:val="center"/>
        <w:rPr>
          <w:rFonts w:ascii="Arial" w:hAnsi="Arial" w:cs="Arial"/>
          <w:szCs w:val="24"/>
        </w:rPr>
      </w:pPr>
    </w:p>
    <w:p w14:paraId="5F460432" w14:textId="2C2A7EBF" w:rsidR="00D32905" w:rsidRPr="003761E1" w:rsidRDefault="00D32905" w:rsidP="00D32905">
      <w:pPr>
        <w:pStyle w:val="Zkladntextodsazen"/>
        <w:numPr>
          <w:ilvl w:val="0"/>
          <w:numId w:val="1"/>
        </w:numPr>
        <w:tabs>
          <w:tab w:val="clear" w:pos="720"/>
          <w:tab w:val="num" w:pos="360"/>
        </w:tabs>
        <w:spacing w:line="360" w:lineRule="auto"/>
        <w:ind w:left="360"/>
        <w:rPr>
          <w:rFonts w:ascii="Arial" w:hAnsi="Arial" w:cs="Arial"/>
          <w:szCs w:val="24"/>
        </w:rPr>
      </w:pPr>
      <w:r w:rsidRPr="003761E1">
        <w:rPr>
          <w:rFonts w:ascii="Arial" w:hAnsi="Arial" w:cs="Arial"/>
          <w:szCs w:val="24"/>
        </w:rPr>
        <w:t xml:space="preserve">Smluvní strany ve prospěch vzájemné činnosti a podpory aktivit </w:t>
      </w:r>
      <w:proofErr w:type="spellStart"/>
      <w:r w:rsidRPr="003761E1">
        <w:rPr>
          <w:rFonts w:ascii="Arial" w:hAnsi="Arial" w:cs="Arial"/>
          <w:szCs w:val="24"/>
          <w:lang w:val="sk-SK"/>
        </w:rPr>
        <w:t>Výstaviště</w:t>
      </w:r>
      <w:proofErr w:type="spellEnd"/>
      <w:r w:rsidR="00316317">
        <w:rPr>
          <w:rFonts w:ascii="Arial" w:hAnsi="Arial" w:cs="Arial"/>
          <w:szCs w:val="24"/>
        </w:rPr>
        <w:t xml:space="preserve"> </w:t>
      </w:r>
      <w:r w:rsidRPr="003761E1">
        <w:rPr>
          <w:rFonts w:ascii="Arial" w:hAnsi="Arial" w:cs="Arial"/>
          <w:szCs w:val="24"/>
        </w:rPr>
        <w:t>a</w:t>
      </w:r>
      <w:r w:rsidR="00D309A3">
        <w:rPr>
          <w:rFonts w:ascii="Arial" w:hAnsi="Arial" w:cs="Arial"/>
          <w:szCs w:val="24"/>
        </w:rPr>
        <w:t> </w:t>
      </w:r>
      <w:r w:rsidR="003761E1" w:rsidRPr="003761E1">
        <w:rPr>
          <w:rFonts w:ascii="Arial" w:hAnsi="Arial" w:cs="Arial"/>
          <w:szCs w:val="24"/>
        </w:rPr>
        <w:t>D</w:t>
      </w:r>
      <w:r w:rsidRPr="003761E1">
        <w:rPr>
          <w:rFonts w:ascii="Arial" w:hAnsi="Arial" w:cs="Arial"/>
          <w:szCs w:val="24"/>
        </w:rPr>
        <w:t>ivadla uzavírají smlouvu o vzájemném poskytnutí služeb.</w:t>
      </w:r>
    </w:p>
    <w:p w14:paraId="1C1BD632" w14:textId="77777777" w:rsidR="00D32905" w:rsidRPr="003761E1" w:rsidRDefault="00D32905" w:rsidP="00D32905">
      <w:pPr>
        <w:pStyle w:val="Zkladntextodsazen"/>
        <w:spacing w:line="360" w:lineRule="auto"/>
        <w:ind w:left="360" w:firstLine="0"/>
        <w:rPr>
          <w:rFonts w:ascii="Arial" w:hAnsi="Arial" w:cs="Arial"/>
          <w:szCs w:val="24"/>
        </w:rPr>
      </w:pPr>
    </w:p>
    <w:p w14:paraId="72F50272" w14:textId="21571F22" w:rsidR="00D32905" w:rsidRDefault="00D32905" w:rsidP="00D32905">
      <w:pPr>
        <w:pStyle w:val="Zkladntextodsazen"/>
        <w:numPr>
          <w:ilvl w:val="0"/>
          <w:numId w:val="1"/>
        </w:numPr>
        <w:tabs>
          <w:tab w:val="clear" w:pos="720"/>
          <w:tab w:val="num" w:pos="360"/>
        </w:tabs>
        <w:spacing w:line="360" w:lineRule="auto"/>
        <w:ind w:left="360"/>
        <w:rPr>
          <w:rFonts w:ascii="Arial" w:hAnsi="Arial" w:cs="Arial"/>
          <w:szCs w:val="24"/>
        </w:rPr>
      </w:pPr>
      <w:r w:rsidRPr="003761E1">
        <w:rPr>
          <w:rFonts w:ascii="Arial" w:hAnsi="Arial" w:cs="Arial"/>
          <w:szCs w:val="24"/>
        </w:rPr>
        <w:t xml:space="preserve">Smluvní strany se zavazují vyvíjet činnost vzájemně prospěšnou pro obě strany v oblasti reklamy, propagace a služeb, kdy jejím cílem bude podpora vlastních aktivit </w:t>
      </w:r>
      <w:r w:rsidR="00DB69FE">
        <w:rPr>
          <w:rFonts w:ascii="Arial" w:hAnsi="Arial" w:cs="Arial"/>
          <w:szCs w:val="24"/>
        </w:rPr>
        <w:t xml:space="preserve">– </w:t>
      </w:r>
      <w:r w:rsidRPr="003761E1">
        <w:rPr>
          <w:rFonts w:ascii="Arial" w:hAnsi="Arial" w:cs="Arial"/>
          <w:szCs w:val="24"/>
        </w:rPr>
        <w:t>jak</w:t>
      </w:r>
      <w:r w:rsidR="00DB69FE">
        <w:rPr>
          <w:rFonts w:ascii="Arial" w:hAnsi="Arial" w:cs="Arial"/>
          <w:szCs w:val="24"/>
        </w:rPr>
        <w:t xml:space="preserve"> </w:t>
      </w:r>
      <w:proofErr w:type="spellStart"/>
      <w:r w:rsidRPr="003761E1">
        <w:rPr>
          <w:rFonts w:ascii="Arial" w:hAnsi="Arial" w:cs="Arial"/>
          <w:szCs w:val="24"/>
          <w:lang w:val="sk-SK"/>
        </w:rPr>
        <w:t>Výstaviště</w:t>
      </w:r>
      <w:proofErr w:type="spellEnd"/>
      <w:r w:rsidRPr="003761E1">
        <w:rPr>
          <w:rFonts w:ascii="Arial" w:hAnsi="Arial" w:cs="Arial"/>
          <w:szCs w:val="24"/>
        </w:rPr>
        <w:t>, tak Divadla.</w:t>
      </w:r>
    </w:p>
    <w:p w14:paraId="494CEACD" w14:textId="77777777" w:rsidR="005E5F35" w:rsidRDefault="005E5F35" w:rsidP="005E5F35">
      <w:pPr>
        <w:pStyle w:val="Odstavecseseznamem"/>
        <w:rPr>
          <w:rFonts w:ascii="Arial" w:hAnsi="Arial" w:cs="Arial"/>
          <w:szCs w:val="24"/>
        </w:rPr>
      </w:pPr>
    </w:p>
    <w:p w14:paraId="254B0008" w14:textId="77777777" w:rsidR="005E5F35" w:rsidRPr="003761E1" w:rsidRDefault="005E5F35" w:rsidP="005E5F35">
      <w:pPr>
        <w:pStyle w:val="Zkladntextodsazen"/>
        <w:spacing w:line="360" w:lineRule="auto"/>
        <w:ind w:left="360" w:firstLine="0"/>
        <w:rPr>
          <w:rFonts w:ascii="Arial" w:hAnsi="Arial" w:cs="Arial"/>
          <w:szCs w:val="24"/>
        </w:rPr>
      </w:pPr>
    </w:p>
    <w:p w14:paraId="3C6BB7CA" w14:textId="77777777" w:rsidR="00D32905" w:rsidRPr="003761E1" w:rsidRDefault="00D32905" w:rsidP="00D32905">
      <w:pPr>
        <w:pStyle w:val="Odstavecseseznamem"/>
        <w:spacing w:line="360" w:lineRule="auto"/>
        <w:jc w:val="both"/>
        <w:rPr>
          <w:rFonts w:ascii="Arial" w:hAnsi="Arial" w:cs="Arial"/>
          <w:b/>
          <w:szCs w:val="24"/>
        </w:rPr>
      </w:pPr>
    </w:p>
    <w:p w14:paraId="602F8C91" w14:textId="77777777" w:rsidR="00D32905" w:rsidRPr="003761E1" w:rsidRDefault="00D32905" w:rsidP="00D32905">
      <w:pPr>
        <w:pStyle w:val="Zkladntext"/>
        <w:spacing w:line="360" w:lineRule="auto"/>
        <w:jc w:val="center"/>
        <w:rPr>
          <w:rFonts w:ascii="Arial" w:hAnsi="Arial" w:cs="Arial"/>
          <w:szCs w:val="24"/>
        </w:rPr>
      </w:pPr>
      <w:r w:rsidRPr="003761E1">
        <w:rPr>
          <w:rFonts w:ascii="Arial" w:hAnsi="Arial" w:cs="Arial"/>
          <w:b/>
          <w:szCs w:val="24"/>
        </w:rPr>
        <w:lastRenderedPageBreak/>
        <w:t>II.</w:t>
      </w:r>
    </w:p>
    <w:p w14:paraId="1B308319" w14:textId="77777777" w:rsidR="00D32905" w:rsidRPr="003761E1" w:rsidRDefault="00D32905" w:rsidP="00D32905">
      <w:pPr>
        <w:pStyle w:val="Zkladntext"/>
        <w:spacing w:line="360" w:lineRule="auto"/>
        <w:jc w:val="center"/>
        <w:rPr>
          <w:rFonts w:ascii="Arial" w:hAnsi="Arial" w:cs="Arial"/>
          <w:b/>
          <w:szCs w:val="24"/>
        </w:rPr>
      </w:pPr>
      <w:r w:rsidRPr="003761E1">
        <w:rPr>
          <w:rFonts w:ascii="Arial" w:hAnsi="Arial" w:cs="Arial"/>
          <w:b/>
          <w:szCs w:val="24"/>
        </w:rPr>
        <w:t>Předmět smlouvy</w:t>
      </w:r>
    </w:p>
    <w:p w14:paraId="2F22298E" w14:textId="77777777" w:rsidR="00D32905" w:rsidRPr="003761E1" w:rsidRDefault="00D32905" w:rsidP="00D32905">
      <w:pPr>
        <w:pStyle w:val="Zkladntext"/>
        <w:spacing w:line="360" w:lineRule="auto"/>
        <w:jc w:val="center"/>
        <w:rPr>
          <w:rFonts w:ascii="Arial" w:hAnsi="Arial" w:cs="Arial"/>
          <w:szCs w:val="24"/>
        </w:rPr>
      </w:pPr>
    </w:p>
    <w:p w14:paraId="0B9606F3" w14:textId="5B7810EE" w:rsidR="00D32905" w:rsidRPr="003761E1" w:rsidRDefault="00D32905" w:rsidP="00D32905">
      <w:pPr>
        <w:pStyle w:val="Zkladntext"/>
        <w:numPr>
          <w:ilvl w:val="0"/>
          <w:numId w:val="2"/>
        </w:numPr>
        <w:tabs>
          <w:tab w:val="clear" w:pos="720"/>
          <w:tab w:val="num" w:pos="360"/>
        </w:tabs>
        <w:spacing w:line="360" w:lineRule="auto"/>
        <w:ind w:left="360"/>
        <w:jc w:val="both"/>
        <w:rPr>
          <w:rFonts w:ascii="Arial" w:hAnsi="Arial" w:cs="Arial"/>
          <w:color w:val="auto"/>
          <w:szCs w:val="24"/>
        </w:rPr>
      </w:pPr>
      <w:r w:rsidRPr="003761E1">
        <w:rPr>
          <w:rFonts w:ascii="Arial" w:hAnsi="Arial" w:cs="Arial"/>
          <w:szCs w:val="24"/>
          <w:lang w:val="sk-SK"/>
        </w:rPr>
        <w:t xml:space="preserve">Strany </w:t>
      </w:r>
      <w:proofErr w:type="spellStart"/>
      <w:r w:rsidRPr="003761E1">
        <w:rPr>
          <w:rFonts w:ascii="Arial" w:hAnsi="Arial" w:cs="Arial"/>
          <w:szCs w:val="24"/>
          <w:lang w:val="sk-SK"/>
        </w:rPr>
        <w:t>se</w:t>
      </w:r>
      <w:proofErr w:type="spellEnd"/>
      <w:r w:rsidRPr="003761E1">
        <w:rPr>
          <w:rFonts w:ascii="Arial" w:hAnsi="Arial" w:cs="Arial"/>
          <w:szCs w:val="24"/>
          <w:lang w:val="sk-SK"/>
        </w:rPr>
        <w:t xml:space="preserve"> </w:t>
      </w:r>
      <w:proofErr w:type="spellStart"/>
      <w:r w:rsidRPr="003761E1">
        <w:rPr>
          <w:rFonts w:ascii="Arial" w:hAnsi="Arial" w:cs="Arial"/>
          <w:szCs w:val="24"/>
          <w:lang w:val="sk-SK"/>
        </w:rPr>
        <w:t>zavazují</w:t>
      </w:r>
      <w:proofErr w:type="spellEnd"/>
      <w:r w:rsidRPr="003761E1">
        <w:rPr>
          <w:rFonts w:ascii="Arial" w:hAnsi="Arial" w:cs="Arial"/>
          <w:szCs w:val="24"/>
          <w:lang w:val="sk-SK"/>
        </w:rPr>
        <w:t xml:space="preserve"> p</w:t>
      </w:r>
      <w:proofErr w:type="spellStart"/>
      <w:r w:rsidRPr="003761E1">
        <w:rPr>
          <w:rFonts w:ascii="Arial" w:hAnsi="Arial" w:cs="Arial"/>
          <w:color w:val="auto"/>
          <w:szCs w:val="24"/>
        </w:rPr>
        <w:t>oskytnout</w:t>
      </w:r>
      <w:proofErr w:type="spellEnd"/>
      <w:r w:rsidRPr="003761E1">
        <w:rPr>
          <w:rFonts w:ascii="Arial" w:hAnsi="Arial" w:cs="Arial"/>
          <w:color w:val="auto"/>
          <w:szCs w:val="24"/>
          <w:lang w:val="cs-CZ"/>
        </w:rPr>
        <w:t xml:space="preserve"> si</w:t>
      </w:r>
      <w:r w:rsidRPr="003761E1">
        <w:rPr>
          <w:rFonts w:ascii="Arial" w:hAnsi="Arial" w:cs="Arial"/>
          <w:color w:val="auto"/>
          <w:szCs w:val="24"/>
        </w:rPr>
        <w:t xml:space="preserve"> plnění spočívající v reklamě a propagaci, </w:t>
      </w:r>
      <w:r w:rsidRPr="003761E1">
        <w:rPr>
          <w:rFonts w:ascii="Arial" w:hAnsi="Arial" w:cs="Arial"/>
          <w:color w:val="auto"/>
          <w:szCs w:val="24"/>
          <w:lang w:val="cs-CZ"/>
        </w:rPr>
        <w:t xml:space="preserve">službách při vybraných výstavách a představeních, </w:t>
      </w:r>
      <w:r w:rsidRPr="003761E1">
        <w:rPr>
          <w:rFonts w:ascii="Arial" w:hAnsi="Arial" w:cs="Arial"/>
          <w:color w:val="auto"/>
          <w:szCs w:val="24"/>
        </w:rPr>
        <w:t>popřípadě dalších plněních, která jsou níže ve smlouvě specifikovaná.</w:t>
      </w:r>
      <w:r w:rsidRPr="003761E1">
        <w:rPr>
          <w:rFonts w:ascii="Arial" w:hAnsi="Arial" w:cs="Arial"/>
          <w:color w:val="auto"/>
          <w:szCs w:val="24"/>
          <w:lang w:val="cs-CZ"/>
        </w:rPr>
        <w:t xml:space="preserve"> </w:t>
      </w:r>
      <w:r w:rsidRPr="003761E1">
        <w:rPr>
          <w:rFonts w:ascii="Arial" w:hAnsi="Arial" w:cs="Arial"/>
          <w:color w:val="auto"/>
          <w:szCs w:val="24"/>
        </w:rPr>
        <w:t xml:space="preserve">Za poskytnutá plnění </w:t>
      </w:r>
      <w:r w:rsidRPr="003761E1">
        <w:rPr>
          <w:rFonts w:ascii="Arial" w:hAnsi="Arial" w:cs="Arial"/>
          <w:color w:val="auto"/>
          <w:szCs w:val="24"/>
          <w:lang w:val="cs-CZ"/>
        </w:rPr>
        <w:t>se</w:t>
      </w:r>
      <w:r w:rsidRPr="003761E1">
        <w:rPr>
          <w:rFonts w:ascii="Arial" w:hAnsi="Arial" w:cs="Arial"/>
          <w:color w:val="auto"/>
          <w:szCs w:val="24"/>
        </w:rPr>
        <w:t xml:space="preserve"> strany zavazuj</w:t>
      </w:r>
      <w:r w:rsidRPr="003761E1">
        <w:rPr>
          <w:rFonts w:ascii="Arial" w:hAnsi="Arial" w:cs="Arial"/>
          <w:color w:val="auto"/>
          <w:szCs w:val="24"/>
          <w:lang w:val="cs-CZ"/>
        </w:rPr>
        <w:t>í</w:t>
      </w:r>
      <w:r w:rsidRPr="003761E1">
        <w:rPr>
          <w:rFonts w:ascii="Arial" w:hAnsi="Arial" w:cs="Arial"/>
          <w:color w:val="auto"/>
          <w:szCs w:val="24"/>
        </w:rPr>
        <w:t xml:space="preserve"> zaplatit v</w:t>
      </w:r>
      <w:r w:rsidR="00F0172A">
        <w:rPr>
          <w:rFonts w:ascii="Arial" w:hAnsi="Arial" w:cs="Arial"/>
          <w:color w:val="auto"/>
          <w:szCs w:val="24"/>
          <w:lang w:val="cs-CZ"/>
        </w:rPr>
        <w:t> </w:t>
      </w:r>
      <w:r w:rsidRPr="003761E1">
        <w:rPr>
          <w:rFonts w:ascii="Arial" w:hAnsi="Arial" w:cs="Arial"/>
          <w:color w:val="auto"/>
          <w:szCs w:val="24"/>
        </w:rPr>
        <w:t>dohodnutém termínu smluvenou cenu a případnou částku DPH uplatněnou v souladu s platnými předpisy.</w:t>
      </w:r>
    </w:p>
    <w:p w14:paraId="15954B3B" w14:textId="77777777" w:rsidR="00D32905" w:rsidRPr="003761E1" w:rsidRDefault="00D32905" w:rsidP="00D32905">
      <w:pPr>
        <w:pStyle w:val="Zkladntext"/>
        <w:spacing w:line="360" w:lineRule="auto"/>
        <w:ind w:left="360"/>
        <w:jc w:val="both"/>
        <w:rPr>
          <w:rFonts w:ascii="Arial" w:hAnsi="Arial" w:cs="Arial"/>
          <w:color w:val="auto"/>
          <w:szCs w:val="24"/>
        </w:rPr>
      </w:pPr>
    </w:p>
    <w:p w14:paraId="1B73DDB1" w14:textId="77777777" w:rsidR="00D32905" w:rsidRPr="00316317" w:rsidRDefault="00D32905" w:rsidP="00D32905">
      <w:pPr>
        <w:pStyle w:val="Zkladntext"/>
        <w:numPr>
          <w:ilvl w:val="0"/>
          <w:numId w:val="2"/>
        </w:numPr>
        <w:tabs>
          <w:tab w:val="clear" w:pos="720"/>
          <w:tab w:val="num" w:pos="360"/>
        </w:tabs>
        <w:spacing w:line="360" w:lineRule="auto"/>
        <w:ind w:left="360"/>
        <w:jc w:val="both"/>
        <w:rPr>
          <w:rFonts w:ascii="Arial" w:hAnsi="Arial" w:cs="Arial"/>
          <w:b/>
          <w:bCs/>
          <w:color w:val="auto"/>
          <w:szCs w:val="24"/>
        </w:rPr>
      </w:pPr>
      <w:proofErr w:type="spellStart"/>
      <w:r w:rsidRPr="00316317">
        <w:rPr>
          <w:rFonts w:ascii="Arial" w:hAnsi="Arial" w:cs="Arial"/>
          <w:b/>
          <w:bCs/>
          <w:color w:val="auto"/>
          <w:szCs w:val="24"/>
          <w:lang w:val="sk-SK"/>
        </w:rPr>
        <w:t>Výstaviště</w:t>
      </w:r>
      <w:proofErr w:type="spellEnd"/>
      <w:r w:rsidRPr="00316317">
        <w:rPr>
          <w:rFonts w:ascii="Arial" w:hAnsi="Arial" w:cs="Arial"/>
          <w:b/>
          <w:bCs/>
          <w:color w:val="auto"/>
          <w:szCs w:val="24"/>
          <w:lang w:val="sk-SK"/>
        </w:rPr>
        <w:t xml:space="preserve"> poskytne Divadlu </w:t>
      </w:r>
      <w:proofErr w:type="spellStart"/>
      <w:r w:rsidRPr="00316317">
        <w:rPr>
          <w:rFonts w:ascii="Arial" w:hAnsi="Arial" w:cs="Arial"/>
          <w:b/>
          <w:bCs/>
          <w:color w:val="auto"/>
          <w:szCs w:val="24"/>
          <w:lang w:val="sk-SK"/>
        </w:rPr>
        <w:t>následující</w:t>
      </w:r>
      <w:proofErr w:type="spellEnd"/>
      <w:r w:rsidRPr="00316317">
        <w:rPr>
          <w:rFonts w:ascii="Arial" w:hAnsi="Arial" w:cs="Arial"/>
          <w:b/>
          <w:bCs/>
          <w:color w:val="auto"/>
          <w:szCs w:val="24"/>
          <w:lang w:val="sk-SK"/>
        </w:rPr>
        <w:t xml:space="preserve"> </w:t>
      </w:r>
      <w:r w:rsidRPr="00316317">
        <w:rPr>
          <w:rFonts w:ascii="Arial" w:hAnsi="Arial" w:cs="Arial"/>
          <w:b/>
          <w:bCs/>
          <w:color w:val="auto"/>
          <w:szCs w:val="24"/>
          <w:lang w:val="cs-CZ"/>
        </w:rPr>
        <w:t>služby:</w:t>
      </w:r>
    </w:p>
    <w:p w14:paraId="40DC678D" w14:textId="5A3261A8" w:rsidR="003761E1" w:rsidRPr="003761E1" w:rsidRDefault="00D32905" w:rsidP="003761E1">
      <w:pPr>
        <w:pStyle w:val="Zkladntext"/>
        <w:numPr>
          <w:ilvl w:val="0"/>
          <w:numId w:val="9"/>
        </w:numPr>
        <w:suppressAutoHyphens/>
        <w:spacing w:line="360" w:lineRule="auto"/>
        <w:jc w:val="both"/>
        <w:rPr>
          <w:rFonts w:ascii="Arial" w:hAnsi="Arial" w:cs="Arial"/>
          <w:color w:val="auto"/>
          <w:szCs w:val="24"/>
          <w:lang w:val="cs-CZ"/>
        </w:rPr>
      </w:pPr>
      <w:r w:rsidRPr="003761E1">
        <w:rPr>
          <w:rFonts w:ascii="Arial" w:hAnsi="Arial" w:cs="Arial"/>
          <w:color w:val="auto"/>
          <w:szCs w:val="24"/>
          <w:lang w:val="cs-CZ"/>
        </w:rPr>
        <w:t xml:space="preserve">1 plochu </w:t>
      </w:r>
      <w:r w:rsidR="00F0172A">
        <w:rPr>
          <w:rFonts w:ascii="Arial" w:hAnsi="Arial" w:cs="Arial"/>
          <w:color w:val="auto"/>
          <w:szCs w:val="24"/>
          <w:lang w:val="cs-CZ"/>
        </w:rPr>
        <w:t xml:space="preserve">na </w:t>
      </w:r>
      <w:proofErr w:type="spellStart"/>
      <w:r w:rsidR="00F0172A">
        <w:rPr>
          <w:rFonts w:ascii="Arial" w:hAnsi="Arial" w:cs="Arial"/>
          <w:color w:val="auto"/>
          <w:szCs w:val="24"/>
          <w:lang w:val="cs-CZ"/>
        </w:rPr>
        <w:t>watchtower</w:t>
      </w:r>
      <w:proofErr w:type="spellEnd"/>
      <w:r w:rsidR="00F0172A">
        <w:rPr>
          <w:rFonts w:ascii="Arial" w:hAnsi="Arial" w:cs="Arial"/>
          <w:color w:val="auto"/>
          <w:szCs w:val="24"/>
          <w:lang w:val="cs-CZ"/>
        </w:rPr>
        <w:t xml:space="preserve"> – </w:t>
      </w:r>
      <w:proofErr w:type="spellStart"/>
      <w:r w:rsidRPr="003761E1">
        <w:rPr>
          <w:rFonts w:ascii="Arial" w:hAnsi="Arial" w:cs="Arial"/>
          <w:color w:val="auto"/>
          <w:szCs w:val="24"/>
          <w:lang w:val="cs-CZ"/>
        </w:rPr>
        <w:t>kubusu</w:t>
      </w:r>
      <w:proofErr w:type="spellEnd"/>
      <w:r w:rsidR="00F0172A">
        <w:rPr>
          <w:rFonts w:ascii="Arial" w:hAnsi="Arial" w:cs="Arial"/>
          <w:color w:val="auto"/>
          <w:szCs w:val="24"/>
          <w:lang w:val="cs-CZ"/>
        </w:rPr>
        <w:t xml:space="preserve"> </w:t>
      </w:r>
      <w:r w:rsidRPr="003761E1">
        <w:rPr>
          <w:rFonts w:ascii="Arial" w:hAnsi="Arial" w:cs="Arial"/>
          <w:color w:val="auto"/>
          <w:szCs w:val="24"/>
          <w:lang w:val="cs-CZ"/>
        </w:rPr>
        <w:t>u vstupu do Smetanových sad</w:t>
      </w:r>
      <w:r w:rsidR="00F0172A">
        <w:rPr>
          <w:rFonts w:ascii="Arial" w:hAnsi="Arial" w:cs="Arial"/>
          <w:color w:val="auto"/>
          <w:szCs w:val="24"/>
          <w:lang w:val="cs-CZ"/>
        </w:rPr>
        <w:t>ů</w:t>
      </w:r>
      <w:r w:rsidRPr="003761E1">
        <w:rPr>
          <w:rFonts w:ascii="Arial" w:hAnsi="Arial" w:cs="Arial"/>
          <w:color w:val="auto"/>
          <w:szCs w:val="24"/>
          <w:lang w:val="cs-CZ"/>
        </w:rPr>
        <w:t xml:space="preserve">, ul. Wolkerova v termínu </w:t>
      </w:r>
      <w:r w:rsidR="00FF2176" w:rsidRPr="00FF2176">
        <w:rPr>
          <w:rFonts w:ascii="Arial" w:hAnsi="Arial" w:cs="Arial"/>
          <w:color w:val="auto"/>
          <w:szCs w:val="24"/>
          <w:lang w:val="cs-CZ"/>
        </w:rPr>
        <w:t>1</w:t>
      </w:r>
      <w:r w:rsidRPr="00FF2176">
        <w:rPr>
          <w:rFonts w:ascii="Arial" w:hAnsi="Arial" w:cs="Arial"/>
          <w:color w:val="auto"/>
          <w:szCs w:val="24"/>
          <w:lang w:val="cs-CZ"/>
        </w:rPr>
        <w:t xml:space="preserve">. </w:t>
      </w:r>
      <w:r w:rsidR="00FF2176" w:rsidRPr="00FF2176">
        <w:rPr>
          <w:rFonts w:ascii="Arial" w:hAnsi="Arial" w:cs="Arial"/>
          <w:color w:val="auto"/>
          <w:szCs w:val="24"/>
          <w:lang w:val="cs-CZ"/>
        </w:rPr>
        <w:t>2</w:t>
      </w:r>
      <w:r w:rsidRPr="00FF2176">
        <w:rPr>
          <w:rFonts w:ascii="Arial" w:hAnsi="Arial" w:cs="Arial"/>
          <w:color w:val="auto"/>
          <w:szCs w:val="24"/>
          <w:lang w:val="cs-CZ"/>
        </w:rPr>
        <w:t>. 202</w:t>
      </w:r>
      <w:r w:rsidR="0029648B" w:rsidRPr="00FF2176">
        <w:rPr>
          <w:rFonts w:ascii="Arial" w:hAnsi="Arial" w:cs="Arial"/>
          <w:color w:val="auto"/>
          <w:szCs w:val="24"/>
          <w:lang w:val="cs-CZ"/>
        </w:rPr>
        <w:t>4</w:t>
      </w:r>
      <w:r w:rsidRPr="003761E1">
        <w:rPr>
          <w:rFonts w:ascii="Arial" w:hAnsi="Arial" w:cs="Arial"/>
          <w:color w:val="auto"/>
          <w:szCs w:val="24"/>
          <w:lang w:val="cs-CZ"/>
        </w:rPr>
        <w:t xml:space="preserve"> - 31. 12. 202</w:t>
      </w:r>
      <w:r w:rsidR="008922FA" w:rsidRPr="003761E1">
        <w:rPr>
          <w:rFonts w:ascii="Arial" w:hAnsi="Arial" w:cs="Arial"/>
          <w:color w:val="auto"/>
          <w:szCs w:val="24"/>
          <w:lang w:val="cs-CZ"/>
        </w:rPr>
        <w:t>4</w:t>
      </w:r>
      <w:r w:rsidRPr="003761E1">
        <w:rPr>
          <w:rFonts w:ascii="Arial" w:hAnsi="Arial" w:cs="Arial"/>
          <w:color w:val="auto"/>
          <w:szCs w:val="24"/>
          <w:lang w:val="cs-CZ"/>
        </w:rPr>
        <w:t>.</w:t>
      </w:r>
      <w:r w:rsidR="00815898" w:rsidRPr="003761E1">
        <w:rPr>
          <w:rFonts w:ascii="Arial" w:hAnsi="Arial" w:cs="Arial"/>
          <w:color w:val="auto"/>
          <w:szCs w:val="24"/>
          <w:lang w:val="cs-CZ"/>
        </w:rPr>
        <w:t xml:space="preserve"> Výměna </w:t>
      </w:r>
      <w:r w:rsidR="00CE5D60">
        <w:rPr>
          <w:rFonts w:ascii="Arial" w:hAnsi="Arial" w:cs="Arial"/>
          <w:color w:val="auto"/>
          <w:szCs w:val="24"/>
          <w:lang w:val="cs-CZ"/>
        </w:rPr>
        <w:t>banneru zde</w:t>
      </w:r>
      <w:r w:rsidR="00815898" w:rsidRPr="003761E1">
        <w:rPr>
          <w:rFonts w:ascii="Arial" w:hAnsi="Arial" w:cs="Arial"/>
          <w:color w:val="auto"/>
          <w:szCs w:val="24"/>
          <w:lang w:val="cs-CZ"/>
        </w:rPr>
        <w:t xml:space="preserve"> může proběhnout max. 3x ročně, </w:t>
      </w:r>
      <w:r w:rsidR="00CE5D60">
        <w:rPr>
          <w:rFonts w:ascii="Arial" w:hAnsi="Arial" w:cs="Arial"/>
          <w:color w:val="auto"/>
          <w:szCs w:val="24"/>
          <w:lang w:val="cs-CZ"/>
        </w:rPr>
        <w:t xml:space="preserve">veškeré </w:t>
      </w:r>
      <w:r w:rsidR="00815898" w:rsidRPr="003761E1">
        <w:rPr>
          <w:rFonts w:ascii="Arial" w:hAnsi="Arial" w:cs="Arial"/>
          <w:color w:val="auto"/>
          <w:szCs w:val="24"/>
          <w:lang w:val="cs-CZ"/>
        </w:rPr>
        <w:t>náklady spojené s výrobou hradí Divadlo.</w:t>
      </w:r>
    </w:p>
    <w:p w14:paraId="7C8E0A57" w14:textId="77777777" w:rsidR="003761E1" w:rsidRPr="003761E1" w:rsidRDefault="003761E1" w:rsidP="003761E1">
      <w:pPr>
        <w:pStyle w:val="Zkladntext"/>
        <w:suppressAutoHyphens/>
        <w:spacing w:line="360" w:lineRule="auto"/>
        <w:ind w:left="720"/>
        <w:jc w:val="both"/>
        <w:rPr>
          <w:rFonts w:ascii="Arial" w:hAnsi="Arial" w:cs="Arial"/>
          <w:color w:val="auto"/>
          <w:szCs w:val="24"/>
          <w:lang w:val="cs-CZ"/>
        </w:rPr>
      </w:pPr>
    </w:p>
    <w:p w14:paraId="782AEB36" w14:textId="09A5DEF4" w:rsidR="003761E1" w:rsidRPr="003761E1" w:rsidRDefault="00815898" w:rsidP="003761E1">
      <w:pPr>
        <w:pStyle w:val="Zkladntext"/>
        <w:numPr>
          <w:ilvl w:val="0"/>
          <w:numId w:val="9"/>
        </w:numPr>
        <w:suppressAutoHyphens/>
        <w:spacing w:line="360" w:lineRule="auto"/>
        <w:jc w:val="both"/>
        <w:rPr>
          <w:rFonts w:ascii="Arial" w:hAnsi="Arial" w:cs="Arial"/>
          <w:color w:val="auto"/>
          <w:szCs w:val="24"/>
          <w:lang w:val="cs-CZ"/>
        </w:rPr>
      </w:pPr>
      <w:r w:rsidRPr="003761E1">
        <w:rPr>
          <w:rFonts w:ascii="Arial" w:hAnsi="Arial" w:cs="Arial"/>
          <w:color w:val="auto"/>
          <w:szCs w:val="24"/>
          <w:lang w:val="cs-CZ"/>
        </w:rPr>
        <w:t xml:space="preserve">1 </w:t>
      </w:r>
      <w:r w:rsidR="00CE5D60">
        <w:rPr>
          <w:rFonts w:ascii="Arial" w:hAnsi="Arial" w:cs="Arial"/>
          <w:color w:val="auto"/>
          <w:szCs w:val="24"/>
          <w:lang w:val="cs-CZ"/>
        </w:rPr>
        <w:t xml:space="preserve">reklamní </w:t>
      </w:r>
      <w:r w:rsidRPr="003761E1">
        <w:rPr>
          <w:rFonts w:ascii="Arial" w:hAnsi="Arial" w:cs="Arial"/>
          <w:color w:val="auto"/>
          <w:szCs w:val="24"/>
          <w:lang w:val="cs-CZ"/>
        </w:rPr>
        <w:t xml:space="preserve">plochu pro </w:t>
      </w:r>
      <w:r w:rsidR="00CE5D60">
        <w:rPr>
          <w:rFonts w:ascii="Arial" w:hAnsi="Arial" w:cs="Arial"/>
          <w:color w:val="auto"/>
          <w:szCs w:val="24"/>
          <w:lang w:val="cs-CZ"/>
        </w:rPr>
        <w:t>PVC</w:t>
      </w:r>
      <w:r w:rsidR="003761E1" w:rsidRPr="003761E1">
        <w:rPr>
          <w:rFonts w:ascii="Arial" w:hAnsi="Arial" w:cs="Arial"/>
          <w:color w:val="auto"/>
          <w:szCs w:val="24"/>
          <w:lang w:val="cs-CZ"/>
        </w:rPr>
        <w:t xml:space="preserve"> cedul</w:t>
      </w:r>
      <w:r w:rsidR="00CE5D60">
        <w:rPr>
          <w:rFonts w:ascii="Arial" w:hAnsi="Arial" w:cs="Arial"/>
          <w:color w:val="auto"/>
          <w:szCs w:val="24"/>
          <w:lang w:val="cs-CZ"/>
        </w:rPr>
        <w:t>i</w:t>
      </w:r>
      <w:r w:rsidR="003761E1" w:rsidRPr="003761E1">
        <w:rPr>
          <w:rFonts w:ascii="Arial" w:hAnsi="Arial" w:cs="Arial"/>
          <w:color w:val="auto"/>
          <w:szCs w:val="24"/>
          <w:lang w:val="cs-CZ"/>
        </w:rPr>
        <w:t xml:space="preserve"> s potiskem/samolepk</w:t>
      </w:r>
      <w:r w:rsidR="00CE5D60">
        <w:rPr>
          <w:rFonts w:ascii="Arial" w:hAnsi="Arial" w:cs="Arial"/>
          <w:color w:val="auto"/>
          <w:szCs w:val="24"/>
          <w:lang w:val="cs-CZ"/>
        </w:rPr>
        <w:t>ou</w:t>
      </w:r>
      <w:r w:rsidRPr="003761E1">
        <w:rPr>
          <w:rFonts w:ascii="Arial" w:hAnsi="Arial" w:cs="Arial"/>
          <w:color w:val="auto"/>
          <w:szCs w:val="24"/>
          <w:lang w:val="cs-CZ"/>
        </w:rPr>
        <w:t xml:space="preserve"> </w:t>
      </w:r>
      <w:r w:rsidR="00A764E2" w:rsidRPr="003761E1">
        <w:rPr>
          <w:rFonts w:ascii="Arial" w:hAnsi="Arial" w:cs="Arial"/>
          <w:color w:val="auto"/>
          <w:szCs w:val="24"/>
          <w:lang w:val="cs-CZ"/>
        </w:rPr>
        <w:t>v</w:t>
      </w:r>
      <w:r w:rsidR="003761E1" w:rsidRPr="003761E1">
        <w:rPr>
          <w:rFonts w:ascii="Arial" w:hAnsi="Arial" w:cs="Arial"/>
          <w:color w:val="auto"/>
          <w:szCs w:val="24"/>
          <w:lang w:val="cs-CZ"/>
        </w:rPr>
        <w:t xml:space="preserve"> </w:t>
      </w:r>
      <w:r w:rsidR="00A764E2" w:rsidRPr="003761E1">
        <w:rPr>
          <w:rFonts w:ascii="Arial" w:hAnsi="Arial" w:cs="Arial"/>
          <w:color w:val="auto"/>
          <w:szCs w:val="24"/>
          <w:lang w:val="cs-CZ"/>
        </w:rPr>
        <w:t xml:space="preserve">okně </w:t>
      </w:r>
      <w:r w:rsidR="004143F7" w:rsidRPr="003761E1">
        <w:rPr>
          <w:rFonts w:ascii="Arial" w:hAnsi="Arial" w:cs="Arial"/>
          <w:color w:val="auto"/>
          <w:szCs w:val="24"/>
          <w:lang w:val="cs-CZ"/>
        </w:rPr>
        <w:t xml:space="preserve">pavilonu E </w:t>
      </w:r>
      <w:r w:rsidRPr="003761E1">
        <w:rPr>
          <w:rFonts w:ascii="Arial" w:hAnsi="Arial" w:cs="Arial"/>
          <w:color w:val="auto"/>
          <w:szCs w:val="24"/>
          <w:lang w:val="cs-CZ"/>
        </w:rPr>
        <w:t xml:space="preserve">Výstaviště Flora Olomouc o rozměru </w:t>
      </w:r>
      <w:r w:rsidR="004143F7" w:rsidRPr="003761E1">
        <w:rPr>
          <w:rFonts w:ascii="Arial" w:hAnsi="Arial" w:cs="Arial"/>
          <w:color w:val="212121"/>
          <w:szCs w:val="24"/>
        </w:rPr>
        <w:t>1350 x 1850 mm</w:t>
      </w:r>
      <w:r w:rsidR="00A764E2" w:rsidRPr="003761E1">
        <w:rPr>
          <w:rFonts w:ascii="Arial" w:hAnsi="Arial" w:cs="Arial"/>
          <w:color w:val="212121"/>
          <w:szCs w:val="24"/>
          <w:lang w:val="cs-CZ"/>
        </w:rPr>
        <w:t>.</w:t>
      </w:r>
      <w:r w:rsidR="003761E1" w:rsidRPr="003761E1">
        <w:rPr>
          <w:rFonts w:ascii="Arial" w:hAnsi="Arial" w:cs="Arial"/>
          <w:color w:val="212121"/>
          <w:szCs w:val="24"/>
          <w:lang w:val="cs-CZ"/>
        </w:rPr>
        <w:t xml:space="preserve"> </w:t>
      </w:r>
      <w:r w:rsidR="003761E1" w:rsidRPr="003761E1">
        <w:rPr>
          <w:rFonts w:ascii="Arial" w:hAnsi="Arial" w:cs="Arial"/>
          <w:color w:val="auto"/>
          <w:szCs w:val="24"/>
          <w:lang w:val="cs-CZ"/>
        </w:rPr>
        <w:t>Výměna</w:t>
      </w:r>
      <w:r w:rsidR="00CE5D60">
        <w:rPr>
          <w:rFonts w:ascii="Arial" w:hAnsi="Arial" w:cs="Arial"/>
          <w:color w:val="auto"/>
          <w:szCs w:val="24"/>
          <w:lang w:val="cs-CZ"/>
        </w:rPr>
        <w:t xml:space="preserve"> </w:t>
      </w:r>
      <w:r w:rsidR="003761E1" w:rsidRPr="003761E1">
        <w:rPr>
          <w:rFonts w:ascii="Arial" w:hAnsi="Arial" w:cs="Arial"/>
          <w:color w:val="auto"/>
          <w:szCs w:val="24"/>
          <w:lang w:val="cs-CZ"/>
        </w:rPr>
        <w:t>potisku může proběhnout max. 3x ročně, náklady spojené s</w:t>
      </w:r>
      <w:r w:rsidR="00E511D8">
        <w:rPr>
          <w:rFonts w:ascii="Arial" w:hAnsi="Arial" w:cs="Arial"/>
          <w:color w:val="auto"/>
          <w:szCs w:val="24"/>
          <w:lang w:val="cs-CZ"/>
        </w:rPr>
        <w:t> </w:t>
      </w:r>
      <w:r w:rsidR="003761E1" w:rsidRPr="003761E1">
        <w:rPr>
          <w:rFonts w:ascii="Arial" w:hAnsi="Arial" w:cs="Arial"/>
          <w:color w:val="auto"/>
          <w:szCs w:val="24"/>
          <w:lang w:val="cs-CZ"/>
        </w:rPr>
        <w:t>výrobou</w:t>
      </w:r>
      <w:r w:rsidR="00E511D8">
        <w:rPr>
          <w:rFonts w:ascii="Arial" w:hAnsi="Arial" w:cs="Arial"/>
          <w:color w:val="auto"/>
          <w:szCs w:val="24"/>
          <w:lang w:val="cs-CZ"/>
        </w:rPr>
        <w:t xml:space="preserve"> a polepem</w:t>
      </w:r>
      <w:r w:rsidR="003761E1" w:rsidRPr="003761E1">
        <w:rPr>
          <w:rFonts w:ascii="Arial" w:hAnsi="Arial" w:cs="Arial"/>
          <w:color w:val="auto"/>
          <w:szCs w:val="24"/>
          <w:lang w:val="cs-CZ"/>
        </w:rPr>
        <w:t xml:space="preserve"> hradí Divadlo.</w:t>
      </w:r>
    </w:p>
    <w:p w14:paraId="218E782C" w14:textId="77777777" w:rsidR="003761E1" w:rsidRPr="003761E1" w:rsidRDefault="003761E1" w:rsidP="003761E1">
      <w:pPr>
        <w:pStyle w:val="Odstavecseseznamem"/>
        <w:rPr>
          <w:rFonts w:ascii="Arial" w:hAnsi="Arial" w:cs="Arial"/>
          <w:color w:val="auto"/>
          <w:szCs w:val="24"/>
        </w:rPr>
      </w:pPr>
    </w:p>
    <w:p w14:paraId="3F924F92" w14:textId="0FAA41F3" w:rsidR="003761E1" w:rsidRPr="003761E1" w:rsidRDefault="00D32905" w:rsidP="003761E1">
      <w:pPr>
        <w:pStyle w:val="Zkladntext"/>
        <w:numPr>
          <w:ilvl w:val="0"/>
          <w:numId w:val="9"/>
        </w:numPr>
        <w:suppressAutoHyphens/>
        <w:spacing w:line="360" w:lineRule="auto"/>
        <w:jc w:val="both"/>
        <w:rPr>
          <w:rFonts w:ascii="Arial" w:hAnsi="Arial" w:cs="Arial"/>
          <w:color w:val="auto"/>
          <w:szCs w:val="24"/>
          <w:lang w:val="cs-CZ"/>
        </w:rPr>
      </w:pPr>
      <w:r w:rsidRPr="003761E1">
        <w:rPr>
          <w:rFonts w:ascii="Arial" w:hAnsi="Arial" w:cs="Arial"/>
          <w:color w:val="auto"/>
          <w:szCs w:val="24"/>
          <w:lang w:val="cs-CZ"/>
        </w:rPr>
        <w:t>Distribuce tiskovin</w:t>
      </w:r>
      <w:r w:rsidR="00ED1ACD">
        <w:rPr>
          <w:rFonts w:ascii="Arial" w:hAnsi="Arial" w:cs="Arial"/>
          <w:color w:val="auto"/>
          <w:szCs w:val="24"/>
          <w:lang w:val="cs-CZ"/>
        </w:rPr>
        <w:t xml:space="preserve"> Divadla</w:t>
      </w:r>
      <w:r w:rsidRPr="003761E1">
        <w:rPr>
          <w:rFonts w:ascii="Arial" w:hAnsi="Arial" w:cs="Arial"/>
          <w:color w:val="auto"/>
          <w:szCs w:val="24"/>
          <w:lang w:val="cs-CZ"/>
        </w:rPr>
        <w:t xml:space="preserve"> (DL brožurky</w:t>
      </w:r>
      <w:r w:rsidR="00E511D8">
        <w:rPr>
          <w:rFonts w:ascii="Arial" w:hAnsi="Arial" w:cs="Arial"/>
          <w:color w:val="auto"/>
          <w:szCs w:val="24"/>
          <w:lang w:val="cs-CZ"/>
        </w:rPr>
        <w:t xml:space="preserve"> - max. 500 ks</w:t>
      </w:r>
      <w:r w:rsidRPr="003761E1">
        <w:rPr>
          <w:rFonts w:ascii="Arial" w:hAnsi="Arial" w:cs="Arial"/>
          <w:color w:val="auto"/>
          <w:szCs w:val="24"/>
          <w:lang w:val="cs-CZ"/>
        </w:rPr>
        <w:t xml:space="preserve">, 2ks plakátu A2) během </w:t>
      </w:r>
      <w:r w:rsidR="00DC0AF6">
        <w:rPr>
          <w:rFonts w:ascii="Arial" w:hAnsi="Arial" w:cs="Arial"/>
          <w:color w:val="auto"/>
          <w:szCs w:val="24"/>
          <w:lang w:val="cs-CZ"/>
        </w:rPr>
        <w:t>akcí</w:t>
      </w:r>
      <w:r w:rsidRPr="003761E1">
        <w:rPr>
          <w:rFonts w:ascii="Arial" w:hAnsi="Arial" w:cs="Arial"/>
          <w:color w:val="auto"/>
          <w:szCs w:val="24"/>
          <w:lang w:val="cs-CZ"/>
        </w:rPr>
        <w:t xml:space="preserve"> specifikovaných v bodě II., čl.</w:t>
      </w:r>
      <w:r w:rsidR="00E569ED">
        <w:rPr>
          <w:rFonts w:ascii="Arial" w:hAnsi="Arial" w:cs="Arial"/>
          <w:color w:val="auto"/>
          <w:szCs w:val="24"/>
          <w:lang w:val="cs-CZ"/>
        </w:rPr>
        <w:t>3</w:t>
      </w:r>
      <w:r w:rsidR="00137442">
        <w:rPr>
          <w:rFonts w:ascii="Arial" w:hAnsi="Arial" w:cs="Arial"/>
          <w:color w:val="auto"/>
          <w:szCs w:val="24"/>
          <w:lang w:val="cs-CZ"/>
        </w:rPr>
        <w:t>.</w:t>
      </w:r>
    </w:p>
    <w:p w14:paraId="6B036BA1" w14:textId="77777777" w:rsidR="003761E1" w:rsidRPr="003761E1" w:rsidRDefault="003761E1" w:rsidP="003761E1">
      <w:pPr>
        <w:pStyle w:val="Odstavecseseznamem"/>
        <w:rPr>
          <w:rFonts w:ascii="Arial" w:hAnsi="Arial" w:cs="Arial"/>
          <w:color w:val="auto"/>
          <w:szCs w:val="24"/>
        </w:rPr>
      </w:pPr>
    </w:p>
    <w:p w14:paraId="0F1CE323" w14:textId="55305349" w:rsidR="003761E1" w:rsidRPr="003761E1" w:rsidRDefault="00D32905" w:rsidP="003761E1">
      <w:pPr>
        <w:pStyle w:val="Zkladntext"/>
        <w:numPr>
          <w:ilvl w:val="0"/>
          <w:numId w:val="9"/>
        </w:numPr>
        <w:suppressAutoHyphens/>
        <w:spacing w:line="360" w:lineRule="auto"/>
        <w:jc w:val="both"/>
        <w:rPr>
          <w:rFonts w:ascii="Arial" w:hAnsi="Arial" w:cs="Arial"/>
          <w:color w:val="auto"/>
          <w:szCs w:val="24"/>
          <w:lang w:val="cs-CZ"/>
        </w:rPr>
      </w:pPr>
      <w:r w:rsidRPr="003761E1">
        <w:rPr>
          <w:rFonts w:ascii="Arial" w:hAnsi="Arial" w:cs="Arial"/>
          <w:color w:val="auto"/>
          <w:szCs w:val="24"/>
          <w:lang w:val="cs-CZ"/>
        </w:rPr>
        <w:t xml:space="preserve">Umístění loga Divadla do sekce partneři s proklikem na web Divadla na webu </w:t>
      </w:r>
      <w:r w:rsidR="00E511D8">
        <w:rPr>
          <w:rFonts w:ascii="Arial" w:hAnsi="Arial" w:cs="Arial"/>
          <w:color w:val="auto"/>
          <w:szCs w:val="24"/>
          <w:lang w:val="cs-CZ"/>
        </w:rPr>
        <w:t>www.</w:t>
      </w:r>
      <w:r w:rsidRPr="003761E1">
        <w:rPr>
          <w:rFonts w:ascii="Arial" w:hAnsi="Arial" w:cs="Arial"/>
          <w:color w:val="auto"/>
          <w:szCs w:val="24"/>
          <w:lang w:val="cs-CZ"/>
        </w:rPr>
        <w:t>flora-ol.cz</w:t>
      </w:r>
      <w:r w:rsidR="00137442">
        <w:rPr>
          <w:rFonts w:ascii="Arial" w:hAnsi="Arial" w:cs="Arial"/>
          <w:color w:val="auto"/>
          <w:szCs w:val="24"/>
          <w:lang w:val="cs-CZ"/>
        </w:rPr>
        <w:t>.</w:t>
      </w:r>
      <w:r w:rsidRPr="003761E1">
        <w:rPr>
          <w:rFonts w:ascii="Arial" w:hAnsi="Arial" w:cs="Arial"/>
          <w:color w:val="auto"/>
          <w:szCs w:val="24"/>
          <w:lang w:val="cs-CZ"/>
        </w:rPr>
        <w:t xml:space="preserve"> </w:t>
      </w:r>
    </w:p>
    <w:p w14:paraId="62427F5E" w14:textId="77777777" w:rsidR="003761E1" w:rsidRPr="003761E1" w:rsidRDefault="003761E1" w:rsidP="003761E1">
      <w:pPr>
        <w:pStyle w:val="Odstavecseseznamem"/>
        <w:rPr>
          <w:rFonts w:ascii="Arial" w:hAnsi="Arial" w:cs="Arial"/>
          <w:color w:val="auto"/>
          <w:szCs w:val="24"/>
        </w:rPr>
      </w:pPr>
    </w:p>
    <w:p w14:paraId="66A10DB1" w14:textId="39F80B5C" w:rsidR="003761E1" w:rsidRPr="003761E1" w:rsidRDefault="00D32905" w:rsidP="003761E1">
      <w:pPr>
        <w:pStyle w:val="Zkladntext"/>
        <w:numPr>
          <w:ilvl w:val="0"/>
          <w:numId w:val="9"/>
        </w:numPr>
        <w:suppressAutoHyphens/>
        <w:spacing w:line="360" w:lineRule="auto"/>
        <w:jc w:val="both"/>
        <w:rPr>
          <w:rFonts w:ascii="Arial" w:hAnsi="Arial" w:cs="Arial"/>
          <w:color w:val="auto"/>
          <w:szCs w:val="24"/>
          <w:lang w:val="cs-CZ"/>
        </w:rPr>
      </w:pPr>
      <w:r w:rsidRPr="003761E1">
        <w:rPr>
          <w:rFonts w:ascii="Arial" w:hAnsi="Arial" w:cs="Arial"/>
          <w:color w:val="auto"/>
          <w:szCs w:val="24"/>
          <w:lang w:val="cs-CZ"/>
        </w:rPr>
        <w:t xml:space="preserve">Proklik na Divadlo v newsletteru vybrané akce </w:t>
      </w:r>
      <w:r w:rsidR="0076037B">
        <w:rPr>
          <w:rFonts w:ascii="Arial" w:hAnsi="Arial" w:cs="Arial"/>
          <w:color w:val="auto"/>
          <w:szCs w:val="24"/>
          <w:lang w:val="cs-CZ"/>
        </w:rPr>
        <w:t xml:space="preserve">pořádané </w:t>
      </w:r>
      <w:r w:rsidRPr="003761E1">
        <w:rPr>
          <w:rFonts w:ascii="Arial" w:hAnsi="Arial" w:cs="Arial"/>
          <w:color w:val="auto"/>
          <w:szCs w:val="24"/>
          <w:lang w:val="cs-CZ"/>
        </w:rPr>
        <w:t>Výstaviště</w:t>
      </w:r>
      <w:r w:rsidR="0076037B">
        <w:rPr>
          <w:rFonts w:ascii="Arial" w:hAnsi="Arial" w:cs="Arial"/>
          <w:color w:val="auto"/>
          <w:szCs w:val="24"/>
          <w:lang w:val="cs-CZ"/>
        </w:rPr>
        <w:t>m</w:t>
      </w:r>
      <w:r w:rsidRPr="003761E1">
        <w:rPr>
          <w:rFonts w:ascii="Arial" w:hAnsi="Arial" w:cs="Arial"/>
          <w:color w:val="auto"/>
          <w:szCs w:val="24"/>
          <w:lang w:val="cs-CZ"/>
        </w:rPr>
        <w:t xml:space="preserve"> v případě, že Divadlo </w:t>
      </w:r>
      <w:r w:rsidR="003761E1" w:rsidRPr="003761E1">
        <w:rPr>
          <w:rFonts w:ascii="Arial" w:hAnsi="Arial" w:cs="Arial"/>
          <w:color w:val="auto"/>
          <w:szCs w:val="24"/>
          <w:lang w:val="cs-CZ"/>
        </w:rPr>
        <w:t xml:space="preserve">na této akci </w:t>
      </w:r>
      <w:r w:rsidRPr="003761E1">
        <w:rPr>
          <w:rFonts w:ascii="Arial" w:hAnsi="Arial" w:cs="Arial"/>
          <w:color w:val="auto"/>
          <w:szCs w:val="24"/>
          <w:lang w:val="cs-CZ"/>
        </w:rPr>
        <w:t>poskytuje doprovodný program</w:t>
      </w:r>
      <w:r w:rsidR="00137442">
        <w:rPr>
          <w:rFonts w:ascii="Arial" w:hAnsi="Arial" w:cs="Arial"/>
          <w:color w:val="auto"/>
          <w:szCs w:val="24"/>
          <w:lang w:val="cs-CZ"/>
        </w:rPr>
        <w:t>.</w:t>
      </w:r>
    </w:p>
    <w:p w14:paraId="4B971FBC" w14:textId="77777777" w:rsidR="003761E1" w:rsidRPr="003761E1" w:rsidRDefault="003761E1" w:rsidP="003761E1">
      <w:pPr>
        <w:pStyle w:val="Odstavecseseznamem"/>
        <w:rPr>
          <w:rFonts w:ascii="Arial" w:hAnsi="Arial" w:cs="Arial"/>
          <w:szCs w:val="24"/>
        </w:rPr>
      </w:pPr>
    </w:p>
    <w:p w14:paraId="654F2143" w14:textId="37C8AA44" w:rsidR="003761E1" w:rsidRPr="003761E1" w:rsidRDefault="00D32905" w:rsidP="003761E1">
      <w:pPr>
        <w:pStyle w:val="Zkladntext"/>
        <w:numPr>
          <w:ilvl w:val="0"/>
          <w:numId w:val="9"/>
        </w:numPr>
        <w:suppressAutoHyphens/>
        <w:spacing w:line="360" w:lineRule="auto"/>
        <w:jc w:val="both"/>
        <w:rPr>
          <w:rFonts w:ascii="Arial" w:hAnsi="Arial" w:cs="Arial"/>
          <w:color w:val="auto"/>
          <w:szCs w:val="24"/>
          <w:lang w:val="cs-CZ"/>
        </w:rPr>
      </w:pPr>
      <w:r w:rsidRPr="003761E1">
        <w:rPr>
          <w:rFonts w:ascii="Arial" w:hAnsi="Arial" w:cs="Arial"/>
          <w:szCs w:val="24"/>
          <w:lang w:val="cs-CZ"/>
        </w:rPr>
        <w:t>Soutěž o vstupenky do Divadla na Facebooku Výstaviště 3x ročně</w:t>
      </w:r>
      <w:r w:rsidR="00137442">
        <w:rPr>
          <w:rFonts w:ascii="Arial" w:hAnsi="Arial" w:cs="Arial"/>
          <w:szCs w:val="24"/>
          <w:lang w:val="cs-CZ"/>
        </w:rPr>
        <w:t>.</w:t>
      </w:r>
      <w:r w:rsidR="00C12D76">
        <w:rPr>
          <w:rFonts w:ascii="Arial" w:hAnsi="Arial" w:cs="Arial"/>
          <w:szCs w:val="24"/>
          <w:lang w:val="cs-CZ"/>
        </w:rPr>
        <w:br/>
      </w:r>
      <w:r w:rsidR="00C12D76" w:rsidRPr="00ED1ACD">
        <w:rPr>
          <w:rFonts w:ascii="Arial" w:hAnsi="Arial" w:cs="Arial"/>
          <w:i/>
          <w:iCs/>
          <w:szCs w:val="24"/>
          <w:lang w:val="cs-CZ"/>
        </w:rPr>
        <w:t>(</w:t>
      </w:r>
      <w:r w:rsidR="00C12D76">
        <w:rPr>
          <w:rFonts w:ascii="Arial" w:hAnsi="Arial" w:cs="Arial"/>
          <w:i/>
          <w:iCs/>
          <w:szCs w:val="24"/>
          <w:lang w:val="cs-CZ"/>
        </w:rPr>
        <w:t>Divadlo kontaktuje</w:t>
      </w:r>
      <w:r w:rsidR="00C12D76" w:rsidRPr="00ED1ACD">
        <w:rPr>
          <w:rFonts w:ascii="Arial" w:hAnsi="Arial" w:cs="Arial"/>
          <w:i/>
          <w:iCs/>
          <w:szCs w:val="24"/>
          <w:lang w:val="cs-CZ"/>
        </w:rPr>
        <w:t xml:space="preserve"> </w:t>
      </w:r>
      <w:r w:rsidR="00C12D76">
        <w:rPr>
          <w:rFonts w:ascii="Arial" w:hAnsi="Arial" w:cs="Arial"/>
          <w:i/>
          <w:iCs/>
          <w:szCs w:val="24"/>
          <w:lang w:val="cs-CZ"/>
        </w:rPr>
        <w:t>Výstaviště</w:t>
      </w:r>
      <w:r w:rsidR="00C12D76" w:rsidRPr="00ED1ACD">
        <w:rPr>
          <w:rFonts w:ascii="Arial" w:hAnsi="Arial" w:cs="Arial"/>
          <w:i/>
          <w:iCs/>
          <w:szCs w:val="24"/>
          <w:lang w:val="cs-CZ"/>
        </w:rPr>
        <w:t xml:space="preserve"> o</w:t>
      </w:r>
      <w:r w:rsidR="00C12D76">
        <w:rPr>
          <w:rFonts w:ascii="Arial" w:hAnsi="Arial" w:cs="Arial"/>
          <w:i/>
          <w:iCs/>
          <w:szCs w:val="24"/>
          <w:lang w:val="cs-CZ"/>
        </w:rPr>
        <w:t xml:space="preserve">hledně </w:t>
      </w:r>
      <w:r w:rsidR="00C12D76" w:rsidRPr="00ED1ACD">
        <w:rPr>
          <w:rFonts w:ascii="Arial" w:hAnsi="Arial" w:cs="Arial"/>
          <w:i/>
          <w:iCs/>
          <w:szCs w:val="24"/>
          <w:lang w:val="cs-CZ"/>
        </w:rPr>
        <w:t>vyhlášení soutěže 14 dní před zveřejněním</w:t>
      </w:r>
      <w:r w:rsidR="00C12D76">
        <w:rPr>
          <w:rFonts w:ascii="Arial" w:hAnsi="Arial" w:cs="Arial"/>
          <w:i/>
          <w:iCs/>
          <w:szCs w:val="24"/>
          <w:lang w:val="cs-CZ"/>
        </w:rPr>
        <w:t xml:space="preserve"> – dodáním vstupenek.</w:t>
      </w:r>
      <w:r w:rsidR="00C12D76" w:rsidRPr="00ED1ACD">
        <w:rPr>
          <w:rFonts w:ascii="Arial" w:hAnsi="Arial" w:cs="Arial"/>
          <w:i/>
          <w:iCs/>
          <w:szCs w:val="24"/>
          <w:lang w:val="cs-CZ"/>
        </w:rPr>
        <w:t>)</w:t>
      </w:r>
    </w:p>
    <w:p w14:paraId="27BBF81C" w14:textId="77777777" w:rsidR="003761E1" w:rsidRPr="003761E1" w:rsidRDefault="003761E1" w:rsidP="003761E1">
      <w:pPr>
        <w:pStyle w:val="Odstavecseseznamem"/>
        <w:rPr>
          <w:rFonts w:ascii="Arial" w:hAnsi="Arial" w:cs="Arial"/>
          <w:color w:val="auto"/>
          <w:szCs w:val="24"/>
        </w:rPr>
      </w:pPr>
    </w:p>
    <w:p w14:paraId="103E04AD" w14:textId="77777777" w:rsidR="003761E1" w:rsidRPr="003761E1" w:rsidRDefault="00D32905" w:rsidP="003761E1">
      <w:pPr>
        <w:pStyle w:val="Zkladntext"/>
        <w:numPr>
          <w:ilvl w:val="0"/>
          <w:numId w:val="9"/>
        </w:numPr>
        <w:suppressAutoHyphens/>
        <w:spacing w:line="360" w:lineRule="auto"/>
        <w:jc w:val="both"/>
        <w:rPr>
          <w:rFonts w:ascii="Arial" w:hAnsi="Arial" w:cs="Arial"/>
          <w:color w:val="auto"/>
          <w:szCs w:val="24"/>
          <w:lang w:val="cs-CZ"/>
        </w:rPr>
      </w:pPr>
      <w:r w:rsidRPr="003761E1">
        <w:rPr>
          <w:rFonts w:ascii="Arial" w:hAnsi="Arial" w:cs="Arial"/>
          <w:color w:val="auto"/>
          <w:szCs w:val="24"/>
          <w:lang w:val="cs-CZ"/>
        </w:rPr>
        <w:t>Zvýhodnění pro abonenty - 20% sleva na vstupném pro abonenty Moravského divadla – skupin NO, YO, ZO na akce Flora Olomouc 202</w:t>
      </w:r>
      <w:r w:rsidR="00DA41F2" w:rsidRPr="003761E1">
        <w:rPr>
          <w:rFonts w:ascii="Arial" w:hAnsi="Arial" w:cs="Arial"/>
          <w:color w:val="auto"/>
          <w:szCs w:val="24"/>
          <w:lang w:val="cs-CZ"/>
        </w:rPr>
        <w:t>4</w:t>
      </w:r>
      <w:r w:rsidRPr="003761E1">
        <w:rPr>
          <w:rFonts w:ascii="Arial" w:hAnsi="Arial" w:cs="Arial"/>
          <w:color w:val="auto"/>
          <w:szCs w:val="24"/>
          <w:lang w:val="cs-CZ"/>
        </w:rPr>
        <w:t xml:space="preserve"> a Flora Olomouc – </w:t>
      </w:r>
      <w:proofErr w:type="spellStart"/>
      <w:r w:rsidRPr="003761E1">
        <w:rPr>
          <w:rFonts w:ascii="Arial" w:hAnsi="Arial" w:cs="Arial"/>
          <w:color w:val="auto"/>
          <w:szCs w:val="24"/>
          <w:lang w:val="cs-CZ"/>
        </w:rPr>
        <w:t>Hortikomplex</w:t>
      </w:r>
      <w:proofErr w:type="spellEnd"/>
      <w:r w:rsidRPr="003761E1">
        <w:rPr>
          <w:rFonts w:ascii="Arial" w:hAnsi="Arial" w:cs="Arial"/>
          <w:color w:val="auto"/>
          <w:szCs w:val="24"/>
          <w:lang w:val="cs-CZ"/>
        </w:rPr>
        <w:t xml:space="preserve"> 202</w:t>
      </w:r>
      <w:r w:rsidR="00DA41F2" w:rsidRPr="003761E1">
        <w:rPr>
          <w:rFonts w:ascii="Arial" w:hAnsi="Arial" w:cs="Arial"/>
          <w:color w:val="auto"/>
          <w:szCs w:val="24"/>
          <w:lang w:val="cs-CZ"/>
        </w:rPr>
        <w:t>4</w:t>
      </w:r>
      <w:r w:rsidRPr="003761E1">
        <w:rPr>
          <w:rFonts w:ascii="Arial" w:hAnsi="Arial" w:cs="Arial"/>
          <w:color w:val="auto"/>
          <w:szCs w:val="24"/>
          <w:lang w:val="cs-CZ"/>
        </w:rPr>
        <w:t>.</w:t>
      </w:r>
    </w:p>
    <w:p w14:paraId="364621A9" w14:textId="77777777" w:rsidR="003761E1" w:rsidRPr="003761E1" w:rsidRDefault="003761E1" w:rsidP="003761E1">
      <w:pPr>
        <w:pStyle w:val="Odstavecseseznamem"/>
        <w:rPr>
          <w:rFonts w:ascii="Arial" w:hAnsi="Arial" w:cs="Arial"/>
          <w:color w:val="auto"/>
          <w:szCs w:val="24"/>
        </w:rPr>
      </w:pPr>
    </w:p>
    <w:p w14:paraId="28E7936B" w14:textId="77777777" w:rsidR="00DC0AF6" w:rsidRPr="003761E1" w:rsidRDefault="00D32905" w:rsidP="00DC0AF6">
      <w:pPr>
        <w:pStyle w:val="Zkladntext"/>
        <w:numPr>
          <w:ilvl w:val="0"/>
          <w:numId w:val="9"/>
        </w:numPr>
        <w:suppressAutoHyphens/>
        <w:spacing w:line="360" w:lineRule="auto"/>
        <w:jc w:val="both"/>
        <w:rPr>
          <w:rFonts w:ascii="Arial" w:hAnsi="Arial" w:cs="Arial"/>
          <w:color w:val="auto"/>
          <w:szCs w:val="24"/>
          <w:lang w:val="cs-CZ"/>
        </w:rPr>
      </w:pPr>
      <w:r w:rsidRPr="003761E1">
        <w:rPr>
          <w:rFonts w:ascii="Arial" w:hAnsi="Arial" w:cs="Arial"/>
          <w:color w:val="auto"/>
          <w:szCs w:val="24"/>
          <w:lang w:val="cs-CZ"/>
        </w:rPr>
        <w:lastRenderedPageBreak/>
        <w:t xml:space="preserve">Umístění loga na tiskovinách </w:t>
      </w:r>
      <w:r w:rsidR="00DC0AF6">
        <w:rPr>
          <w:rFonts w:ascii="Arial" w:hAnsi="Arial" w:cs="Arial"/>
          <w:color w:val="auto"/>
          <w:szCs w:val="24"/>
          <w:lang w:val="cs-CZ"/>
        </w:rPr>
        <w:t xml:space="preserve">akcí </w:t>
      </w:r>
      <w:r w:rsidR="00DC0AF6" w:rsidRPr="003761E1">
        <w:rPr>
          <w:rFonts w:ascii="Arial" w:hAnsi="Arial" w:cs="Arial"/>
          <w:color w:val="auto"/>
          <w:szCs w:val="24"/>
          <w:lang w:val="cs-CZ"/>
        </w:rPr>
        <w:t>specifikovaných v bodě II., čl.</w:t>
      </w:r>
      <w:r w:rsidR="00DC0AF6">
        <w:rPr>
          <w:rFonts w:ascii="Arial" w:hAnsi="Arial" w:cs="Arial"/>
          <w:color w:val="auto"/>
          <w:szCs w:val="24"/>
          <w:lang w:val="cs-CZ"/>
        </w:rPr>
        <w:t>3</w:t>
      </w:r>
    </w:p>
    <w:p w14:paraId="4CA84CF9" w14:textId="77777777" w:rsidR="003761E1" w:rsidRPr="003761E1" w:rsidRDefault="003761E1" w:rsidP="003761E1">
      <w:pPr>
        <w:pStyle w:val="Odstavecseseznamem"/>
        <w:rPr>
          <w:rFonts w:ascii="Arial" w:hAnsi="Arial" w:cs="Arial"/>
          <w:color w:val="auto"/>
          <w:szCs w:val="24"/>
        </w:rPr>
      </w:pPr>
    </w:p>
    <w:p w14:paraId="4FE3928B" w14:textId="6DDDD7FA" w:rsidR="00D32905" w:rsidRPr="003761E1" w:rsidRDefault="00D32905" w:rsidP="003761E1">
      <w:pPr>
        <w:pStyle w:val="Zkladntext"/>
        <w:numPr>
          <w:ilvl w:val="0"/>
          <w:numId w:val="9"/>
        </w:numPr>
        <w:suppressAutoHyphens/>
        <w:spacing w:line="360" w:lineRule="auto"/>
        <w:jc w:val="both"/>
        <w:rPr>
          <w:rFonts w:ascii="Arial" w:hAnsi="Arial" w:cs="Arial"/>
          <w:color w:val="auto"/>
          <w:szCs w:val="24"/>
          <w:lang w:val="cs-CZ"/>
        </w:rPr>
      </w:pPr>
      <w:bookmarkStart w:id="1" w:name="_Hlk156457974"/>
      <w:r w:rsidRPr="003761E1">
        <w:rPr>
          <w:rFonts w:ascii="Arial" w:hAnsi="Arial" w:cs="Arial"/>
          <w:color w:val="auto"/>
          <w:szCs w:val="24"/>
          <w:lang w:val="cs-CZ"/>
        </w:rPr>
        <w:t>Sdílení událostí Divadla na Facebooku Výstaviště – premiéry uvedené v příloze č.1 (</w:t>
      </w:r>
      <w:r w:rsidR="00DC0AF6">
        <w:rPr>
          <w:rFonts w:ascii="Arial" w:hAnsi="Arial" w:cs="Arial"/>
          <w:color w:val="auto"/>
          <w:szCs w:val="24"/>
          <w:lang w:val="cs-CZ"/>
        </w:rPr>
        <w:t xml:space="preserve">max. </w:t>
      </w:r>
      <w:r w:rsidRPr="003761E1">
        <w:rPr>
          <w:rFonts w:ascii="Arial" w:hAnsi="Arial" w:cs="Arial"/>
          <w:color w:val="auto"/>
          <w:szCs w:val="24"/>
          <w:lang w:val="cs-CZ"/>
        </w:rPr>
        <w:t>1 premiéra za měsíc)</w:t>
      </w:r>
    </w:p>
    <w:bookmarkEnd w:id="1"/>
    <w:p w14:paraId="6879BF00" w14:textId="77777777" w:rsidR="00D32905" w:rsidRPr="003761E1" w:rsidRDefault="00D32905" w:rsidP="00D32905">
      <w:pPr>
        <w:pStyle w:val="Zkladntext"/>
        <w:suppressAutoHyphens/>
        <w:spacing w:line="360" w:lineRule="auto"/>
        <w:jc w:val="both"/>
        <w:rPr>
          <w:rFonts w:ascii="Arial" w:hAnsi="Arial" w:cs="Arial"/>
          <w:color w:val="auto"/>
          <w:szCs w:val="24"/>
          <w:lang w:val="cs-CZ"/>
        </w:rPr>
      </w:pPr>
    </w:p>
    <w:p w14:paraId="21A16168" w14:textId="77777777" w:rsidR="00D32905" w:rsidRPr="003761E1" w:rsidRDefault="00D32905" w:rsidP="00D32905">
      <w:pPr>
        <w:pStyle w:val="Zkladntext"/>
        <w:numPr>
          <w:ilvl w:val="0"/>
          <w:numId w:val="2"/>
        </w:numPr>
        <w:tabs>
          <w:tab w:val="clear" w:pos="720"/>
          <w:tab w:val="num" w:pos="360"/>
        </w:tabs>
        <w:spacing w:line="360" w:lineRule="auto"/>
        <w:ind w:left="360"/>
        <w:jc w:val="both"/>
        <w:rPr>
          <w:rFonts w:ascii="Arial" w:hAnsi="Arial" w:cs="Arial"/>
          <w:color w:val="auto"/>
          <w:szCs w:val="24"/>
        </w:rPr>
      </w:pPr>
      <w:r w:rsidRPr="003761E1">
        <w:rPr>
          <w:rFonts w:ascii="Arial" w:hAnsi="Arial" w:cs="Arial"/>
          <w:color w:val="auto"/>
          <w:szCs w:val="24"/>
          <w:lang w:val="cs-CZ"/>
        </w:rPr>
        <w:t>Smlouva se týká těchto akcí pořádaných Výstavištěm:</w:t>
      </w:r>
    </w:p>
    <w:p w14:paraId="68E3ED26" w14:textId="77777777" w:rsidR="00763DB2" w:rsidRPr="003761E1" w:rsidRDefault="00763DB2" w:rsidP="00763DB2">
      <w:pPr>
        <w:pStyle w:val="Zkladntext"/>
        <w:spacing w:line="360" w:lineRule="auto"/>
        <w:ind w:left="720"/>
        <w:jc w:val="both"/>
        <w:rPr>
          <w:rFonts w:ascii="Arial" w:hAnsi="Arial" w:cs="Arial"/>
          <w:color w:val="auto"/>
          <w:szCs w:val="24"/>
          <w:lang w:val="cs-CZ"/>
        </w:rPr>
      </w:pPr>
      <w:r w:rsidRPr="003761E1">
        <w:rPr>
          <w:rFonts w:ascii="Arial" w:hAnsi="Arial" w:cs="Arial"/>
          <w:color w:val="auto"/>
          <w:szCs w:val="24"/>
          <w:lang w:val="cs-CZ"/>
        </w:rPr>
        <w:t>Flora Olomouc</w:t>
      </w:r>
      <w:r w:rsidRPr="003761E1">
        <w:rPr>
          <w:rFonts w:ascii="Arial" w:hAnsi="Arial" w:cs="Arial"/>
          <w:color w:val="auto"/>
          <w:szCs w:val="24"/>
          <w:lang w:val="cs-CZ"/>
        </w:rPr>
        <w:tab/>
      </w:r>
      <w:r w:rsidRPr="003761E1">
        <w:rPr>
          <w:rFonts w:ascii="Arial" w:hAnsi="Arial" w:cs="Arial"/>
          <w:color w:val="auto"/>
          <w:szCs w:val="24"/>
          <w:lang w:val="cs-CZ"/>
        </w:rPr>
        <w:tab/>
      </w:r>
      <w:r w:rsidRPr="003761E1">
        <w:rPr>
          <w:rFonts w:ascii="Arial" w:hAnsi="Arial" w:cs="Arial"/>
          <w:color w:val="auto"/>
          <w:szCs w:val="24"/>
          <w:lang w:val="cs-CZ"/>
        </w:rPr>
        <w:tab/>
      </w:r>
      <w:r w:rsidRPr="003761E1">
        <w:rPr>
          <w:rFonts w:ascii="Arial" w:hAnsi="Arial" w:cs="Arial"/>
          <w:color w:val="auto"/>
          <w:szCs w:val="24"/>
          <w:lang w:val="cs-CZ"/>
        </w:rPr>
        <w:tab/>
      </w:r>
      <w:r w:rsidRPr="003761E1">
        <w:rPr>
          <w:rFonts w:ascii="Arial" w:hAnsi="Arial" w:cs="Arial"/>
          <w:color w:val="auto"/>
          <w:szCs w:val="24"/>
          <w:lang w:val="cs-CZ"/>
        </w:rPr>
        <w:tab/>
        <w:t>25. 4 – 28. 4. 2024</w:t>
      </w:r>
    </w:p>
    <w:p w14:paraId="788946BF" w14:textId="1A147F09" w:rsidR="00D32905" w:rsidRPr="003761E1" w:rsidRDefault="00763DB2" w:rsidP="00D32905">
      <w:pPr>
        <w:pStyle w:val="Zkladntext"/>
        <w:spacing w:line="360" w:lineRule="auto"/>
        <w:ind w:left="720"/>
        <w:jc w:val="both"/>
        <w:rPr>
          <w:rFonts w:ascii="Arial" w:hAnsi="Arial" w:cs="Arial"/>
          <w:color w:val="auto"/>
          <w:szCs w:val="24"/>
          <w:lang w:val="cs-CZ"/>
        </w:rPr>
      </w:pPr>
      <w:r>
        <w:rPr>
          <w:rFonts w:ascii="Arial" w:hAnsi="Arial" w:cs="Arial"/>
          <w:color w:val="auto"/>
          <w:szCs w:val="24"/>
          <w:lang w:val="cs-CZ"/>
        </w:rPr>
        <w:t xml:space="preserve">Živé pasti </w:t>
      </w:r>
      <w:r w:rsidR="00D32905" w:rsidRPr="003761E1">
        <w:rPr>
          <w:rFonts w:ascii="Arial" w:hAnsi="Arial" w:cs="Arial"/>
          <w:color w:val="auto"/>
          <w:szCs w:val="24"/>
          <w:lang w:val="cs-CZ"/>
        </w:rPr>
        <w:tab/>
      </w:r>
      <w:r w:rsidR="00D32905" w:rsidRPr="003761E1">
        <w:rPr>
          <w:rFonts w:ascii="Arial" w:hAnsi="Arial" w:cs="Arial"/>
          <w:color w:val="auto"/>
          <w:szCs w:val="24"/>
          <w:lang w:val="cs-CZ"/>
        </w:rPr>
        <w:tab/>
      </w:r>
      <w:r w:rsidR="00D32905" w:rsidRPr="003761E1">
        <w:rPr>
          <w:rFonts w:ascii="Arial" w:hAnsi="Arial" w:cs="Arial"/>
          <w:color w:val="auto"/>
          <w:szCs w:val="24"/>
          <w:lang w:val="cs-CZ"/>
        </w:rPr>
        <w:tab/>
      </w:r>
      <w:r w:rsidR="00D32905" w:rsidRPr="003761E1">
        <w:rPr>
          <w:rFonts w:ascii="Arial" w:hAnsi="Arial" w:cs="Arial"/>
          <w:color w:val="auto"/>
          <w:szCs w:val="24"/>
          <w:lang w:val="cs-CZ"/>
        </w:rPr>
        <w:tab/>
      </w:r>
      <w:r w:rsidR="00D32905" w:rsidRPr="003761E1">
        <w:rPr>
          <w:rFonts w:ascii="Arial" w:hAnsi="Arial" w:cs="Arial"/>
          <w:color w:val="auto"/>
          <w:szCs w:val="24"/>
          <w:lang w:val="cs-CZ"/>
        </w:rPr>
        <w:tab/>
      </w:r>
      <w:r w:rsidR="00D32905" w:rsidRPr="003761E1">
        <w:rPr>
          <w:rFonts w:ascii="Arial" w:hAnsi="Arial" w:cs="Arial"/>
          <w:color w:val="auto"/>
          <w:szCs w:val="24"/>
          <w:lang w:val="cs-CZ"/>
        </w:rPr>
        <w:tab/>
      </w:r>
      <w:r>
        <w:rPr>
          <w:rFonts w:ascii="Arial" w:hAnsi="Arial" w:cs="Arial"/>
          <w:color w:val="auto"/>
          <w:szCs w:val="24"/>
        </w:rPr>
        <w:t xml:space="preserve">25. 5. </w:t>
      </w:r>
      <w:r w:rsidRPr="003761E1">
        <w:rPr>
          <w:rFonts w:ascii="Arial" w:hAnsi="Arial" w:cs="Arial"/>
          <w:color w:val="auto"/>
          <w:szCs w:val="24"/>
        </w:rPr>
        <w:t>–</w:t>
      </w:r>
      <w:r>
        <w:rPr>
          <w:rFonts w:ascii="Arial" w:hAnsi="Arial" w:cs="Arial"/>
          <w:color w:val="auto"/>
          <w:szCs w:val="24"/>
        </w:rPr>
        <w:t xml:space="preserve"> 9. 6.</w:t>
      </w:r>
      <w:r w:rsidRPr="003761E1">
        <w:rPr>
          <w:rFonts w:ascii="Arial" w:hAnsi="Arial" w:cs="Arial"/>
          <w:color w:val="auto"/>
          <w:szCs w:val="24"/>
        </w:rPr>
        <w:t xml:space="preserve"> 2024</w:t>
      </w:r>
    </w:p>
    <w:p w14:paraId="5C60B677" w14:textId="28836E30" w:rsidR="00D32905" w:rsidRPr="003761E1" w:rsidRDefault="00D32905" w:rsidP="00D32905">
      <w:pPr>
        <w:pStyle w:val="Zkladntext"/>
        <w:spacing w:line="360" w:lineRule="auto"/>
        <w:ind w:left="720"/>
        <w:jc w:val="both"/>
        <w:rPr>
          <w:rFonts w:ascii="Arial" w:hAnsi="Arial" w:cs="Arial"/>
          <w:color w:val="auto"/>
          <w:szCs w:val="24"/>
          <w:lang w:val="cs-CZ"/>
        </w:rPr>
      </w:pPr>
      <w:r w:rsidRPr="003761E1">
        <w:rPr>
          <w:rFonts w:ascii="Arial" w:hAnsi="Arial" w:cs="Arial"/>
          <w:color w:val="auto"/>
          <w:szCs w:val="24"/>
          <w:lang w:val="cs-CZ"/>
        </w:rPr>
        <w:t>Vyznání růžím</w:t>
      </w:r>
      <w:r w:rsidRPr="003761E1">
        <w:rPr>
          <w:rFonts w:ascii="Arial" w:hAnsi="Arial" w:cs="Arial"/>
          <w:color w:val="auto"/>
          <w:szCs w:val="24"/>
          <w:lang w:val="cs-CZ"/>
        </w:rPr>
        <w:tab/>
      </w:r>
      <w:r w:rsidRPr="003761E1">
        <w:rPr>
          <w:rFonts w:ascii="Arial" w:hAnsi="Arial" w:cs="Arial"/>
          <w:color w:val="auto"/>
          <w:szCs w:val="24"/>
          <w:lang w:val="cs-CZ"/>
        </w:rPr>
        <w:tab/>
      </w:r>
      <w:r w:rsidRPr="003761E1">
        <w:rPr>
          <w:rFonts w:ascii="Arial" w:hAnsi="Arial" w:cs="Arial"/>
          <w:color w:val="auto"/>
          <w:szCs w:val="24"/>
          <w:lang w:val="cs-CZ"/>
        </w:rPr>
        <w:tab/>
      </w:r>
      <w:r w:rsidRPr="003761E1">
        <w:rPr>
          <w:rFonts w:ascii="Arial" w:hAnsi="Arial" w:cs="Arial"/>
          <w:color w:val="auto"/>
          <w:szCs w:val="24"/>
          <w:lang w:val="cs-CZ"/>
        </w:rPr>
        <w:tab/>
      </w:r>
      <w:r w:rsidRPr="003761E1">
        <w:rPr>
          <w:rFonts w:ascii="Arial" w:hAnsi="Arial" w:cs="Arial"/>
          <w:color w:val="auto"/>
          <w:szCs w:val="24"/>
          <w:lang w:val="cs-CZ"/>
        </w:rPr>
        <w:tab/>
      </w:r>
      <w:r w:rsidR="00343A81" w:rsidRPr="003761E1">
        <w:rPr>
          <w:rFonts w:ascii="Arial" w:hAnsi="Arial" w:cs="Arial"/>
          <w:color w:val="auto"/>
          <w:szCs w:val="24"/>
          <w:lang w:val="cs-CZ"/>
        </w:rPr>
        <w:t>8</w:t>
      </w:r>
      <w:r w:rsidRPr="003761E1">
        <w:rPr>
          <w:rFonts w:ascii="Arial" w:hAnsi="Arial" w:cs="Arial"/>
          <w:color w:val="auto"/>
          <w:szCs w:val="24"/>
          <w:lang w:val="cs-CZ"/>
        </w:rPr>
        <w:t xml:space="preserve">. 6. – </w:t>
      </w:r>
      <w:r w:rsidR="00343A81" w:rsidRPr="003761E1">
        <w:rPr>
          <w:rFonts w:ascii="Arial" w:hAnsi="Arial" w:cs="Arial"/>
          <w:color w:val="auto"/>
          <w:szCs w:val="24"/>
          <w:lang w:val="cs-CZ"/>
        </w:rPr>
        <w:t>9</w:t>
      </w:r>
      <w:r w:rsidRPr="003761E1">
        <w:rPr>
          <w:rFonts w:ascii="Arial" w:hAnsi="Arial" w:cs="Arial"/>
          <w:color w:val="auto"/>
          <w:szCs w:val="24"/>
          <w:lang w:val="cs-CZ"/>
        </w:rPr>
        <w:t>. 6. 202</w:t>
      </w:r>
      <w:r w:rsidR="00F12CBB" w:rsidRPr="003761E1">
        <w:rPr>
          <w:rFonts w:ascii="Arial" w:hAnsi="Arial" w:cs="Arial"/>
          <w:color w:val="auto"/>
          <w:szCs w:val="24"/>
          <w:lang w:val="cs-CZ"/>
        </w:rPr>
        <w:t>4</w:t>
      </w:r>
    </w:p>
    <w:p w14:paraId="0544D47E" w14:textId="5526F30A" w:rsidR="00D32905" w:rsidRPr="003761E1" w:rsidRDefault="00D32905" w:rsidP="00D32905">
      <w:pPr>
        <w:pStyle w:val="Zkladntext"/>
        <w:spacing w:line="360" w:lineRule="auto"/>
        <w:ind w:left="720"/>
        <w:jc w:val="both"/>
        <w:rPr>
          <w:rFonts w:ascii="Arial" w:hAnsi="Arial" w:cs="Arial"/>
          <w:color w:val="auto"/>
          <w:szCs w:val="24"/>
          <w:lang w:val="cs-CZ"/>
        </w:rPr>
      </w:pPr>
      <w:r w:rsidRPr="003761E1">
        <w:rPr>
          <w:rFonts w:ascii="Arial" w:hAnsi="Arial" w:cs="Arial"/>
          <w:color w:val="auto"/>
          <w:szCs w:val="24"/>
          <w:lang w:val="cs-CZ"/>
        </w:rPr>
        <w:t xml:space="preserve">Flora Olomouc – </w:t>
      </w:r>
      <w:proofErr w:type="spellStart"/>
      <w:r w:rsidRPr="003761E1">
        <w:rPr>
          <w:rFonts w:ascii="Arial" w:hAnsi="Arial" w:cs="Arial"/>
          <w:color w:val="auto"/>
          <w:szCs w:val="24"/>
          <w:lang w:val="cs-CZ"/>
        </w:rPr>
        <w:t>Hortikomplex</w:t>
      </w:r>
      <w:proofErr w:type="spellEnd"/>
      <w:r w:rsidRPr="003761E1">
        <w:rPr>
          <w:rFonts w:ascii="Arial" w:hAnsi="Arial" w:cs="Arial"/>
          <w:color w:val="auto"/>
          <w:szCs w:val="24"/>
          <w:lang w:val="cs-CZ"/>
        </w:rPr>
        <w:t xml:space="preserve"> 202</w:t>
      </w:r>
      <w:r w:rsidR="00C9656E" w:rsidRPr="003761E1">
        <w:rPr>
          <w:rFonts w:ascii="Arial" w:hAnsi="Arial" w:cs="Arial"/>
          <w:color w:val="auto"/>
          <w:szCs w:val="24"/>
          <w:lang w:val="cs-CZ"/>
        </w:rPr>
        <w:t>4</w:t>
      </w:r>
      <w:r w:rsidRPr="003761E1">
        <w:rPr>
          <w:rFonts w:ascii="Arial" w:hAnsi="Arial" w:cs="Arial"/>
          <w:color w:val="auto"/>
          <w:szCs w:val="24"/>
          <w:lang w:val="cs-CZ"/>
        </w:rPr>
        <w:tab/>
      </w:r>
      <w:r w:rsidRPr="003761E1">
        <w:rPr>
          <w:rFonts w:ascii="Arial" w:hAnsi="Arial" w:cs="Arial"/>
          <w:color w:val="auto"/>
          <w:szCs w:val="24"/>
          <w:lang w:val="cs-CZ"/>
        </w:rPr>
        <w:tab/>
      </w:r>
      <w:r w:rsidR="00343A81" w:rsidRPr="003761E1">
        <w:rPr>
          <w:rFonts w:ascii="Arial" w:hAnsi="Arial" w:cs="Arial"/>
          <w:color w:val="auto"/>
          <w:szCs w:val="24"/>
          <w:lang w:val="cs-CZ"/>
        </w:rPr>
        <w:t>3</w:t>
      </w:r>
      <w:r w:rsidRPr="003761E1">
        <w:rPr>
          <w:rFonts w:ascii="Arial" w:hAnsi="Arial" w:cs="Arial"/>
          <w:color w:val="auto"/>
          <w:szCs w:val="24"/>
          <w:lang w:val="cs-CZ"/>
        </w:rPr>
        <w:t xml:space="preserve">. 10. – </w:t>
      </w:r>
      <w:r w:rsidR="00343A81" w:rsidRPr="003761E1">
        <w:rPr>
          <w:rFonts w:ascii="Arial" w:hAnsi="Arial" w:cs="Arial"/>
          <w:color w:val="auto"/>
          <w:szCs w:val="24"/>
          <w:lang w:val="cs-CZ"/>
        </w:rPr>
        <w:t>6</w:t>
      </w:r>
      <w:r w:rsidRPr="003761E1">
        <w:rPr>
          <w:rFonts w:ascii="Arial" w:hAnsi="Arial" w:cs="Arial"/>
          <w:color w:val="auto"/>
          <w:szCs w:val="24"/>
          <w:lang w:val="cs-CZ"/>
        </w:rPr>
        <w:t>. 10. 202</w:t>
      </w:r>
      <w:r w:rsidR="00F12CBB" w:rsidRPr="003761E1">
        <w:rPr>
          <w:rFonts w:ascii="Arial" w:hAnsi="Arial" w:cs="Arial"/>
          <w:color w:val="auto"/>
          <w:szCs w:val="24"/>
          <w:lang w:val="cs-CZ"/>
        </w:rPr>
        <w:t>4</w:t>
      </w:r>
    </w:p>
    <w:p w14:paraId="3C989068" w14:textId="4C1387A6" w:rsidR="00D32905" w:rsidRPr="003761E1" w:rsidRDefault="00763DB2" w:rsidP="00D32905">
      <w:pPr>
        <w:pStyle w:val="Zkladntext"/>
        <w:spacing w:line="360" w:lineRule="auto"/>
        <w:ind w:left="720"/>
        <w:jc w:val="both"/>
        <w:rPr>
          <w:rFonts w:ascii="Arial" w:hAnsi="Arial" w:cs="Arial"/>
          <w:color w:val="auto"/>
          <w:szCs w:val="24"/>
          <w:lang w:val="cs-CZ"/>
        </w:rPr>
      </w:pPr>
      <w:r>
        <w:rPr>
          <w:rFonts w:ascii="Arial" w:hAnsi="Arial" w:cs="Arial"/>
          <w:color w:val="auto"/>
          <w:szCs w:val="24"/>
          <w:lang w:val="cs-CZ"/>
        </w:rPr>
        <w:t xml:space="preserve">Klenoty pralesa </w:t>
      </w:r>
      <w:r w:rsidR="00D32905" w:rsidRPr="003761E1">
        <w:rPr>
          <w:rFonts w:ascii="Arial" w:hAnsi="Arial" w:cs="Arial"/>
          <w:color w:val="auto"/>
          <w:szCs w:val="24"/>
          <w:lang w:val="cs-CZ"/>
        </w:rPr>
        <w:tab/>
      </w:r>
      <w:r w:rsidR="00D32905" w:rsidRPr="003761E1">
        <w:rPr>
          <w:rFonts w:ascii="Arial" w:hAnsi="Arial" w:cs="Arial"/>
          <w:color w:val="auto"/>
          <w:szCs w:val="24"/>
          <w:lang w:val="cs-CZ"/>
        </w:rPr>
        <w:tab/>
      </w:r>
      <w:r w:rsidR="00D32905" w:rsidRPr="003761E1">
        <w:rPr>
          <w:rFonts w:ascii="Arial" w:hAnsi="Arial" w:cs="Arial"/>
          <w:color w:val="auto"/>
          <w:szCs w:val="24"/>
          <w:lang w:val="cs-CZ"/>
        </w:rPr>
        <w:tab/>
      </w:r>
      <w:r w:rsidR="00D32905" w:rsidRPr="003761E1">
        <w:rPr>
          <w:rFonts w:ascii="Arial" w:hAnsi="Arial" w:cs="Arial"/>
          <w:color w:val="auto"/>
          <w:szCs w:val="24"/>
          <w:lang w:val="cs-CZ"/>
        </w:rPr>
        <w:tab/>
      </w:r>
      <w:r w:rsidR="00D32905" w:rsidRPr="003761E1">
        <w:rPr>
          <w:rFonts w:ascii="Arial" w:hAnsi="Arial" w:cs="Arial"/>
          <w:color w:val="auto"/>
          <w:szCs w:val="24"/>
          <w:lang w:val="cs-CZ"/>
        </w:rPr>
        <w:tab/>
      </w:r>
      <w:r>
        <w:rPr>
          <w:rFonts w:ascii="Arial" w:hAnsi="Arial" w:cs="Arial"/>
          <w:color w:val="auto"/>
          <w:szCs w:val="24"/>
          <w:lang w:val="cs-CZ"/>
        </w:rPr>
        <w:t>18</w:t>
      </w:r>
      <w:r w:rsidR="00D32905" w:rsidRPr="003761E1">
        <w:rPr>
          <w:rFonts w:ascii="Arial" w:hAnsi="Arial" w:cs="Arial"/>
          <w:color w:val="auto"/>
          <w:szCs w:val="24"/>
          <w:lang w:val="cs-CZ"/>
        </w:rPr>
        <w:t>. 1</w:t>
      </w:r>
      <w:r>
        <w:rPr>
          <w:rFonts w:ascii="Arial" w:hAnsi="Arial" w:cs="Arial"/>
          <w:color w:val="auto"/>
          <w:szCs w:val="24"/>
          <w:lang w:val="cs-CZ"/>
        </w:rPr>
        <w:t>0</w:t>
      </w:r>
      <w:r w:rsidR="00D32905" w:rsidRPr="003761E1">
        <w:rPr>
          <w:rFonts w:ascii="Arial" w:hAnsi="Arial" w:cs="Arial"/>
          <w:color w:val="auto"/>
          <w:szCs w:val="24"/>
          <w:lang w:val="cs-CZ"/>
        </w:rPr>
        <w:t xml:space="preserve">. – </w:t>
      </w:r>
      <w:r>
        <w:rPr>
          <w:rFonts w:ascii="Arial" w:hAnsi="Arial" w:cs="Arial"/>
          <w:color w:val="auto"/>
          <w:szCs w:val="24"/>
          <w:lang w:val="cs-CZ"/>
        </w:rPr>
        <w:t>3</w:t>
      </w:r>
      <w:r w:rsidR="00D32905" w:rsidRPr="003761E1">
        <w:rPr>
          <w:rFonts w:ascii="Arial" w:hAnsi="Arial" w:cs="Arial"/>
          <w:color w:val="auto"/>
          <w:szCs w:val="24"/>
          <w:lang w:val="cs-CZ"/>
        </w:rPr>
        <w:t>. 11. 202</w:t>
      </w:r>
      <w:r w:rsidR="00F12CBB" w:rsidRPr="003761E1">
        <w:rPr>
          <w:rFonts w:ascii="Arial" w:hAnsi="Arial" w:cs="Arial"/>
          <w:color w:val="auto"/>
          <w:szCs w:val="24"/>
          <w:lang w:val="cs-CZ"/>
        </w:rPr>
        <w:t>4</w:t>
      </w:r>
    </w:p>
    <w:p w14:paraId="43E8CD2F" w14:textId="77777777" w:rsidR="00D32905" w:rsidRPr="003761E1" w:rsidRDefault="00D32905" w:rsidP="00D32905">
      <w:pPr>
        <w:pStyle w:val="Zkladntext"/>
        <w:suppressAutoHyphens/>
        <w:spacing w:line="360" w:lineRule="auto"/>
        <w:jc w:val="both"/>
        <w:rPr>
          <w:rFonts w:ascii="Arial" w:hAnsi="Arial" w:cs="Arial"/>
          <w:szCs w:val="24"/>
          <w:lang w:val="sk-SK"/>
        </w:rPr>
      </w:pPr>
    </w:p>
    <w:p w14:paraId="55145106" w14:textId="77777777" w:rsidR="00D32905" w:rsidRPr="003761E1" w:rsidRDefault="00D32905" w:rsidP="00D32905">
      <w:pPr>
        <w:pStyle w:val="Zkladntext"/>
        <w:suppressAutoHyphens/>
        <w:spacing w:line="360" w:lineRule="auto"/>
        <w:jc w:val="both"/>
        <w:rPr>
          <w:rFonts w:ascii="Arial" w:hAnsi="Arial" w:cs="Arial"/>
          <w:szCs w:val="24"/>
        </w:rPr>
      </w:pPr>
      <w:r w:rsidRPr="003761E1">
        <w:rPr>
          <w:rFonts w:ascii="Arial" w:hAnsi="Arial" w:cs="Arial"/>
          <w:szCs w:val="24"/>
          <w:lang w:val="cs-CZ"/>
        </w:rPr>
        <w:t xml:space="preserve">4. </w:t>
      </w:r>
      <w:r w:rsidRPr="005B72E9">
        <w:rPr>
          <w:rFonts w:ascii="Arial" w:hAnsi="Arial" w:cs="Arial"/>
          <w:b/>
          <w:bCs/>
          <w:szCs w:val="24"/>
          <w:lang w:val="cs-CZ"/>
        </w:rPr>
        <w:t>Divadlo poskytne Výstavišti následující služby:</w:t>
      </w:r>
    </w:p>
    <w:p w14:paraId="3F48C391" w14:textId="77777777" w:rsidR="00A70A98" w:rsidRDefault="00D32905" w:rsidP="00A70A98">
      <w:pPr>
        <w:pStyle w:val="Zkladntext"/>
        <w:numPr>
          <w:ilvl w:val="0"/>
          <w:numId w:val="3"/>
        </w:numPr>
        <w:suppressAutoHyphens/>
        <w:spacing w:line="360" w:lineRule="auto"/>
        <w:jc w:val="both"/>
        <w:rPr>
          <w:rFonts w:ascii="Arial" w:hAnsi="Arial" w:cs="Arial"/>
          <w:szCs w:val="24"/>
          <w:lang w:val="cs-CZ"/>
        </w:rPr>
      </w:pPr>
      <w:bookmarkStart w:id="2" w:name="_Hlk156461252"/>
      <w:r w:rsidRPr="003761E1">
        <w:rPr>
          <w:rFonts w:ascii="Arial" w:hAnsi="Arial" w:cs="Arial"/>
          <w:szCs w:val="24"/>
          <w:lang w:val="cs-CZ"/>
        </w:rPr>
        <w:t xml:space="preserve">Propagace formou ¼ strany </w:t>
      </w:r>
      <w:r w:rsidRPr="00FF2176">
        <w:rPr>
          <w:rFonts w:ascii="Arial" w:hAnsi="Arial" w:cs="Arial"/>
          <w:szCs w:val="24"/>
          <w:lang w:val="cs-CZ"/>
        </w:rPr>
        <w:t>v</w:t>
      </w:r>
      <w:r w:rsidR="003A5BD2" w:rsidRPr="00FF2176">
        <w:rPr>
          <w:rFonts w:ascii="Arial" w:hAnsi="Arial" w:cs="Arial"/>
          <w:szCs w:val="24"/>
          <w:lang w:val="cs-CZ"/>
        </w:rPr>
        <w:t> programové skládačce</w:t>
      </w:r>
      <w:r w:rsidR="00CC25F6" w:rsidRPr="00FF2176">
        <w:rPr>
          <w:rFonts w:ascii="Arial" w:hAnsi="Arial" w:cs="Arial"/>
          <w:szCs w:val="24"/>
          <w:lang w:val="cs-CZ"/>
        </w:rPr>
        <w:t xml:space="preserve"> (dvouměsíčník</w:t>
      </w:r>
      <w:r w:rsidR="00517E49" w:rsidRPr="00FF2176">
        <w:rPr>
          <w:rFonts w:ascii="Arial" w:hAnsi="Arial" w:cs="Arial"/>
          <w:szCs w:val="24"/>
          <w:lang w:val="cs-CZ"/>
        </w:rPr>
        <w:t xml:space="preserve">, náklad </w:t>
      </w:r>
      <w:r w:rsidR="00FF70F0" w:rsidRPr="00FF2176">
        <w:rPr>
          <w:rFonts w:ascii="Arial" w:hAnsi="Arial" w:cs="Arial"/>
          <w:szCs w:val="24"/>
          <w:lang w:val="cs-CZ"/>
        </w:rPr>
        <w:t>6000 – 8000ks</w:t>
      </w:r>
      <w:r w:rsidR="00561705" w:rsidRPr="00FF2176">
        <w:rPr>
          <w:rFonts w:ascii="Arial" w:hAnsi="Arial" w:cs="Arial"/>
          <w:szCs w:val="24"/>
          <w:lang w:val="cs-CZ"/>
        </w:rPr>
        <w:t xml:space="preserve"> / 2 m</w:t>
      </w:r>
      <w:r w:rsidR="004D18DD" w:rsidRPr="00FF2176">
        <w:rPr>
          <w:rFonts w:ascii="Arial" w:hAnsi="Arial" w:cs="Arial"/>
          <w:szCs w:val="24"/>
          <w:lang w:val="cs-CZ"/>
        </w:rPr>
        <w:t>ě</w:t>
      </w:r>
      <w:r w:rsidR="00561705" w:rsidRPr="00FF2176">
        <w:rPr>
          <w:rFonts w:ascii="Arial" w:hAnsi="Arial" w:cs="Arial"/>
          <w:szCs w:val="24"/>
          <w:lang w:val="cs-CZ"/>
        </w:rPr>
        <w:t>síce</w:t>
      </w:r>
      <w:r w:rsidR="00CC25F6" w:rsidRPr="00FF2176">
        <w:rPr>
          <w:rFonts w:ascii="Arial" w:hAnsi="Arial" w:cs="Arial"/>
          <w:szCs w:val="24"/>
          <w:lang w:val="cs-CZ"/>
        </w:rPr>
        <w:t>)</w:t>
      </w:r>
      <w:r w:rsidRPr="003761E1">
        <w:rPr>
          <w:rFonts w:ascii="Arial" w:hAnsi="Arial" w:cs="Arial"/>
          <w:szCs w:val="24"/>
          <w:lang w:val="cs-CZ"/>
        </w:rPr>
        <w:t>.</w:t>
      </w:r>
    </w:p>
    <w:p w14:paraId="077541ED" w14:textId="54FF28CD" w:rsidR="00D32905" w:rsidRPr="00A70A98" w:rsidRDefault="00D32905" w:rsidP="00A70A98">
      <w:pPr>
        <w:pStyle w:val="Zkladntext"/>
        <w:suppressAutoHyphens/>
        <w:spacing w:line="360" w:lineRule="auto"/>
        <w:ind w:left="1080"/>
        <w:jc w:val="both"/>
        <w:rPr>
          <w:rFonts w:ascii="Arial" w:hAnsi="Arial" w:cs="Arial"/>
          <w:szCs w:val="24"/>
          <w:lang w:val="cs-CZ"/>
        </w:rPr>
      </w:pPr>
      <w:r w:rsidRPr="00A70A98">
        <w:rPr>
          <w:rFonts w:ascii="Arial" w:hAnsi="Arial" w:cs="Arial"/>
          <w:szCs w:val="24"/>
          <w:lang w:val="cs-CZ"/>
        </w:rPr>
        <w:t>Termín dodání podkladů a jejich specifikace uveden v příloze č. 1.</w:t>
      </w:r>
    </w:p>
    <w:bookmarkEnd w:id="2"/>
    <w:p w14:paraId="12E14261" w14:textId="77777777" w:rsidR="003761E1" w:rsidRPr="003761E1" w:rsidRDefault="003761E1" w:rsidP="003761E1">
      <w:pPr>
        <w:pStyle w:val="Zkladntext"/>
        <w:suppressAutoHyphens/>
        <w:spacing w:line="360" w:lineRule="auto"/>
        <w:ind w:left="1080"/>
        <w:jc w:val="both"/>
        <w:rPr>
          <w:rFonts w:ascii="Arial" w:hAnsi="Arial" w:cs="Arial"/>
          <w:szCs w:val="24"/>
          <w:lang w:val="cs-CZ"/>
        </w:rPr>
      </w:pPr>
    </w:p>
    <w:p w14:paraId="386EE668" w14:textId="026F151E" w:rsidR="00D32905" w:rsidRPr="003761E1" w:rsidRDefault="00D32905" w:rsidP="00D32905">
      <w:pPr>
        <w:pStyle w:val="Zkladntext"/>
        <w:numPr>
          <w:ilvl w:val="0"/>
          <w:numId w:val="3"/>
        </w:numPr>
        <w:suppressAutoHyphens/>
        <w:spacing w:line="360" w:lineRule="auto"/>
        <w:jc w:val="both"/>
        <w:rPr>
          <w:rFonts w:ascii="Arial" w:hAnsi="Arial" w:cs="Arial"/>
          <w:szCs w:val="24"/>
          <w:lang w:val="cs-CZ"/>
        </w:rPr>
      </w:pPr>
      <w:r w:rsidRPr="003761E1">
        <w:rPr>
          <w:rFonts w:ascii="Arial" w:hAnsi="Arial" w:cs="Arial"/>
          <w:szCs w:val="24"/>
          <w:lang w:val="cs-CZ"/>
        </w:rPr>
        <w:t xml:space="preserve">Umístění </w:t>
      </w:r>
      <w:r w:rsidRPr="007D3FAC">
        <w:rPr>
          <w:rFonts w:ascii="Arial" w:hAnsi="Arial" w:cs="Arial"/>
          <w:szCs w:val="24"/>
          <w:lang w:val="cs-CZ"/>
        </w:rPr>
        <w:t xml:space="preserve">reklamního </w:t>
      </w:r>
      <w:r w:rsidR="004D18DD" w:rsidRPr="007D3FAC">
        <w:rPr>
          <w:rFonts w:ascii="Arial" w:hAnsi="Arial" w:cs="Arial"/>
          <w:szCs w:val="24"/>
          <w:lang w:val="cs-CZ"/>
        </w:rPr>
        <w:t>áčka</w:t>
      </w:r>
      <w:r w:rsidR="007D3FAC">
        <w:rPr>
          <w:rFonts w:ascii="Arial" w:hAnsi="Arial" w:cs="Arial"/>
          <w:szCs w:val="24"/>
          <w:lang w:val="cs-CZ"/>
        </w:rPr>
        <w:t xml:space="preserve"> na 2 bannery A1</w:t>
      </w:r>
      <w:r w:rsidR="004D18DD">
        <w:rPr>
          <w:rFonts w:ascii="Arial" w:hAnsi="Arial" w:cs="Arial"/>
          <w:szCs w:val="24"/>
          <w:lang w:val="cs-CZ"/>
        </w:rPr>
        <w:t xml:space="preserve"> </w:t>
      </w:r>
      <w:r w:rsidRPr="003761E1">
        <w:rPr>
          <w:rFonts w:ascii="Arial" w:hAnsi="Arial" w:cs="Arial"/>
          <w:szCs w:val="24"/>
          <w:lang w:val="cs-CZ"/>
        </w:rPr>
        <w:t xml:space="preserve">Výstaviště v rámci </w:t>
      </w:r>
      <w:r w:rsidR="00DC732A">
        <w:rPr>
          <w:rFonts w:ascii="Arial" w:hAnsi="Arial" w:cs="Arial"/>
          <w:szCs w:val="24"/>
          <w:lang w:val="cs-CZ"/>
        </w:rPr>
        <w:t>l</w:t>
      </w:r>
      <w:r w:rsidRPr="003761E1">
        <w:rPr>
          <w:rFonts w:ascii="Arial" w:hAnsi="Arial" w:cs="Arial"/>
          <w:szCs w:val="24"/>
          <w:lang w:val="cs-CZ"/>
        </w:rPr>
        <w:t xml:space="preserve">etního divadelního festivalu </w:t>
      </w:r>
      <w:r w:rsidR="00C128CD" w:rsidRPr="007B54C5">
        <w:rPr>
          <w:rFonts w:ascii="Arial" w:hAnsi="Arial" w:cs="Arial"/>
          <w:szCs w:val="24"/>
          <w:lang w:val="cs-CZ"/>
        </w:rPr>
        <w:t>Moravské divadelní léto</w:t>
      </w:r>
      <w:r w:rsidR="00234B09" w:rsidRPr="007B54C5">
        <w:rPr>
          <w:rFonts w:ascii="Arial" w:hAnsi="Arial" w:cs="Arial"/>
          <w:szCs w:val="24"/>
          <w:lang w:val="cs-CZ"/>
        </w:rPr>
        <w:t xml:space="preserve"> 15. – 27. 6. 2024.</w:t>
      </w:r>
    </w:p>
    <w:p w14:paraId="67181437" w14:textId="77777777" w:rsidR="003761E1" w:rsidRPr="003761E1" w:rsidRDefault="003761E1" w:rsidP="003761E1">
      <w:pPr>
        <w:pStyle w:val="Odstavecseseznamem"/>
        <w:rPr>
          <w:rFonts w:ascii="Arial" w:hAnsi="Arial" w:cs="Arial"/>
          <w:szCs w:val="24"/>
        </w:rPr>
      </w:pPr>
    </w:p>
    <w:p w14:paraId="7DAB38BC" w14:textId="42F2E27A" w:rsidR="00FF2176" w:rsidRPr="00A70A98" w:rsidRDefault="00D32905" w:rsidP="005B53DA">
      <w:pPr>
        <w:pStyle w:val="Zkladntext"/>
        <w:numPr>
          <w:ilvl w:val="0"/>
          <w:numId w:val="3"/>
        </w:numPr>
        <w:suppressAutoHyphens/>
        <w:spacing w:line="360" w:lineRule="auto"/>
        <w:jc w:val="both"/>
        <w:rPr>
          <w:rFonts w:ascii="Arial" w:hAnsi="Arial" w:cs="Arial"/>
          <w:szCs w:val="24"/>
          <w:lang w:val="cs-CZ"/>
        </w:rPr>
      </w:pPr>
      <w:r w:rsidRPr="00A70A98">
        <w:rPr>
          <w:rFonts w:ascii="Arial" w:hAnsi="Arial" w:cs="Arial"/>
          <w:szCs w:val="24"/>
          <w:lang w:val="cs-CZ"/>
        </w:rPr>
        <w:t xml:space="preserve">Umístění reklamního </w:t>
      </w:r>
      <w:r w:rsidR="00924D04" w:rsidRPr="00A70A98">
        <w:rPr>
          <w:rFonts w:ascii="Arial" w:hAnsi="Arial" w:cs="Arial"/>
          <w:szCs w:val="24"/>
          <w:lang w:val="cs-CZ"/>
        </w:rPr>
        <w:t>slidu</w:t>
      </w:r>
      <w:r w:rsidR="00630FA2" w:rsidRPr="00A70A98">
        <w:rPr>
          <w:rFonts w:ascii="Arial" w:hAnsi="Arial" w:cs="Arial"/>
          <w:szCs w:val="24"/>
          <w:lang w:val="cs-CZ"/>
        </w:rPr>
        <w:t xml:space="preserve"> k akcím </w:t>
      </w:r>
      <w:r w:rsidR="00630FA2" w:rsidRPr="00A70A98">
        <w:rPr>
          <w:rFonts w:ascii="Arial" w:hAnsi="Arial" w:cs="Arial"/>
          <w:color w:val="auto"/>
          <w:szCs w:val="24"/>
          <w:lang w:val="cs-CZ"/>
        </w:rPr>
        <w:t xml:space="preserve">uvedeným v bodě II., čl.3 </w:t>
      </w:r>
      <w:r w:rsidRPr="00A70A98">
        <w:rPr>
          <w:rFonts w:ascii="Arial" w:hAnsi="Arial" w:cs="Arial"/>
          <w:szCs w:val="24"/>
          <w:lang w:val="cs-CZ"/>
        </w:rPr>
        <w:t>na</w:t>
      </w:r>
      <w:r w:rsidR="00FF2176" w:rsidRPr="00A70A98">
        <w:rPr>
          <w:rFonts w:ascii="Arial" w:hAnsi="Arial" w:cs="Arial"/>
          <w:szCs w:val="24"/>
          <w:lang w:val="cs-CZ"/>
        </w:rPr>
        <w:t xml:space="preserve"> 2</w:t>
      </w:r>
      <w:r w:rsidRPr="00A70A98">
        <w:rPr>
          <w:rFonts w:ascii="Arial" w:hAnsi="Arial" w:cs="Arial"/>
          <w:szCs w:val="24"/>
          <w:lang w:val="cs-CZ"/>
        </w:rPr>
        <w:t xml:space="preserve"> LCD </w:t>
      </w:r>
      <w:r w:rsidR="00FF2176" w:rsidRPr="00A70A98">
        <w:rPr>
          <w:rFonts w:ascii="Arial" w:hAnsi="Arial" w:cs="Arial"/>
          <w:szCs w:val="24"/>
          <w:lang w:val="cs-CZ"/>
        </w:rPr>
        <w:t>obrazovkách ve foyer</w:t>
      </w:r>
      <w:r w:rsidRPr="00A70A98">
        <w:rPr>
          <w:rFonts w:ascii="Arial" w:hAnsi="Arial" w:cs="Arial"/>
          <w:szCs w:val="24"/>
          <w:lang w:val="cs-CZ"/>
        </w:rPr>
        <w:t xml:space="preserve"> Divadl</w:t>
      </w:r>
      <w:r w:rsidR="00FF2176" w:rsidRPr="00A70A98">
        <w:rPr>
          <w:rFonts w:ascii="Arial" w:hAnsi="Arial" w:cs="Arial"/>
          <w:szCs w:val="24"/>
          <w:lang w:val="cs-CZ"/>
        </w:rPr>
        <w:t xml:space="preserve">a. Obrazovky jsou puštěné vždy, když Divadlo hraje </w:t>
      </w:r>
      <w:r w:rsidR="007D3FAC" w:rsidRPr="00A70A98">
        <w:rPr>
          <w:rFonts w:ascii="Arial" w:hAnsi="Arial" w:cs="Arial"/>
          <w:szCs w:val="24"/>
          <w:lang w:val="cs-CZ"/>
        </w:rPr>
        <w:t>–</w:t>
      </w:r>
      <w:r w:rsidR="00FF2176" w:rsidRPr="00A70A98">
        <w:rPr>
          <w:rFonts w:ascii="Arial" w:hAnsi="Arial" w:cs="Arial"/>
          <w:szCs w:val="24"/>
          <w:lang w:val="cs-CZ"/>
        </w:rPr>
        <w:t xml:space="preserve"> konkrétně</w:t>
      </w:r>
      <w:r w:rsidR="007D3FAC" w:rsidRPr="00A70A98">
        <w:rPr>
          <w:rFonts w:ascii="Arial" w:hAnsi="Arial" w:cs="Arial"/>
          <w:szCs w:val="24"/>
          <w:lang w:val="cs-CZ"/>
        </w:rPr>
        <w:t xml:space="preserve"> </w:t>
      </w:r>
      <w:r w:rsidR="00FF2176" w:rsidRPr="00A70A98">
        <w:rPr>
          <w:rFonts w:ascii="Arial" w:hAnsi="Arial" w:cs="Arial"/>
        </w:rPr>
        <w:t>1 hodinu před představením, o přestávce a při odchodu diváků.</w:t>
      </w:r>
      <w:r w:rsidR="00FF2176" w:rsidRPr="00A70A98">
        <w:rPr>
          <w:rFonts w:ascii="Arial" w:hAnsi="Arial" w:cs="Arial"/>
        </w:rPr>
        <w:br/>
        <w:t>Slide</w:t>
      </w:r>
      <w:r w:rsidR="00FF2176" w:rsidRPr="00A70A98">
        <w:rPr>
          <w:rFonts w:ascii="Arial" w:hAnsi="Arial" w:cs="Arial"/>
          <w:lang w:val="cs-CZ"/>
        </w:rPr>
        <w:t xml:space="preserve"> bude</w:t>
      </w:r>
      <w:r w:rsidR="00FF2176" w:rsidRPr="00A70A98">
        <w:rPr>
          <w:rFonts w:ascii="Arial" w:hAnsi="Arial" w:cs="Arial"/>
        </w:rPr>
        <w:t xml:space="preserve"> </w:t>
      </w:r>
      <w:r w:rsidR="00FF2176" w:rsidRPr="00A70A98">
        <w:rPr>
          <w:rFonts w:ascii="Arial" w:hAnsi="Arial" w:cs="Arial"/>
          <w:lang w:val="cs-CZ"/>
        </w:rPr>
        <w:t xml:space="preserve">umístěn 1 týden </w:t>
      </w:r>
      <w:r w:rsidR="00FF2176" w:rsidRPr="00A70A98">
        <w:rPr>
          <w:rFonts w:ascii="Arial" w:hAnsi="Arial" w:cs="Arial"/>
        </w:rPr>
        <w:t>před konáním akc</w:t>
      </w:r>
      <w:r w:rsidR="00FF2176" w:rsidRPr="00A70A98">
        <w:rPr>
          <w:rFonts w:ascii="Arial" w:hAnsi="Arial" w:cs="Arial"/>
          <w:lang w:val="cs-CZ"/>
        </w:rPr>
        <w:t>í</w:t>
      </w:r>
      <w:r w:rsidR="00FF2176" w:rsidRPr="00A70A98">
        <w:rPr>
          <w:rFonts w:ascii="Arial" w:hAnsi="Arial" w:cs="Arial"/>
        </w:rPr>
        <w:t xml:space="preserve"> </w:t>
      </w:r>
      <w:r w:rsidR="00FF2176" w:rsidRPr="00A70A98">
        <w:rPr>
          <w:rFonts w:ascii="Arial" w:hAnsi="Arial" w:cs="Arial"/>
          <w:color w:val="auto"/>
          <w:szCs w:val="24"/>
          <w:lang w:val="cs-CZ"/>
        </w:rPr>
        <w:t>uvedeným v bodě II., čl.3</w:t>
      </w:r>
      <w:r w:rsidR="00FF2176" w:rsidRPr="00A70A98">
        <w:rPr>
          <w:rFonts w:ascii="Arial" w:hAnsi="Arial" w:cs="Arial"/>
        </w:rPr>
        <w:t>.</w:t>
      </w:r>
      <w:r w:rsidR="00FF2176" w:rsidRPr="00A70A98">
        <w:rPr>
          <w:rFonts w:ascii="Arial" w:hAnsi="Arial" w:cs="Arial"/>
        </w:rPr>
        <w:br/>
      </w:r>
      <w:r w:rsidR="00FF2176" w:rsidRPr="00A70A98">
        <w:rPr>
          <w:rFonts w:ascii="Arial" w:hAnsi="Arial" w:cs="Arial"/>
          <w:lang w:val="cs-CZ"/>
        </w:rPr>
        <w:t>Termíny dodání slidů</w:t>
      </w:r>
      <w:r w:rsidR="00A70A98" w:rsidRPr="00A70A98">
        <w:rPr>
          <w:rFonts w:ascii="Arial" w:hAnsi="Arial" w:cs="Arial"/>
          <w:lang w:val="cs-CZ"/>
        </w:rPr>
        <w:t xml:space="preserve"> a jejich specifikace uvedeny v příloze č. 1.</w:t>
      </w:r>
    </w:p>
    <w:p w14:paraId="67D13376" w14:textId="77777777" w:rsidR="00316317" w:rsidRDefault="00316317" w:rsidP="00316317">
      <w:pPr>
        <w:pStyle w:val="Odstavecseseznamem"/>
        <w:rPr>
          <w:rFonts w:ascii="Arial" w:hAnsi="Arial" w:cs="Arial"/>
          <w:szCs w:val="24"/>
        </w:rPr>
      </w:pPr>
    </w:p>
    <w:p w14:paraId="666D451D" w14:textId="2DD2F01F" w:rsidR="00D32905" w:rsidRPr="003761E1" w:rsidRDefault="00D32905" w:rsidP="00D32905">
      <w:pPr>
        <w:pStyle w:val="Zkladntext"/>
        <w:numPr>
          <w:ilvl w:val="0"/>
          <w:numId w:val="3"/>
        </w:numPr>
        <w:suppressAutoHyphens/>
        <w:spacing w:line="360" w:lineRule="auto"/>
        <w:jc w:val="both"/>
        <w:rPr>
          <w:rFonts w:ascii="Arial" w:hAnsi="Arial" w:cs="Arial"/>
          <w:color w:val="auto"/>
          <w:szCs w:val="24"/>
        </w:rPr>
      </w:pPr>
      <w:r w:rsidRPr="003761E1">
        <w:rPr>
          <w:rFonts w:ascii="Arial" w:hAnsi="Arial" w:cs="Arial"/>
          <w:color w:val="auto"/>
          <w:szCs w:val="24"/>
        </w:rPr>
        <w:t>Umístění tiskovin</w:t>
      </w:r>
      <w:r w:rsidRPr="003761E1">
        <w:rPr>
          <w:rFonts w:ascii="Arial" w:hAnsi="Arial" w:cs="Arial"/>
          <w:color w:val="auto"/>
          <w:szCs w:val="24"/>
          <w:lang w:val="cs-CZ"/>
        </w:rPr>
        <w:t xml:space="preserve"> a plakátů</w:t>
      </w:r>
      <w:r w:rsidRPr="003761E1">
        <w:rPr>
          <w:rFonts w:ascii="Arial" w:hAnsi="Arial" w:cs="Arial"/>
          <w:color w:val="auto"/>
          <w:szCs w:val="24"/>
        </w:rPr>
        <w:t xml:space="preserve"> </w:t>
      </w:r>
      <w:r w:rsidR="00ED1ACD">
        <w:rPr>
          <w:rFonts w:ascii="Arial" w:hAnsi="Arial" w:cs="Arial"/>
          <w:color w:val="auto"/>
          <w:szCs w:val="24"/>
          <w:lang w:val="cs-CZ"/>
        </w:rPr>
        <w:t>Výstaviště</w:t>
      </w:r>
      <w:r w:rsidRPr="003761E1">
        <w:rPr>
          <w:rFonts w:ascii="Arial" w:hAnsi="Arial" w:cs="Arial"/>
          <w:color w:val="auto"/>
          <w:szCs w:val="24"/>
        </w:rPr>
        <w:t xml:space="preserve"> ve foyer </w:t>
      </w:r>
      <w:r w:rsidR="00ED1ACD">
        <w:rPr>
          <w:rFonts w:ascii="Arial" w:hAnsi="Arial" w:cs="Arial"/>
          <w:color w:val="auto"/>
          <w:szCs w:val="24"/>
          <w:lang w:val="cs-CZ"/>
        </w:rPr>
        <w:t>D</w:t>
      </w:r>
      <w:proofErr w:type="spellStart"/>
      <w:r w:rsidRPr="003761E1">
        <w:rPr>
          <w:rFonts w:ascii="Arial" w:hAnsi="Arial" w:cs="Arial"/>
          <w:color w:val="auto"/>
          <w:szCs w:val="24"/>
        </w:rPr>
        <w:t>ivadla</w:t>
      </w:r>
      <w:proofErr w:type="spellEnd"/>
      <w:r w:rsidRPr="003761E1">
        <w:rPr>
          <w:rFonts w:ascii="Arial" w:hAnsi="Arial" w:cs="Arial"/>
          <w:color w:val="auto"/>
          <w:szCs w:val="24"/>
          <w:lang w:val="cs-CZ"/>
        </w:rPr>
        <w:t xml:space="preserve"> (letáky DL – </w:t>
      </w:r>
      <w:r w:rsidR="003761E1" w:rsidRPr="003761E1">
        <w:rPr>
          <w:rFonts w:ascii="Arial" w:hAnsi="Arial" w:cs="Arial"/>
          <w:color w:val="auto"/>
          <w:szCs w:val="24"/>
          <w:lang w:val="cs-CZ"/>
        </w:rPr>
        <w:t xml:space="preserve">max. </w:t>
      </w:r>
      <w:r w:rsidRPr="003761E1">
        <w:rPr>
          <w:rFonts w:ascii="Arial" w:hAnsi="Arial" w:cs="Arial"/>
          <w:color w:val="auto"/>
          <w:szCs w:val="24"/>
          <w:lang w:val="cs-CZ"/>
        </w:rPr>
        <w:t>500 ks, plakát formát A2 – 1 ks, umístění 14 dnů před pořádáním výstavy)</w:t>
      </w:r>
    </w:p>
    <w:p w14:paraId="3D073E1E" w14:textId="77777777" w:rsidR="003761E1" w:rsidRPr="003761E1" w:rsidRDefault="003761E1" w:rsidP="003761E1">
      <w:pPr>
        <w:pStyle w:val="Zkladntext"/>
        <w:suppressAutoHyphens/>
        <w:spacing w:line="360" w:lineRule="auto"/>
        <w:ind w:left="1080"/>
        <w:jc w:val="both"/>
        <w:rPr>
          <w:rFonts w:ascii="Arial" w:hAnsi="Arial" w:cs="Arial"/>
          <w:color w:val="auto"/>
          <w:szCs w:val="24"/>
        </w:rPr>
      </w:pPr>
    </w:p>
    <w:p w14:paraId="090153F0" w14:textId="50A0B3F7" w:rsidR="00D32905" w:rsidRPr="003761E1" w:rsidRDefault="00D32905" w:rsidP="00D32905">
      <w:pPr>
        <w:pStyle w:val="Zkladntext"/>
        <w:numPr>
          <w:ilvl w:val="0"/>
          <w:numId w:val="3"/>
        </w:numPr>
        <w:suppressAutoHyphens/>
        <w:spacing w:line="360" w:lineRule="auto"/>
        <w:jc w:val="both"/>
        <w:rPr>
          <w:rFonts w:ascii="Arial" w:hAnsi="Arial" w:cs="Arial"/>
          <w:color w:val="auto"/>
          <w:szCs w:val="24"/>
        </w:rPr>
      </w:pPr>
      <w:r w:rsidRPr="003761E1">
        <w:rPr>
          <w:rFonts w:ascii="Arial" w:hAnsi="Arial" w:cs="Arial"/>
          <w:color w:val="auto"/>
          <w:szCs w:val="24"/>
          <w:lang w:val="cs-CZ"/>
        </w:rPr>
        <w:t>Umístění plakátů pro akce</w:t>
      </w:r>
      <w:r w:rsidR="003761E1" w:rsidRPr="003761E1">
        <w:rPr>
          <w:rFonts w:ascii="Arial" w:hAnsi="Arial" w:cs="Arial"/>
          <w:color w:val="auto"/>
          <w:szCs w:val="24"/>
          <w:lang w:val="cs-CZ"/>
        </w:rPr>
        <w:t xml:space="preserve"> </w:t>
      </w:r>
      <w:bookmarkStart w:id="3" w:name="_Hlk155190003"/>
      <w:r w:rsidR="003761E1" w:rsidRPr="003761E1">
        <w:rPr>
          <w:rFonts w:ascii="Arial" w:hAnsi="Arial" w:cs="Arial"/>
          <w:color w:val="auto"/>
          <w:szCs w:val="24"/>
          <w:lang w:val="cs-CZ"/>
        </w:rPr>
        <w:t xml:space="preserve">uvedené </w:t>
      </w:r>
      <w:r w:rsidR="005B72E9" w:rsidRPr="003761E1">
        <w:rPr>
          <w:rFonts w:ascii="Arial" w:hAnsi="Arial" w:cs="Arial"/>
          <w:color w:val="auto"/>
          <w:szCs w:val="24"/>
          <w:lang w:val="cs-CZ"/>
        </w:rPr>
        <w:t>v bodě II., čl.</w:t>
      </w:r>
      <w:r w:rsidR="005B72E9">
        <w:rPr>
          <w:rFonts w:ascii="Arial" w:hAnsi="Arial" w:cs="Arial"/>
          <w:color w:val="auto"/>
          <w:szCs w:val="24"/>
          <w:lang w:val="cs-CZ"/>
        </w:rPr>
        <w:t>3</w:t>
      </w:r>
      <w:r w:rsidRPr="003761E1">
        <w:rPr>
          <w:rFonts w:ascii="Arial" w:hAnsi="Arial" w:cs="Arial"/>
          <w:color w:val="auto"/>
          <w:szCs w:val="24"/>
          <w:lang w:val="cs-CZ"/>
        </w:rPr>
        <w:t xml:space="preserve"> </w:t>
      </w:r>
      <w:bookmarkEnd w:id="3"/>
      <w:r w:rsidRPr="003761E1">
        <w:rPr>
          <w:rFonts w:ascii="Arial" w:hAnsi="Arial" w:cs="Arial"/>
          <w:color w:val="auto"/>
          <w:szCs w:val="24"/>
          <w:lang w:val="cs-CZ"/>
        </w:rPr>
        <w:t>do venkovní vitríny v ulici Divadelní (formát A2 – 1 ks) a podle možností i do vitríny v ulici Vídeňská (formát A3 – 1 ks),</w:t>
      </w:r>
      <w:r w:rsidRPr="003761E1">
        <w:rPr>
          <w:rFonts w:ascii="Arial" w:hAnsi="Arial" w:cs="Arial"/>
          <w:szCs w:val="24"/>
        </w:rPr>
        <w:t xml:space="preserve"> </w:t>
      </w:r>
      <w:r w:rsidRPr="003761E1">
        <w:rPr>
          <w:rFonts w:ascii="Arial" w:hAnsi="Arial" w:cs="Arial"/>
          <w:color w:val="auto"/>
          <w:szCs w:val="24"/>
          <w:lang w:val="cs-CZ"/>
        </w:rPr>
        <w:t xml:space="preserve">umístění 14 dnů před pořádáním výstavy. </w:t>
      </w:r>
    </w:p>
    <w:p w14:paraId="4C3B8C09" w14:textId="77777777" w:rsidR="003761E1" w:rsidRPr="003761E1" w:rsidRDefault="003761E1" w:rsidP="003761E1">
      <w:pPr>
        <w:pStyle w:val="Odstavecseseznamem"/>
        <w:rPr>
          <w:rFonts w:ascii="Arial" w:hAnsi="Arial" w:cs="Arial"/>
          <w:color w:val="auto"/>
          <w:szCs w:val="24"/>
        </w:rPr>
      </w:pPr>
    </w:p>
    <w:p w14:paraId="12FDCEF8" w14:textId="77777777" w:rsidR="00D32905" w:rsidRPr="003761E1" w:rsidRDefault="00D32905" w:rsidP="00D32905">
      <w:pPr>
        <w:pStyle w:val="Zkladntext"/>
        <w:numPr>
          <w:ilvl w:val="0"/>
          <w:numId w:val="3"/>
        </w:numPr>
        <w:suppressAutoHyphens/>
        <w:spacing w:line="360" w:lineRule="auto"/>
        <w:jc w:val="both"/>
        <w:rPr>
          <w:rFonts w:ascii="Arial" w:hAnsi="Arial" w:cs="Arial"/>
          <w:szCs w:val="24"/>
          <w:lang w:val="cs-CZ"/>
        </w:rPr>
      </w:pPr>
      <w:r w:rsidRPr="003761E1">
        <w:rPr>
          <w:rFonts w:ascii="Arial" w:hAnsi="Arial" w:cs="Arial"/>
          <w:szCs w:val="24"/>
          <w:lang w:val="cs-CZ"/>
        </w:rPr>
        <w:lastRenderedPageBreak/>
        <w:t>Logo v sekci Partneři na webu www.moravskedivadlo.cz s proklikem na domovskou stránku a stručným popisem charakterizujícím partnera</w:t>
      </w:r>
    </w:p>
    <w:p w14:paraId="640E9EFE" w14:textId="77777777" w:rsidR="003761E1" w:rsidRPr="003761E1" w:rsidRDefault="003761E1" w:rsidP="003761E1">
      <w:pPr>
        <w:pStyle w:val="Odstavecseseznamem"/>
        <w:rPr>
          <w:rFonts w:ascii="Arial" w:hAnsi="Arial" w:cs="Arial"/>
          <w:szCs w:val="24"/>
        </w:rPr>
      </w:pPr>
    </w:p>
    <w:p w14:paraId="2DF9BD16" w14:textId="77777777" w:rsidR="00D32905" w:rsidRPr="003761E1" w:rsidRDefault="00D32905" w:rsidP="00D32905">
      <w:pPr>
        <w:pStyle w:val="Zkladntext"/>
        <w:numPr>
          <w:ilvl w:val="0"/>
          <w:numId w:val="3"/>
        </w:numPr>
        <w:suppressAutoHyphens/>
        <w:spacing w:line="360" w:lineRule="auto"/>
        <w:jc w:val="both"/>
        <w:rPr>
          <w:rFonts w:ascii="Arial" w:hAnsi="Arial" w:cs="Arial"/>
          <w:szCs w:val="24"/>
          <w:lang w:val="cs-CZ"/>
        </w:rPr>
      </w:pPr>
      <w:r w:rsidRPr="003761E1">
        <w:rPr>
          <w:rFonts w:ascii="Arial" w:hAnsi="Arial" w:cs="Arial"/>
          <w:szCs w:val="24"/>
          <w:lang w:val="cs-CZ"/>
        </w:rPr>
        <w:t>Pozvánka v newsletteru v termínech dle přílohy č. 1</w:t>
      </w:r>
    </w:p>
    <w:p w14:paraId="51289DCD" w14:textId="77777777" w:rsidR="003761E1" w:rsidRPr="003761E1" w:rsidRDefault="003761E1" w:rsidP="003761E1">
      <w:pPr>
        <w:pStyle w:val="Odstavecseseznamem"/>
        <w:rPr>
          <w:rFonts w:ascii="Arial" w:hAnsi="Arial" w:cs="Arial"/>
          <w:szCs w:val="24"/>
        </w:rPr>
      </w:pPr>
    </w:p>
    <w:p w14:paraId="60D7C949" w14:textId="29C48F7D" w:rsidR="00D32905" w:rsidRPr="00ED1ACD" w:rsidRDefault="00D32905" w:rsidP="00D32905">
      <w:pPr>
        <w:pStyle w:val="Zkladntext"/>
        <w:numPr>
          <w:ilvl w:val="0"/>
          <w:numId w:val="3"/>
        </w:numPr>
        <w:suppressAutoHyphens/>
        <w:spacing w:line="360" w:lineRule="auto"/>
        <w:jc w:val="both"/>
        <w:rPr>
          <w:rFonts w:ascii="Arial" w:hAnsi="Arial" w:cs="Arial"/>
          <w:i/>
          <w:iCs/>
          <w:szCs w:val="24"/>
          <w:lang w:val="cs-CZ"/>
        </w:rPr>
      </w:pPr>
      <w:r w:rsidRPr="007D3FAC">
        <w:rPr>
          <w:rFonts w:ascii="Arial" w:hAnsi="Arial" w:cs="Arial"/>
          <w:szCs w:val="24"/>
          <w:lang w:val="cs-CZ"/>
        </w:rPr>
        <w:t>Prezentace Výstaviště na facebookové stránce Divadla – 3x ročně soutěž o vstupenky na výstav</w:t>
      </w:r>
      <w:r w:rsidR="00564CDA" w:rsidRPr="007D3FAC">
        <w:rPr>
          <w:rFonts w:ascii="Arial" w:hAnsi="Arial" w:cs="Arial"/>
          <w:szCs w:val="24"/>
          <w:lang w:val="cs-CZ"/>
        </w:rPr>
        <w:t>y</w:t>
      </w:r>
      <w:r w:rsidRPr="007D3FAC">
        <w:rPr>
          <w:rFonts w:ascii="Arial" w:hAnsi="Arial" w:cs="Arial"/>
          <w:szCs w:val="24"/>
          <w:lang w:val="cs-CZ"/>
        </w:rPr>
        <w:t xml:space="preserve"> Flora</w:t>
      </w:r>
      <w:r w:rsidR="00564CDA" w:rsidRPr="007D3FAC">
        <w:rPr>
          <w:rFonts w:ascii="Arial" w:hAnsi="Arial" w:cs="Arial"/>
          <w:szCs w:val="24"/>
          <w:lang w:val="cs-CZ"/>
        </w:rPr>
        <w:t xml:space="preserve"> Olomouc</w:t>
      </w:r>
      <w:r w:rsidRPr="007D3FAC">
        <w:rPr>
          <w:rFonts w:ascii="Arial" w:hAnsi="Arial" w:cs="Arial"/>
          <w:szCs w:val="24"/>
          <w:lang w:val="cs-CZ"/>
        </w:rPr>
        <w:t xml:space="preserve"> (jarní</w:t>
      </w:r>
      <w:r w:rsidR="00564CDA" w:rsidRPr="007D3FAC">
        <w:rPr>
          <w:rFonts w:ascii="Arial" w:hAnsi="Arial" w:cs="Arial"/>
          <w:szCs w:val="24"/>
          <w:lang w:val="cs-CZ"/>
        </w:rPr>
        <w:t xml:space="preserve"> </w:t>
      </w:r>
      <w:r w:rsidRPr="007D3FAC">
        <w:rPr>
          <w:rFonts w:ascii="Arial" w:hAnsi="Arial" w:cs="Arial"/>
          <w:szCs w:val="24"/>
          <w:lang w:val="cs-CZ"/>
        </w:rPr>
        <w:t>a podzimní)</w:t>
      </w:r>
      <w:r w:rsidR="00564CDA" w:rsidRPr="007D3FAC">
        <w:rPr>
          <w:rFonts w:ascii="Arial" w:hAnsi="Arial" w:cs="Arial"/>
          <w:szCs w:val="24"/>
          <w:lang w:val="cs-CZ"/>
        </w:rPr>
        <w:t xml:space="preserve"> a Vyznání růžím</w:t>
      </w:r>
      <w:r w:rsidR="00B60998" w:rsidRPr="007D3FAC">
        <w:rPr>
          <w:rFonts w:ascii="Arial" w:hAnsi="Arial" w:cs="Arial"/>
          <w:szCs w:val="24"/>
          <w:lang w:val="cs-CZ"/>
        </w:rPr>
        <w:t xml:space="preserve"> </w:t>
      </w:r>
      <w:r w:rsidR="00B60998" w:rsidRPr="00ED1ACD">
        <w:rPr>
          <w:rFonts w:ascii="Arial" w:hAnsi="Arial" w:cs="Arial"/>
          <w:i/>
          <w:iCs/>
          <w:szCs w:val="24"/>
          <w:lang w:val="cs-CZ"/>
        </w:rPr>
        <w:t>(Výstaviště</w:t>
      </w:r>
      <w:r w:rsidR="00C12D76">
        <w:rPr>
          <w:rFonts w:ascii="Arial" w:hAnsi="Arial" w:cs="Arial"/>
          <w:i/>
          <w:iCs/>
          <w:szCs w:val="24"/>
          <w:lang w:val="cs-CZ"/>
        </w:rPr>
        <w:t xml:space="preserve"> kontaktuje</w:t>
      </w:r>
      <w:r w:rsidR="00B60998" w:rsidRPr="00ED1ACD">
        <w:rPr>
          <w:rFonts w:ascii="Arial" w:hAnsi="Arial" w:cs="Arial"/>
          <w:i/>
          <w:iCs/>
          <w:szCs w:val="24"/>
          <w:lang w:val="cs-CZ"/>
        </w:rPr>
        <w:t xml:space="preserve"> </w:t>
      </w:r>
      <w:r w:rsidR="00E901E9" w:rsidRPr="00ED1ACD">
        <w:rPr>
          <w:rFonts w:ascii="Arial" w:hAnsi="Arial" w:cs="Arial"/>
          <w:i/>
          <w:iCs/>
          <w:szCs w:val="24"/>
          <w:lang w:val="cs-CZ"/>
        </w:rPr>
        <w:t xml:space="preserve">Divadlo </w:t>
      </w:r>
      <w:r w:rsidR="00B60998" w:rsidRPr="00ED1ACD">
        <w:rPr>
          <w:rFonts w:ascii="Arial" w:hAnsi="Arial" w:cs="Arial"/>
          <w:i/>
          <w:iCs/>
          <w:szCs w:val="24"/>
          <w:lang w:val="cs-CZ"/>
        </w:rPr>
        <w:t>o</w:t>
      </w:r>
      <w:r w:rsidR="00C12D76">
        <w:rPr>
          <w:rFonts w:ascii="Arial" w:hAnsi="Arial" w:cs="Arial"/>
          <w:i/>
          <w:iCs/>
          <w:szCs w:val="24"/>
          <w:lang w:val="cs-CZ"/>
        </w:rPr>
        <w:t xml:space="preserve">hledně </w:t>
      </w:r>
      <w:r w:rsidR="00E901E9" w:rsidRPr="00ED1ACD">
        <w:rPr>
          <w:rFonts w:ascii="Arial" w:hAnsi="Arial" w:cs="Arial"/>
          <w:i/>
          <w:iCs/>
          <w:szCs w:val="24"/>
          <w:lang w:val="cs-CZ"/>
        </w:rPr>
        <w:t xml:space="preserve">vyhlášení </w:t>
      </w:r>
      <w:r w:rsidR="00B60998" w:rsidRPr="00ED1ACD">
        <w:rPr>
          <w:rFonts w:ascii="Arial" w:hAnsi="Arial" w:cs="Arial"/>
          <w:i/>
          <w:iCs/>
          <w:szCs w:val="24"/>
          <w:lang w:val="cs-CZ"/>
        </w:rPr>
        <w:t>s</w:t>
      </w:r>
      <w:r w:rsidR="00A57011" w:rsidRPr="00ED1ACD">
        <w:rPr>
          <w:rFonts w:ascii="Arial" w:hAnsi="Arial" w:cs="Arial"/>
          <w:i/>
          <w:iCs/>
          <w:szCs w:val="24"/>
          <w:lang w:val="cs-CZ"/>
        </w:rPr>
        <w:t>outěž</w:t>
      </w:r>
      <w:r w:rsidR="00E901E9" w:rsidRPr="00ED1ACD">
        <w:rPr>
          <w:rFonts w:ascii="Arial" w:hAnsi="Arial" w:cs="Arial"/>
          <w:i/>
          <w:iCs/>
          <w:szCs w:val="24"/>
          <w:lang w:val="cs-CZ"/>
        </w:rPr>
        <w:t>e</w:t>
      </w:r>
      <w:r w:rsidR="00A57011" w:rsidRPr="00ED1ACD">
        <w:rPr>
          <w:rFonts w:ascii="Arial" w:hAnsi="Arial" w:cs="Arial"/>
          <w:i/>
          <w:iCs/>
          <w:szCs w:val="24"/>
          <w:lang w:val="cs-CZ"/>
        </w:rPr>
        <w:t xml:space="preserve"> </w:t>
      </w:r>
      <w:r w:rsidR="00BB7CAD" w:rsidRPr="00ED1ACD">
        <w:rPr>
          <w:rFonts w:ascii="Arial" w:hAnsi="Arial" w:cs="Arial"/>
          <w:i/>
          <w:iCs/>
          <w:szCs w:val="24"/>
          <w:lang w:val="cs-CZ"/>
        </w:rPr>
        <w:t>14 dní před zveřejněním</w:t>
      </w:r>
      <w:r w:rsidR="00C12D76">
        <w:rPr>
          <w:rFonts w:ascii="Arial" w:hAnsi="Arial" w:cs="Arial"/>
          <w:i/>
          <w:iCs/>
          <w:szCs w:val="24"/>
          <w:lang w:val="cs-CZ"/>
        </w:rPr>
        <w:t xml:space="preserve"> – dodáním vstupenek</w:t>
      </w:r>
      <w:r w:rsidR="00BB7CAD" w:rsidRPr="00ED1ACD">
        <w:rPr>
          <w:rFonts w:ascii="Arial" w:hAnsi="Arial" w:cs="Arial"/>
          <w:i/>
          <w:iCs/>
          <w:szCs w:val="24"/>
          <w:lang w:val="cs-CZ"/>
        </w:rPr>
        <w:t>)</w:t>
      </w:r>
      <w:r w:rsidR="00564CDA" w:rsidRPr="00ED1ACD">
        <w:rPr>
          <w:rFonts w:ascii="Arial" w:hAnsi="Arial" w:cs="Arial"/>
          <w:i/>
          <w:iCs/>
          <w:szCs w:val="24"/>
          <w:lang w:val="cs-CZ"/>
        </w:rPr>
        <w:t>.</w:t>
      </w:r>
    </w:p>
    <w:p w14:paraId="0252376D" w14:textId="77777777" w:rsidR="003761E1" w:rsidRPr="003761E1" w:rsidRDefault="003761E1" w:rsidP="003761E1">
      <w:pPr>
        <w:pStyle w:val="Odstavecseseznamem"/>
        <w:rPr>
          <w:rFonts w:ascii="Arial" w:hAnsi="Arial" w:cs="Arial"/>
          <w:szCs w:val="24"/>
        </w:rPr>
      </w:pPr>
    </w:p>
    <w:p w14:paraId="5151DC9F" w14:textId="076A5A44" w:rsidR="00D32905" w:rsidRPr="003761E1" w:rsidRDefault="00D32905" w:rsidP="00D32905">
      <w:pPr>
        <w:pStyle w:val="Zkladntext"/>
        <w:numPr>
          <w:ilvl w:val="0"/>
          <w:numId w:val="3"/>
        </w:numPr>
        <w:suppressAutoHyphens/>
        <w:spacing w:line="360" w:lineRule="auto"/>
        <w:jc w:val="both"/>
        <w:rPr>
          <w:rFonts w:ascii="Arial" w:hAnsi="Arial" w:cs="Arial"/>
          <w:color w:val="auto"/>
          <w:szCs w:val="24"/>
          <w:lang w:val="cs-CZ"/>
        </w:rPr>
      </w:pPr>
      <w:r w:rsidRPr="003761E1">
        <w:rPr>
          <w:rFonts w:ascii="Arial" w:hAnsi="Arial" w:cs="Arial"/>
          <w:color w:val="auto"/>
          <w:szCs w:val="24"/>
          <w:lang w:val="cs-CZ"/>
        </w:rPr>
        <w:t>20% výhodné vstupné na vybraná představení v období výstav Flora Olomouc – jarní</w:t>
      </w:r>
      <w:r w:rsidR="003761E1" w:rsidRPr="003761E1">
        <w:rPr>
          <w:rFonts w:ascii="Arial" w:hAnsi="Arial" w:cs="Arial"/>
          <w:color w:val="auto"/>
          <w:szCs w:val="24"/>
          <w:lang w:val="cs-CZ"/>
        </w:rPr>
        <w:t xml:space="preserve"> a podzimní výstava</w:t>
      </w:r>
      <w:r w:rsidR="00316317">
        <w:rPr>
          <w:rFonts w:ascii="Arial" w:hAnsi="Arial" w:cs="Arial"/>
          <w:color w:val="auto"/>
          <w:szCs w:val="24"/>
          <w:lang w:val="cs-CZ"/>
        </w:rPr>
        <w:t xml:space="preserve"> –</w:t>
      </w:r>
      <w:r w:rsidR="003761E1" w:rsidRPr="003761E1">
        <w:rPr>
          <w:rFonts w:ascii="Arial" w:hAnsi="Arial" w:cs="Arial"/>
          <w:color w:val="auto"/>
          <w:szCs w:val="24"/>
          <w:lang w:val="cs-CZ"/>
        </w:rPr>
        <w:t xml:space="preserve"> </w:t>
      </w:r>
      <w:r w:rsidRPr="003761E1">
        <w:rPr>
          <w:rFonts w:ascii="Arial" w:hAnsi="Arial" w:cs="Arial"/>
          <w:color w:val="auto"/>
          <w:szCs w:val="24"/>
          <w:lang w:val="cs-CZ"/>
        </w:rPr>
        <w:t>pro</w:t>
      </w:r>
      <w:r w:rsidR="00316317">
        <w:rPr>
          <w:rFonts w:ascii="Arial" w:hAnsi="Arial" w:cs="Arial"/>
          <w:color w:val="auto"/>
          <w:szCs w:val="24"/>
          <w:lang w:val="cs-CZ"/>
        </w:rPr>
        <w:t xml:space="preserve"> </w:t>
      </w:r>
      <w:r w:rsidRPr="003761E1">
        <w:rPr>
          <w:rFonts w:ascii="Arial" w:hAnsi="Arial" w:cs="Arial"/>
          <w:color w:val="auto"/>
          <w:szCs w:val="24"/>
          <w:lang w:val="cs-CZ"/>
        </w:rPr>
        <w:t xml:space="preserve">obchodní partnery Výstaviště. Obchodní partneři se </w:t>
      </w:r>
      <w:proofErr w:type="gramStart"/>
      <w:r w:rsidRPr="003761E1">
        <w:rPr>
          <w:rFonts w:ascii="Arial" w:hAnsi="Arial" w:cs="Arial"/>
          <w:color w:val="auto"/>
          <w:szCs w:val="24"/>
          <w:lang w:val="cs-CZ"/>
        </w:rPr>
        <w:t>prokáží</w:t>
      </w:r>
      <w:proofErr w:type="gramEnd"/>
      <w:r w:rsidRPr="003761E1">
        <w:rPr>
          <w:rFonts w:ascii="Arial" w:hAnsi="Arial" w:cs="Arial"/>
          <w:color w:val="auto"/>
          <w:szCs w:val="24"/>
          <w:lang w:val="cs-CZ"/>
        </w:rPr>
        <w:t xml:space="preserve"> platnou akreditací na danou akci. Vzor akreditace bude dodán 14 dní před zahájením každé akce na pokladnu MDO sídlící v budově divadla na Horním náměstí v Olomouci. Na jednu akreditaci je možno zakoupit s výše uvedenou slevou 1 vstupenku.</w:t>
      </w:r>
    </w:p>
    <w:p w14:paraId="7D9CAE7E" w14:textId="77777777" w:rsidR="003761E1" w:rsidRPr="003761E1" w:rsidRDefault="003761E1" w:rsidP="003761E1">
      <w:pPr>
        <w:pStyle w:val="Odstavecseseznamem"/>
        <w:rPr>
          <w:rFonts w:ascii="Arial" w:hAnsi="Arial" w:cs="Arial"/>
          <w:color w:val="auto"/>
          <w:szCs w:val="24"/>
        </w:rPr>
      </w:pPr>
    </w:p>
    <w:p w14:paraId="4C899734" w14:textId="3374FE09" w:rsidR="00D32905" w:rsidRPr="0056377D" w:rsidRDefault="00D32905" w:rsidP="00D32905">
      <w:pPr>
        <w:pStyle w:val="Zkladntext"/>
        <w:numPr>
          <w:ilvl w:val="0"/>
          <w:numId w:val="3"/>
        </w:numPr>
        <w:suppressAutoHyphens/>
        <w:spacing w:line="360" w:lineRule="auto"/>
        <w:jc w:val="both"/>
        <w:rPr>
          <w:rFonts w:ascii="Arial" w:hAnsi="Arial" w:cs="Arial"/>
          <w:color w:val="auto"/>
          <w:szCs w:val="24"/>
          <w:lang w:val="cs-CZ"/>
        </w:rPr>
      </w:pPr>
      <w:r w:rsidRPr="0056377D">
        <w:rPr>
          <w:rFonts w:ascii="Arial" w:hAnsi="Arial" w:cs="Arial"/>
          <w:color w:val="auto"/>
          <w:szCs w:val="24"/>
          <w:lang w:val="cs-CZ"/>
        </w:rPr>
        <w:t>Volné vstupenky na vybraná představení MDO v celkové hodnotě 10 000 Kč. 10 vstupenek z celkového počtu bude použito na soutěžní účely. O tom, na jaké inscenace MDO poskytne vstupenky je plně v režii MDO.</w:t>
      </w:r>
    </w:p>
    <w:p w14:paraId="2E8E7B55" w14:textId="77777777" w:rsidR="003761E1" w:rsidRPr="003761E1" w:rsidRDefault="003761E1" w:rsidP="003761E1">
      <w:pPr>
        <w:pStyle w:val="Odstavecseseznamem"/>
        <w:rPr>
          <w:rFonts w:ascii="Arial" w:hAnsi="Arial" w:cs="Arial"/>
          <w:color w:val="auto"/>
          <w:szCs w:val="24"/>
        </w:rPr>
      </w:pPr>
    </w:p>
    <w:p w14:paraId="557A7EC1" w14:textId="29ADE823" w:rsidR="00D32905" w:rsidRPr="003761E1" w:rsidRDefault="00D32905" w:rsidP="00D32905">
      <w:pPr>
        <w:pStyle w:val="Zkladntext"/>
        <w:numPr>
          <w:ilvl w:val="0"/>
          <w:numId w:val="3"/>
        </w:numPr>
        <w:suppressAutoHyphens/>
        <w:spacing w:line="360" w:lineRule="auto"/>
        <w:jc w:val="both"/>
        <w:rPr>
          <w:rFonts w:ascii="Arial" w:hAnsi="Arial" w:cs="Arial"/>
          <w:color w:val="auto"/>
          <w:szCs w:val="24"/>
          <w:lang w:val="cs-CZ"/>
        </w:rPr>
      </w:pPr>
      <w:r w:rsidRPr="003761E1">
        <w:rPr>
          <w:rFonts w:ascii="Arial" w:hAnsi="Arial" w:cs="Arial"/>
          <w:color w:val="auto"/>
          <w:szCs w:val="24"/>
          <w:lang w:val="cs-CZ"/>
        </w:rPr>
        <w:t>Zajištění workshopů, autogramiád a debat s herci v rámci vybraných akcí pořádaných výstavištěm. Aktivity uveden</w:t>
      </w:r>
      <w:r w:rsidR="00BB50A5">
        <w:rPr>
          <w:rFonts w:ascii="Arial" w:hAnsi="Arial" w:cs="Arial"/>
          <w:color w:val="auto"/>
          <w:szCs w:val="24"/>
          <w:lang w:val="cs-CZ"/>
        </w:rPr>
        <w:t>é</w:t>
      </w:r>
      <w:r w:rsidRPr="003761E1">
        <w:rPr>
          <w:rFonts w:ascii="Arial" w:hAnsi="Arial" w:cs="Arial"/>
          <w:color w:val="auto"/>
          <w:szCs w:val="24"/>
          <w:lang w:val="cs-CZ"/>
        </w:rPr>
        <w:t xml:space="preserve"> v tomto bod</w:t>
      </w:r>
      <w:r w:rsidR="00BB50A5">
        <w:rPr>
          <w:rFonts w:ascii="Arial" w:hAnsi="Arial" w:cs="Arial"/>
          <w:color w:val="auto"/>
          <w:szCs w:val="24"/>
          <w:lang w:val="cs-CZ"/>
        </w:rPr>
        <w:t>ě</w:t>
      </w:r>
      <w:r w:rsidRPr="003761E1">
        <w:rPr>
          <w:rFonts w:ascii="Arial" w:hAnsi="Arial" w:cs="Arial"/>
          <w:color w:val="auto"/>
          <w:szCs w:val="24"/>
          <w:lang w:val="cs-CZ"/>
        </w:rPr>
        <w:t xml:space="preserve"> budou vždy objednávány formou samostatné objednávky vždy měsíc před uskutečněním akce. Divadlo </w:t>
      </w:r>
      <w:proofErr w:type="gramStart"/>
      <w:r w:rsidRPr="003761E1">
        <w:rPr>
          <w:rFonts w:ascii="Arial" w:hAnsi="Arial" w:cs="Arial"/>
          <w:color w:val="auto"/>
          <w:szCs w:val="24"/>
          <w:lang w:val="cs-CZ"/>
        </w:rPr>
        <w:t>určí</w:t>
      </w:r>
      <w:proofErr w:type="gramEnd"/>
      <w:r w:rsidR="003761E1" w:rsidRPr="003761E1">
        <w:rPr>
          <w:rFonts w:ascii="Arial" w:hAnsi="Arial" w:cs="Arial"/>
          <w:color w:val="auto"/>
          <w:szCs w:val="24"/>
          <w:lang w:val="cs-CZ"/>
        </w:rPr>
        <w:t>,</w:t>
      </w:r>
      <w:r w:rsidRPr="003761E1">
        <w:rPr>
          <w:rFonts w:ascii="Arial" w:hAnsi="Arial" w:cs="Arial"/>
          <w:color w:val="auto"/>
          <w:szCs w:val="24"/>
          <w:lang w:val="cs-CZ"/>
        </w:rPr>
        <w:t xml:space="preserve"> jakou formu aktivity a kolik zaměstnanců na akci vyšle.</w:t>
      </w:r>
    </w:p>
    <w:p w14:paraId="575D9C49" w14:textId="77777777" w:rsidR="00D32905" w:rsidRPr="003761E1" w:rsidRDefault="00D32905" w:rsidP="00D32905">
      <w:pPr>
        <w:pStyle w:val="Zkladntext"/>
        <w:spacing w:line="360" w:lineRule="auto"/>
        <w:jc w:val="center"/>
        <w:rPr>
          <w:rFonts w:ascii="Arial" w:hAnsi="Arial" w:cs="Arial"/>
          <w:b/>
          <w:szCs w:val="24"/>
        </w:rPr>
      </w:pPr>
    </w:p>
    <w:p w14:paraId="3D41851F" w14:textId="77777777" w:rsidR="00D32905" w:rsidRPr="003761E1" w:rsidRDefault="00D32905" w:rsidP="00D32905">
      <w:pPr>
        <w:pStyle w:val="Zkladntext"/>
        <w:spacing w:line="360" w:lineRule="auto"/>
        <w:ind w:left="720"/>
        <w:jc w:val="both"/>
        <w:rPr>
          <w:rFonts w:ascii="Arial" w:hAnsi="Arial" w:cs="Arial"/>
          <w:color w:val="auto"/>
          <w:szCs w:val="24"/>
          <w:lang w:val="cs-CZ"/>
        </w:rPr>
      </w:pPr>
      <w:r w:rsidRPr="003761E1">
        <w:rPr>
          <w:rFonts w:ascii="Arial" w:hAnsi="Arial" w:cs="Arial"/>
          <w:color w:val="auto"/>
          <w:szCs w:val="24"/>
          <w:lang w:val="cs-CZ"/>
        </w:rPr>
        <w:t>Obě smluvní strany dodají vlastní tiskoviny v předem domluvených termínech.</w:t>
      </w:r>
    </w:p>
    <w:p w14:paraId="396FE392" w14:textId="77777777" w:rsidR="00D32905" w:rsidRPr="003761E1" w:rsidRDefault="00D32905" w:rsidP="00D32905">
      <w:pPr>
        <w:pStyle w:val="Zkladntext"/>
        <w:spacing w:line="360" w:lineRule="auto"/>
        <w:ind w:left="720"/>
        <w:jc w:val="both"/>
        <w:rPr>
          <w:rFonts w:ascii="Arial" w:hAnsi="Arial" w:cs="Arial"/>
          <w:color w:val="auto"/>
          <w:szCs w:val="24"/>
          <w:lang w:val="cs-CZ"/>
        </w:rPr>
      </w:pPr>
      <w:r w:rsidRPr="003761E1">
        <w:rPr>
          <w:rFonts w:ascii="Arial" w:hAnsi="Arial" w:cs="Arial"/>
          <w:color w:val="auto"/>
          <w:szCs w:val="24"/>
          <w:lang w:val="cs-CZ"/>
        </w:rPr>
        <w:t>Obě smluvní strany dodají fotodokumentaci každého reklamního plnění, u konkrétních akcí do 10 dnů po skončení akce.</w:t>
      </w:r>
    </w:p>
    <w:p w14:paraId="2CAAAF80" w14:textId="77777777" w:rsidR="00D32905" w:rsidRDefault="00D32905" w:rsidP="00595AC9">
      <w:pPr>
        <w:pStyle w:val="Zkladntext"/>
        <w:spacing w:line="360" w:lineRule="auto"/>
        <w:rPr>
          <w:rFonts w:ascii="Arial" w:hAnsi="Arial" w:cs="Arial"/>
          <w:b/>
          <w:szCs w:val="24"/>
        </w:rPr>
      </w:pPr>
    </w:p>
    <w:p w14:paraId="1F0F1FD9" w14:textId="77777777" w:rsidR="00306356" w:rsidRDefault="00306356" w:rsidP="00595AC9">
      <w:pPr>
        <w:pStyle w:val="Zkladntext"/>
        <w:spacing w:line="360" w:lineRule="auto"/>
        <w:rPr>
          <w:rFonts w:ascii="Arial" w:hAnsi="Arial" w:cs="Arial"/>
          <w:b/>
          <w:szCs w:val="24"/>
        </w:rPr>
      </w:pPr>
    </w:p>
    <w:p w14:paraId="60A4315E" w14:textId="77777777" w:rsidR="005E5F35" w:rsidRDefault="005E5F35" w:rsidP="00595AC9">
      <w:pPr>
        <w:pStyle w:val="Zkladntext"/>
        <w:spacing w:line="360" w:lineRule="auto"/>
        <w:rPr>
          <w:rFonts w:ascii="Arial" w:hAnsi="Arial" w:cs="Arial"/>
          <w:b/>
          <w:szCs w:val="24"/>
        </w:rPr>
      </w:pPr>
    </w:p>
    <w:p w14:paraId="1D1F757B" w14:textId="77777777" w:rsidR="005E5F35" w:rsidRDefault="005E5F35" w:rsidP="00595AC9">
      <w:pPr>
        <w:pStyle w:val="Zkladntext"/>
        <w:spacing w:line="360" w:lineRule="auto"/>
        <w:rPr>
          <w:rFonts w:ascii="Arial" w:hAnsi="Arial" w:cs="Arial"/>
          <w:b/>
          <w:szCs w:val="24"/>
        </w:rPr>
      </w:pPr>
    </w:p>
    <w:p w14:paraId="763770ED" w14:textId="77777777" w:rsidR="005E5F35" w:rsidRPr="003761E1" w:rsidRDefault="005E5F35" w:rsidP="00595AC9">
      <w:pPr>
        <w:pStyle w:val="Zkladntext"/>
        <w:spacing w:line="360" w:lineRule="auto"/>
        <w:rPr>
          <w:rFonts w:ascii="Arial" w:hAnsi="Arial" w:cs="Arial"/>
          <w:b/>
          <w:szCs w:val="24"/>
        </w:rPr>
      </w:pPr>
    </w:p>
    <w:p w14:paraId="2B1B94BF" w14:textId="77777777" w:rsidR="00D32905" w:rsidRPr="003761E1" w:rsidRDefault="00D32905" w:rsidP="00D32905">
      <w:pPr>
        <w:pStyle w:val="Zkladntext"/>
        <w:spacing w:line="360" w:lineRule="auto"/>
        <w:ind w:left="567"/>
        <w:jc w:val="center"/>
        <w:rPr>
          <w:rFonts w:ascii="Arial" w:hAnsi="Arial" w:cs="Arial"/>
          <w:szCs w:val="24"/>
        </w:rPr>
      </w:pPr>
      <w:r w:rsidRPr="003761E1">
        <w:rPr>
          <w:rFonts w:ascii="Arial" w:hAnsi="Arial" w:cs="Arial"/>
          <w:b/>
          <w:szCs w:val="24"/>
        </w:rPr>
        <w:lastRenderedPageBreak/>
        <w:t>III.</w:t>
      </w:r>
    </w:p>
    <w:p w14:paraId="5C2635A8" w14:textId="77777777" w:rsidR="00D32905" w:rsidRPr="003761E1" w:rsidRDefault="00D32905" w:rsidP="00D32905">
      <w:pPr>
        <w:pStyle w:val="Zkladntext"/>
        <w:spacing w:line="360" w:lineRule="auto"/>
        <w:ind w:left="567"/>
        <w:jc w:val="center"/>
        <w:rPr>
          <w:rFonts w:ascii="Arial" w:hAnsi="Arial" w:cs="Arial"/>
          <w:b/>
          <w:szCs w:val="24"/>
        </w:rPr>
      </w:pPr>
      <w:r w:rsidRPr="003761E1">
        <w:rPr>
          <w:rFonts w:ascii="Arial" w:hAnsi="Arial" w:cs="Arial"/>
          <w:b/>
          <w:szCs w:val="24"/>
        </w:rPr>
        <w:t>Cenová a platební ujednání</w:t>
      </w:r>
    </w:p>
    <w:p w14:paraId="40E558CE" w14:textId="77777777" w:rsidR="00D32905" w:rsidRPr="003761E1" w:rsidRDefault="00D32905" w:rsidP="00D32905">
      <w:pPr>
        <w:pStyle w:val="Zkladntext"/>
        <w:spacing w:line="360" w:lineRule="auto"/>
        <w:ind w:left="567"/>
        <w:jc w:val="center"/>
        <w:rPr>
          <w:rFonts w:ascii="Arial" w:hAnsi="Arial" w:cs="Arial"/>
          <w:b/>
          <w:szCs w:val="24"/>
        </w:rPr>
      </w:pPr>
    </w:p>
    <w:p w14:paraId="398CAA75" w14:textId="45A8259F" w:rsidR="00D32905" w:rsidRPr="00763DB2" w:rsidRDefault="00D32905" w:rsidP="00D32905">
      <w:pPr>
        <w:pStyle w:val="Zkladntext"/>
        <w:numPr>
          <w:ilvl w:val="0"/>
          <w:numId w:val="5"/>
        </w:numPr>
        <w:spacing w:line="360" w:lineRule="auto"/>
        <w:jc w:val="both"/>
        <w:rPr>
          <w:rFonts w:ascii="Arial" w:hAnsi="Arial" w:cs="Arial"/>
          <w:b/>
          <w:bCs/>
          <w:szCs w:val="24"/>
        </w:rPr>
      </w:pPr>
      <w:r w:rsidRPr="00763DB2">
        <w:rPr>
          <w:rFonts w:ascii="Arial" w:hAnsi="Arial" w:cs="Arial"/>
          <w:b/>
          <w:bCs/>
          <w:szCs w:val="24"/>
        </w:rPr>
        <w:t>Smluvní cen</w:t>
      </w:r>
      <w:r w:rsidRPr="00763DB2">
        <w:rPr>
          <w:rFonts w:ascii="Arial" w:hAnsi="Arial" w:cs="Arial"/>
          <w:b/>
          <w:bCs/>
          <w:szCs w:val="24"/>
          <w:lang w:val="sk-SK"/>
        </w:rPr>
        <w:t>y</w:t>
      </w:r>
      <w:r w:rsidR="00316317" w:rsidRPr="00763DB2">
        <w:rPr>
          <w:rFonts w:ascii="Arial" w:hAnsi="Arial" w:cs="Arial"/>
          <w:b/>
          <w:bCs/>
          <w:szCs w:val="24"/>
          <w:lang w:val="sk-SK"/>
        </w:rPr>
        <w:t xml:space="preserve"> (bez DPH)</w:t>
      </w:r>
      <w:r w:rsidRPr="00763DB2">
        <w:rPr>
          <w:rFonts w:ascii="Arial" w:hAnsi="Arial" w:cs="Arial"/>
          <w:b/>
          <w:bCs/>
          <w:szCs w:val="24"/>
        </w:rPr>
        <w:t xml:space="preserve"> za plnění poskytnutá </w:t>
      </w:r>
      <w:r w:rsidRPr="00763DB2">
        <w:rPr>
          <w:rFonts w:ascii="Arial" w:hAnsi="Arial" w:cs="Arial"/>
          <w:b/>
          <w:bCs/>
          <w:szCs w:val="24"/>
          <w:lang w:val="cs-CZ"/>
        </w:rPr>
        <w:t>Výstavištěm</w:t>
      </w:r>
      <w:r w:rsidRPr="00763DB2">
        <w:rPr>
          <w:rFonts w:ascii="Arial" w:hAnsi="Arial" w:cs="Arial"/>
          <w:b/>
          <w:bCs/>
          <w:szCs w:val="24"/>
          <w:lang w:val="sk-SK"/>
        </w:rPr>
        <w:t>:</w:t>
      </w:r>
    </w:p>
    <w:p w14:paraId="46F16F78" w14:textId="6A00B36D" w:rsidR="00763DB2" w:rsidRPr="00763DB2" w:rsidRDefault="00763DB2" w:rsidP="00763DB2">
      <w:pPr>
        <w:numPr>
          <w:ilvl w:val="1"/>
          <w:numId w:val="5"/>
        </w:numPr>
        <w:spacing w:line="360" w:lineRule="auto"/>
        <w:rPr>
          <w:rFonts w:ascii="Arial" w:hAnsi="Arial" w:cs="Arial"/>
          <w:snapToGrid w:val="0"/>
          <w:color w:val="auto"/>
          <w:szCs w:val="24"/>
          <w:lang w:val="x-none" w:eastAsia="x-none"/>
        </w:rPr>
      </w:pPr>
      <w:bookmarkStart w:id="4" w:name="_Hlk156547926"/>
      <w:r w:rsidRPr="00763DB2">
        <w:rPr>
          <w:rFonts w:ascii="Arial" w:hAnsi="Arial" w:cs="Arial"/>
          <w:snapToGrid w:val="0"/>
          <w:color w:val="auto"/>
          <w:szCs w:val="24"/>
          <w:lang w:eastAsia="x-none"/>
        </w:rPr>
        <w:t>Flora Olomouc (25</w:t>
      </w:r>
      <w:r w:rsidRPr="00763DB2">
        <w:rPr>
          <w:rFonts w:ascii="Arial" w:hAnsi="Arial" w:cs="Arial"/>
          <w:snapToGrid w:val="0"/>
          <w:color w:val="auto"/>
          <w:szCs w:val="24"/>
          <w:lang w:val="x-none" w:eastAsia="x-none"/>
        </w:rPr>
        <w:t xml:space="preserve">. – </w:t>
      </w:r>
      <w:r w:rsidRPr="00763DB2">
        <w:rPr>
          <w:rFonts w:ascii="Arial" w:hAnsi="Arial" w:cs="Arial"/>
          <w:snapToGrid w:val="0"/>
          <w:color w:val="auto"/>
          <w:szCs w:val="24"/>
          <w:lang w:eastAsia="x-none"/>
        </w:rPr>
        <w:t>28</w:t>
      </w:r>
      <w:r w:rsidRPr="00763DB2">
        <w:rPr>
          <w:rFonts w:ascii="Arial" w:hAnsi="Arial" w:cs="Arial"/>
          <w:snapToGrid w:val="0"/>
          <w:color w:val="auto"/>
          <w:szCs w:val="24"/>
          <w:lang w:val="x-none" w:eastAsia="x-none"/>
        </w:rPr>
        <w:t>.</w:t>
      </w:r>
      <w:r w:rsidRPr="00763DB2">
        <w:rPr>
          <w:rFonts w:ascii="Arial" w:hAnsi="Arial" w:cs="Arial"/>
          <w:snapToGrid w:val="0"/>
          <w:color w:val="auto"/>
          <w:szCs w:val="24"/>
          <w:lang w:eastAsia="x-none"/>
        </w:rPr>
        <w:t xml:space="preserve"> 4</w:t>
      </w:r>
      <w:r w:rsidRPr="00763DB2">
        <w:rPr>
          <w:rFonts w:ascii="Arial" w:hAnsi="Arial" w:cs="Arial"/>
          <w:snapToGrid w:val="0"/>
          <w:color w:val="auto"/>
          <w:szCs w:val="24"/>
          <w:lang w:val="x-none" w:eastAsia="x-none"/>
        </w:rPr>
        <w:t>.</w:t>
      </w:r>
      <w:r w:rsidRPr="00763DB2">
        <w:rPr>
          <w:rFonts w:ascii="Arial" w:hAnsi="Arial" w:cs="Arial"/>
          <w:snapToGrid w:val="0"/>
          <w:color w:val="auto"/>
          <w:szCs w:val="24"/>
          <w:lang w:eastAsia="x-none"/>
        </w:rPr>
        <w:t xml:space="preserve"> 2024</w:t>
      </w:r>
      <w:proofErr w:type="gramStart"/>
      <w:r w:rsidRPr="00763DB2">
        <w:rPr>
          <w:rFonts w:ascii="Arial" w:hAnsi="Arial" w:cs="Arial"/>
          <w:snapToGrid w:val="0"/>
          <w:color w:val="auto"/>
          <w:szCs w:val="24"/>
          <w:lang w:eastAsia="x-none"/>
        </w:rPr>
        <w:t>).…</w:t>
      </w:r>
      <w:proofErr w:type="gramEnd"/>
      <w:r w:rsidRPr="00763DB2">
        <w:rPr>
          <w:rFonts w:ascii="Arial" w:hAnsi="Arial" w:cs="Arial"/>
          <w:snapToGrid w:val="0"/>
          <w:color w:val="auto"/>
          <w:szCs w:val="24"/>
          <w:lang w:eastAsia="x-none"/>
        </w:rPr>
        <w:t>………………………………20 000 Kč</w:t>
      </w:r>
    </w:p>
    <w:p w14:paraId="08CCD627" w14:textId="34B0E098" w:rsidR="00D32905" w:rsidRPr="003761E1" w:rsidRDefault="00A13FA6" w:rsidP="00D32905">
      <w:pPr>
        <w:numPr>
          <w:ilvl w:val="1"/>
          <w:numId w:val="5"/>
        </w:numPr>
        <w:spacing w:line="360" w:lineRule="auto"/>
        <w:rPr>
          <w:rFonts w:ascii="Arial" w:hAnsi="Arial" w:cs="Arial"/>
          <w:snapToGrid w:val="0"/>
          <w:color w:val="auto"/>
          <w:szCs w:val="24"/>
          <w:lang w:val="x-none" w:eastAsia="x-none"/>
        </w:rPr>
      </w:pPr>
      <w:r>
        <w:rPr>
          <w:rFonts w:ascii="Arial" w:hAnsi="Arial" w:cs="Arial"/>
          <w:snapToGrid w:val="0"/>
          <w:color w:val="auto"/>
          <w:szCs w:val="24"/>
          <w:lang w:eastAsia="x-none"/>
        </w:rPr>
        <w:t xml:space="preserve">Živé pasti </w:t>
      </w:r>
      <w:r w:rsidR="00D32905" w:rsidRPr="003761E1">
        <w:rPr>
          <w:rFonts w:ascii="Arial" w:hAnsi="Arial" w:cs="Arial"/>
          <w:snapToGrid w:val="0"/>
          <w:color w:val="auto"/>
          <w:szCs w:val="24"/>
          <w:lang w:eastAsia="x-none"/>
        </w:rPr>
        <w:t>(</w:t>
      </w:r>
      <w:r>
        <w:rPr>
          <w:rFonts w:ascii="Arial" w:hAnsi="Arial" w:cs="Arial"/>
          <w:snapToGrid w:val="0"/>
          <w:color w:val="auto"/>
          <w:szCs w:val="24"/>
          <w:lang w:eastAsia="x-none"/>
        </w:rPr>
        <w:t>25. 5.</w:t>
      </w:r>
      <w:r w:rsidR="00763DB2">
        <w:rPr>
          <w:rFonts w:ascii="Arial" w:hAnsi="Arial" w:cs="Arial"/>
          <w:snapToGrid w:val="0"/>
          <w:color w:val="auto"/>
          <w:szCs w:val="24"/>
          <w:lang w:eastAsia="x-none"/>
        </w:rPr>
        <w:t xml:space="preserve"> </w:t>
      </w:r>
      <w:r w:rsidR="00763DB2" w:rsidRPr="003761E1">
        <w:rPr>
          <w:rFonts w:ascii="Arial" w:hAnsi="Arial" w:cs="Arial"/>
          <w:snapToGrid w:val="0"/>
          <w:color w:val="auto"/>
          <w:szCs w:val="24"/>
          <w:lang w:eastAsia="x-none"/>
        </w:rPr>
        <w:t>–</w:t>
      </w:r>
      <w:r>
        <w:rPr>
          <w:rFonts w:ascii="Arial" w:hAnsi="Arial" w:cs="Arial"/>
          <w:snapToGrid w:val="0"/>
          <w:color w:val="auto"/>
          <w:szCs w:val="24"/>
          <w:lang w:eastAsia="x-none"/>
        </w:rPr>
        <w:t xml:space="preserve"> </w:t>
      </w:r>
      <w:r w:rsidR="00763DB2">
        <w:rPr>
          <w:rFonts w:ascii="Arial" w:hAnsi="Arial" w:cs="Arial"/>
          <w:snapToGrid w:val="0"/>
          <w:color w:val="auto"/>
          <w:szCs w:val="24"/>
          <w:lang w:eastAsia="x-none"/>
        </w:rPr>
        <w:t>9. 6.</w:t>
      </w:r>
      <w:r w:rsidR="00D32905" w:rsidRPr="003761E1">
        <w:rPr>
          <w:rFonts w:ascii="Arial" w:hAnsi="Arial" w:cs="Arial"/>
          <w:snapToGrid w:val="0"/>
          <w:color w:val="auto"/>
          <w:szCs w:val="24"/>
          <w:lang w:eastAsia="x-none"/>
        </w:rPr>
        <w:t xml:space="preserve"> </w:t>
      </w:r>
      <w:proofErr w:type="gramStart"/>
      <w:r w:rsidR="00D32905" w:rsidRPr="003761E1">
        <w:rPr>
          <w:rFonts w:ascii="Arial" w:hAnsi="Arial" w:cs="Arial"/>
          <w:snapToGrid w:val="0"/>
          <w:color w:val="auto"/>
          <w:szCs w:val="24"/>
          <w:lang w:eastAsia="x-none"/>
        </w:rPr>
        <w:t>202</w:t>
      </w:r>
      <w:r w:rsidR="007E36CF" w:rsidRPr="003761E1">
        <w:rPr>
          <w:rFonts w:ascii="Arial" w:hAnsi="Arial" w:cs="Arial"/>
          <w:snapToGrid w:val="0"/>
          <w:color w:val="auto"/>
          <w:szCs w:val="24"/>
          <w:lang w:eastAsia="x-none"/>
        </w:rPr>
        <w:t>4</w:t>
      </w:r>
      <w:r w:rsidR="00D32905" w:rsidRPr="003761E1">
        <w:rPr>
          <w:rFonts w:ascii="Arial" w:hAnsi="Arial" w:cs="Arial"/>
          <w:snapToGrid w:val="0"/>
          <w:color w:val="auto"/>
          <w:szCs w:val="24"/>
          <w:lang w:eastAsia="x-none"/>
        </w:rPr>
        <w:t>)</w:t>
      </w:r>
      <w:r w:rsidR="00316317">
        <w:rPr>
          <w:rFonts w:ascii="Arial" w:hAnsi="Arial" w:cs="Arial"/>
          <w:snapToGrid w:val="0"/>
          <w:color w:val="auto"/>
          <w:szCs w:val="24"/>
          <w:lang w:eastAsia="x-none"/>
        </w:rPr>
        <w:t xml:space="preserve"> </w:t>
      </w:r>
      <w:r w:rsidR="00763DB2">
        <w:rPr>
          <w:rFonts w:ascii="Arial" w:hAnsi="Arial" w:cs="Arial"/>
          <w:snapToGrid w:val="0"/>
          <w:color w:val="auto"/>
          <w:szCs w:val="24"/>
          <w:lang w:eastAsia="x-none"/>
        </w:rPr>
        <w:t>.…</w:t>
      </w:r>
      <w:proofErr w:type="gramEnd"/>
      <w:r w:rsidR="00763DB2">
        <w:rPr>
          <w:rFonts w:ascii="Arial" w:hAnsi="Arial" w:cs="Arial"/>
          <w:snapToGrid w:val="0"/>
          <w:color w:val="auto"/>
          <w:szCs w:val="24"/>
          <w:lang w:eastAsia="x-none"/>
        </w:rPr>
        <w:t>.</w:t>
      </w:r>
      <w:r w:rsidR="00D32905" w:rsidRPr="003761E1">
        <w:rPr>
          <w:rFonts w:ascii="Arial" w:hAnsi="Arial" w:cs="Arial"/>
          <w:snapToGrid w:val="0"/>
          <w:color w:val="auto"/>
          <w:szCs w:val="24"/>
          <w:lang w:eastAsia="x-none"/>
        </w:rPr>
        <w:t>………………….………………10 000 Kč</w:t>
      </w:r>
    </w:p>
    <w:p w14:paraId="7E77EFA7" w14:textId="00A4EA5C" w:rsidR="00D32905" w:rsidRPr="003761E1" w:rsidRDefault="00D32905" w:rsidP="00D32905">
      <w:pPr>
        <w:pStyle w:val="Zkladntext"/>
        <w:numPr>
          <w:ilvl w:val="1"/>
          <w:numId w:val="5"/>
        </w:numPr>
        <w:spacing w:line="360" w:lineRule="auto"/>
        <w:jc w:val="both"/>
        <w:rPr>
          <w:rFonts w:ascii="Arial" w:hAnsi="Arial" w:cs="Arial"/>
          <w:szCs w:val="24"/>
        </w:rPr>
      </w:pPr>
      <w:r w:rsidRPr="003761E1">
        <w:rPr>
          <w:rFonts w:ascii="Arial" w:hAnsi="Arial" w:cs="Arial"/>
          <w:szCs w:val="24"/>
          <w:lang w:val="cs-CZ"/>
        </w:rPr>
        <w:t>Vyznání růžím (</w:t>
      </w:r>
      <w:r w:rsidR="002B76E1" w:rsidRPr="003761E1">
        <w:rPr>
          <w:rFonts w:ascii="Arial" w:hAnsi="Arial" w:cs="Arial"/>
          <w:szCs w:val="24"/>
          <w:lang w:val="cs-CZ"/>
        </w:rPr>
        <w:t>8</w:t>
      </w:r>
      <w:r w:rsidRPr="003761E1">
        <w:rPr>
          <w:rFonts w:ascii="Arial" w:hAnsi="Arial" w:cs="Arial"/>
          <w:szCs w:val="24"/>
          <w:lang w:val="cs-CZ"/>
        </w:rPr>
        <w:t xml:space="preserve">. – </w:t>
      </w:r>
      <w:r w:rsidR="002B76E1" w:rsidRPr="003761E1">
        <w:rPr>
          <w:rFonts w:ascii="Arial" w:hAnsi="Arial" w:cs="Arial"/>
          <w:szCs w:val="24"/>
          <w:lang w:val="cs-CZ"/>
        </w:rPr>
        <w:t>9</w:t>
      </w:r>
      <w:r w:rsidRPr="003761E1">
        <w:rPr>
          <w:rFonts w:ascii="Arial" w:hAnsi="Arial" w:cs="Arial"/>
          <w:szCs w:val="24"/>
          <w:lang w:val="cs-CZ"/>
        </w:rPr>
        <w:t>. 6. 202</w:t>
      </w:r>
      <w:r w:rsidR="007E36CF" w:rsidRPr="003761E1">
        <w:rPr>
          <w:rFonts w:ascii="Arial" w:hAnsi="Arial" w:cs="Arial"/>
          <w:szCs w:val="24"/>
          <w:lang w:val="cs-CZ"/>
        </w:rPr>
        <w:t>4</w:t>
      </w:r>
      <w:proofErr w:type="gramStart"/>
      <w:r w:rsidRPr="003761E1">
        <w:rPr>
          <w:rFonts w:ascii="Arial" w:hAnsi="Arial" w:cs="Arial"/>
          <w:szCs w:val="24"/>
          <w:lang w:val="cs-CZ"/>
        </w:rPr>
        <w:t>).…</w:t>
      </w:r>
      <w:proofErr w:type="gramEnd"/>
      <w:r w:rsidRPr="003761E1">
        <w:rPr>
          <w:rFonts w:ascii="Arial" w:hAnsi="Arial" w:cs="Arial"/>
          <w:szCs w:val="24"/>
          <w:lang w:val="cs-CZ"/>
        </w:rPr>
        <w:t>…………………………………..10 000 Kč</w:t>
      </w:r>
    </w:p>
    <w:p w14:paraId="692CFD54" w14:textId="3ABD5BEE" w:rsidR="00763DB2" w:rsidRPr="00763DB2" w:rsidRDefault="00D32905" w:rsidP="00763DB2">
      <w:pPr>
        <w:pStyle w:val="Zkladntext"/>
        <w:numPr>
          <w:ilvl w:val="1"/>
          <w:numId w:val="5"/>
        </w:numPr>
        <w:spacing w:line="360" w:lineRule="auto"/>
        <w:jc w:val="both"/>
        <w:rPr>
          <w:rFonts w:ascii="Arial" w:hAnsi="Arial" w:cs="Arial"/>
          <w:szCs w:val="24"/>
        </w:rPr>
      </w:pPr>
      <w:r w:rsidRPr="003761E1">
        <w:rPr>
          <w:rFonts w:ascii="Arial" w:hAnsi="Arial" w:cs="Arial"/>
          <w:szCs w:val="24"/>
          <w:lang w:val="cs-CZ"/>
        </w:rPr>
        <w:t xml:space="preserve">Flora Olomouc </w:t>
      </w:r>
      <w:proofErr w:type="spellStart"/>
      <w:r w:rsidRPr="003761E1">
        <w:rPr>
          <w:rFonts w:ascii="Arial" w:hAnsi="Arial" w:cs="Arial"/>
          <w:szCs w:val="24"/>
          <w:lang w:val="cs-CZ"/>
        </w:rPr>
        <w:t>Hortikomplex</w:t>
      </w:r>
      <w:proofErr w:type="spellEnd"/>
      <w:r w:rsidRPr="003761E1">
        <w:rPr>
          <w:rFonts w:ascii="Arial" w:hAnsi="Arial" w:cs="Arial"/>
          <w:szCs w:val="24"/>
          <w:lang w:val="cs-CZ"/>
        </w:rPr>
        <w:t xml:space="preserve"> (</w:t>
      </w:r>
      <w:r w:rsidR="002B76E1" w:rsidRPr="003761E1">
        <w:rPr>
          <w:rFonts w:ascii="Arial" w:hAnsi="Arial" w:cs="Arial"/>
          <w:szCs w:val="24"/>
          <w:lang w:val="cs-CZ"/>
        </w:rPr>
        <w:t>3</w:t>
      </w:r>
      <w:r w:rsidRPr="003761E1">
        <w:rPr>
          <w:rFonts w:ascii="Arial" w:hAnsi="Arial" w:cs="Arial"/>
          <w:szCs w:val="24"/>
          <w:lang w:val="cs-CZ"/>
        </w:rPr>
        <w:t xml:space="preserve">. – </w:t>
      </w:r>
      <w:r w:rsidR="002B76E1" w:rsidRPr="003761E1">
        <w:rPr>
          <w:rFonts w:ascii="Arial" w:hAnsi="Arial" w:cs="Arial"/>
          <w:szCs w:val="24"/>
          <w:lang w:val="cs-CZ"/>
        </w:rPr>
        <w:t>6</w:t>
      </w:r>
      <w:r w:rsidRPr="003761E1">
        <w:rPr>
          <w:rFonts w:ascii="Arial" w:hAnsi="Arial" w:cs="Arial"/>
          <w:szCs w:val="24"/>
          <w:lang w:val="cs-CZ"/>
        </w:rPr>
        <w:t xml:space="preserve">. 10. </w:t>
      </w:r>
      <w:proofErr w:type="gramStart"/>
      <w:r w:rsidRPr="003761E1">
        <w:rPr>
          <w:rFonts w:ascii="Arial" w:hAnsi="Arial" w:cs="Arial"/>
          <w:szCs w:val="24"/>
          <w:lang w:val="cs-CZ"/>
        </w:rPr>
        <w:t>202</w:t>
      </w:r>
      <w:r w:rsidR="007E36CF" w:rsidRPr="003761E1">
        <w:rPr>
          <w:rFonts w:ascii="Arial" w:hAnsi="Arial" w:cs="Arial"/>
          <w:szCs w:val="24"/>
          <w:lang w:val="cs-CZ"/>
        </w:rPr>
        <w:t>4</w:t>
      </w:r>
      <w:r w:rsidRPr="003761E1">
        <w:rPr>
          <w:rFonts w:ascii="Arial" w:hAnsi="Arial" w:cs="Arial"/>
          <w:szCs w:val="24"/>
          <w:lang w:val="cs-CZ"/>
        </w:rPr>
        <w:t>)</w:t>
      </w:r>
      <w:r w:rsidR="00316317">
        <w:rPr>
          <w:rFonts w:ascii="Arial" w:hAnsi="Arial" w:cs="Arial"/>
          <w:szCs w:val="24"/>
          <w:lang w:val="cs-CZ"/>
        </w:rPr>
        <w:t xml:space="preserve"> .</w:t>
      </w:r>
      <w:r w:rsidRPr="003761E1">
        <w:rPr>
          <w:rFonts w:ascii="Arial" w:hAnsi="Arial" w:cs="Arial"/>
          <w:szCs w:val="24"/>
          <w:lang w:val="cs-CZ"/>
        </w:rPr>
        <w:t>…</w:t>
      </w:r>
      <w:proofErr w:type="gramEnd"/>
      <w:r w:rsidRPr="003761E1">
        <w:rPr>
          <w:rFonts w:ascii="Arial" w:hAnsi="Arial" w:cs="Arial"/>
          <w:szCs w:val="24"/>
          <w:lang w:val="cs-CZ"/>
        </w:rPr>
        <w:t>………………</w:t>
      </w:r>
      <w:r w:rsidR="00763DB2">
        <w:rPr>
          <w:rFonts w:ascii="Arial" w:hAnsi="Arial" w:cs="Arial"/>
          <w:szCs w:val="24"/>
          <w:lang w:val="cs-CZ"/>
        </w:rPr>
        <w:t>.</w:t>
      </w:r>
      <w:r w:rsidRPr="003761E1">
        <w:rPr>
          <w:rFonts w:ascii="Arial" w:hAnsi="Arial" w:cs="Arial"/>
          <w:szCs w:val="24"/>
          <w:lang w:val="cs-CZ"/>
        </w:rPr>
        <w:t>20</w:t>
      </w:r>
      <w:r w:rsidR="00763DB2">
        <w:rPr>
          <w:rFonts w:ascii="Arial" w:hAnsi="Arial" w:cs="Arial"/>
          <w:szCs w:val="24"/>
          <w:lang w:val="cs-CZ"/>
        </w:rPr>
        <w:t> </w:t>
      </w:r>
      <w:r w:rsidRPr="003761E1">
        <w:rPr>
          <w:rFonts w:ascii="Arial" w:hAnsi="Arial" w:cs="Arial"/>
          <w:szCs w:val="24"/>
          <w:lang w:val="cs-CZ"/>
        </w:rPr>
        <w:t>000</w:t>
      </w:r>
      <w:r w:rsidR="00763DB2">
        <w:rPr>
          <w:rFonts w:ascii="Arial" w:hAnsi="Arial" w:cs="Arial"/>
          <w:szCs w:val="24"/>
          <w:lang w:val="cs-CZ"/>
        </w:rPr>
        <w:t xml:space="preserve"> Kč</w:t>
      </w:r>
    </w:p>
    <w:p w14:paraId="1E0CD6DD" w14:textId="0D7C952D" w:rsidR="00EB53F3" w:rsidRPr="00763DB2" w:rsidRDefault="00763DB2" w:rsidP="00D32905">
      <w:pPr>
        <w:pStyle w:val="Zkladntext"/>
        <w:numPr>
          <w:ilvl w:val="1"/>
          <w:numId w:val="5"/>
        </w:numPr>
        <w:spacing w:line="360" w:lineRule="auto"/>
        <w:jc w:val="both"/>
        <w:rPr>
          <w:rFonts w:ascii="Arial" w:hAnsi="Arial" w:cs="Arial"/>
          <w:szCs w:val="24"/>
        </w:rPr>
      </w:pPr>
      <w:r w:rsidRPr="00763DB2">
        <w:rPr>
          <w:rFonts w:ascii="Arial" w:hAnsi="Arial" w:cs="Arial"/>
          <w:color w:val="auto"/>
          <w:szCs w:val="24"/>
          <w:lang w:val="cs-CZ"/>
        </w:rPr>
        <w:t>Klenoty pralesa (18. 10. – 3. 11. 2024)</w:t>
      </w:r>
      <w:r>
        <w:rPr>
          <w:rFonts w:ascii="Arial" w:hAnsi="Arial" w:cs="Arial"/>
          <w:color w:val="auto"/>
          <w:szCs w:val="24"/>
          <w:lang w:val="cs-CZ"/>
        </w:rPr>
        <w:t xml:space="preserve"> </w:t>
      </w:r>
      <w:bookmarkEnd w:id="4"/>
      <w:r w:rsidR="00EB53F3" w:rsidRPr="00763DB2">
        <w:rPr>
          <w:rFonts w:ascii="Arial" w:hAnsi="Arial" w:cs="Arial"/>
          <w:szCs w:val="24"/>
          <w:lang w:val="cs-CZ"/>
        </w:rPr>
        <w:t>……………………………10 000 K</w:t>
      </w:r>
      <w:r w:rsidR="00D36387" w:rsidRPr="00763DB2">
        <w:rPr>
          <w:rFonts w:ascii="Arial" w:hAnsi="Arial" w:cs="Arial"/>
          <w:szCs w:val="24"/>
          <w:lang w:val="cs-CZ"/>
        </w:rPr>
        <w:t>č</w:t>
      </w:r>
    </w:p>
    <w:p w14:paraId="42193283" w14:textId="77777777" w:rsidR="00D32905" w:rsidRPr="003761E1" w:rsidRDefault="00D32905" w:rsidP="00D32905">
      <w:pPr>
        <w:pStyle w:val="Zkladntext"/>
        <w:spacing w:line="360" w:lineRule="auto"/>
        <w:ind w:left="360"/>
        <w:jc w:val="both"/>
        <w:rPr>
          <w:rFonts w:ascii="Arial" w:hAnsi="Arial" w:cs="Arial"/>
          <w:szCs w:val="24"/>
        </w:rPr>
      </w:pPr>
    </w:p>
    <w:p w14:paraId="5BB3AD5F" w14:textId="0D22F59B" w:rsidR="00D32905" w:rsidRPr="00316317" w:rsidRDefault="00D32905" w:rsidP="00D32905">
      <w:pPr>
        <w:pStyle w:val="Zkladntext"/>
        <w:spacing w:line="360" w:lineRule="auto"/>
        <w:jc w:val="both"/>
        <w:rPr>
          <w:rFonts w:ascii="Arial" w:hAnsi="Arial" w:cs="Arial"/>
          <w:b/>
          <w:bCs/>
          <w:color w:val="auto"/>
          <w:szCs w:val="24"/>
          <w:lang w:val="cs-CZ"/>
        </w:rPr>
      </w:pPr>
      <w:r w:rsidRPr="003761E1">
        <w:rPr>
          <w:rFonts w:ascii="Arial" w:hAnsi="Arial" w:cs="Arial"/>
          <w:color w:val="auto"/>
          <w:szCs w:val="24"/>
          <w:lang w:val="cs-CZ"/>
        </w:rPr>
        <w:t xml:space="preserve">                      </w:t>
      </w:r>
      <w:r w:rsidR="00316317" w:rsidRPr="00316317">
        <w:rPr>
          <w:rFonts w:ascii="Arial" w:hAnsi="Arial" w:cs="Arial"/>
          <w:b/>
          <w:bCs/>
          <w:color w:val="auto"/>
          <w:szCs w:val="24"/>
          <w:lang w:val="cs-CZ"/>
        </w:rPr>
        <w:t>C</w:t>
      </w:r>
      <w:r w:rsidRPr="00316317">
        <w:rPr>
          <w:rFonts w:ascii="Arial" w:hAnsi="Arial" w:cs="Arial"/>
          <w:b/>
          <w:bCs/>
          <w:color w:val="auto"/>
          <w:szCs w:val="24"/>
          <w:lang w:val="cs-CZ"/>
        </w:rPr>
        <w:t xml:space="preserve">elkem: </w:t>
      </w:r>
      <w:r w:rsidR="00F77CB7" w:rsidRPr="00316317">
        <w:rPr>
          <w:rFonts w:ascii="Arial" w:hAnsi="Arial" w:cs="Arial"/>
          <w:b/>
          <w:bCs/>
          <w:color w:val="auto"/>
          <w:szCs w:val="24"/>
          <w:lang w:val="cs-CZ"/>
        </w:rPr>
        <w:t>70</w:t>
      </w:r>
      <w:r w:rsidR="00316317" w:rsidRPr="00316317">
        <w:rPr>
          <w:rFonts w:ascii="Arial" w:hAnsi="Arial" w:cs="Arial"/>
          <w:b/>
          <w:bCs/>
          <w:color w:val="auto"/>
          <w:szCs w:val="24"/>
          <w:lang w:val="cs-CZ"/>
        </w:rPr>
        <w:t> </w:t>
      </w:r>
      <w:r w:rsidRPr="00316317">
        <w:rPr>
          <w:rFonts w:ascii="Arial" w:hAnsi="Arial" w:cs="Arial"/>
          <w:b/>
          <w:bCs/>
          <w:color w:val="auto"/>
          <w:szCs w:val="24"/>
          <w:lang w:val="cs-CZ"/>
        </w:rPr>
        <w:t>000</w:t>
      </w:r>
      <w:r w:rsidR="00316317" w:rsidRPr="00316317">
        <w:rPr>
          <w:rFonts w:ascii="Arial" w:hAnsi="Arial" w:cs="Arial"/>
          <w:b/>
          <w:bCs/>
          <w:color w:val="auto"/>
          <w:szCs w:val="24"/>
          <w:lang w:val="cs-CZ"/>
        </w:rPr>
        <w:t xml:space="preserve"> </w:t>
      </w:r>
      <w:r w:rsidRPr="00316317">
        <w:rPr>
          <w:rFonts w:ascii="Arial" w:hAnsi="Arial" w:cs="Arial"/>
          <w:b/>
          <w:bCs/>
          <w:color w:val="auto"/>
          <w:szCs w:val="24"/>
          <w:lang w:val="cs-CZ"/>
        </w:rPr>
        <w:t xml:space="preserve">Kč (slovy: </w:t>
      </w:r>
      <w:r w:rsidR="00316317" w:rsidRPr="00316317">
        <w:rPr>
          <w:rFonts w:ascii="Arial" w:hAnsi="Arial" w:cs="Arial"/>
          <w:b/>
          <w:bCs/>
          <w:color w:val="auto"/>
          <w:szCs w:val="24"/>
          <w:lang w:val="cs-CZ"/>
        </w:rPr>
        <w:t>sedmdesát</w:t>
      </w:r>
      <w:r w:rsidRPr="00316317">
        <w:rPr>
          <w:rFonts w:ascii="Arial" w:hAnsi="Arial" w:cs="Arial"/>
          <w:b/>
          <w:bCs/>
          <w:color w:val="auto"/>
          <w:szCs w:val="24"/>
          <w:lang w:val="cs-CZ"/>
        </w:rPr>
        <w:t xml:space="preserve"> korun českých) bez DPH</w:t>
      </w:r>
    </w:p>
    <w:p w14:paraId="170EF0ED" w14:textId="517B6FC1" w:rsidR="00D32905" w:rsidRPr="003761E1" w:rsidRDefault="00D32905" w:rsidP="00D32905">
      <w:pPr>
        <w:pStyle w:val="Zkladntext"/>
        <w:spacing w:line="360" w:lineRule="auto"/>
        <w:jc w:val="both"/>
        <w:rPr>
          <w:rFonts w:ascii="Arial" w:hAnsi="Arial" w:cs="Arial"/>
          <w:color w:val="auto"/>
          <w:szCs w:val="24"/>
          <w:lang w:val="cs-CZ"/>
        </w:rPr>
      </w:pPr>
    </w:p>
    <w:p w14:paraId="333D7EA7" w14:textId="11A0ABD7" w:rsidR="00D32905" w:rsidRPr="00763DB2" w:rsidRDefault="00D32905" w:rsidP="00D32905">
      <w:pPr>
        <w:pStyle w:val="Zkladntext"/>
        <w:numPr>
          <w:ilvl w:val="0"/>
          <w:numId w:val="5"/>
        </w:numPr>
        <w:spacing w:line="360" w:lineRule="auto"/>
        <w:jc w:val="both"/>
        <w:rPr>
          <w:rFonts w:ascii="Arial" w:hAnsi="Arial" w:cs="Arial"/>
          <w:b/>
          <w:bCs/>
          <w:szCs w:val="24"/>
          <w:lang w:val="cs-CZ"/>
        </w:rPr>
      </w:pPr>
      <w:r w:rsidRPr="00763DB2">
        <w:rPr>
          <w:rFonts w:ascii="Arial" w:hAnsi="Arial" w:cs="Arial"/>
          <w:b/>
          <w:bCs/>
          <w:szCs w:val="24"/>
        </w:rPr>
        <w:t>Smluvní cen</w:t>
      </w:r>
      <w:r w:rsidR="00763DB2" w:rsidRPr="00763DB2">
        <w:rPr>
          <w:rFonts w:ascii="Arial" w:hAnsi="Arial" w:cs="Arial"/>
          <w:b/>
          <w:bCs/>
          <w:szCs w:val="24"/>
          <w:lang w:val="sk-SK"/>
        </w:rPr>
        <w:t>a (bez DPH)</w:t>
      </w:r>
      <w:r w:rsidRPr="00763DB2">
        <w:rPr>
          <w:rFonts w:ascii="Arial" w:hAnsi="Arial" w:cs="Arial"/>
          <w:b/>
          <w:bCs/>
          <w:szCs w:val="24"/>
        </w:rPr>
        <w:t xml:space="preserve"> za plnění poskytnutá</w:t>
      </w:r>
      <w:r w:rsidRPr="00763DB2">
        <w:rPr>
          <w:rFonts w:ascii="Arial" w:hAnsi="Arial" w:cs="Arial"/>
          <w:b/>
          <w:bCs/>
          <w:szCs w:val="24"/>
          <w:lang w:val="cs-CZ"/>
        </w:rPr>
        <w:t xml:space="preserve"> Divadlem:</w:t>
      </w:r>
    </w:p>
    <w:p w14:paraId="38E6CC9E" w14:textId="387FBFBB" w:rsidR="00D32905" w:rsidRPr="00763DB2" w:rsidRDefault="00D32905" w:rsidP="00D32905">
      <w:pPr>
        <w:pStyle w:val="Zkladntext"/>
        <w:spacing w:line="360" w:lineRule="auto"/>
        <w:jc w:val="both"/>
        <w:rPr>
          <w:rFonts w:ascii="Arial" w:hAnsi="Arial" w:cs="Arial"/>
          <w:b/>
          <w:bCs/>
          <w:color w:val="auto"/>
          <w:szCs w:val="24"/>
          <w:lang w:val="cs-CZ"/>
        </w:rPr>
      </w:pPr>
      <w:r w:rsidRPr="003761E1">
        <w:rPr>
          <w:rFonts w:ascii="Arial" w:hAnsi="Arial" w:cs="Arial"/>
          <w:szCs w:val="24"/>
          <w:lang w:val="cs-CZ"/>
        </w:rPr>
        <w:t>Cena za všechna plnění poskytnutá Divadlem dle této smlouvy, včetně vstupenek je stanovena na</w:t>
      </w:r>
      <w:r w:rsidRPr="003761E1">
        <w:rPr>
          <w:rFonts w:ascii="Arial" w:hAnsi="Arial" w:cs="Arial"/>
          <w:color w:val="auto"/>
          <w:szCs w:val="24"/>
          <w:lang w:val="cs-CZ"/>
        </w:rPr>
        <w:t xml:space="preserve"> </w:t>
      </w:r>
      <w:r w:rsidR="00763DB2" w:rsidRPr="00763DB2">
        <w:rPr>
          <w:rFonts w:ascii="Arial" w:hAnsi="Arial" w:cs="Arial"/>
          <w:b/>
          <w:bCs/>
          <w:color w:val="auto"/>
          <w:szCs w:val="24"/>
          <w:lang w:val="cs-CZ"/>
        </w:rPr>
        <w:t xml:space="preserve">70 </w:t>
      </w:r>
      <w:r w:rsidRPr="00763DB2">
        <w:rPr>
          <w:rFonts w:ascii="Arial" w:hAnsi="Arial" w:cs="Arial"/>
          <w:b/>
          <w:bCs/>
          <w:color w:val="auto"/>
          <w:szCs w:val="24"/>
          <w:lang w:val="cs-CZ"/>
        </w:rPr>
        <w:t xml:space="preserve">000 Kč (slovy: </w:t>
      </w:r>
      <w:r w:rsidR="00763DB2" w:rsidRPr="00763DB2">
        <w:rPr>
          <w:rFonts w:ascii="Arial" w:hAnsi="Arial" w:cs="Arial"/>
          <w:b/>
          <w:bCs/>
          <w:color w:val="auto"/>
          <w:szCs w:val="24"/>
          <w:lang w:val="cs-CZ"/>
        </w:rPr>
        <w:t>sedmdesát t</w:t>
      </w:r>
      <w:r w:rsidRPr="00763DB2">
        <w:rPr>
          <w:rFonts w:ascii="Arial" w:hAnsi="Arial" w:cs="Arial"/>
          <w:b/>
          <w:bCs/>
          <w:color w:val="auto"/>
          <w:szCs w:val="24"/>
          <w:lang w:val="cs-CZ"/>
        </w:rPr>
        <w:t>isíc korun českých) bez DPH</w:t>
      </w:r>
    </w:p>
    <w:p w14:paraId="094497ED" w14:textId="77777777" w:rsidR="00D32905" w:rsidRPr="003761E1" w:rsidRDefault="00D32905" w:rsidP="00D32905">
      <w:pPr>
        <w:pStyle w:val="Zkladntext"/>
        <w:spacing w:line="360" w:lineRule="auto"/>
        <w:jc w:val="both"/>
        <w:rPr>
          <w:rFonts w:ascii="Arial" w:hAnsi="Arial" w:cs="Arial"/>
          <w:color w:val="auto"/>
          <w:szCs w:val="24"/>
          <w:lang w:val="cs-CZ"/>
        </w:rPr>
      </w:pPr>
    </w:p>
    <w:p w14:paraId="2785205D" w14:textId="77777777" w:rsidR="00D32905" w:rsidRDefault="00D32905" w:rsidP="00D32905">
      <w:pPr>
        <w:pStyle w:val="Zkladntext"/>
        <w:numPr>
          <w:ilvl w:val="0"/>
          <w:numId w:val="5"/>
        </w:numPr>
        <w:spacing w:line="360" w:lineRule="auto"/>
        <w:jc w:val="both"/>
        <w:rPr>
          <w:rFonts w:ascii="Arial" w:hAnsi="Arial" w:cs="Arial"/>
          <w:szCs w:val="24"/>
          <w:lang w:val="cs-CZ"/>
        </w:rPr>
      </w:pPr>
      <w:r w:rsidRPr="003761E1">
        <w:rPr>
          <w:rFonts w:ascii="Arial" w:hAnsi="Arial" w:cs="Arial"/>
          <w:color w:val="auto"/>
          <w:szCs w:val="24"/>
          <w:lang w:val="cs-CZ"/>
        </w:rPr>
        <w:t>Výstaviště</w:t>
      </w:r>
      <w:r w:rsidRPr="003761E1">
        <w:rPr>
          <w:rFonts w:ascii="Arial" w:hAnsi="Arial" w:cs="Arial"/>
          <w:color w:val="auto"/>
          <w:szCs w:val="24"/>
        </w:rPr>
        <w:t xml:space="preserve"> vystaví </w:t>
      </w:r>
      <w:r w:rsidRPr="003761E1">
        <w:rPr>
          <w:rFonts w:ascii="Arial" w:hAnsi="Arial" w:cs="Arial"/>
          <w:color w:val="auto"/>
          <w:szCs w:val="24"/>
          <w:lang w:val="cs-CZ"/>
        </w:rPr>
        <w:t xml:space="preserve">bezodkladně po skončení každé akce (nejpozději do 1 měsíce po skončení akce) </w:t>
      </w:r>
      <w:r w:rsidRPr="003761E1">
        <w:rPr>
          <w:rFonts w:ascii="Arial" w:hAnsi="Arial" w:cs="Arial"/>
          <w:color w:val="auto"/>
          <w:szCs w:val="24"/>
        </w:rPr>
        <w:t>faktur</w:t>
      </w:r>
      <w:r w:rsidRPr="003761E1">
        <w:rPr>
          <w:rFonts w:ascii="Arial" w:hAnsi="Arial" w:cs="Arial"/>
          <w:color w:val="auto"/>
          <w:szCs w:val="24"/>
          <w:lang w:val="cs-CZ"/>
        </w:rPr>
        <w:t>u</w:t>
      </w:r>
      <w:r w:rsidRPr="003761E1">
        <w:rPr>
          <w:rFonts w:ascii="Arial" w:hAnsi="Arial" w:cs="Arial"/>
          <w:color w:val="auto"/>
          <w:szCs w:val="24"/>
        </w:rPr>
        <w:t xml:space="preserve"> </w:t>
      </w:r>
      <w:r w:rsidRPr="003761E1">
        <w:rPr>
          <w:rFonts w:ascii="Arial" w:hAnsi="Arial" w:cs="Arial"/>
          <w:color w:val="auto"/>
          <w:szCs w:val="24"/>
          <w:lang w:val="cs-CZ"/>
        </w:rPr>
        <w:t>s náležitostmi daňového dokladu,</w:t>
      </w:r>
      <w:r w:rsidRPr="003761E1">
        <w:rPr>
          <w:rFonts w:ascii="Arial" w:hAnsi="Arial" w:cs="Arial"/>
          <w:color w:val="auto"/>
          <w:szCs w:val="24"/>
        </w:rPr>
        <w:t xml:space="preserve"> na kter</w:t>
      </w:r>
      <w:r w:rsidRPr="003761E1">
        <w:rPr>
          <w:rFonts w:ascii="Arial" w:hAnsi="Arial" w:cs="Arial"/>
          <w:color w:val="auto"/>
          <w:szCs w:val="24"/>
          <w:lang w:val="cs-CZ"/>
        </w:rPr>
        <w:t>é</w:t>
      </w:r>
      <w:r w:rsidRPr="003761E1">
        <w:rPr>
          <w:rFonts w:ascii="Arial" w:hAnsi="Arial" w:cs="Arial"/>
          <w:color w:val="auto"/>
          <w:szCs w:val="24"/>
        </w:rPr>
        <w:t xml:space="preserve"> bude účtována smluvní cena za poskytnutá plnění a v souladu</w:t>
      </w:r>
      <w:r w:rsidRPr="003761E1">
        <w:rPr>
          <w:rFonts w:ascii="Arial" w:hAnsi="Arial" w:cs="Arial"/>
          <w:color w:val="auto"/>
          <w:szCs w:val="24"/>
          <w:lang w:val="cs-CZ"/>
        </w:rPr>
        <w:t xml:space="preserve"> s</w:t>
      </w:r>
      <w:r w:rsidRPr="003761E1">
        <w:rPr>
          <w:rFonts w:ascii="Arial" w:hAnsi="Arial" w:cs="Arial"/>
          <w:color w:val="auto"/>
          <w:szCs w:val="24"/>
        </w:rPr>
        <w:t xml:space="preserve"> platnými předpisy uplatněna případná DPH. </w:t>
      </w:r>
      <w:r w:rsidRPr="003761E1">
        <w:rPr>
          <w:rFonts w:ascii="Arial" w:hAnsi="Arial" w:cs="Arial"/>
          <w:color w:val="auto"/>
          <w:szCs w:val="24"/>
          <w:lang w:val="cs-CZ"/>
        </w:rPr>
        <w:t>Splatnost faktury se sjednává na 14 dní ode dne vystavení.</w:t>
      </w:r>
      <w:r w:rsidRPr="003761E1">
        <w:rPr>
          <w:rFonts w:ascii="Arial" w:hAnsi="Arial" w:cs="Arial"/>
          <w:szCs w:val="24"/>
          <w:lang w:val="cs-CZ"/>
        </w:rPr>
        <w:t xml:space="preserve"> </w:t>
      </w:r>
    </w:p>
    <w:p w14:paraId="00A77E9C" w14:textId="77777777" w:rsidR="00763DB2" w:rsidRPr="003761E1" w:rsidRDefault="00763DB2" w:rsidP="00763DB2">
      <w:pPr>
        <w:pStyle w:val="Zkladntext"/>
        <w:spacing w:line="360" w:lineRule="auto"/>
        <w:ind w:left="360"/>
        <w:jc w:val="both"/>
        <w:rPr>
          <w:rFonts w:ascii="Arial" w:hAnsi="Arial" w:cs="Arial"/>
          <w:szCs w:val="24"/>
          <w:lang w:val="cs-CZ"/>
        </w:rPr>
      </w:pPr>
    </w:p>
    <w:p w14:paraId="39374B47" w14:textId="77777777" w:rsidR="00D32905" w:rsidRPr="003761E1" w:rsidRDefault="00D32905" w:rsidP="00D32905">
      <w:pPr>
        <w:pStyle w:val="Zkladntext"/>
        <w:numPr>
          <w:ilvl w:val="0"/>
          <w:numId w:val="5"/>
        </w:numPr>
        <w:spacing w:line="360" w:lineRule="auto"/>
        <w:jc w:val="both"/>
        <w:rPr>
          <w:rFonts w:ascii="Arial" w:hAnsi="Arial" w:cs="Arial"/>
          <w:szCs w:val="24"/>
          <w:lang w:val="cs-CZ"/>
        </w:rPr>
      </w:pPr>
      <w:r w:rsidRPr="003761E1">
        <w:rPr>
          <w:rFonts w:ascii="Arial" w:hAnsi="Arial" w:cs="Arial"/>
          <w:szCs w:val="24"/>
          <w:lang w:val="cs-CZ"/>
        </w:rPr>
        <w:t>Divadlo vystaví následovně faktury s náležitostí daňového dokladu za poskytnutá plnění v této výši:</w:t>
      </w:r>
    </w:p>
    <w:p w14:paraId="15EC699C" w14:textId="256A3803" w:rsidR="00D32905" w:rsidRPr="003761E1" w:rsidRDefault="00763DB2" w:rsidP="00D32905">
      <w:pPr>
        <w:pStyle w:val="Zkladntext"/>
        <w:spacing w:line="360" w:lineRule="auto"/>
        <w:ind w:left="580"/>
        <w:jc w:val="both"/>
        <w:rPr>
          <w:rFonts w:ascii="Arial" w:hAnsi="Arial" w:cs="Arial"/>
          <w:szCs w:val="24"/>
          <w:lang w:val="cs-CZ"/>
        </w:rPr>
      </w:pPr>
      <w:r>
        <w:rPr>
          <w:rFonts w:ascii="Arial" w:hAnsi="Arial" w:cs="Arial"/>
          <w:szCs w:val="24"/>
          <w:lang w:val="cs-CZ"/>
        </w:rPr>
        <w:t>2</w:t>
      </w:r>
      <w:r w:rsidR="00D32905" w:rsidRPr="003761E1">
        <w:rPr>
          <w:rFonts w:ascii="Arial" w:hAnsi="Arial" w:cs="Arial"/>
          <w:szCs w:val="24"/>
          <w:lang w:val="cs-CZ"/>
        </w:rPr>
        <w:t>0 000 Kč k 3</w:t>
      </w:r>
      <w:r>
        <w:rPr>
          <w:rFonts w:ascii="Arial" w:hAnsi="Arial" w:cs="Arial"/>
          <w:szCs w:val="24"/>
          <w:lang w:val="cs-CZ"/>
        </w:rPr>
        <w:t>0</w:t>
      </w:r>
      <w:r w:rsidR="00D32905" w:rsidRPr="003761E1">
        <w:rPr>
          <w:rFonts w:ascii="Arial" w:hAnsi="Arial" w:cs="Arial"/>
          <w:szCs w:val="24"/>
          <w:lang w:val="cs-CZ"/>
        </w:rPr>
        <w:t xml:space="preserve">. </w:t>
      </w:r>
      <w:r>
        <w:rPr>
          <w:rFonts w:ascii="Arial" w:hAnsi="Arial" w:cs="Arial"/>
          <w:szCs w:val="24"/>
          <w:lang w:val="cs-CZ"/>
        </w:rPr>
        <w:t>4</w:t>
      </w:r>
      <w:r w:rsidR="00D32905" w:rsidRPr="003761E1">
        <w:rPr>
          <w:rFonts w:ascii="Arial" w:hAnsi="Arial" w:cs="Arial"/>
          <w:szCs w:val="24"/>
          <w:lang w:val="cs-CZ"/>
        </w:rPr>
        <w:t>. 202</w:t>
      </w:r>
      <w:r w:rsidR="006B4587" w:rsidRPr="003761E1">
        <w:rPr>
          <w:rFonts w:ascii="Arial" w:hAnsi="Arial" w:cs="Arial"/>
          <w:szCs w:val="24"/>
          <w:lang w:val="cs-CZ"/>
        </w:rPr>
        <w:t>4</w:t>
      </w:r>
      <w:r w:rsidR="00741CF3">
        <w:rPr>
          <w:rFonts w:ascii="Arial" w:hAnsi="Arial" w:cs="Arial"/>
          <w:szCs w:val="24"/>
          <w:lang w:val="cs-CZ"/>
        </w:rPr>
        <w:t xml:space="preserve"> – k akci Flora Olomouc 2024 </w:t>
      </w:r>
    </w:p>
    <w:p w14:paraId="299C31E2" w14:textId="6D5D2B2B" w:rsidR="00D32905" w:rsidRPr="003761E1" w:rsidRDefault="00763DB2" w:rsidP="00D32905">
      <w:pPr>
        <w:pStyle w:val="Zkladntext"/>
        <w:spacing w:line="360" w:lineRule="auto"/>
        <w:ind w:left="580"/>
        <w:jc w:val="both"/>
        <w:rPr>
          <w:rFonts w:ascii="Arial" w:hAnsi="Arial" w:cs="Arial"/>
          <w:szCs w:val="24"/>
          <w:lang w:val="cs-CZ"/>
        </w:rPr>
      </w:pPr>
      <w:r>
        <w:rPr>
          <w:rFonts w:ascii="Arial" w:hAnsi="Arial" w:cs="Arial"/>
          <w:szCs w:val="24"/>
          <w:lang w:val="cs-CZ"/>
        </w:rPr>
        <w:t>1</w:t>
      </w:r>
      <w:r w:rsidR="00D32905" w:rsidRPr="003761E1">
        <w:rPr>
          <w:rFonts w:ascii="Arial" w:hAnsi="Arial" w:cs="Arial"/>
          <w:szCs w:val="24"/>
          <w:lang w:val="cs-CZ"/>
        </w:rPr>
        <w:t xml:space="preserve">0 000 Kč k 30. </w:t>
      </w:r>
      <w:r>
        <w:rPr>
          <w:rFonts w:ascii="Arial" w:hAnsi="Arial" w:cs="Arial"/>
          <w:szCs w:val="24"/>
          <w:lang w:val="cs-CZ"/>
        </w:rPr>
        <w:t>6</w:t>
      </w:r>
      <w:r w:rsidR="00D32905" w:rsidRPr="003761E1">
        <w:rPr>
          <w:rFonts w:ascii="Arial" w:hAnsi="Arial" w:cs="Arial"/>
          <w:szCs w:val="24"/>
          <w:lang w:val="cs-CZ"/>
        </w:rPr>
        <w:t>. 202</w:t>
      </w:r>
      <w:r w:rsidR="006B4587" w:rsidRPr="003761E1">
        <w:rPr>
          <w:rFonts w:ascii="Arial" w:hAnsi="Arial" w:cs="Arial"/>
          <w:szCs w:val="24"/>
          <w:lang w:val="cs-CZ"/>
        </w:rPr>
        <w:t>4</w:t>
      </w:r>
      <w:r w:rsidR="00741CF3">
        <w:rPr>
          <w:rFonts w:ascii="Arial" w:hAnsi="Arial" w:cs="Arial"/>
          <w:szCs w:val="24"/>
          <w:lang w:val="cs-CZ"/>
        </w:rPr>
        <w:t xml:space="preserve"> – k akci Živé pasti 2024 </w:t>
      </w:r>
    </w:p>
    <w:p w14:paraId="68326505" w14:textId="13301940" w:rsidR="00D32905" w:rsidRPr="003761E1" w:rsidRDefault="00D32905" w:rsidP="00D32905">
      <w:pPr>
        <w:pStyle w:val="Zkladntext"/>
        <w:spacing w:line="360" w:lineRule="auto"/>
        <w:ind w:left="580"/>
        <w:jc w:val="both"/>
        <w:rPr>
          <w:rFonts w:ascii="Arial" w:hAnsi="Arial" w:cs="Arial"/>
          <w:szCs w:val="24"/>
          <w:lang w:val="cs-CZ"/>
        </w:rPr>
      </w:pPr>
      <w:r w:rsidRPr="003761E1">
        <w:rPr>
          <w:rFonts w:ascii="Arial" w:hAnsi="Arial" w:cs="Arial"/>
          <w:szCs w:val="24"/>
          <w:lang w:val="cs-CZ"/>
        </w:rPr>
        <w:t>10 000 Kč k 30. 6. 202</w:t>
      </w:r>
      <w:r w:rsidR="006B4587" w:rsidRPr="003761E1">
        <w:rPr>
          <w:rFonts w:ascii="Arial" w:hAnsi="Arial" w:cs="Arial"/>
          <w:szCs w:val="24"/>
          <w:lang w:val="cs-CZ"/>
        </w:rPr>
        <w:t>4</w:t>
      </w:r>
      <w:r w:rsidR="00741CF3">
        <w:rPr>
          <w:rFonts w:ascii="Arial" w:hAnsi="Arial" w:cs="Arial"/>
          <w:szCs w:val="24"/>
          <w:lang w:val="cs-CZ"/>
        </w:rPr>
        <w:t xml:space="preserve"> – k akci Vyznání růžím 2024 </w:t>
      </w:r>
    </w:p>
    <w:p w14:paraId="705A5A50" w14:textId="67EADAB2" w:rsidR="00D32905" w:rsidRPr="003761E1" w:rsidRDefault="00D32905" w:rsidP="00D32905">
      <w:pPr>
        <w:pStyle w:val="Zkladntext"/>
        <w:spacing w:line="360" w:lineRule="auto"/>
        <w:ind w:left="580"/>
        <w:jc w:val="both"/>
        <w:rPr>
          <w:rFonts w:ascii="Arial" w:hAnsi="Arial" w:cs="Arial"/>
          <w:szCs w:val="24"/>
          <w:lang w:val="cs-CZ"/>
        </w:rPr>
      </w:pPr>
      <w:r w:rsidRPr="003761E1">
        <w:rPr>
          <w:rFonts w:ascii="Arial" w:hAnsi="Arial" w:cs="Arial"/>
          <w:szCs w:val="24"/>
          <w:lang w:val="cs-CZ"/>
        </w:rPr>
        <w:t>20 000 Kč k 31. 10. 202</w:t>
      </w:r>
      <w:r w:rsidR="006B4587" w:rsidRPr="003761E1">
        <w:rPr>
          <w:rFonts w:ascii="Arial" w:hAnsi="Arial" w:cs="Arial"/>
          <w:szCs w:val="24"/>
          <w:lang w:val="cs-CZ"/>
        </w:rPr>
        <w:t>4</w:t>
      </w:r>
      <w:r w:rsidR="00741CF3">
        <w:rPr>
          <w:rFonts w:ascii="Arial" w:hAnsi="Arial" w:cs="Arial"/>
          <w:szCs w:val="24"/>
          <w:lang w:val="cs-CZ"/>
        </w:rPr>
        <w:t xml:space="preserve"> – k akci Flora Olomouc – </w:t>
      </w:r>
      <w:proofErr w:type="spellStart"/>
      <w:r w:rsidR="00741CF3">
        <w:rPr>
          <w:rFonts w:ascii="Arial" w:hAnsi="Arial" w:cs="Arial"/>
          <w:szCs w:val="24"/>
          <w:lang w:val="cs-CZ"/>
        </w:rPr>
        <w:t>Hortikomplex</w:t>
      </w:r>
      <w:proofErr w:type="spellEnd"/>
      <w:r w:rsidR="00741CF3">
        <w:rPr>
          <w:rFonts w:ascii="Arial" w:hAnsi="Arial" w:cs="Arial"/>
          <w:szCs w:val="24"/>
          <w:lang w:val="cs-CZ"/>
        </w:rPr>
        <w:t xml:space="preserve"> 2024</w:t>
      </w:r>
    </w:p>
    <w:p w14:paraId="5547A5AC" w14:textId="7F887870" w:rsidR="00D32905" w:rsidRPr="003761E1" w:rsidRDefault="00D32905" w:rsidP="00D32905">
      <w:pPr>
        <w:pStyle w:val="Zkladntext"/>
        <w:spacing w:line="360" w:lineRule="auto"/>
        <w:ind w:left="580"/>
        <w:jc w:val="both"/>
        <w:rPr>
          <w:rFonts w:ascii="Arial" w:hAnsi="Arial" w:cs="Arial"/>
          <w:szCs w:val="24"/>
          <w:lang w:val="cs-CZ"/>
        </w:rPr>
      </w:pPr>
      <w:r w:rsidRPr="003761E1">
        <w:rPr>
          <w:rFonts w:ascii="Arial" w:hAnsi="Arial" w:cs="Arial"/>
          <w:szCs w:val="24"/>
          <w:lang w:val="cs-CZ"/>
        </w:rPr>
        <w:t>10 000 Kč k 30. 11. 202</w:t>
      </w:r>
      <w:r w:rsidR="006B4587" w:rsidRPr="003761E1">
        <w:rPr>
          <w:rFonts w:ascii="Arial" w:hAnsi="Arial" w:cs="Arial"/>
          <w:szCs w:val="24"/>
          <w:lang w:val="cs-CZ"/>
        </w:rPr>
        <w:t>4</w:t>
      </w:r>
      <w:r w:rsidR="00741CF3">
        <w:rPr>
          <w:rFonts w:ascii="Arial" w:hAnsi="Arial" w:cs="Arial"/>
          <w:szCs w:val="24"/>
          <w:lang w:val="cs-CZ"/>
        </w:rPr>
        <w:t xml:space="preserve"> – k akci Klenoty pralesa 2024 </w:t>
      </w:r>
    </w:p>
    <w:p w14:paraId="38ABA601" w14:textId="77777777" w:rsidR="00D32905" w:rsidRPr="003761E1" w:rsidRDefault="00D32905" w:rsidP="00D32905">
      <w:pPr>
        <w:pStyle w:val="Zkladntext"/>
        <w:spacing w:line="360" w:lineRule="auto"/>
        <w:ind w:left="580"/>
        <w:jc w:val="both"/>
        <w:rPr>
          <w:rFonts w:ascii="Arial" w:hAnsi="Arial" w:cs="Arial"/>
          <w:szCs w:val="24"/>
          <w:lang w:val="cs-CZ"/>
        </w:rPr>
      </w:pPr>
    </w:p>
    <w:p w14:paraId="2C0C4B22" w14:textId="77777777" w:rsidR="00D32905" w:rsidRDefault="00D32905" w:rsidP="00D32905">
      <w:pPr>
        <w:pStyle w:val="Zkladntext"/>
        <w:spacing w:line="360" w:lineRule="auto"/>
        <w:ind w:left="580"/>
        <w:jc w:val="both"/>
        <w:rPr>
          <w:rFonts w:ascii="Arial" w:hAnsi="Arial" w:cs="Arial"/>
          <w:szCs w:val="24"/>
          <w:lang w:val="cs-CZ"/>
        </w:rPr>
      </w:pPr>
      <w:r w:rsidRPr="003761E1">
        <w:rPr>
          <w:rFonts w:ascii="Arial" w:hAnsi="Arial" w:cs="Arial"/>
          <w:szCs w:val="24"/>
          <w:lang w:val="cs-CZ"/>
        </w:rPr>
        <w:t>V souladu s platnými předpisy bude uplatněna případná DPH. Splatnost faktury je 14 dní ode dne vystavení.</w:t>
      </w:r>
    </w:p>
    <w:p w14:paraId="43E6978A" w14:textId="77777777" w:rsidR="00266FBB" w:rsidRPr="003761E1" w:rsidRDefault="00266FBB" w:rsidP="00D32905">
      <w:pPr>
        <w:pStyle w:val="Zkladntext"/>
        <w:spacing w:line="360" w:lineRule="auto"/>
        <w:ind w:left="580"/>
        <w:jc w:val="both"/>
        <w:rPr>
          <w:rFonts w:ascii="Arial" w:hAnsi="Arial" w:cs="Arial"/>
          <w:szCs w:val="24"/>
          <w:lang w:val="cs-CZ"/>
        </w:rPr>
      </w:pPr>
    </w:p>
    <w:p w14:paraId="6EAB17DD" w14:textId="77777777" w:rsidR="00D32905" w:rsidRPr="003761E1" w:rsidRDefault="00D32905" w:rsidP="00D32905">
      <w:pPr>
        <w:pStyle w:val="Zkladntext"/>
        <w:numPr>
          <w:ilvl w:val="0"/>
          <w:numId w:val="5"/>
        </w:numPr>
        <w:spacing w:line="360" w:lineRule="auto"/>
        <w:jc w:val="both"/>
        <w:rPr>
          <w:rFonts w:ascii="Arial" w:hAnsi="Arial" w:cs="Arial"/>
          <w:szCs w:val="24"/>
          <w:lang w:val="cs-CZ"/>
        </w:rPr>
      </w:pPr>
      <w:r w:rsidRPr="003761E1">
        <w:rPr>
          <w:rFonts w:ascii="Arial" w:hAnsi="Arial" w:cs="Arial"/>
          <w:szCs w:val="24"/>
          <w:lang w:val="cs-CZ"/>
        </w:rPr>
        <w:lastRenderedPageBreak/>
        <w:t>Obě strany vystaví dále průběžné faktury za květinovou výzdobu a nájem kostýmů dle skutečnosti, taktéž neprodleně po poskytnutí služby a se 14 ti denní splatností.</w:t>
      </w:r>
    </w:p>
    <w:p w14:paraId="34BF6230" w14:textId="77777777" w:rsidR="00D32905" w:rsidRPr="003761E1" w:rsidRDefault="00D32905" w:rsidP="00D32905">
      <w:pPr>
        <w:pStyle w:val="Zkladntext"/>
        <w:spacing w:line="360" w:lineRule="auto"/>
        <w:ind w:left="580"/>
        <w:jc w:val="both"/>
        <w:rPr>
          <w:rFonts w:ascii="Arial" w:hAnsi="Arial" w:cs="Arial"/>
          <w:szCs w:val="24"/>
          <w:lang w:val="cs-CZ"/>
        </w:rPr>
      </w:pPr>
    </w:p>
    <w:p w14:paraId="2D268A4E" w14:textId="77777777" w:rsidR="00D32905" w:rsidRPr="00EB51B0" w:rsidRDefault="00D32905" w:rsidP="00D32905">
      <w:pPr>
        <w:pStyle w:val="Zkladntext"/>
        <w:numPr>
          <w:ilvl w:val="0"/>
          <w:numId w:val="5"/>
        </w:numPr>
        <w:spacing w:line="360" w:lineRule="auto"/>
        <w:jc w:val="both"/>
        <w:rPr>
          <w:rFonts w:ascii="Arial" w:hAnsi="Arial" w:cs="Arial"/>
          <w:szCs w:val="24"/>
          <w:lang w:val="cs-CZ"/>
        </w:rPr>
      </w:pPr>
      <w:r w:rsidRPr="003761E1">
        <w:rPr>
          <w:rFonts w:ascii="Arial" w:hAnsi="Arial" w:cs="Arial"/>
          <w:color w:val="auto"/>
          <w:szCs w:val="24"/>
          <w:lang w:val="cs-CZ"/>
        </w:rPr>
        <w:t>Obě smluvní strany souhlasí s tím, že daňové doklady budou zasílány a doručovány e-mailem v elektronické podobě ve formátu PDF.</w:t>
      </w:r>
    </w:p>
    <w:p w14:paraId="4D1FB98B" w14:textId="77777777" w:rsidR="00EB51B0" w:rsidRDefault="00EB51B0" w:rsidP="00EB51B0">
      <w:pPr>
        <w:pStyle w:val="Odstavecseseznamem"/>
        <w:rPr>
          <w:rFonts w:ascii="Arial" w:hAnsi="Arial" w:cs="Arial"/>
          <w:szCs w:val="24"/>
        </w:rPr>
      </w:pPr>
    </w:p>
    <w:p w14:paraId="7125D3FA" w14:textId="77777777" w:rsidR="00D32905" w:rsidRPr="003761E1" w:rsidRDefault="00D32905" w:rsidP="00D32905">
      <w:pPr>
        <w:pStyle w:val="Zkladntext"/>
        <w:spacing w:line="360" w:lineRule="auto"/>
        <w:jc w:val="center"/>
        <w:rPr>
          <w:rFonts w:ascii="Arial" w:hAnsi="Arial" w:cs="Arial"/>
          <w:szCs w:val="24"/>
        </w:rPr>
      </w:pPr>
      <w:r w:rsidRPr="003761E1">
        <w:rPr>
          <w:rFonts w:ascii="Arial" w:hAnsi="Arial" w:cs="Arial"/>
          <w:b/>
          <w:szCs w:val="24"/>
        </w:rPr>
        <w:t>IV.</w:t>
      </w:r>
    </w:p>
    <w:p w14:paraId="534224FD" w14:textId="77777777" w:rsidR="00D32905" w:rsidRPr="003761E1" w:rsidRDefault="00D32905" w:rsidP="00D32905">
      <w:pPr>
        <w:pStyle w:val="Zkladntext"/>
        <w:spacing w:line="360" w:lineRule="auto"/>
        <w:jc w:val="center"/>
        <w:rPr>
          <w:rFonts w:ascii="Arial" w:hAnsi="Arial" w:cs="Arial"/>
          <w:b/>
          <w:szCs w:val="24"/>
        </w:rPr>
      </w:pPr>
      <w:r w:rsidRPr="003761E1">
        <w:rPr>
          <w:rFonts w:ascii="Arial" w:hAnsi="Arial" w:cs="Arial"/>
          <w:b/>
          <w:szCs w:val="24"/>
        </w:rPr>
        <w:t>Doba platnosti a převzetí plnění</w:t>
      </w:r>
    </w:p>
    <w:p w14:paraId="2B91F1D3" w14:textId="77777777" w:rsidR="00D32905" w:rsidRPr="003761E1" w:rsidRDefault="00D32905" w:rsidP="00D32905">
      <w:pPr>
        <w:pStyle w:val="Zkladntext"/>
        <w:spacing w:line="360" w:lineRule="auto"/>
        <w:jc w:val="center"/>
        <w:rPr>
          <w:rFonts w:ascii="Arial" w:hAnsi="Arial" w:cs="Arial"/>
          <w:szCs w:val="24"/>
        </w:rPr>
      </w:pPr>
    </w:p>
    <w:p w14:paraId="2E78AC0D" w14:textId="56A6DE51" w:rsidR="00D32905" w:rsidRPr="003761E1" w:rsidRDefault="00D32905" w:rsidP="007E36CF">
      <w:pPr>
        <w:pStyle w:val="Zkladntext"/>
        <w:numPr>
          <w:ilvl w:val="0"/>
          <w:numId w:val="6"/>
        </w:numPr>
        <w:spacing w:line="360" w:lineRule="auto"/>
        <w:jc w:val="both"/>
        <w:rPr>
          <w:rFonts w:ascii="Arial" w:hAnsi="Arial" w:cs="Arial"/>
          <w:szCs w:val="24"/>
        </w:rPr>
      </w:pPr>
      <w:r w:rsidRPr="003761E1">
        <w:rPr>
          <w:rFonts w:ascii="Arial" w:hAnsi="Arial" w:cs="Arial"/>
          <w:color w:val="auto"/>
          <w:szCs w:val="24"/>
        </w:rPr>
        <w:t xml:space="preserve">Platnost smlouvy se sjednává na dobu určitou ode dne jejího podpisu a platí do </w:t>
      </w:r>
      <w:r w:rsidRPr="003761E1">
        <w:rPr>
          <w:rFonts w:ascii="Arial" w:hAnsi="Arial" w:cs="Arial"/>
          <w:color w:val="auto"/>
          <w:szCs w:val="24"/>
          <w:lang w:val="cs-CZ"/>
        </w:rPr>
        <w:t>31</w:t>
      </w:r>
      <w:r w:rsidRPr="003761E1">
        <w:rPr>
          <w:rFonts w:ascii="Arial" w:hAnsi="Arial" w:cs="Arial"/>
          <w:color w:val="auto"/>
          <w:szCs w:val="24"/>
        </w:rPr>
        <w:t>. </w:t>
      </w:r>
      <w:r w:rsidRPr="003761E1">
        <w:rPr>
          <w:rFonts w:ascii="Arial" w:hAnsi="Arial" w:cs="Arial"/>
          <w:color w:val="auto"/>
          <w:szCs w:val="24"/>
          <w:lang w:val="cs-CZ"/>
        </w:rPr>
        <w:t>12</w:t>
      </w:r>
      <w:r w:rsidRPr="003761E1">
        <w:rPr>
          <w:rFonts w:ascii="Arial" w:hAnsi="Arial" w:cs="Arial"/>
          <w:color w:val="auto"/>
          <w:szCs w:val="24"/>
        </w:rPr>
        <w:t>. 20</w:t>
      </w:r>
      <w:r w:rsidRPr="003761E1">
        <w:rPr>
          <w:rFonts w:ascii="Arial" w:hAnsi="Arial" w:cs="Arial"/>
          <w:color w:val="auto"/>
          <w:szCs w:val="24"/>
          <w:lang w:val="cs-CZ"/>
        </w:rPr>
        <w:t>2</w:t>
      </w:r>
      <w:r w:rsidR="007E36CF" w:rsidRPr="003761E1">
        <w:rPr>
          <w:rFonts w:ascii="Arial" w:hAnsi="Arial" w:cs="Arial"/>
          <w:color w:val="auto"/>
          <w:szCs w:val="24"/>
          <w:lang w:val="cs-CZ"/>
        </w:rPr>
        <w:t>4</w:t>
      </w:r>
      <w:r w:rsidRPr="003761E1">
        <w:rPr>
          <w:rFonts w:ascii="Arial" w:hAnsi="Arial" w:cs="Arial"/>
          <w:color w:val="auto"/>
          <w:szCs w:val="24"/>
        </w:rPr>
        <w:t>.</w:t>
      </w:r>
    </w:p>
    <w:p w14:paraId="0F68D76C" w14:textId="69534495" w:rsidR="00266FBB" w:rsidRPr="00266FBB" w:rsidRDefault="00D32905" w:rsidP="00D32905">
      <w:pPr>
        <w:pStyle w:val="Zkladntext"/>
        <w:numPr>
          <w:ilvl w:val="0"/>
          <w:numId w:val="6"/>
        </w:numPr>
        <w:spacing w:line="360" w:lineRule="auto"/>
        <w:jc w:val="both"/>
        <w:rPr>
          <w:rFonts w:ascii="Arial" w:hAnsi="Arial" w:cs="Arial"/>
          <w:szCs w:val="24"/>
        </w:rPr>
      </w:pPr>
      <w:r w:rsidRPr="003761E1">
        <w:rPr>
          <w:rFonts w:ascii="Arial" w:hAnsi="Arial" w:cs="Arial"/>
          <w:szCs w:val="24"/>
        </w:rPr>
        <w:t xml:space="preserve">Za </w:t>
      </w:r>
      <w:proofErr w:type="spellStart"/>
      <w:r w:rsidRPr="003761E1">
        <w:rPr>
          <w:rFonts w:ascii="Arial" w:hAnsi="Arial" w:cs="Arial"/>
          <w:szCs w:val="24"/>
          <w:lang w:val="sk-SK"/>
        </w:rPr>
        <w:t>Výstaviště</w:t>
      </w:r>
      <w:proofErr w:type="spellEnd"/>
      <w:r w:rsidRPr="003761E1">
        <w:rPr>
          <w:rFonts w:ascii="Arial" w:hAnsi="Arial" w:cs="Arial"/>
          <w:szCs w:val="24"/>
        </w:rPr>
        <w:t xml:space="preserve"> je ve věcech smlouvy oprávněn jednat</w:t>
      </w:r>
      <w:r w:rsidR="00266FBB">
        <w:rPr>
          <w:rFonts w:ascii="Arial" w:hAnsi="Arial" w:cs="Arial"/>
          <w:szCs w:val="24"/>
          <w:lang w:val="cs-CZ"/>
        </w:rPr>
        <w:t>:</w:t>
      </w:r>
    </w:p>
    <w:p w14:paraId="399ABCF8" w14:textId="08D9150C" w:rsidR="00266FBB" w:rsidRDefault="004F2698" w:rsidP="00266FBB">
      <w:pPr>
        <w:pStyle w:val="Zkladntext"/>
        <w:spacing w:line="360" w:lineRule="auto"/>
        <w:ind w:left="360"/>
        <w:jc w:val="both"/>
        <w:rPr>
          <w:rFonts w:ascii="Arial" w:hAnsi="Arial" w:cs="Arial"/>
          <w:szCs w:val="24"/>
          <w:lang w:val="sk-SK"/>
        </w:rPr>
      </w:pPr>
      <w:proofErr w:type="spellStart"/>
      <w:r>
        <w:rPr>
          <w:rFonts w:ascii="Arial" w:hAnsi="Arial" w:cs="Arial"/>
          <w:szCs w:val="24"/>
          <w:lang w:val="cs-CZ"/>
        </w:rPr>
        <w:t>xxx</w:t>
      </w:r>
      <w:proofErr w:type="spellEnd"/>
    </w:p>
    <w:p w14:paraId="53BAAF96" w14:textId="168EBEC4" w:rsidR="00266FBB" w:rsidRDefault="00266FBB" w:rsidP="00266FBB">
      <w:pPr>
        <w:pStyle w:val="Zkladntext"/>
        <w:spacing w:line="360" w:lineRule="auto"/>
        <w:ind w:left="360"/>
        <w:jc w:val="both"/>
        <w:rPr>
          <w:rFonts w:ascii="Arial" w:hAnsi="Arial" w:cs="Arial"/>
          <w:szCs w:val="24"/>
          <w:lang w:val="sk-SK"/>
        </w:rPr>
      </w:pPr>
      <w:r>
        <w:rPr>
          <w:rFonts w:ascii="Arial" w:hAnsi="Arial" w:cs="Arial"/>
          <w:szCs w:val="24"/>
          <w:lang w:val="sk-SK"/>
        </w:rPr>
        <w:t>a</w:t>
      </w:r>
    </w:p>
    <w:p w14:paraId="7A248B1B" w14:textId="1BE3C550" w:rsidR="00D32905" w:rsidRDefault="004F2698" w:rsidP="00266FBB">
      <w:pPr>
        <w:pStyle w:val="Zkladntext"/>
        <w:spacing w:line="360" w:lineRule="auto"/>
        <w:ind w:left="360"/>
        <w:jc w:val="both"/>
        <w:rPr>
          <w:rFonts w:ascii="Arial" w:hAnsi="Arial" w:cs="Arial"/>
          <w:szCs w:val="24"/>
          <w:lang w:val="sk-SK"/>
        </w:rPr>
      </w:pPr>
      <w:r>
        <w:rPr>
          <w:rFonts w:ascii="Arial" w:hAnsi="Arial" w:cs="Arial"/>
          <w:szCs w:val="24"/>
          <w:lang w:val="sk-SK"/>
        </w:rPr>
        <w:t>xxx</w:t>
      </w:r>
    </w:p>
    <w:p w14:paraId="6418EDAB" w14:textId="77777777" w:rsidR="00266FBB" w:rsidRPr="003761E1" w:rsidRDefault="00266FBB" w:rsidP="00266FBB">
      <w:pPr>
        <w:pStyle w:val="Zkladntext"/>
        <w:spacing w:line="360" w:lineRule="auto"/>
        <w:ind w:left="360"/>
        <w:jc w:val="both"/>
        <w:rPr>
          <w:rFonts w:ascii="Arial" w:hAnsi="Arial" w:cs="Arial"/>
          <w:szCs w:val="24"/>
        </w:rPr>
      </w:pPr>
    </w:p>
    <w:p w14:paraId="4A9C5161" w14:textId="77777777" w:rsidR="00AE50B1" w:rsidRDefault="00D32905" w:rsidP="00D32905">
      <w:pPr>
        <w:pStyle w:val="Zkladntext"/>
        <w:spacing w:line="360" w:lineRule="auto"/>
        <w:ind w:left="360"/>
        <w:jc w:val="both"/>
        <w:rPr>
          <w:rFonts w:ascii="Arial" w:hAnsi="Arial" w:cs="Arial"/>
          <w:szCs w:val="24"/>
          <w:lang w:val="cs-CZ"/>
        </w:rPr>
      </w:pPr>
      <w:r w:rsidRPr="003761E1">
        <w:rPr>
          <w:rFonts w:ascii="Arial" w:hAnsi="Arial" w:cs="Arial"/>
          <w:szCs w:val="24"/>
        </w:rPr>
        <w:t xml:space="preserve">Za </w:t>
      </w:r>
      <w:r w:rsidRPr="003761E1">
        <w:rPr>
          <w:rFonts w:ascii="Arial" w:hAnsi="Arial" w:cs="Arial"/>
          <w:szCs w:val="24"/>
          <w:lang w:val="sk-SK"/>
        </w:rPr>
        <w:t>Divadlo</w:t>
      </w:r>
      <w:r w:rsidRPr="003761E1">
        <w:rPr>
          <w:rFonts w:ascii="Arial" w:hAnsi="Arial" w:cs="Arial"/>
          <w:szCs w:val="24"/>
        </w:rPr>
        <w:t xml:space="preserve"> je ve věcech smlouvy oprávněn jednat</w:t>
      </w:r>
      <w:r w:rsidR="00AE50B1">
        <w:rPr>
          <w:rFonts w:ascii="Arial" w:hAnsi="Arial" w:cs="Arial"/>
          <w:szCs w:val="24"/>
          <w:lang w:val="cs-CZ"/>
        </w:rPr>
        <w:t>:</w:t>
      </w:r>
    </w:p>
    <w:p w14:paraId="66F98311" w14:textId="0B43A055" w:rsidR="00D32905" w:rsidRDefault="004F2698" w:rsidP="00D32905">
      <w:pPr>
        <w:pStyle w:val="Zkladntext"/>
        <w:spacing w:line="360" w:lineRule="auto"/>
        <w:ind w:left="360"/>
        <w:jc w:val="both"/>
        <w:rPr>
          <w:rFonts w:ascii="Arial" w:hAnsi="Arial" w:cs="Arial"/>
          <w:szCs w:val="24"/>
          <w:lang w:val="cs-CZ"/>
        </w:rPr>
      </w:pPr>
      <w:proofErr w:type="spellStart"/>
      <w:r>
        <w:rPr>
          <w:rFonts w:ascii="Arial" w:hAnsi="Arial" w:cs="Arial"/>
          <w:szCs w:val="24"/>
          <w:lang w:val="cs-CZ"/>
        </w:rPr>
        <w:t>xxx</w:t>
      </w:r>
      <w:proofErr w:type="spellEnd"/>
    </w:p>
    <w:p w14:paraId="2343B5D9" w14:textId="3A894AD2" w:rsidR="00D216E6" w:rsidRPr="00BD7752" w:rsidRDefault="00D216E6" w:rsidP="00D32905">
      <w:pPr>
        <w:pStyle w:val="Zkladntext"/>
        <w:spacing w:line="360" w:lineRule="auto"/>
        <w:ind w:left="360"/>
        <w:jc w:val="both"/>
        <w:rPr>
          <w:rFonts w:ascii="Arial" w:hAnsi="Arial" w:cs="Arial"/>
          <w:szCs w:val="24"/>
          <w:lang w:val="cs-CZ"/>
        </w:rPr>
      </w:pPr>
      <w:r w:rsidRPr="00BD7752">
        <w:rPr>
          <w:rFonts w:ascii="Arial" w:hAnsi="Arial" w:cs="Arial"/>
          <w:szCs w:val="24"/>
          <w:lang w:val="cs-CZ"/>
        </w:rPr>
        <w:t>a</w:t>
      </w:r>
    </w:p>
    <w:p w14:paraId="6561672D" w14:textId="07567596" w:rsidR="00D216E6" w:rsidRPr="003761E1" w:rsidRDefault="004F2698" w:rsidP="00D32905">
      <w:pPr>
        <w:pStyle w:val="Zkladntext"/>
        <w:spacing w:line="360" w:lineRule="auto"/>
        <w:ind w:left="360"/>
        <w:jc w:val="both"/>
        <w:rPr>
          <w:rFonts w:ascii="Arial" w:hAnsi="Arial" w:cs="Arial"/>
          <w:szCs w:val="24"/>
          <w:lang w:val="cs-CZ"/>
        </w:rPr>
      </w:pPr>
      <w:r>
        <w:rPr>
          <w:rFonts w:ascii="Arial" w:hAnsi="Arial" w:cs="Arial"/>
          <w:szCs w:val="24"/>
          <w:lang w:val="cs-CZ"/>
        </w:rPr>
        <w:t>xxx</w:t>
      </w:r>
    </w:p>
    <w:p w14:paraId="0D26118C" w14:textId="77777777" w:rsidR="00D32905" w:rsidRPr="003761E1" w:rsidRDefault="00D32905" w:rsidP="00D32905">
      <w:pPr>
        <w:pStyle w:val="Zkladntext"/>
        <w:spacing w:line="360" w:lineRule="auto"/>
        <w:jc w:val="center"/>
        <w:rPr>
          <w:rFonts w:ascii="Arial" w:hAnsi="Arial" w:cs="Arial"/>
          <w:szCs w:val="24"/>
        </w:rPr>
      </w:pPr>
    </w:p>
    <w:p w14:paraId="0790243D" w14:textId="77777777" w:rsidR="00D32905" w:rsidRPr="003761E1" w:rsidRDefault="00D32905" w:rsidP="00D32905">
      <w:pPr>
        <w:pStyle w:val="Zkladntext"/>
        <w:spacing w:line="360" w:lineRule="auto"/>
        <w:jc w:val="center"/>
        <w:rPr>
          <w:rFonts w:ascii="Arial" w:hAnsi="Arial" w:cs="Arial"/>
          <w:szCs w:val="24"/>
        </w:rPr>
      </w:pPr>
      <w:r w:rsidRPr="003761E1">
        <w:rPr>
          <w:rFonts w:ascii="Arial" w:hAnsi="Arial" w:cs="Arial"/>
          <w:b/>
          <w:szCs w:val="24"/>
        </w:rPr>
        <w:t>V.</w:t>
      </w:r>
    </w:p>
    <w:p w14:paraId="3FCAFE12" w14:textId="77777777" w:rsidR="00D32905" w:rsidRPr="003761E1" w:rsidRDefault="00D32905" w:rsidP="00D32905">
      <w:pPr>
        <w:pStyle w:val="Zkladntext"/>
        <w:spacing w:line="360" w:lineRule="auto"/>
        <w:jc w:val="center"/>
        <w:rPr>
          <w:rFonts w:ascii="Arial" w:hAnsi="Arial" w:cs="Arial"/>
          <w:szCs w:val="24"/>
        </w:rPr>
      </w:pPr>
      <w:r w:rsidRPr="003761E1">
        <w:rPr>
          <w:rFonts w:ascii="Arial" w:hAnsi="Arial" w:cs="Arial"/>
          <w:b/>
          <w:szCs w:val="24"/>
        </w:rPr>
        <w:t>Společná a závěrečná ustanovení</w:t>
      </w:r>
    </w:p>
    <w:p w14:paraId="6981BE12" w14:textId="77777777" w:rsidR="00D32905" w:rsidRPr="003761E1" w:rsidRDefault="00D32905" w:rsidP="00D32905">
      <w:pPr>
        <w:pStyle w:val="Zkladntext"/>
        <w:spacing w:line="360" w:lineRule="auto"/>
        <w:rPr>
          <w:rFonts w:ascii="Arial" w:hAnsi="Arial" w:cs="Arial"/>
          <w:szCs w:val="24"/>
        </w:rPr>
      </w:pPr>
    </w:p>
    <w:p w14:paraId="3165A7F5" w14:textId="77777777" w:rsidR="00D32905" w:rsidRPr="003761E1" w:rsidRDefault="00D32905" w:rsidP="00D32905">
      <w:pPr>
        <w:pStyle w:val="Zkladntext"/>
        <w:numPr>
          <w:ilvl w:val="0"/>
          <w:numId w:val="7"/>
        </w:numPr>
        <w:spacing w:line="360" w:lineRule="auto"/>
        <w:jc w:val="both"/>
        <w:rPr>
          <w:rFonts w:ascii="Arial" w:hAnsi="Arial" w:cs="Arial"/>
          <w:szCs w:val="24"/>
        </w:rPr>
      </w:pPr>
      <w:r w:rsidRPr="003761E1">
        <w:rPr>
          <w:rFonts w:ascii="Arial" w:hAnsi="Arial" w:cs="Arial"/>
          <w:szCs w:val="24"/>
        </w:rPr>
        <w:t>Smlouvu lze zrušit po vzájemné dohodě smluvních stran</w:t>
      </w:r>
      <w:r w:rsidRPr="003761E1">
        <w:rPr>
          <w:rFonts w:ascii="Arial" w:hAnsi="Arial" w:cs="Arial"/>
          <w:szCs w:val="24"/>
          <w:lang w:val="cs-CZ"/>
        </w:rPr>
        <w:t xml:space="preserve"> nebo výpovědí jedné strany s tříměsíční výpovědní dobou</w:t>
      </w:r>
      <w:r w:rsidRPr="003761E1">
        <w:rPr>
          <w:rFonts w:ascii="Arial" w:hAnsi="Arial" w:cs="Arial"/>
          <w:szCs w:val="24"/>
        </w:rPr>
        <w:t>.</w:t>
      </w:r>
    </w:p>
    <w:p w14:paraId="23E93FAB" w14:textId="77777777" w:rsidR="00D32905" w:rsidRPr="003761E1" w:rsidRDefault="00D32905" w:rsidP="00D32905">
      <w:pPr>
        <w:pStyle w:val="Zkladntext"/>
        <w:spacing w:line="360" w:lineRule="auto"/>
        <w:ind w:left="360"/>
        <w:jc w:val="both"/>
        <w:rPr>
          <w:rFonts w:ascii="Arial" w:hAnsi="Arial" w:cs="Arial"/>
          <w:szCs w:val="24"/>
        </w:rPr>
      </w:pPr>
    </w:p>
    <w:p w14:paraId="463C388B" w14:textId="77777777" w:rsidR="00D32905" w:rsidRPr="003761E1" w:rsidRDefault="00D32905" w:rsidP="00D32905">
      <w:pPr>
        <w:pStyle w:val="Zkladntext"/>
        <w:numPr>
          <w:ilvl w:val="0"/>
          <w:numId w:val="7"/>
        </w:numPr>
        <w:spacing w:line="360" w:lineRule="auto"/>
        <w:jc w:val="both"/>
        <w:rPr>
          <w:rFonts w:ascii="Arial" w:hAnsi="Arial" w:cs="Arial"/>
          <w:szCs w:val="24"/>
        </w:rPr>
      </w:pPr>
      <w:r w:rsidRPr="003761E1">
        <w:rPr>
          <w:rFonts w:ascii="Arial" w:hAnsi="Arial" w:cs="Arial"/>
          <w:szCs w:val="24"/>
        </w:rPr>
        <w:t>Od smlouvy může odstoupit kterákoliv smluvní strana v případech, kdy okolnosti, z nichž smluvní strany vycházely při uzavírání této smlouvy, se do té míry změnily, že nelze na smluvní straně rozumně požadovat, aby závazek ze smlouvy byl splněn. Tímto ustanovením není dotčeno právo na náhradu škody.</w:t>
      </w:r>
    </w:p>
    <w:p w14:paraId="0F5219E5" w14:textId="77777777" w:rsidR="00D32905" w:rsidRPr="003761E1" w:rsidRDefault="00D32905" w:rsidP="00D32905">
      <w:pPr>
        <w:pStyle w:val="Zkladntext"/>
        <w:spacing w:line="360" w:lineRule="auto"/>
        <w:ind w:left="360"/>
        <w:jc w:val="both"/>
        <w:rPr>
          <w:rFonts w:ascii="Arial" w:hAnsi="Arial" w:cs="Arial"/>
          <w:szCs w:val="24"/>
        </w:rPr>
      </w:pPr>
    </w:p>
    <w:p w14:paraId="5BB82129" w14:textId="77777777" w:rsidR="00D32905" w:rsidRPr="003761E1" w:rsidRDefault="00D32905" w:rsidP="00D32905">
      <w:pPr>
        <w:pStyle w:val="Zkladntext"/>
        <w:numPr>
          <w:ilvl w:val="0"/>
          <w:numId w:val="7"/>
        </w:numPr>
        <w:spacing w:line="360" w:lineRule="auto"/>
        <w:jc w:val="both"/>
        <w:rPr>
          <w:rFonts w:ascii="Arial" w:hAnsi="Arial" w:cs="Arial"/>
          <w:szCs w:val="24"/>
        </w:rPr>
      </w:pPr>
      <w:r w:rsidRPr="003761E1">
        <w:rPr>
          <w:rFonts w:ascii="Arial" w:hAnsi="Arial" w:cs="Arial"/>
          <w:szCs w:val="24"/>
        </w:rPr>
        <w:t>Smlouvu lze měnit a doplňovat pouze písemnou formou po dohodě obou smluvních stran.</w:t>
      </w:r>
    </w:p>
    <w:p w14:paraId="41DCF9DC" w14:textId="77777777" w:rsidR="00D32905" w:rsidRPr="003761E1" w:rsidRDefault="00D32905" w:rsidP="00D32905">
      <w:pPr>
        <w:pStyle w:val="Zkladntext"/>
        <w:spacing w:line="360" w:lineRule="auto"/>
        <w:ind w:left="360"/>
        <w:jc w:val="both"/>
        <w:rPr>
          <w:rFonts w:ascii="Arial" w:hAnsi="Arial" w:cs="Arial"/>
          <w:szCs w:val="24"/>
        </w:rPr>
      </w:pPr>
    </w:p>
    <w:p w14:paraId="556A5033" w14:textId="77777777" w:rsidR="00D32905" w:rsidRPr="002A64BF" w:rsidRDefault="00D32905" w:rsidP="00D32905">
      <w:pPr>
        <w:pStyle w:val="Zkladntext"/>
        <w:numPr>
          <w:ilvl w:val="0"/>
          <w:numId w:val="7"/>
        </w:numPr>
        <w:spacing w:line="360" w:lineRule="auto"/>
        <w:jc w:val="both"/>
        <w:rPr>
          <w:rFonts w:ascii="Arial" w:hAnsi="Arial" w:cs="Arial"/>
          <w:szCs w:val="24"/>
        </w:rPr>
      </w:pPr>
      <w:r w:rsidRPr="003761E1">
        <w:rPr>
          <w:rFonts w:ascii="Arial" w:hAnsi="Arial" w:cs="Arial"/>
          <w:szCs w:val="24"/>
        </w:rPr>
        <w:t xml:space="preserve">Práva a povinnosti smlouvou výslovně neupravená se řídí </w:t>
      </w:r>
      <w:r w:rsidRPr="003761E1">
        <w:rPr>
          <w:rFonts w:ascii="Arial" w:hAnsi="Arial" w:cs="Arial"/>
          <w:color w:val="auto"/>
          <w:szCs w:val="24"/>
        </w:rPr>
        <w:t>ustanoveními zák.89/2012 Sb. občanským zákoníkem.</w:t>
      </w:r>
    </w:p>
    <w:p w14:paraId="42477A73" w14:textId="77777777" w:rsidR="002A64BF" w:rsidRDefault="002A64BF" w:rsidP="002A64BF">
      <w:pPr>
        <w:pStyle w:val="Odstavecseseznamem"/>
        <w:rPr>
          <w:rFonts w:ascii="Arial" w:hAnsi="Arial" w:cs="Arial"/>
          <w:szCs w:val="24"/>
        </w:rPr>
      </w:pPr>
    </w:p>
    <w:p w14:paraId="48F40580" w14:textId="77777777" w:rsidR="002A64BF" w:rsidRPr="00587F40" w:rsidRDefault="002A64BF" w:rsidP="002A64BF">
      <w:pPr>
        <w:pStyle w:val="Zkladntext"/>
        <w:numPr>
          <w:ilvl w:val="0"/>
          <w:numId w:val="7"/>
        </w:numPr>
        <w:spacing w:line="360" w:lineRule="auto"/>
        <w:jc w:val="both"/>
        <w:rPr>
          <w:rFonts w:ascii="Arial" w:hAnsi="Arial" w:cs="Arial"/>
          <w:szCs w:val="24"/>
        </w:rPr>
      </w:pPr>
      <w:r w:rsidRPr="00587F40">
        <w:rPr>
          <w:rFonts w:ascii="Arial" w:hAnsi="Arial" w:cs="Arial"/>
          <w:szCs w:val="24"/>
        </w:rPr>
        <w:t>Smluvní strany se dohodly s odkazem na §1770 Občanského zákoníku 89/2012 Sb. v platném znění, že smlouva je uzavřena podpisem poslední smluvní strany.</w:t>
      </w:r>
    </w:p>
    <w:p w14:paraId="1ED16EF6" w14:textId="77777777" w:rsidR="00D32905" w:rsidRPr="003761E1" w:rsidRDefault="00D32905" w:rsidP="00D32905">
      <w:pPr>
        <w:pStyle w:val="Zkladntext"/>
        <w:spacing w:line="360" w:lineRule="auto"/>
        <w:ind w:left="360"/>
        <w:jc w:val="both"/>
        <w:rPr>
          <w:rFonts w:ascii="Arial" w:hAnsi="Arial" w:cs="Arial"/>
          <w:szCs w:val="24"/>
        </w:rPr>
      </w:pPr>
    </w:p>
    <w:p w14:paraId="35B544B7" w14:textId="29F2AC30" w:rsidR="00D32905" w:rsidRDefault="00D32905" w:rsidP="00D32905">
      <w:pPr>
        <w:pStyle w:val="Zkladntext"/>
        <w:numPr>
          <w:ilvl w:val="0"/>
          <w:numId w:val="7"/>
        </w:numPr>
        <w:spacing w:line="360" w:lineRule="auto"/>
        <w:jc w:val="both"/>
        <w:rPr>
          <w:rFonts w:ascii="Arial" w:hAnsi="Arial" w:cs="Arial"/>
          <w:szCs w:val="24"/>
        </w:rPr>
      </w:pPr>
      <w:r w:rsidRPr="003761E1">
        <w:rPr>
          <w:rFonts w:ascii="Arial" w:hAnsi="Arial" w:cs="Arial"/>
          <w:szCs w:val="24"/>
        </w:rPr>
        <w:t xml:space="preserve">Smlouva je uzavřena ve </w:t>
      </w:r>
      <w:r w:rsidRPr="003761E1">
        <w:rPr>
          <w:rFonts w:ascii="Arial" w:hAnsi="Arial" w:cs="Arial"/>
          <w:szCs w:val="24"/>
          <w:lang w:val="cs-CZ"/>
        </w:rPr>
        <w:t>dvou</w:t>
      </w:r>
      <w:r w:rsidRPr="003761E1">
        <w:rPr>
          <w:rFonts w:ascii="Arial" w:hAnsi="Arial" w:cs="Arial"/>
          <w:szCs w:val="24"/>
        </w:rPr>
        <w:t xml:space="preserve"> vyhotoveních, z nichž každá smluvní strana obdrží </w:t>
      </w:r>
      <w:r w:rsidRPr="003761E1">
        <w:rPr>
          <w:rFonts w:ascii="Arial" w:hAnsi="Arial" w:cs="Arial"/>
          <w:szCs w:val="24"/>
          <w:lang w:val="cs-CZ"/>
        </w:rPr>
        <w:t>jedno</w:t>
      </w:r>
      <w:r w:rsidRPr="003761E1">
        <w:rPr>
          <w:rFonts w:ascii="Arial" w:hAnsi="Arial" w:cs="Arial"/>
          <w:szCs w:val="24"/>
        </w:rPr>
        <w:t>.</w:t>
      </w:r>
    </w:p>
    <w:p w14:paraId="253FD261" w14:textId="77777777" w:rsidR="00A01728" w:rsidRPr="0090627B" w:rsidRDefault="00A01728" w:rsidP="00A01728">
      <w:pPr>
        <w:pStyle w:val="Zkladntext"/>
        <w:spacing w:line="360" w:lineRule="auto"/>
        <w:jc w:val="both"/>
        <w:rPr>
          <w:rFonts w:ascii="Arial" w:hAnsi="Arial" w:cs="Arial"/>
          <w:szCs w:val="24"/>
        </w:rPr>
      </w:pPr>
    </w:p>
    <w:p w14:paraId="0619E797" w14:textId="338C7205" w:rsidR="00D32905" w:rsidRPr="001A0965" w:rsidRDefault="00D32905" w:rsidP="00D32905">
      <w:pPr>
        <w:pStyle w:val="Zkladntext"/>
        <w:numPr>
          <w:ilvl w:val="0"/>
          <w:numId w:val="7"/>
        </w:numPr>
        <w:spacing w:line="360" w:lineRule="auto"/>
        <w:jc w:val="both"/>
        <w:rPr>
          <w:rFonts w:ascii="Arial" w:hAnsi="Arial" w:cs="Arial"/>
          <w:szCs w:val="24"/>
          <w:lang w:val="cs-CZ"/>
        </w:rPr>
      </w:pPr>
      <w:r w:rsidRPr="003761E1">
        <w:rPr>
          <w:rFonts w:ascii="Arial" w:hAnsi="Arial" w:cs="Arial"/>
          <w:szCs w:val="24"/>
          <w:lang w:val="cs-CZ"/>
        </w:rPr>
        <w:t xml:space="preserve">Obě smluvní strany </w:t>
      </w:r>
      <w:r w:rsidRPr="003761E1">
        <w:rPr>
          <w:rFonts w:ascii="Arial" w:hAnsi="Arial" w:cs="Arial"/>
          <w:szCs w:val="24"/>
        </w:rPr>
        <w:t>souhlasí se zpracováním osobních údajů pro potřeby Výstaviště Flora Olomouc a.s.</w:t>
      </w:r>
      <w:r w:rsidR="00022E47">
        <w:rPr>
          <w:rFonts w:ascii="Arial" w:hAnsi="Arial" w:cs="Arial"/>
          <w:szCs w:val="24"/>
          <w:lang w:val="cs-CZ"/>
        </w:rPr>
        <w:t xml:space="preserve"> </w:t>
      </w:r>
      <w:r w:rsidR="00022E47" w:rsidRPr="00587F40">
        <w:rPr>
          <w:rFonts w:ascii="Arial" w:hAnsi="Arial" w:cs="Arial"/>
          <w:szCs w:val="24"/>
          <w:lang w:val="cs-CZ"/>
        </w:rPr>
        <w:t xml:space="preserve">a pro potřeby </w:t>
      </w:r>
      <w:r w:rsidR="004D75A3" w:rsidRPr="00587F40">
        <w:rPr>
          <w:rFonts w:ascii="Arial" w:hAnsi="Arial" w:cs="Arial"/>
          <w:szCs w:val="24"/>
          <w:lang w:val="cs-CZ"/>
        </w:rPr>
        <w:t>Moravského divadla Olomouc, p. o.</w:t>
      </w:r>
      <w:r w:rsidR="004D75A3">
        <w:rPr>
          <w:rFonts w:ascii="Arial" w:hAnsi="Arial" w:cs="Arial"/>
          <w:szCs w:val="24"/>
          <w:lang w:val="cs-CZ"/>
        </w:rPr>
        <w:t xml:space="preserve"> </w:t>
      </w:r>
      <w:r w:rsidRPr="003761E1">
        <w:rPr>
          <w:rFonts w:ascii="Arial" w:hAnsi="Arial" w:cs="Arial"/>
          <w:szCs w:val="24"/>
        </w:rPr>
        <w:t xml:space="preserve"> dle nařízení EU č. 2016/679 o ochraně fyzických osob v souvislosti se zpracováním osobních údajů.</w:t>
      </w:r>
    </w:p>
    <w:p w14:paraId="020D5625" w14:textId="77777777" w:rsidR="001A0965" w:rsidRPr="003761E1" w:rsidRDefault="001A0965" w:rsidP="001A0965">
      <w:pPr>
        <w:pStyle w:val="Zkladntext"/>
        <w:spacing w:line="360" w:lineRule="auto"/>
        <w:ind w:left="360"/>
        <w:jc w:val="both"/>
        <w:rPr>
          <w:rFonts w:ascii="Arial" w:hAnsi="Arial" w:cs="Arial"/>
          <w:szCs w:val="24"/>
          <w:lang w:val="cs-CZ"/>
        </w:rPr>
      </w:pPr>
    </w:p>
    <w:p w14:paraId="0A481330" w14:textId="7F2536E1" w:rsidR="002A7747" w:rsidRPr="00587F40" w:rsidRDefault="002A7747" w:rsidP="002A7747">
      <w:pPr>
        <w:pStyle w:val="Zkladntext"/>
        <w:numPr>
          <w:ilvl w:val="0"/>
          <w:numId w:val="7"/>
        </w:numPr>
        <w:spacing w:line="360" w:lineRule="auto"/>
        <w:jc w:val="both"/>
        <w:rPr>
          <w:rFonts w:ascii="Arial" w:hAnsi="Arial" w:cs="Arial"/>
          <w:szCs w:val="24"/>
          <w:lang w:val="cs-CZ"/>
        </w:rPr>
      </w:pPr>
      <w:bookmarkStart w:id="5" w:name="_Hlk134625110"/>
      <w:r w:rsidRPr="00587F40">
        <w:rPr>
          <w:rFonts w:ascii="Arial" w:hAnsi="Arial" w:cs="Arial"/>
          <w:szCs w:val="24"/>
          <w:lang w:val="cs-CZ"/>
        </w:rPr>
        <w:t>Obě smluvní strany berou na vědomí, že smlouva nabývá účinnosti teprve jejím uveřejněním v registru smluv podle zákona č. 340/2015 Sb. (zákon o registru smluv) a souhlasí s uveřejněním této smlouvy v registru smluv v úplném znění.</w:t>
      </w:r>
    </w:p>
    <w:p w14:paraId="6B3817F0" w14:textId="77777777" w:rsidR="001A0965" w:rsidRPr="00587F40" w:rsidRDefault="001A0965" w:rsidP="001A0965">
      <w:pPr>
        <w:pStyle w:val="Zkladntext"/>
        <w:spacing w:line="360" w:lineRule="auto"/>
        <w:ind w:left="360"/>
        <w:jc w:val="both"/>
        <w:rPr>
          <w:rFonts w:ascii="Arial" w:hAnsi="Arial" w:cs="Arial"/>
          <w:szCs w:val="24"/>
          <w:lang w:val="cs-CZ"/>
        </w:rPr>
      </w:pPr>
    </w:p>
    <w:p w14:paraId="0E671291" w14:textId="4F62CED9" w:rsidR="00D32905" w:rsidRPr="00587F40" w:rsidRDefault="002A7747" w:rsidP="002A7747">
      <w:pPr>
        <w:pStyle w:val="Zkladntext"/>
        <w:numPr>
          <w:ilvl w:val="0"/>
          <w:numId w:val="7"/>
        </w:numPr>
        <w:spacing w:line="360" w:lineRule="auto"/>
        <w:jc w:val="both"/>
        <w:rPr>
          <w:rFonts w:ascii="Arial" w:hAnsi="Arial" w:cs="Arial"/>
          <w:szCs w:val="24"/>
          <w:lang w:val="cs-CZ"/>
        </w:rPr>
      </w:pPr>
      <w:r w:rsidRPr="00587F40">
        <w:rPr>
          <w:rFonts w:ascii="Arial" w:hAnsi="Arial" w:cs="Arial"/>
          <w:szCs w:val="24"/>
          <w:lang w:val="cs-CZ"/>
        </w:rPr>
        <w:t>Smluvní strany prohlašují, že se podmínkami této smlouvy na základě vzájemné dohody řídily již ode dne podpisu této smlouvy a pro případ, že smlouva podléhá zveřejnění v registru smluv, považují veškerá svá vzájemná plnění poskytnutá ode dne podpisu této smlouvy do dne nabytí účinnosti této smlouvy za plnění poskytnutá podle této smlouvy.</w:t>
      </w:r>
      <w:bookmarkEnd w:id="5"/>
    </w:p>
    <w:p w14:paraId="6ADD2248" w14:textId="77777777" w:rsidR="00D32905" w:rsidRPr="003761E1" w:rsidRDefault="00D32905" w:rsidP="00D32905">
      <w:pPr>
        <w:pStyle w:val="Zkladntext"/>
        <w:spacing w:line="360" w:lineRule="auto"/>
        <w:rPr>
          <w:rFonts w:ascii="Arial" w:hAnsi="Arial" w:cs="Arial"/>
          <w:szCs w:val="24"/>
        </w:rPr>
      </w:pPr>
    </w:p>
    <w:p w14:paraId="6D75A213" w14:textId="4A2497C3" w:rsidR="00D32905" w:rsidRPr="003761E1" w:rsidRDefault="00D32905" w:rsidP="00D32905">
      <w:pPr>
        <w:pStyle w:val="Zkladntext"/>
        <w:spacing w:line="360" w:lineRule="auto"/>
        <w:rPr>
          <w:rFonts w:ascii="Arial" w:hAnsi="Arial" w:cs="Arial"/>
          <w:szCs w:val="24"/>
          <w:lang w:val="cs-CZ"/>
        </w:rPr>
      </w:pPr>
      <w:r w:rsidRPr="003761E1">
        <w:rPr>
          <w:rFonts w:ascii="Arial" w:hAnsi="Arial" w:cs="Arial"/>
          <w:szCs w:val="24"/>
        </w:rPr>
        <w:t>V </w:t>
      </w:r>
      <w:r w:rsidRPr="003761E1">
        <w:rPr>
          <w:rFonts w:ascii="Arial" w:hAnsi="Arial" w:cs="Arial"/>
          <w:szCs w:val="24"/>
          <w:lang w:val="sk-SK"/>
        </w:rPr>
        <w:t xml:space="preserve">Olomouci </w:t>
      </w:r>
      <w:r w:rsidRPr="003761E1">
        <w:rPr>
          <w:rFonts w:ascii="Arial" w:hAnsi="Arial" w:cs="Arial"/>
          <w:szCs w:val="24"/>
        </w:rPr>
        <w:t xml:space="preserve">dne </w:t>
      </w:r>
      <w:r w:rsidRPr="003761E1">
        <w:rPr>
          <w:rFonts w:ascii="Arial" w:hAnsi="Arial" w:cs="Arial"/>
          <w:szCs w:val="24"/>
        </w:rPr>
        <w:tab/>
      </w:r>
      <w:r w:rsidRPr="003761E1">
        <w:rPr>
          <w:rFonts w:ascii="Arial" w:hAnsi="Arial" w:cs="Arial"/>
          <w:szCs w:val="24"/>
        </w:rPr>
        <w:tab/>
      </w:r>
      <w:r w:rsidRPr="003761E1">
        <w:rPr>
          <w:rFonts w:ascii="Arial" w:hAnsi="Arial" w:cs="Arial"/>
          <w:szCs w:val="24"/>
        </w:rPr>
        <w:tab/>
      </w:r>
      <w:r w:rsidRPr="003761E1">
        <w:rPr>
          <w:rFonts w:ascii="Arial" w:hAnsi="Arial" w:cs="Arial"/>
          <w:szCs w:val="24"/>
        </w:rPr>
        <w:tab/>
      </w:r>
      <w:r w:rsidRPr="003761E1">
        <w:rPr>
          <w:rFonts w:ascii="Arial" w:hAnsi="Arial" w:cs="Arial"/>
          <w:szCs w:val="24"/>
        </w:rPr>
        <w:tab/>
      </w:r>
      <w:r w:rsidRPr="003761E1">
        <w:rPr>
          <w:rFonts w:ascii="Arial" w:hAnsi="Arial" w:cs="Arial"/>
          <w:szCs w:val="24"/>
          <w:lang w:val="cs-CZ"/>
        </w:rPr>
        <w:t xml:space="preserve"> </w:t>
      </w:r>
      <w:r w:rsidRPr="003761E1">
        <w:rPr>
          <w:rFonts w:ascii="Arial" w:hAnsi="Arial" w:cs="Arial"/>
          <w:szCs w:val="24"/>
        </w:rPr>
        <w:t xml:space="preserve">V </w:t>
      </w:r>
      <w:r w:rsidRPr="003761E1">
        <w:rPr>
          <w:rFonts w:ascii="Arial" w:hAnsi="Arial" w:cs="Arial"/>
          <w:szCs w:val="24"/>
          <w:lang w:val="sk-SK"/>
        </w:rPr>
        <w:t>Olomouci</w:t>
      </w:r>
      <w:r w:rsidRPr="003761E1">
        <w:rPr>
          <w:rFonts w:ascii="Arial" w:hAnsi="Arial" w:cs="Arial"/>
          <w:szCs w:val="24"/>
        </w:rPr>
        <w:t xml:space="preserve"> dne </w:t>
      </w:r>
      <w:r w:rsidRPr="003761E1">
        <w:rPr>
          <w:rFonts w:ascii="Arial" w:hAnsi="Arial" w:cs="Arial"/>
          <w:szCs w:val="24"/>
        </w:rPr>
        <w:tab/>
      </w:r>
    </w:p>
    <w:p w14:paraId="33B23ECA" w14:textId="77777777" w:rsidR="00D32905" w:rsidRPr="003761E1" w:rsidRDefault="00D32905" w:rsidP="00D32905">
      <w:pPr>
        <w:pStyle w:val="Zkladntext"/>
        <w:spacing w:line="360" w:lineRule="auto"/>
        <w:rPr>
          <w:rFonts w:ascii="Arial" w:hAnsi="Arial" w:cs="Arial"/>
          <w:szCs w:val="24"/>
        </w:rPr>
      </w:pPr>
    </w:p>
    <w:p w14:paraId="581FA153" w14:textId="77777777" w:rsidR="00D32905" w:rsidRPr="003761E1" w:rsidRDefault="00D32905" w:rsidP="00D32905">
      <w:pPr>
        <w:pStyle w:val="Zkladntext"/>
        <w:spacing w:line="360" w:lineRule="auto"/>
        <w:rPr>
          <w:rFonts w:ascii="Arial" w:hAnsi="Arial" w:cs="Arial"/>
          <w:szCs w:val="24"/>
        </w:rPr>
      </w:pPr>
    </w:p>
    <w:p w14:paraId="2C771EFC" w14:textId="38DE1D48" w:rsidR="00073CF1" w:rsidRDefault="00C02749" w:rsidP="00D32905">
      <w:pPr>
        <w:pStyle w:val="Zkladntext"/>
        <w:spacing w:line="360" w:lineRule="auto"/>
        <w:rPr>
          <w:rFonts w:ascii="Arial" w:hAnsi="Arial" w:cs="Arial"/>
          <w:szCs w:val="24"/>
          <w:lang w:val="cs-CZ"/>
        </w:rPr>
      </w:pPr>
      <w:r>
        <w:rPr>
          <w:rFonts w:ascii="Arial" w:hAnsi="Arial" w:cs="Arial"/>
          <w:szCs w:val="24"/>
          <w:lang w:val="cs-CZ"/>
        </w:rPr>
        <w:t xml:space="preserve">         </w:t>
      </w:r>
      <w:r w:rsidR="00D32905" w:rsidRPr="003761E1">
        <w:rPr>
          <w:rFonts w:ascii="Arial" w:hAnsi="Arial" w:cs="Arial"/>
          <w:szCs w:val="24"/>
          <w:lang w:val="cs-CZ"/>
        </w:rPr>
        <w:t>Ing. David Gerneš</w:t>
      </w:r>
      <w:r w:rsidR="00073CF1">
        <w:rPr>
          <w:rFonts w:ascii="Arial" w:hAnsi="Arial" w:cs="Arial"/>
          <w:szCs w:val="24"/>
          <w:lang w:val="cs-CZ"/>
        </w:rPr>
        <w:tab/>
      </w:r>
      <w:r w:rsidR="00073CF1">
        <w:rPr>
          <w:rFonts w:ascii="Arial" w:hAnsi="Arial" w:cs="Arial"/>
          <w:szCs w:val="24"/>
          <w:lang w:val="cs-CZ"/>
        </w:rPr>
        <w:tab/>
      </w:r>
      <w:r w:rsidR="00073CF1">
        <w:rPr>
          <w:rFonts w:ascii="Arial" w:hAnsi="Arial" w:cs="Arial"/>
          <w:szCs w:val="24"/>
          <w:lang w:val="cs-CZ"/>
        </w:rPr>
        <w:tab/>
      </w:r>
      <w:r w:rsidR="00073CF1">
        <w:rPr>
          <w:rFonts w:ascii="Arial" w:hAnsi="Arial" w:cs="Arial"/>
          <w:szCs w:val="24"/>
          <w:lang w:val="cs-CZ"/>
        </w:rPr>
        <w:tab/>
      </w:r>
      <w:r w:rsidR="00073CF1" w:rsidRPr="003761E1">
        <w:rPr>
          <w:rFonts w:ascii="Arial" w:hAnsi="Arial" w:cs="Arial"/>
          <w:szCs w:val="24"/>
          <w:lang w:val="cs-CZ"/>
        </w:rPr>
        <w:t xml:space="preserve">Ing. Eva </w:t>
      </w:r>
      <w:proofErr w:type="spellStart"/>
      <w:r w:rsidR="00073CF1" w:rsidRPr="003761E1">
        <w:rPr>
          <w:rFonts w:ascii="Arial" w:hAnsi="Arial" w:cs="Arial"/>
          <w:szCs w:val="24"/>
          <w:lang w:val="cs-CZ"/>
        </w:rPr>
        <w:t>Fuglíčková</w:t>
      </w:r>
      <w:proofErr w:type="spellEnd"/>
      <w:r w:rsidR="00D32905" w:rsidRPr="003761E1">
        <w:rPr>
          <w:rFonts w:ascii="Arial" w:hAnsi="Arial" w:cs="Arial"/>
          <w:szCs w:val="24"/>
          <w:lang w:val="cs-CZ"/>
        </w:rPr>
        <w:t xml:space="preserve"> </w:t>
      </w:r>
    </w:p>
    <w:p w14:paraId="5FE1D950" w14:textId="4DA731B4" w:rsidR="00D32905" w:rsidRPr="003761E1" w:rsidRDefault="00073CF1" w:rsidP="00D32905">
      <w:pPr>
        <w:pStyle w:val="Zkladntext"/>
        <w:spacing w:line="360" w:lineRule="auto"/>
        <w:rPr>
          <w:rStyle w:val="Siln"/>
          <w:rFonts w:ascii="Arial" w:hAnsi="Arial" w:cs="Arial"/>
          <w:b w:val="0"/>
          <w:bCs w:val="0"/>
          <w:szCs w:val="24"/>
          <w:lang w:val="cs-CZ"/>
        </w:rPr>
      </w:pPr>
      <w:r>
        <w:rPr>
          <w:rFonts w:ascii="Arial" w:hAnsi="Arial" w:cs="Arial"/>
          <w:szCs w:val="24"/>
          <w:lang w:val="cs-CZ"/>
        </w:rPr>
        <w:t>ř</w:t>
      </w:r>
      <w:r w:rsidR="00D32905" w:rsidRPr="003761E1">
        <w:rPr>
          <w:rFonts w:ascii="Arial" w:hAnsi="Arial" w:cs="Arial"/>
          <w:szCs w:val="24"/>
          <w:lang w:val="cs-CZ"/>
        </w:rPr>
        <w:t>editel</w:t>
      </w:r>
      <w:r>
        <w:rPr>
          <w:rFonts w:ascii="Arial" w:hAnsi="Arial" w:cs="Arial"/>
          <w:szCs w:val="24"/>
          <w:lang w:val="cs-CZ"/>
        </w:rPr>
        <w:t xml:space="preserve"> </w:t>
      </w:r>
      <w:r w:rsidRPr="003761E1">
        <w:rPr>
          <w:rFonts w:ascii="Arial" w:hAnsi="Arial" w:cs="Arial"/>
          <w:szCs w:val="24"/>
          <w:lang w:val="cs-CZ"/>
        </w:rPr>
        <w:t>Moravské divadlo Olomouc</w:t>
      </w:r>
      <w:r w:rsidR="00D32905" w:rsidRPr="003761E1">
        <w:rPr>
          <w:rFonts w:ascii="Arial" w:hAnsi="Arial" w:cs="Arial"/>
          <w:szCs w:val="24"/>
        </w:rPr>
        <w:tab/>
      </w:r>
      <w:r>
        <w:rPr>
          <w:rFonts w:ascii="Arial" w:hAnsi="Arial" w:cs="Arial"/>
          <w:szCs w:val="24"/>
          <w:lang w:val="cs-CZ"/>
        </w:rPr>
        <w:t xml:space="preserve">ředitelka </w:t>
      </w:r>
      <w:r w:rsidR="00D32905" w:rsidRPr="003761E1">
        <w:rPr>
          <w:rStyle w:val="Siln"/>
          <w:rFonts w:ascii="Arial" w:hAnsi="Arial" w:cs="Arial"/>
          <w:b w:val="0"/>
          <w:szCs w:val="24"/>
        </w:rPr>
        <w:t>Výstaviště Flora Olomouc</w:t>
      </w:r>
    </w:p>
    <w:p w14:paraId="765AB32B" w14:textId="77777777" w:rsidR="00D32905" w:rsidRPr="003761E1" w:rsidRDefault="00D32905" w:rsidP="00D32905">
      <w:pPr>
        <w:pStyle w:val="Zkladntext"/>
        <w:spacing w:line="360" w:lineRule="auto"/>
        <w:jc w:val="both"/>
        <w:rPr>
          <w:rStyle w:val="Siln"/>
          <w:rFonts w:ascii="Arial" w:hAnsi="Arial" w:cs="Arial"/>
          <w:b w:val="0"/>
          <w:szCs w:val="24"/>
        </w:rPr>
      </w:pPr>
    </w:p>
    <w:p w14:paraId="759867FC" w14:textId="77777777" w:rsidR="00D32905" w:rsidRPr="003761E1" w:rsidRDefault="00D32905" w:rsidP="00D32905">
      <w:pPr>
        <w:pStyle w:val="Zkladntext"/>
        <w:spacing w:line="360" w:lineRule="auto"/>
        <w:jc w:val="both"/>
        <w:rPr>
          <w:rStyle w:val="Siln"/>
          <w:rFonts w:ascii="Arial" w:hAnsi="Arial" w:cs="Arial"/>
          <w:b w:val="0"/>
          <w:szCs w:val="24"/>
        </w:rPr>
      </w:pPr>
    </w:p>
    <w:p w14:paraId="59F6245E" w14:textId="088ED07F" w:rsidR="00EF626B" w:rsidRPr="003761E1" w:rsidRDefault="00073CF1" w:rsidP="00AE50B1">
      <w:pPr>
        <w:pStyle w:val="Zkladntext"/>
        <w:spacing w:line="360" w:lineRule="auto"/>
        <w:ind w:left="2832" w:firstLine="708"/>
        <w:jc w:val="center"/>
        <w:rPr>
          <w:rFonts w:ascii="Arial" w:hAnsi="Arial" w:cs="Arial"/>
          <w:szCs w:val="24"/>
          <w:lang w:val="cs-CZ"/>
        </w:rPr>
      </w:pPr>
      <w:r>
        <w:rPr>
          <w:rStyle w:val="Siln"/>
          <w:rFonts w:ascii="Arial" w:hAnsi="Arial" w:cs="Arial"/>
          <w:b w:val="0"/>
          <w:szCs w:val="24"/>
          <w:lang w:val="cs-CZ"/>
        </w:rPr>
        <w:t>M</w:t>
      </w:r>
      <w:r w:rsidR="00D32905" w:rsidRPr="003761E1">
        <w:rPr>
          <w:rStyle w:val="Siln"/>
          <w:rFonts w:ascii="Arial" w:hAnsi="Arial" w:cs="Arial"/>
          <w:b w:val="0"/>
          <w:szCs w:val="24"/>
          <w:lang w:val="cs-CZ"/>
        </w:rPr>
        <w:t>g</w:t>
      </w:r>
      <w:r>
        <w:rPr>
          <w:rStyle w:val="Siln"/>
          <w:rFonts w:ascii="Arial" w:hAnsi="Arial" w:cs="Arial"/>
          <w:b w:val="0"/>
          <w:szCs w:val="24"/>
          <w:lang w:val="cs-CZ"/>
        </w:rPr>
        <w:t>r</w:t>
      </w:r>
      <w:r w:rsidR="00D32905" w:rsidRPr="003761E1">
        <w:rPr>
          <w:rStyle w:val="Siln"/>
          <w:rFonts w:ascii="Arial" w:hAnsi="Arial" w:cs="Arial"/>
          <w:b w:val="0"/>
          <w:szCs w:val="24"/>
          <w:lang w:val="cs-CZ"/>
        </w:rPr>
        <w:t xml:space="preserve">. </w:t>
      </w:r>
      <w:r>
        <w:rPr>
          <w:rStyle w:val="Siln"/>
          <w:rFonts w:ascii="Arial" w:hAnsi="Arial" w:cs="Arial"/>
          <w:b w:val="0"/>
          <w:szCs w:val="24"/>
          <w:lang w:val="cs-CZ"/>
        </w:rPr>
        <w:t>Richard Šrámek, Ph.D.</w:t>
      </w:r>
      <w:r>
        <w:rPr>
          <w:rStyle w:val="Siln"/>
          <w:rFonts w:ascii="Arial" w:hAnsi="Arial" w:cs="Arial"/>
          <w:b w:val="0"/>
          <w:szCs w:val="24"/>
          <w:lang w:val="cs-CZ"/>
        </w:rPr>
        <w:br/>
      </w:r>
      <w:r w:rsidR="00D03A42">
        <w:rPr>
          <w:rStyle w:val="Siln"/>
          <w:rFonts w:ascii="Arial" w:hAnsi="Arial" w:cs="Arial"/>
          <w:b w:val="0"/>
          <w:szCs w:val="24"/>
          <w:lang w:val="cs-CZ"/>
        </w:rPr>
        <w:t xml:space="preserve">       </w:t>
      </w:r>
      <w:r>
        <w:rPr>
          <w:rStyle w:val="Siln"/>
          <w:rFonts w:ascii="Arial" w:hAnsi="Arial" w:cs="Arial"/>
          <w:b w:val="0"/>
          <w:szCs w:val="24"/>
          <w:lang w:val="cs-CZ"/>
        </w:rPr>
        <w:t>obchodní ředitel</w:t>
      </w:r>
      <w:r w:rsidR="00D32905" w:rsidRPr="003761E1">
        <w:rPr>
          <w:rStyle w:val="Siln"/>
          <w:rFonts w:ascii="Arial" w:hAnsi="Arial" w:cs="Arial"/>
          <w:b w:val="0"/>
          <w:szCs w:val="24"/>
          <w:lang w:val="cs-CZ"/>
        </w:rPr>
        <w:t xml:space="preserve"> Výstaviště Flora Olomouc</w:t>
      </w:r>
    </w:p>
    <w:sectPr w:rsidR="00EF626B" w:rsidRPr="003761E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5FEFE" w14:textId="77777777" w:rsidR="00C84C98" w:rsidRDefault="00C84C98" w:rsidP="00812C88">
      <w:r>
        <w:separator/>
      </w:r>
    </w:p>
  </w:endnote>
  <w:endnote w:type="continuationSeparator" w:id="0">
    <w:p w14:paraId="7EC9EC0D" w14:textId="77777777" w:rsidR="00C84C98" w:rsidRDefault="00C84C98" w:rsidP="00812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446433"/>
      <w:docPartObj>
        <w:docPartGallery w:val="Page Numbers (Bottom of Page)"/>
        <w:docPartUnique/>
      </w:docPartObj>
    </w:sdtPr>
    <w:sdtEndPr/>
    <w:sdtContent>
      <w:p w14:paraId="15719A6C" w14:textId="764F1FF2" w:rsidR="00812C88" w:rsidRDefault="00812C88">
        <w:pPr>
          <w:pStyle w:val="Zpat"/>
          <w:jc w:val="center"/>
        </w:pPr>
        <w:r>
          <w:fldChar w:fldCharType="begin"/>
        </w:r>
        <w:r>
          <w:instrText>PAGE   \* MERGEFORMAT</w:instrText>
        </w:r>
        <w:r>
          <w:fldChar w:fldCharType="separate"/>
        </w:r>
        <w:r>
          <w:t>2</w:t>
        </w:r>
        <w:r>
          <w:fldChar w:fldCharType="end"/>
        </w:r>
      </w:p>
    </w:sdtContent>
  </w:sdt>
  <w:p w14:paraId="68CB8138" w14:textId="77777777" w:rsidR="00812C88" w:rsidRDefault="00812C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2C63" w14:textId="77777777" w:rsidR="00C84C98" w:rsidRDefault="00C84C98" w:rsidP="00812C88">
      <w:r>
        <w:separator/>
      </w:r>
    </w:p>
  </w:footnote>
  <w:footnote w:type="continuationSeparator" w:id="0">
    <w:p w14:paraId="370AFD08" w14:textId="77777777" w:rsidR="00C84C98" w:rsidRDefault="00C84C98" w:rsidP="00812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A040D"/>
    <w:multiLevelType w:val="multilevel"/>
    <w:tmpl w:val="79005E38"/>
    <w:lvl w:ilvl="0">
      <w:start w:val="1"/>
      <w:numFmt w:val="decimal"/>
      <w:lvlText w:val="%1."/>
      <w:lvlJc w:val="left"/>
      <w:pPr>
        <w:tabs>
          <w:tab w:val="num" w:pos="360"/>
        </w:tabs>
        <w:ind w:left="360" w:hanging="360"/>
      </w:p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 w15:restartNumberingAfterBreak="0">
    <w:nsid w:val="0DF05E1C"/>
    <w:multiLevelType w:val="multilevel"/>
    <w:tmpl w:val="F6CC70C2"/>
    <w:lvl w:ilvl="0">
      <w:start w:val="1"/>
      <w:numFmt w:val="decimal"/>
      <w:lvlText w:val="%1."/>
      <w:lvlJc w:val="left"/>
      <w:pPr>
        <w:tabs>
          <w:tab w:val="num" w:pos="360"/>
        </w:tabs>
        <w:ind w:left="360" w:hanging="360"/>
      </w:p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265472A"/>
    <w:multiLevelType w:val="hybridMultilevel"/>
    <w:tmpl w:val="A10E0C62"/>
    <w:lvl w:ilvl="0" w:tplc="698CA96C">
      <w:start w:val="1"/>
      <w:numFmt w:val="decimal"/>
      <w:lvlText w:val="%1)"/>
      <w:lvlJc w:val="left"/>
      <w:pPr>
        <w:tabs>
          <w:tab w:val="num" w:pos="0"/>
        </w:tabs>
        <w:ind w:left="0" w:hanging="360"/>
      </w:pPr>
      <w:rPr>
        <w:rFonts w:ascii="Arial" w:eastAsia="Times New Roman" w:hAnsi="Arial" w:cs="Aria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 w15:restartNumberingAfterBreak="0">
    <w:nsid w:val="2E5A6CA7"/>
    <w:multiLevelType w:val="hybridMultilevel"/>
    <w:tmpl w:val="3DE0452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B4C109C"/>
    <w:multiLevelType w:val="hybridMultilevel"/>
    <w:tmpl w:val="BDC235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C432526"/>
    <w:multiLevelType w:val="hybridMultilevel"/>
    <w:tmpl w:val="BC04A02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15:restartNumberingAfterBreak="0">
    <w:nsid w:val="3F461037"/>
    <w:multiLevelType w:val="hybridMultilevel"/>
    <w:tmpl w:val="7528F8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E8A27F1"/>
    <w:multiLevelType w:val="hybridMultilevel"/>
    <w:tmpl w:val="2A00AC2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62FC34C6"/>
    <w:multiLevelType w:val="hybridMultilevel"/>
    <w:tmpl w:val="98FEC122"/>
    <w:lvl w:ilvl="0" w:tplc="AC44535C">
      <w:start w:val="1"/>
      <w:numFmt w:val="bullet"/>
      <w:lvlText w:val=""/>
      <w:lvlJc w:val="left"/>
      <w:pPr>
        <w:ind w:left="1080" w:hanging="360"/>
      </w:pPr>
      <w:rPr>
        <w:rFonts w:ascii="Symbol" w:eastAsia="Times New Roman"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771E0CF9"/>
    <w:multiLevelType w:val="hybridMultilevel"/>
    <w:tmpl w:val="C782554C"/>
    <w:lvl w:ilvl="0" w:tplc="A68E47BA">
      <w:start w:val="1"/>
      <w:numFmt w:val="decimal"/>
      <w:lvlText w:val="%1."/>
      <w:lvlJc w:val="left"/>
      <w:pPr>
        <w:tabs>
          <w:tab w:val="num" w:pos="360"/>
        </w:tabs>
        <w:ind w:left="360" w:hanging="360"/>
      </w:pPr>
      <w:rPr>
        <w:b w:val="0"/>
        <w:bCs w:val="0"/>
      </w:rPr>
    </w:lvl>
    <w:lvl w:ilvl="1" w:tplc="04050019">
      <w:start w:val="1"/>
      <w:numFmt w:val="lowerLetter"/>
      <w:lvlText w:val="%2."/>
      <w:lvlJc w:val="left"/>
      <w:pPr>
        <w:tabs>
          <w:tab w:val="num" w:pos="940"/>
        </w:tabs>
        <w:ind w:left="940" w:hanging="360"/>
      </w:pPr>
    </w:lvl>
    <w:lvl w:ilvl="2" w:tplc="0405001B" w:tentative="1">
      <w:start w:val="1"/>
      <w:numFmt w:val="lowerRoman"/>
      <w:lvlText w:val="%3."/>
      <w:lvlJc w:val="right"/>
      <w:pPr>
        <w:tabs>
          <w:tab w:val="num" w:pos="1660"/>
        </w:tabs>
        <w:ind w:left="1660" w:hanging="180"/>
      </w:pPr>
    </w:lvl>
    <w:lvl w:ilvl="3" w:tplc="0405000F" w:tentative="1">
      <w:start w:val="1"/>
      <w:numFmt w:val="decimal"/>
      <w:lvlText w:val="%4."/>
      <w:lvlJc w:val="left"/>
      <w:pPr>
        <w:tabs>
          <w:tab w:val="num" w:pos="2380"/>
        </w:tabs>
        <w:ind w:left="2380" w:hanging="360"/>
      </w:pPr>
    </w:lvl>
    <w:lvl w:ilvl="4" w:tplc="04050019" w:tentative="1">
      <w:start w:val="1"/>
      <w:numFmt w:val="lowerLetter"/>
      <w:lvlText w:val="%5."/>
      <w:lvlJc w:val="left"/>
      <w:pPr>
        <w:tabs>
          <w:tab w:val="num" w:pos="3100"/>
        </w:tabs>
        <w:ind w:left="3100" w:hanging="360"/>
      </w:pPr>
    </w:lvl>
    <w:lvl w:ilvl="5" w:tplc="0405001B" w:tentative="1">
      <w:start w:val="1"/>
      <w:numFmt w:val="lowerRoman"/>
      <w:lvlText w:val="%6."/>
      <w:lvlJc w:val="right"/>
      <w:pPr>
        <w:tabs>
          <w:tab w:val="num" w:pos="3820"/>
        </w:tabs>
        <w:ind w:left="3820" w:hanging="180"/>
      </w:pPr>
    </w:lvl>
    <w:lvl w:ilvl="6" w:tplc="0405000F" w:tentative="1">
      <w:start w:val="1"/>
      <w:numFmt w:val="decimal"/>
      <w:lvlText w:val="%7."/>
      <w:lvlJc w:val="left"/>
      <w:pPr>
        <w:tabs>
          <w:tab w:val="num" w:pos="4540"/>
        </w:tabs>
        <w:ind w:left="4540" w:hanging="360"/>
      </w:pPr>
    </w:lvl>
    <w:lvl w:ilvl="7" w:tplc="04050019" w:tentative="1">
      <w:start w:val="1"/>
      <w:numFmt w:val="lowerLetter"/>
      <w:lvlText w:val="%8."/>
      <w:lvlJc w:val="left"/>
      <w:pPr>
        <w:tabs>
          <w:tab w:val="num" w:pos="5260"/>
        </w:tabs>
        <w:ind w:left="5260" w:hanging="360"/>
      </w:pPr>
    </w:lvl>
    <w:lvl w:ilvl="8" w:tplc="0405001B" w:tentative="1">
      <w:start w:val="1"/>
      <w:numFmt w:val="lowerRoman"/>
      <w:lvlText w:val="%9."/>
      <w:lvlJc w:val="right"/>
      <w:pPr>
        <w:tabs>
          <w:tab w:val="num" w:pos="5980"/>
        </w:tabs>
        <w:ind w:left="5980" w:hanging="180"/>
      </w:pPr>
    </w:lvl>
  </w:abstractNum>
  <w:num w:numId="1" w16cid:durableId="519008609">
    <w:abstractNumId w:val="4"/>
  </w:num>
  <w:num w:numId="2" w16cid:durableId="1874997615">
    <w:abstractNumId w:val="3"/>
  </w:num>
  <w:num w:numId="3" w16cid:durableId="813645521">
    <w:abstractNumId w:val="8"/>
  </w:num>
  <w:num w:numId="4" w16cid:durableId="1748191609">
    <w:abstractNumId w:val="7"/>
  </w:num>
  <w:num w:numId="5" w16cid:durableId="1828086366">
    <w:abstractNumId w:val="9"/>
  </w:num>
  <w:num w:numId="6" w16cid:durableId="1838303450">
    <w:abstractNumId w:val="1"/>
  </w:num>
  <w:num w:numId="7" w16cid:durableId="1484346899">
    <w:abstractNumId w:val="0"/>
  </w:num>
  <w:num w:numId="8" w16cid:durableId="1778941574">
    <w:abstractNumId w:val="5"/>
  </w:num>
  <w:num w:numId="9" w16cid:durableId="1813911261">
    <w:abstractNumId w:val="6"/>
  </w:num>
  <w:num w:numId="10" w16cid:durableId="15562839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905"/>
    <w:rsid w:val="00021327"/>
    <w:rsid w:val="00022E47"/>
    <w:rsid w:val="00025C88"/>
    <w:rsid w:val="00034B73"/>
    <w:rsid w:val="00061E0F"/>
    <w:rsid w:val="00073CF1"/>
    <w:rsid w:val="000902F8"/>
    <w:rsid w:val="000A11E6"/>
    <w:rsid w:val="00137442"/>
    <w:rsid w:val="001A0965"/>
    <w:rsid w:val="00223FD9"/>
    <w:rsid w:val="00234B09"/>
    <w:rsid w:val="00266FBB"/>
    <w:rsid w:val="002734B5"/>
    <w:rsid w:val="0029648B"/>
    <w:rsid w:val="0029728A"/>
    <w:rsid w:val="002A64BF"/>
    <w:rsid w:val="002A7747"/>
    <w:rsid w:val="002B76E1"/>
    <w:rsid w:val="00306356"/>
    <w:rsid w:val="00316317"/>
    <w:rsid w:val="00343A81"/>
    <w:rsid w:val="003761E1"/>
    <w:rsid w:val="003A4C98"/>
    <w:rsid w:val="003A5BD2"/>
    <w:rsid w:val="003A7208"/>
    <w:rsid w:val="003B248C"/>
    <w:rsid w:val="003B5E3F"/>
    <w:rsid w:val="003F661D"/>
    <w:rsid w:val="00410A69"/>
    <w:rsid w:val="004143F7"/>
    <w:rsid w:val="004460F2"/>
    <w:rsid w:val="004A3854"/>
    <w:rsid w:val="004C1620"/>
    <w:rsid w:val="004D18DD"/>
    <w:rsid w:val="004D75A3"/>
    <w:rsid w:val="004F2698"/>
    <w:rsid w:val="00517E49"/>
    <w:rsid w:val="00524D92"/>
    <w:rsid w:val="00561705"/>
    <w:rsid w:val="0056377D"/>
    <w:rsid w:val="00564CDA"/>
    <w:rsid w:val="00587F40"/>
    <w:rsid w:val="00592AD9"/>
    <w:rsid w:val="00595AC9"/>
    <w:rsid w:val="005B72E9"/>
    <w:rsid w:val="005C61B7"/>
    <w:rsid w:val="005D7C97"/>
    <w:rsid w:val="005E5F35"/>
    <w:rsid w:val="00630FA2"/>
    <w:rsid w:val="00641FFF"/>
    <w:rsid w:val="006B4587"/>
    <w:rsid w:val="006E2E91"/>
    <w:rsid w:val="0070451F"/>
    <w:rsid w:val="00741CF3"/>
    <w:rsid w:val="00750504"/>
    <w:rsid w:val="0076037B"/>
    <w:rsid w:val="00763DB2"/>
    <w:rsid w:val="00783302"/>
    <w:rsid w:val="007B54C5"/>
    <w:rsid w:val="007D3FAC"/>
    <w:rsid w:val="007E36CF"/>
    <w:rsid w:val="0080040F"/>
    <w:rsid w:val="00812C88"/>
    <w:rsid w:val="00814275"/>
    <w:rsid w:val="00815898"/>
    <w:rsid w:val="008922FA"/>
    <w:rsid w:val="008A7A20"/>
    <w:rsid w:val="008E381E"/>
    <w:rsid w:val="0090627B"/>
    <w:rsid w:val="00924D04"/>
    <w:rsid w:val="00971596"/>
    <w:rsid w:val="009B66B3"/>
    <w:rsid w:val="009C3029"/>
    <w:rsid w:val="009E2143"/>
    <w:rsid w:val="00A01728"/>
    <w:rsid w:val="00A13FA6"/>
    <w:rsid w:val="00A20319"/>
    <w:rsid w:val="00A568C2"/>
    <w:rsid w:val="00A57011"/>
    <w:rsid w:val="00A70A98"/>
    <w:rsid w:val="00A764E2"/>
    <w:rsid w:val="00AE50B1"/>
    <w:rsid w:val="00B576C5"/>
    <w:rsid w:val="00B60998"/>
    <w:rsid w:val="00BB50A5"/>
    <w:rsid w:val="00BB7CAD"/>
    <w:rsid w:val="00BD4C4E"/>
    <w:rsid w:val="00BD7752"/>
    <w:rsid w:val="00C02749"/>
    <w:rsid w:val="00C128CD"/>
    <w:rsid w:val="00C12D76"/>
    <w:rsid w:val="00C84C98"/>
    <w:rsid w:val="00C9656E"/>
    <w:rsid w:val="00CC25F6"/>
    <w:rsid w:val="00CE5D60"/>
    <w:rsid w:val="00CF604B"/>
    <w:rsid w:val="00D03A42"/>
    <w:rsid w:val="00D216E6"/>
    <w:rsid w:val="00D309A3"/>
    <w:rsid w:val="00D32905"/>
    <w:rsid w:val="00D36387"/>
    <w:rsid w:val="00D66A06"/>
    <w:rsid w:val="00D90EA1"/>
    <w:rsid w:val="00DA41F2"/>
    <w:rsid w:val="00DB69FE"/>
    <w:rsid w:val="00DC0AF6"/>
    <w:rsid w:val="00DC732A"/>
    <w:rsid w:val="00DE4AB9"/>
    <w:rsid w:val="00E0338B"/>
    <w:rsid w:val="00E25D86"/>
    <w:rsid w:val="00E33CE1"/>
    <w:rsid w:val="00E511D8"/>
    <w:rsid w:val="00E569ED"/>
    <w:rsid w:val="00E901E9"/>
    <w:rsid w:val="00EB51B0"/>
    <w:rsid w:val="00EB53F3"/>
    <w:rsid w:val="00ED1ACD"/>
    <w:rsid w:val="00EF626B"/>
    <w:rsid w:val="00F0172A"/>
    <w:rsid w:val="00F12CBB"/>
    <w:rsid w:val="00F77CB7"/>
    <w:rsid w:val="00F824DC"/>
    <w:rsid w:val="00FE7061"/>
    <w:rsid w:val="00FF2176"/>
    <w:rsid w:val="00FF70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15238"/>
  <w15:chartTrackingRefBased/>
  <w15:docId w15:val="{4AB6DD15-EE67-4214-8012-EA226DF62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32905"/>
    <w:pPr>
      <w:spacing w:after="0" w:line="240" w:lineRule="auto"/>
    </w:pPr>
    <w:rPr>
      <w:rFonts w:ascii="Times New Roman" w:eastAsia="Times New Roman" w:hAnsi="Times New Roman" w:cs="Times New Roman"/>
      <w:color w:val="000000"/>
      <w:kern w:val="0"/>
      <w:sz w:val="24"/>
      <w:szCs w:val="20"/>
      <w:lang w:eastAsia="cs-CZ"/>
      <w14:ligatures w14:val="none"/>
    </w:rPr>
  </w:style>
  <w:style w:type="paragraph" w:styleId="Nadpis1">
    <w:name w:val="heading 1"/>
    <w:basedOn w:val="Normln"/>
    <w:next w:val="Normln"/>
    <w:link w:val="Nadpis1Char"/>
    <w:qFormat/>
    <w:rsid w:val="00D32905"/>
    <w:pPr>
      <w:keepNext/>
      <w:jc w:val="center"/>
      <w:outlineLvl w:val="0"/>
    </w:pPr>
    <w:rPr>
      <w:rFonts w:ascii="Arial" w:hAnsi="Arial"/>
      <w:b/>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32905"/>
    <w:rPr>
      <w:rFonts w:ascii="Arial" w:eastAsia="Times New Roman" w:hAnsi="Arial" w:cs="Times New Roman"/>
      <w:b/>
      <w:color w:val="FF0000"/>
      <w:kern w:val="0"/>
      <w:sz w:val="24"/>
      <w:szCs w:val="20"/>
      <w:lang w:eastAsia="cs-CZ"/>
      <w14:ligatures w14:val="none"/>
    </w:rPr>
  </w:style>
  <w:style w:type="paragraph" w:styleId="Zkladntext">
    <w:name w:val="Body Text"/>
    <w:basedOn w:val="Normln"/>
    <w:link w:val="ZkladntextChar"/>
    <w:rsid w:val="00D32905"/>
    <w:rPr>
      <w:snapToGrid w:val="0"/>
      <w:lang w:val="x-none" w:eastAsia="x-none"/>
    </w:rPr>
  </w:style>
  <w:style w:type="character" w:customStyle="1" w:styleId="ZkladntextChar">
    <w:name w:val="Základní text Char"/>
    <w:basedOn w:val="Standardnpsmoodstavce"/>
    <w:link w:val="Zkladntext"/>
    <w:rsid w:val="00D32905"/>
    <w:rPr>
      <w:rFonts w:ascii="Times New Roman" w:eastAsia="Times New Roman" w:hAnsi="Times New Roman" w:cs="Times New Roman"/>
      <w:snapToGrid w:val="0"/>
      <w:color w:val="000000"/>
      <w:kern w:val="0"/>
      <w:sz w:val="24"/>
      <w:szCs w:val="20"/>
      <w:lang w:val="x-none" w:eastAsia="x-none"/>
      <w14:ligatures w14:val="none"/>
    </w:rPr>
  </w:style>
  <w:style w:type="paragraph" w:styleId="Zkladntextodsazen">
    <w:name w:val="Body Text Indent"/>
    <w:basedOn w:val="Normln"/>
    <w:link w:val="ZkladntextodsazenChar"/>
    <w:rsid w:val="00D32905"/>
    <w:pPr>
      <w:ind w:left="284" w:hanging="284"/>
      <w:jc w:val="both"/>
    </w:pPr>
    <w:rPr>
      <w:color w:val="auto"/>
    </w:rPr>
  </w:style>
  <w:style w:type="character" w:customStyle="1" w:styleId="ZkladntextodsazenChar">
    <w:name w:val="Základní text odsazený Char"/>
    <w:basedOn w:val="Standardnpsmoodstavce"/>
    <w:link w:val="Zkladntextodsazen"/>
    <w:rsid w:val="00D32905"/>
    <w:rPr>
      <w:rFonts w:ascii="Times New Roman" w:eastAsia="Times New Roman" w:hAnsi="Times New Roman" w:cs="Times New Roman"/>
      <w:kern w:val="0"/>
      <w:sz w:val="24"/>
      <w:szCs w:val="20"/>
      <w:lang w:eastAsia="cs-CZ"/>
      <w14:ligatures w14:val="none"/>
    </w:rPr>
  </w:style>
  <w:style w:type="paragraph" w:styleId="Odstavecseseznamem">
    <w:name w:val="List Paragraph"/>
    <w:basedOn w:val="Normln"/>
    <w:uiPriority w:val="34"/>
    <w:qFormat/>
    <w:rsid w:val="00D32905"/>
    <w:pPr>
      <w:ind w:left="708"/>
    </w:pPr>
  </w:style>
  <w:style w:type="character" w:styleId="Siln">
    <w:name w:val="Strong"/>
    <w:uiPriority w:val="22"/>
    <w:qFormat/>
    <w:rsid w:val="00D32905"/>
    <w:rPr>
      <w:b/>
      <w:bCs/>
    </w:rPr>
  </w:style>
  <w:style w:type="character" w:styleId="Hypertextovodkaz">
    <w:name w:val="Hyperlink"/>
    <w:rsid w:val="00D32905"/>
    <w:rPr>
      <w:color w:val="0000FF"/>
      <w:u w:val="single"/>
    </w:rPr>
  </w:style>
  <w:style w:type="paragraph" w:styleId="Zptenadresanaoblku">
    <w:name w:val="envelope return"/>
    <w:basedOn w:val="Normln"/>
    <w:rsid w:val="00D32905"/>
    <w:rPr>
      <w:rFonts w:ascii="Arial" w:hAnsi="Arial"/>
      <w:sz w:val="28"/>
    </w:rPr>
  </w:style>
  <w:style w:type="character" w:styleId="Nevyeenzmnka">
    <w:name w:val="Unresolved Mention"/>
    <w:basedOn w:val="Standardnpsmoodstavce"/>
    <w:uiPriority w:val="99"/>
    <w:semiHidden/>
    <w:unhideWhenUsed/>
    <w:rsid w:val="00641FFF"/>
    <w:rPr>
      <w:color w:val="605E5C"/>
      <w:shd w:val="clear" w:color="auto" w:fill="E1DFDD"/>
    </w:rPr>
  </w:style>
  <w:style w:type="paragraph" w:styleId="Zhlav">
    <w:name w:val="header"/>
    <w:basedOn w:val="Normln"/>
    <w:link w:val="ZhlavChar"/>
    <w:uiPriority w:val="99"/>
    <w:unhideWhenUsed/>
    <w:rsid w:val="00812C88"/>
    <w:pPr>
      <w:tabs>
        <w:tab w:val="center" w:pos="4536"/>
        <w:tab w:val="right" w:pos="9072"/>
      </w:tabs>
    </w:pPr>
  </w:style>
  <w:style w:type="character" w:customStyle="1" w:styleId="ZhlavChar">
    <w:name w:val="Záhlaví Char"/>
    <w:basedOn w:val="Standardnpsmoodstavce"/>
    <w:link w:val="Zhlav"/>
    <w:uiPriority w:val="99"/>
    <w:rsid w:val="00812C88"/>
    <w:rPr>
      <w:rFonts w:ascii="Times New Roman" w:eastAsia="Times New Roman" w:hAnsi="Times New Roman" w:cs="Times New Roman"/>
      <w:color w:val="000000"/>
      <w:kern w:val="0"/>
      <w:sz w:val="24"/>
      <w:szCs w:val="20"/>
      <w:lang w:eastAsia="cs-CZ"/>
      <w14:ligatures w14:val="none"/>
    </w:rPr>
  </w:style>
  <w:style w:type="paragraph" w:styleId="Zpat">
    <w:name w:val="footer"/>
    <w:basedOn w:val="Normln"/>
    <w:link w:val="ZpatChar"/>
    <w:uiPriority w:val="99"/>
    <w:unhideWhenUsed/>
    <w:rsid w:val="00812C88"/>
    <w:pPr>
      <w:tabs>
        <w:tab w:val="center" w:pos="4536"/>
        <w:tab w:val="right" w:pos="9072"/>
      </w:tabs>
    </w:pPr>
  </w:style>
  <w:style w:type="character" w:customStyle="1" w:styleId="ZpatChar">
    <w:name w:val="Zápatí Char"/>
    <w:basedOn w:val="Standardnpsmoodstavce"/>
    <w:link w:val="Zpat"/>
    <w:uiPriority w:val="99"/>
    <w:rsid w:val="00812C88"/>
    <w:rPr>
      <w:rFonts w:ascii="Times New Roman" w:eastAsia="Times New Roman" w:hAnsi="Times New Roman" w:cs="Times New Roman"/>
      <w:color w:val="000000"/>
      <w:kern w:val="0"/>
      <w:sz w:val="24"/>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9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D7AAF-C8AA-412C-BABC-3320F4E88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1414</Words>
  <Characters>8347</Characters>
  <Application>Microsoft Office Word</Application>
  <DocSecurity>4</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Gorelová Lucie Ing.</dc:creator>
  <cp:keywords/>
  <dc:description/>
  <cp:lastModifiedBy>Tereza Tůmová Schnapková, DiS.</cp:lastModifiedBy>
  <cp:revision>2</cp:revision>
  <dcterms:created xsi:type="dcterms:W3CDTF">2024-01-31T08:53:00Z</dcterms:created>
  <dcterms:modified xsi:type="dcterms:W3CDTF">2024-01-31T08:53:00Z</dcterms:modified>
</cp:coreProperties>
</file>