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520"/>
        <w:gridCol w:w="960"/>
        <w:gridCol w:w="1900"/>
        <w:gridCol w:w="1900"/>
        <w:gridCol w:w="1900"/>
        <w:gridCol w:w="1900"/>
      </w:tblGrid>
      <w:tr w:rsidR="006540E4" w:rsidRPr="006540E4" w:rsidTr="006540E4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Příloha č. 1</w:t>
            </w:r>
          </w:p>
        </w:tc>
      </w:tr>
      <w:tr w:rsidR="006540E4" w:rsidRPr="006540E4" w:rsidTr="006540E4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40E4" w:rsidRPr="006540E4" w:rsidTr="006540E4">
        <w:trPr>
          <w:trHeight w:val="44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Krajská knihovna Karlovy </w:t>
            </w:r>
            <w:proofErr w:type="gramStart"/>
            <w:r w:rsidRPr="006540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Vary - Cenová</w:t>
            </w:r>
            <w:proofErr w:type="gramEnd"/>
            <w:r w:rsidRPr="006540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nabídka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6540E4" w:rsidRPr="006540E4" w:rsidTr="006540E4">
        <w:trPr>
          <w:trHeight w:val="888"/>
        </w:trPr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 Kč /1 ks      bez DPH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Kč bez DPH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21 %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   včetně DPH</w:t>
            </w:r>
          </w:p>
        </w:tc>
      </w:tr>
      <w:tr w:rsidR="006540E4" w:rsidRPr="006540E4" w:rsidTr="006540E4">
        <w:trPr>
          <w:trHeight w:val="8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Vestavné LED svítidlo, </w:t>
            </w:r>
            <w:proofErr w:type="gramStart"/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4000K</w:t>
            </w:r>
            <w:proofErr w:type="gramEnd"/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, 6500lm, CRI80, 55W, prizmatický kryt, rozměry - viz výkres svítidla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lang w:eastAsia="cs-CZ"/>
              </w:rPr>
              <w:t xml:space="preserve">2 457,00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lang w:eastAsia="cs-CZ"/>
              </w:rPr>
              <w:t xml:space="preserve">356 265,00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40E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74 816,00  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40E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431 081,00   </w:t>
            </w:r>
          </w:p>
        </w:tc>
      </w:tr>
      <w:tr w:rsidR="006540E4" w:rsidRPr="006540E4" w:rsidTr="006540E4">
        <w:trPr>
          <w:trHeight w:val="1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Vestavné LED svítidlo, </w:t>
            </w:r>
            <w:proofErr w:type="gramStart"/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4000K</w:t>
            </w:r>
            <w:proofErr w:type="gramEnd"/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, 6500lm, CRI80, 55W, prizmatický kryt + nouzový modul 1h s baterií LTO - záruka 5 let, rozměry - viz výkres svítidla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lang w:eastAsia="cs-CZ"/>
              </w:rPr>
              <w:t xml:space="preserve">4 198,00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lang w:eastAsia="cs-CZ"/>
              </w:rPr>
              <w:t xml:space="preserve">62 970,00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40E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13 224,00  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40E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76 194,00   </w:t>
            </w:r>
          </w:p>
        </w:tc>
      </w:tr>
      <w:tr w:rsidR="006540E4" w:rsidRPr="006540E4" w:rsidTr="006540E4">
        <w:trPr>
          <w:trHeight w:val="5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Přisazené LED svítidlo, </w:t>
            </w:r>
            <w:proofErr w:type="gramStart"/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4000K</w:t>
            </w:r>
            <w:proofErr w:type="gramEnd"/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, 6500lm, CRI80, 55W, prizmatický kryt, rozměry - viz výkres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lang w:eastAsia="cs-CZ"/>
              </w:rPr>
              <w:t xml:space="preserve">2 227,00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lang w:eastAsia="cs-CZ"/>
              </w:rPr>
              <w:t xml:space="preserve">15 589,00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40E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3 274,00  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40E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18 863,00   </w:t>
            </w:r>
          </w:p>
        </w:tc>
      </w:tr>
      <w:tr w:rsidR="006540E4" w:rsidRPr="006540E4" w:rsidTr="006540E4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Přisazené nouzové svítidlo, 500 </w:t>
            </w:r>
            <w:proofErr w:type="spellStart"/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lm</w:t>
            </w:r>
            <w:proofErr w:type="spellEnd"/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gramStart"/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1h</w:t>
            </w:r>
            <w:proofErr w:type="gramEnd"/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, baterie LTO, záruka na baterii - 5 let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lang w:eastAsia="cs-CZ"/>
              </w:rPr>
              <w:t xml:space="preserve">4 665,00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lang w:eastAsia="cs-CZ"/>
              </w:rPr>
              <w:t xml:space="preserve">60 645,00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40E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12 736,00  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40E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73 381,00   </w:t>
            </w:r>
          </w:p>
        </w:tc>
      </w:tr>
      <w:tr w:rsidR="006540E4" w:rsidRPr="006540E4" w:rsidTr="006540E4">
        <w:trPr>
          <w:trHeight w:val="5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Ekologický poplatek prodejci, likvidace obalů, ekologická likvidace původních svítidel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lang w:eastAsia="cs-CZ"/>
              </w:rPr>
              <w:t xml:space="preserve">35,00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lang w:eastAsia="cs-CZ"/>
              </w:rPr>
              <w:t xml:space="preserve">6 300,00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40E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1 323,00  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40E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7 623,00   </w:t>
            </w:r>
          </w:p>
        </w:tc>
      </w:tr>
      <w:tr w:rsidR="006540E4" w:rsidRPr="006540E4" w:rsidTr="006540E4">
        <w:trPr>
          <w:trHeight w:val="4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Drobný montážní materiál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lang w:eastAsia="cs-CZ"/>
              </w:rPr>
              <w:t xml:space="preserve">15 000,00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lang w:eastAsia="cs-CZ"/>
              </w:rPr>
              <w:t xml:space="preserve">15 000,00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40E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3 150,00  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40E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18 150,00   </w:t>
            </w:r>
          </w:p>
        </w:tc>
      </w:tr>
      <w:tr w:rsidR="006540E4" w:rsidRPr="006540E4" w:rsidTr="006540E4">
        <w:trPr>
          <w:trHeight w:val="8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Demontáž původního osvětlení, příprava a úprava stávající kabeláže pro nové svítidlo, montáž a zapojení nového svítidla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lang w:eastAsia="cs-CZ"/>
              </w:rPr>
              <w:t xml:space="preserve">99 000,00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lang w:eastAsia="cs-CZ"/>
              </w:rPr>
              <w:t xml:space="preserve">99 000,00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40E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20 790,00  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40E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119 790,00   </w:t>
            </w:r>
          </w:p>
        </w:tc>
      </w:tr>
      <w:tr w:rsidR="006540E4" w:rsidRPr="006540E4" w:rsidTr="006540E4">
        <w:trPr>
          <w:trHeight w:val="45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Přesuny hmot a materiálu, doprava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lang w:eastAsia="cs-CZ"/>
              </w:rPr>
              <w:t xml:space="preserve">10 000,00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lang w:eastAsia="cs-CZ"/>
              </w:rPr>
              <w:t xml:space="preserve">10 000,00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40E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2 100,00  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40E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12 100,00   </w:t>
            </w:r>
          </w:p>
        </w:tc>
      </w:tr>
      <w:tr w:rsidR="006540E4" w:rsidRPr="006540E4" w:rsidTr="006540E4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Ostatní náklady (zakrývání polic s knihami, </w:t>
            </w:r>
            <w:proofErr w:type="gramStart"/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úklid,</w:t>
            </w:r>
            <w:proofErr w:type="gramEnd"/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apod.)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lang w:eastAsia="cs-CZ"/>
              </w:rPr>
              <w:t xml:space="preserve">15 000,00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lang w:eastAsia="cs-CZ"/>
              </w:rPr>
              <w:t xml:space="preserve">15 000,00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40E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3 150,00  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40E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18 150,00   </w:t>
            </w:r>
          </w:p>
        </w:tc>
      </w:tr>
      <w:tr w:rsidR="006540E4" w:rsidRPr="006540E4" w:rsidTr="006540E4">
        <w:trPr>
          <w:trHeight w:val="45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Revize, realizační dokumentace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lang w:eastAsia="cs-CZ"/>
              </w:rPr>
              <w:t xml:space="preserve">20 000,00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lang w:eastAsia="cs-CZ"/>
              </w:rPr>
              <w:t xml:space="preserve">20 000,00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40E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4 200,00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40E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24 200,00   </w:t>
            </w:r>
          </w:p>
        </w:tc>
      </w:tr>
      <w:tr w:rsidR="006540E4" w:rsidRPr="006540E4" w:rsidTr="006540E4">
        <w:trPr>
          <w:trHeight w:val="45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mezisoučty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660 769,00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138 763,00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799 532,00   </w:t>
            </w:r>
          </w:p>
        </w:tc>
      </w:tr>
      <w:tr w:rsidR="006540E4" w:rsidRPr="006540E4" w:rsidTr="006540E4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    včetně DPH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540E4" w:rsidRPr="006540E4" w:rsidRDefault="006540E4" w:rsidP="00654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4"/>
                <w:szCs w:val="24"/>
                <w:lang w:eastAsia="cs-CZ"/>
              </w:rPr>
            </w:pPr>
            <w:r w:rsidRPr="006540E4">
              <w:rPr>
                <w:rFonts w:ascii="Calibri" w:eastAsia="Times New Roman" w:hAnsi="Calibri" w:cs="Calibri"/>
                <w:b/>
                <w:bCs/>
                <w:color w:val="3333FF"/>
                <w:sz w:val="24"/>
                <w:szCs w:val="24"/>
                <w:lang w:eastAsia="cs-CZ"/>
              </w:rPr>
              <w:t xml:space="preserve">799 532,00   </w:t>
            </w:r>
          </w:p>
        </w:tc>
      </w:tr>
    </w:tbl>
    <w:p w:rsidR="00ED370C" w:rsidRDefault="00ED370C" w:rsidP="006540E4"/>
    <w:sectPr w:rsidR="00ED370C" w:rsidSect="00F2300F">
      <w:pgSz w:w="16838" w:h="11906" w:orient="landscape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E4"/>
    <w:rsid w:val="006540E4"/>
    <w:rsid w:val="00ED370C"/>
    <w:rsid w:val="00F2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9E76F-CDF8-470F-BE36-022AA6C6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Vopatová Jaroslava</dc:creator>
  <cp:keywords/>
  <dc:description/>
  <cp:lastModifiedBy>Vopatová Jaroslava</cp:lastModifiedBy>
  <cp:revision>2</cp:revision>
  <dcterms:created xsi:type="dcterms:W3CDTF">2024-01-30T09:13:00Z</dcterms:created>
  <dcterms:modified xsi:type="dcterms:W3CDTF">2024-01-30T09:18:00Z</dcterms:modified>
</cp:coreProperties>
</file>