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3F06C15E" w14:textId="4E75854E" w:rsidR="00E079C8" w:rsidRDefault="00E079C8" w:rsidP="00E079C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 Mgr. Pavlem Krejčím</w:t>
      </w:r>
      <w:r w:rsidR="001E3E9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ředitelem sekce pracoviště územní správy sociálního zabezpečení Brno  v Ú</w:t>
      </w:r>
      <w:r w:rsidR="003F4A6E">
        <w:rPr>
          <w:rFonts w:ascii="Arial" w:hAnsi="Arial" w:cs="Arial"/>
          <w:sz w:val="22"/>
          <w:szCs w:val="22"/>
        </w:rPr>
        <w:t>SSZ</w:t>
      </w:r>
      <w:r>
        <w:rPr>
          <w:rFonts w:ascii="Arial" w:hAnsi="Arial" w:cs="Arial"/>
          <w:sz w:val="22"/>
          <w:szCs w:val="22"/>
        </w:rPr>
        <w:t xml:space="preserve"> pro Kraj Vysočina, Jihomoravský kraj a  Zlínský kraj            </w:t>
      </w:r>
    </w:p>
    <w:p w14:paraId="6DEE212B" w14:textId="6A4EA271" w:rsidR="00104E55" w:rsidRPr="0044679C" w:rsidRDefault="00D442F0" w:rsidP="00E079C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3469C640" w:rsidR="00104E55" w:rsidRPr="00E448A8" w:rsidRDefault="00104E55" w:rsidP="00201032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296A51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A51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E079C8">
        <w:rPr>
          <w:rFonts w:ascii="Arial" w:hAnsi="Arial" w:cs="Arial"/>
          <w:b/>
          <w:sz w:val="22"/>
          <w:szCs w:val="22"/>
        </w:rPr>
        <w:t>Třebíč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66B9B48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E079C8">
        <w:rPr>
          <w:rFonts w:ascii="Arial" w:hAnsi="Arial" w:cs="Arial"/>
          <w:sz w:val="22"/>
          <w:szCs w:val="22"/>
        </w:rPr>
        <w:t>11.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0071B22F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1E3E9B">
              <w:rPr>
                <w:rFonts w:ascii="Arial" w:hAnsi="Arial" w:cs="Arial"/>
                <w:sz w:val="22"/>
                <w:szCs w:val="22"/>
              </w:rPr>
              <w:t>…</w:t>
            </w:r>
            <w:r w:rsidR="00E079C8">
              <w:rPr>
                <w:rFonts w:ascii="Arial" w:hAnsi="Arial" w:cs="Arial"/>
                <w:sz w:val="22"/>
                <w:szCs w:val="22"/>
              </w:rPr>
              <w:t> B</w:t>
            </w:r>
            <w:r w:rsidRPr="00D65722">
              <w:rPr>
                <w:rFonts w:ascii="Arial" w:hAnsi="Arial" w:cs="Arial"/>
                <w:sz w:val="22"/>
                <w:szCs w:val="22"/>
              </w:rPr>
              <w:t>rně</w:t>
            </w:r>
            <w:r w:rsidR="001E3E9B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E079C8">
              <w:rPr>
                <w:rFonts w:ascii="Arial" w:hAnsi="Arial" w:cs="Arial"/>
                <w:sz w:val="22"/>
                <w:szCs w:val="22"/>
              </w:rPr>
              <w:t>d</w:t>
            </w:r>
            <w:r w:rsidRPr="00D65722">
              <w:rPr>
                <w:rFonts w:ascii="Arial" w:hAnsi="Arial" w:cs="Arial"/>
                <w:sz w:val="22"/>
                <w:szCs w:val="22"/>
              </w:rPr>
              <w:t>ne</w:t>
            </w:r>
            <w:r w:rsidR="001E3E9B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="00E079C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76B9CDB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561A88">
              <w:rPr>
                <w:rFonts w:ascii="Arial" w:hAnsi="Arial" w:cs="Arial"/>
                <w:sz w:val="22"/>
                <w:szCs w:val="22"/>
              </w:rPr>
              <w:t>……..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1FB8F53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201032" w:rsidRPr="00201032">
      <w:rPr>
        <w:rFonts w:ascii="Arial" w:hAnsi="Arial" w:cs="Arial"/>
        <w:sz w:val="22"/>
        <w:szCs w:val="22"/>
      </w:rPr>
      <w:t>118695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1E3E9B"/>
    <w:rsid w:val="00201032"/>
    <w:rsid w:val="00216B12"/>
    <w:rsid w:val="00230A7A"/>
    <w:rsid w:val="00242E43"/>
    <w:rsid w:val="00296A51"/>
    <w:rsid w:val="002E61EE"/>
    <w:rsid w:val="00306E46"/>
    <w:rsid w:val="00321B3A"/>
    <w:rsid w:val="00327DE4"/>
    <w:rsid w:val="003303E4"/>
    <w:rsid w:val="00372ACC"/>
    <w:rsid w:val="0038232F"/>
    <w:rsid w:val="003F4A6E"/>
    <w:rsid w:val="0044679C"/>
    <w:rsid w:val="00447AC5"/>
    <w:rsid w:val="0049044C"/>
    <w:rsid w:val="00495182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1581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E079C8"/>
    <w:rsid w:val="00E31807"/>
    <w:rsid w:val="00E448A8"/>
    <w:rsid w:val="00E45CE3"/>
    <w:rsid w:val="00E6234F"/>
    <w:rsid w:val="00E93A23"/>
    <w:rsid w:val="00ED097D"/>
    <w:rsid w:val="00EF0AF7"/>
    <w:rsid w:val="00F21DFD"/>
    <w:rsid w:val="00F26ABE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6</cp:revision>
  <cp:lastPrinted>2023-12-28T06:45:00Z</cp:lastPrinted>
  <dcterms:created xsi:type="dcterms:W3CDTF">2024-01-16T09:27:00Z</dcterms:created>
  <dcterms:modified xsi:type="dcterms:W3CDTF">2024-01-30T11:20:00Z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