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color w:val="000e37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e37"/>
          <w:sz w:val="28"/>
          <w:szCs w:val="28"/>
          <w:rtl w:val="0"/>
        </w:rPr>
        <w:t xml:space="preserve">DOHODA O UKONČENÍ NÁJEMNÍ SMLOUVY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č. 2021138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Kultura Jablonec, p. o.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sídlem: Jiráskova 4898/9 , 466 01 Jablonec nad Nisou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Zastoupená: Jakubem Geršem, ředitelem organizace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IČ : 09555340  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DIČ: CZ09555340   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Zapsaná v OR vedeném Krajským soudem v Ústí nad Labem, oddíl Pr, vložka 1169 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Bankovní spojení: Komerční banka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Číslo účtu: 123-2736400217/0100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Pronajímatel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")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SUNDISK s.r.o.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sídlem: Podhorská 1124/93, 466 01  Jablonec nad Nisou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Zastoupená: Mgr. Martinem Bauerem, jednatelem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IČ: 25499441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DIČ: CZ25499441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Zapsaná v OR vedeném Krajským soudem v Ústí nad Labem, oddíl C, vložka 21198 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Nájemce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")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uzavírají ve vzájemné shodě tuto dohodu o ukončení nájemní smlouvy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I.</w:t>
      </w:r>
    </w:p>
    <w:p w:rsidR="00000000" w:rsidDel="00000000" w:rsidP="00000000" w:rsidRDefault="00000000" w:rsidRPr="00000000" w14:paraId="0000001F">
      <w:pPr>
        <w:spacing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Pronajímatel uzavřel dne  01.01.2021  s nájemcem Nájemní smlouvu č. 2021138, ve znění Dodatků č. 1 až 4 (dále jen Smlouva), jejímž předmětem je pronájem nebytového prostoru uzpůsobeného pro provozování restaurace nacházející se v 1. podzemním podlaží a v 1. a 2. nadzemním podlaží objektu Jiráskova 4898/9 o celkové podlahové ploše 392,05 m². </w:t>
      </w:r>
    </w:p>
    <w:p w:rsidR="00000000" w:rsidDel="00000000" w:rsidP="00000000" w:rsidRDefault="00000000" w:rsidRPr="00000000" w14:paraId="00000020">
      <w:pPr>
        <w:spacing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II.</w:t>
      </w:r>
    </w:p>
    <w:p w:rsidR="00000000" w:rsidDel="00000000" w:rsidP="00000000" w:rsidRDefault="00000000" w:rsidRPr="00000000" w14:paraId="00000022">
      <w:pPr>
        <w:spacing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Účastníci se dohodli, že nájem v odstavci I. uvedených nemovitých věcí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končí ke dni 31. 12. 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III.</w:t>
      </w:r>
    </w:p>
    <w:p w:rsidR="00000000" w:rsidDel="00000000" w:rsidP="00000000" w:rsidRDefault="00000000" w:rsidRPr="00000000" w14:paraId="00000026">
      <w:pPr>
        <w:spacing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souvislosti s ukončením nájmu shora uvedených nemovitých věci se účastníci  dohodli na vyrovnání vzájemných pohledávek a závazků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nejpozději k 31.01.2024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Kauce ve výši 34.441,- Kč – zálohová faktura č. 800210009 bude převedena na Nájemní smlouvu č. 2024120.</w:t>
      </w:r>
    </w:p>
    <w:p w:rsidR="00000000" w:rsidDel="00000000" w:rsidP="00000000" w:rsidRDefault="00000000" w:rsidRPr="00000000" w14:paraId="00000028">
      <w:pPr>
        <w:spacing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IV.</w:t>
      </w:r>
    </w:p>
    <w:p w:rsidR="00000000" w:rsidDel="00000000" w:rsidP="00000000" w:rsidRDefault="00000000" w:rsidRPr="00000000" w14:paraId="0000002B">
      <w:pPr>
        <w:spacing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Obě strany si dohodu řádně přečetly a shodně prohlašují, že dohoda byla sepsána svobodně a vážně, nebyla ujednána v tísni ani za nápadně nevýhodných podmínek a souhlasí s jejím zněním bez výhrad.</w:t>
      </w:r>
    </w:p>
    <w:p w:rsidR="00000000" w:rsidDel="00000000" w:rsidP="00000000" w:rsidRDefault="00000000" w:rsidRPr="00000000" w14:paraId="0000002C">
      <w:pPr>
        <w:spacing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Tato dohoda se vyhotovuje ve dvou vyhotoveních, z nichž jedno vyhotovení obdrží pronajímatel a jedno nájemce.</w:t>
      </w:r>
    </w:p>
    <w:p w:rsidR="00000000" w:rsidDel="00000000" w:rsidP="00000000" w:rsidRDefault="00000000" w:rsidRPr="00000000" w14:paraId="0000002D">
      <w:pPr>
        <w:spacing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6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08"/>
        <w:gridCol w:w="4708"/>
        <w:tblGridChange w:id="0">
          <w:tblGrid>
            <w:gridCol w:w="4708"/>
            <w:gridCol w:w="47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Dne………………………………………………………………..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………………………………………………………………………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Kultura Jablonec, p. o., Pronajímatel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Jakub Gerš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Dne………………………………………………………………..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………………………………………………………………………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SUNDISK  s.r.o., Nájemce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Mgr. Martin Bauer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17" w:top="2125" w:left="1133" w:right="1133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ind w:left="-1417" w:hanging="21.999999999999886"/>
      <w:rPr/>
    </w:pPr>
    <w:r w:rsidDel="00000000" w:rsidR="00000000" w:rsidRPr="00000000">
      <w:rPr/>
      <w:drawing>
        <wp:inline distB="0" distT="0" distL="114300" distR="114300">
          <wp:extent cx="1821179" cy="103632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1179" cy="1036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ind w:left="-144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-304799</wp:posOffset>
          </wp:positionH>
          <wp:positionV relativeFrom="paragraph">
            <wp:posOffset>219075</wp:posOffset>
          </wp:positionV>
          <wp:extent cx="7070090" cy="76898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70090" cy="7689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3HIRaCVc/IDXjQo6Oq38pTZw/g==">CgMxLjAyCGguZ2pkZ3hzOAByITF5SHByOXFfQ1U4WHRwWlB3aGpfNHk5S2RmUGtHMHlBTA==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