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4B0D" w14:textId="77777777" w:rsidR="00A24FCE" w:rsidRPr="00851C41" w:rsidRDefault="003876A3">
      <w:pPr>
        <w:pStyle w:val="Style4"/>
        <w:shd w:val="clear" w:color="auto" w:fill="auto"/>
        <w:ind w:right="300" w:firstLine="0"/>
        <w:rPr>
          <w:b w:val="0"/>
          <w:bCs w:val="0"/>
          <w:sz w:val="22"/>
          <w:szCs w:val="22"/>
        </w:rPr>
      </w:pPr>
      <w:r w:rsidRPr="00851C41">
        <w:rPr>
          <w:b w:val="0"/>
          <w:bCs w:val="0"/>
          <w:sz w:val="22"/>
          <w:szCs w:val="22"/>
        </w:rPr>
        <w:t>Dodatek č. 1</w:t>
      </w:r>
    </w:p>
    <w:p w14:paraId="7DB94B0E" w14:textId="2E720EC2" w:rsidR="00A24FCE" w:rsidRPr="00851C41" w:rsidRDefault="003876A3">
      <w:pPr>
        <w:pStyle w:val="Style12"/>
        <w:shd w:val="clear" w:color="auto" w:fill="auto"/>
        <w:spacing w:before="0" w:after="272"/>
        <w:ind w:right="300"/>
        <w:rPr>
          <w:b w:val="0"/>
          <w:bCs w:val="0"/>
          <w:sz w:val="22"/>
          <w:szCs w:val="22"/>
        </w:rPr>
      </w:pPr>
      <w:r w:rsidRPr="00851C41">
        <w:rPr>
          <w:b w:val="0"/>
          <w:bCs w:val="0"/>
          <w:sz w:val="22"/>
          <w:szCs w:val="22"/>
        </w:rPr>
        <w:t xml:space="preserve">ke Smlouvě </w:t>
      </w:r>
      <w:r w:rsidRPr="00851C41">
        <w:rPr>
          <w:b w:val="0"/>
          <w:bCs w:val="0"/>
          <w:sz w:val="22"/>
          <w:szCs w:val="22"/>
        </w:rPr>
        <w:t>ze dne25.7. 2023(dále jen smlouva)</w:t>
      </w:r>
    </w:p>
    <w:p w14:paraId="7DB94B0F" w14:textId="365A170C" w:rsidR="00A24FCE" w:rsidRPr="00851C41" w:rsidRDefault="003876A3">
      <w:pPr>
        <w:pStyle w:val="Style4"/>
        <w:shd w:val="clear" w:color="auto" w:fill="auto"/>
        <w:spacing w:after="0" w:line="259" w:lineRule="exact"/>
        <w:ind w:left="560"/>
        <w:jc w:val="left"/>
        <w:rPr>
          <w:b w:val="0"/>
          <w:bCs w:val="0"/>
          <w:sz w:val="22"/>
          <w:szCs w:val="22"/>
        </w:rPr>
      </w:pPr>
      <w:r w:rsidRPr="00851C41">
        <w:rPr>
          <w:b w:val="0"/>
          <w:bCs w:val="0"/>
          <w:sz w:val="22"/>
          <w:szCs w:val="22"/>
        </w:rPr>
        <w:t>Vědecká knihovna v Olomouci</w:t>
      </w:r>
    </w:p>
    <w:p w14:paraId="7DB94B10" w14:textId="77777777" w:rsidR="00A24FCE" w:rsidRPr="00851C41" w:rsidRDefault="003876A3">
      <w:pPr>
        <w:pStyle w:val="Style4"/>
        <w:shd w:val="clear" w:color="auto" w:fill="auto"/>
        <w:spacing w:after="0" w:line="259" w:lineRule="exact"/>
        <w:ind w:left="560"/>
        <w:jc w:val="left"/>
        <w:rPr>
          <w:b w:val="0"/>
          <w:bCs w:val="0"/>
          <w:sz w:val="22"/>
          <w:szCs w:val="22"/>
        </w:rPr>
      </w:pPr>
      <w:r w:rsidRPr="00851C41">
        <w:rPr>
          <w:b w:val="0"/>
          <w:bCs w:val="0"/>
          <w:sz w:val="22"/>
          <w:szCs w:val="22"/>
        </w:rPr>
        <w:t xml:space="preserve">se sídlem Bezručova </w:t>
      </w:r>
      <w:r w:rsidRPr="00851C41">
        <w:rPr>
          <w:b w:val="0"/>
          <w:bCs w:val="0"/>
          <w:sz w:val="22"/>
          <w:szCs w:val="22"/>
        </w:rPr>
        <w:t>1180/3,779 00 Olomouc</w:t>
      </w:r>
    </w:p>
    <w:p w14:paraId="7DB94B11" w14:textId="77777777" w:rsidR="00A24FCE" w:rsidRPr="00851C41" w:rsidRDefault="003876A3">
      <w:pPr>
        <w:pStyle w:val="Style4"/>
        <w:shd w:val="clear" w:color="auto" w:fill="auto"/>
        <w:spacing w:after="0" w:line="259" w:lineRule="exact"/>
        <w:ind w:left="560"/>
        <w:jc w:val="left"/>
        <w:rPr>
          <w:b w:val="0"/>
          <w:bCs w:val="0"/>
          <w:sz w:val="22"/>
          <w:szCs w:val="22"/>
        </w:rPr>
      </w:pPr>
      <w:r w:rsidRPr="00851C41">
        <w:rPr>
          <w:b w:val="0"/>
          <w:bCs w:val="0"/>
          <w:sz w:val="22"/>
          <w:szCs w:val="22"/>
        </w:rPr>
        <w:t>IČ: 00100625</w:t>
      </w:r>
    </w:p>
    <w:p w14:paraId="7DB94B12" w14:textId="77777777" w:rsidR="00A24FCE" w:rsidRPr="00851C41" w:rsidRDefault="003876A3">
      <w:pPr>
        <w:pStyle w:val="Style4"/>
        <w:shd w:val="clear" w:color="auto" w:fill="auto"/>
        <w:spacing w:after="785" w:line="259" w:lineRule="exact"/>
        <w:ind w:left="320" w:firstLine="0"/>
        <w:jc w:val="left"/>
        <w:rPr>
          <w:b w:val="0"/>
          <w:bCs w:val="0"/>
          <w:sz w:val="22"/>
          <w:szCs w:val="22"/>
        </w:rPr>
      </w:pPr>
      <w:r w:rsidRPr="00851C41">
        <w:rPr>
          <w:b w:val="0"/>
          <w:bCs w:val="0"/>
          <w:sz w:val="22"/>
          <w:szCs w:val="22"/>
        </w:rPr>
        <w:t xml:space="preserve">zastoupená: RNDr. Bc. Ivetou </w:t>
      </w:r>
      <w:proofErr w:type="spellStart"/>
      <w:r w:rsidRPr="00851C41">
        <w:rPr>
          <w:b w:val="0"/>
          <w:bCs w:val="0"/>
          <w:sz w:val="22"/>
          <w:szCs w:val="22"/>
        </w:rPr>
        <w:t>Ťulpíkovou</w:t>
      </w:r>
      <w:proofErr w:type="spellEnd"/>
      <w:r w:rsidRPr="00851C41">
        <w:rPr>
          <w:b w:val="0"/>
          <w:bCs w:val="0"/>
          <w:sz w:val="22"/>
          <w:szCs w:val="22"/>
        </w:rPr>
        <w:t>, ředitelkou na straně jedné</w:t>
      </w:r>
    </w:p>
    <w:p w14:paraId="7DB94B13" w14:textId="77777777" w:rsidR="00A24FCE" w:rsidRPr="00851C41" w:rsidRDefault="003876A3">
      <w:pPr>
        <w:pStyle w:val="Style4"/>
        <w:shd w:val="clear" w:color="auto" w:fill="auto"/>
        <w:spacing w:after="344" w:line="278" w:lineRule="exact"/>
        <w:ind w:left="320" w:firstLine="0"/>
        <w:jc w:val="left"/>
        <w:rPr>
          <w:b w:val="0"/>
          <w:bCs w:val="0"/>
          <w:sz w:val="22"/>
          <w:szCs w:val="22"/>
        </w:rPr>
      </w:pPr>
      <w:r w:rsidRPr="00851C41">
        <w:rPr>
          <w:b w:val="0"/>
          <w:bCs w:val="0"/>
          <w:sz w:val="22"/>
          <w:szCs w:val="22"/>
        </w:rPr>
        <w:t xml:space="preserve">Moravské divadlo Olomouc, příspěvková organizace se sídlem tř. Svobody 432/33,779 00 Olomouc IČ: 00100544, DIČ: CZ00100544 zastoupená Ing. BcA. Davidem </w:t>
      </w:r>
      <w:proofErr w:type="spellStart"/>
      <w:r w:rsidRPr="00851C41">
        <w:rPr>
          <w:b w:val="0"/>
          <w:bCs w:val="0"/>
          <w:sz w:val="22"/>
          <w:szCs w:val="22"/>
        </w:rPr>
        <w:t>Gernešem</w:t>
      </w:r>
      <w:proofErr w:type="spellEnd"/>
      <w:r w:rsidRPr="00851C41">
        <w:rPr>
          <w:b w:val="0"/>
          <w:bCs w:val="0"/>
          <w:sz w:val="22"/>
          <w:szCs w:val="22"/>
        </w:rPr>
        <w:t>, ředitelem na straně druhé</w:t>
      </w:r>
    </w:p>
    <w:p w14:paraId="7DB94B14" w14:textId="77777777" w:rsidR="00A24FCE" w:rsidRPr="00851C41" w:rsidRDefault="003876A3">
      <w:pPr>
        <w:pStyle w:val="Style4"/>
        <w:shd w:val="clear" w:color="auto" w:fill="auto"/>
        <w:ind w:left="560"/>
        <w:jc w:val="left"/>
        <w:rPr>
          <w:b w:val="0"/>
          <w:bCs w:val="0"/>
          <w:sz w:val="22"/>
          <w:szCs w:val="22"/>
        </w:rPr>
      </w:pPr>
      <w:r w:rsidRPr="00851C41">
        <w:rPr>
          <w:b w:val="0"/>
          <w:bCs w:val="0"/>
          <w:sz w:val="22"/>
          <w:szCs w:val="22"/>
        </w:rPr>
        <w:t>(dále také jako „smluvní strany")</w:t>
      </w:r>
    </w:p>
    <w:p w14:paraId="7DB94B15" w14:textId="7BB6DA0D" w:rsidR="00A24FCE" w:rsidRPr="002206E5" w:rsidRDefault="002206E5" w:rsidP="0069437F">
      <w:pPr>
        <w:pStyle w:val="Style4"/>
        <w:shd w:val="clear" w:color="auto" w:fill="auto"/>
        <w:spacing w:after="0" w:line="240" w:lineRule="auto"/>
        <w:ind w:left="3540" w:firstLine="708"/>
        <w:jc w:val="left"/>
        <w:rPr>
          <w:b w:val="0"/>
          <w:bCs w:val="0"/>
          <w:sz w:val="24"/>
          <w:szCs w:val="24"/>
        </w:rPr>
      </w:pPr>
      <w:r w:rsidRPr="002206E5">
        <w:rPr>
          <w:b w:val="0"/>
          <w:bCs w:val="0"/>
          <w:sz w:val="24"/>
          <w:szCs w:val="24"/>
        </w:rPr>
        <w:t>Č</w:t>
      </w:r>
      <w:r w:rsidR="003876A3" w:rsidRPr="002206E5">
        <w:rPr>
          <w:b w:val="0"/>
          <w:bCs w:val="0"/>
          <w:sz w:val="24"/>
          <w:szCs w:val="24"/>
        </w:rPr>
        <w:t>I. I</w:t>
      </w:r>
    </w:p>
    <w:p w14:paraId="7DB94B16" w14:textId="77777777" w:rsidR="00A24FCE" w:rsidRDefault="003876A3" w:rsidP="0069437F">
      <w:pPr>
        <w:pStyle w:val="Style4"/>
        <w:shd w:val="clear" w:color="auto" w:fill="auto"/>
        <w:spacing w:after="0" w:line="240" w:lineRule="auto"/>
        <w:ind w:left="284" w:firstLine="0"/>
        <w:jc w:val="left"/>
        <w:rPr>
          <w:b w:val="0"/>
          <w:bCs w:val="0"/>
          <w:sz w:val="22"/>
          <w:szCs w:val="22"/>
        </w:rPr>
      </w:pPr>
      <w:r w:rsidRPr="00851C41">
        <w:rPr>
          <w:b w:val="0"/>
          <w:bCs w:val="0"/>
          <w:sz w:val="22"/>
          <w:szCs w:val="22"/>
        </w:rPr>
        <w:t>Smluvní strany se d</w:t>
      </w:r>
      <w:r w:rsidRPr="00851C41">
        <w:rPr>
          <w:b w:val="0"/>
          <w:bCs w:val="0"/>
          <w:sz w:val="22"/>
          <w:szCs w:val="22"/>
        </w:rPr>
        <w:t>ohodly, že se smlouva mění následovně:</w:t>
      </w:r>
    </w:p>
    <w:p w14:paraId="755D4BDC" w14:textId="77777777" w:rsidR="0069437F" w:rsidRPr="007078BF" w:rsidRDefault="0069437F" w:rsidP="007078BF">
      <w:pPr>
        <w:rPr>
          <w:rFonts w:ascii="Arial" w:hAnsi="Arial" w:cs="Arial"/>
          <w:sz w:val="22"/>
          <w:szCs w:val="22"/>
        </w:rPr>
      </w:pPr>
    </w:p>
    <w:p w14:paraId="7DB94B17" w14:textId="2B60654D" w:rsidR="00A24FCE" w:rsidRPr="007078BF" w:rsidRDefault="009A6A43" w:rsidP="009A6A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876A3" w:rsidRPr="007078BF">
        <w:rPr>
          <w:rFonts w:ascii="Arial" w:hAnsi="Arial" w:cs="Arial"/>
          <w:sz w:val="22"/>
          <w:szCs w:val="22"/>
        </w:rPr>
        <w:t>Ve článku II. PRÁVA A POVI</w:t>
      </w:r>
      <w:r w:rsidR="00D94F11" w:rsidRPr="007078BF">
        <w:rPr>
          <w:rFonts w:ascii="Arial" w:hAnsi="Arial" w:cs="Arial"/>
          <w:sz w:val="22"/>
          <w:szCs w:val="22"/>
        </w:rPr>
        <w:t>NN</w:t>
      </w:r>
      <w:r w:rsidR="003876A3" w:rsidRPr="007078BF">
        <w:rPr>
          <w:rFonts w:ascii="Arial" w:hAnsi="Arial" w:cs="Arial"/>
          <w:sz w:val="22"/>
          <w:szCs w:val="22"/>
        </w:rPr>
        <w:t xml:space="preserve">OSTI bodě 8. se navyšuje částka za každé odehrané představení v Červeném kostele z </w:t>
      </w:r>
      <w:r w:rsidR="003876A3" w:rsidRPr="007078BF">
        <w:rPr>
          <w:rFonts w:ascii="Arial" w:hAnsi="Arial" w:cs="Arial"/>
          <w:sz w:val="22"/>
          <w:szCs w:val="22"/>
        </w:rPr>
        <w:t xml:space="preserve">původních 3.000,-Kč na </w:t>
      </w:r>
      <w:proofErr w:type="gramStart"/>
      <w:r w:rsidR="003876A3" w:rsidRPr="007078BF">
        <w:rPr>
          <w:rFonts w:ascii="Arial" w:hAnsi="Arial" w:cs="Arial"/>
          <w:sz w:val="22"/>
          <w:szCs w:val="22"/>
        </w:rPr>
        <w:t>6.000,-</w:t>
      </w:r>
      <w:proofErr w:type="gramEnd"/>
      <w:r w:rsidR="003876A3" w:rsidRPr="007078BF">
        <w:rPr>
          <w:rFonts w:ascii="Arial" w:hAnsi="Arial" w:cs="Arial"/>
          <w:sz w:val="22"/>
          <w:szCs w:val="22"/>
        </w:rPr>
        <w:t>Kč (slovy šest tisíc korun).</w:t>
      </w:r>
    </w:p>
    <w:p w14:paraId="7DB94B18" w14:textId="04CBA9B9" w:rsidR="00A24FCE" w:rsidRPr="007078BF" w:rsidRDefault="009A6A43" w:rsidP="009A6A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3876A3" w:rsidRPr="007078BF">
        <w:rPr>
          <w:rFonts w:ascii="Arial" w:hAnsi="Arial" w:cs="Arial"/>
          <w:sz w:val="22"/>
          <w:szCs w:val="22"/>
        </w:rPr>
        <w:t>Ve článku III. ZÁVĚREČNÁ USTANOVENÍ bodě 7. se mění platnost smlouvy z 30. 6.2024 na 30. 6. 2025.</w:t>
      </w:r>
    </w:p>
    <w:p w14:paraId="2D043559" w14:textId="77777777" w:rsidR="009A6A43" w:rsidRDefault="009A6A43" w:rsidP="007078BF">
      <w:pPr>
        <w:rPr>
          <w:rFonts w:ascii="Arial" w:hAnsi="Arial" w:cs="Arial"/>
          <w:sz w:val="22"/>
          <w:szCs w:val="22"/>
        </w:rPr>
      </w:pPr>
    </w:p>
    <w:p w14:paraId="7DB94B19" w14:textId="143AC0D4" w:rsidR="00A24FCE" w:rsidRPr="007078BF" w:rsidRDefault="003876A3" w:rsidP="00F819A9">
      <w:pPr>
        <w:jc w:val="center"/>
        <w:rPr>
          <w:rFonts w:ascii="Arial" w:hAnsi="Arial" w:cs="Arial"/>
          <w:sz w:val="22"/>
          <w:szCs w:val="22"/>
        </w:rPr>
      </w:pPr>
      <w:r w:rsidRPr="007078BF">
        <w:rPr>
          <w:rFonts w:ascii="Arial" w:hAnsi="Arial" w:cs="Arial"/>
          <w:sz w:val="22"/>
          <w:szCs w:val="22"/>
        </w:rPr>
        <w:t xml:space="preserve">ČI. </w:t>
      </w:r>
      <w:r w:rsidRPr="007078BF">
        <w:rPr>
          <w:rStyle w:val="CharStyle16"/>
          <w:b w:val="0"/>
          <w:bCs w:val="0"/>
          <w:sz w:val="22"/>
          <w:szCs w:val="22"/>
        </w:rPr>
        <w:t>II</w:t>
      </w:r>
    </w:p>
    <w:p w14:paraId="7DB94B1A" w14:textId="48176064" w:rsidR="00A24FCE" w:rsidRPr="007078BF" w:rsidRDefault="009A6A43" w:rsidP="009A6A4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876A3" w:rsidRPr="007078BF">
        <w:rPr>
          <w:rFonts w:ascii="Arial" w:hAnsi="Arial" w:cs="Arial"/>
          <w:sz w:val="22"/>
          <w:szCs w:val="22"/>
        </w:rPr>
        <w:t>Ostatní ustanovení smlouvy zůstávají beze změn.</w:t>
      </w:r>
    </w:p>
    <w:p w14:paraId="7DB94B1B" w14:textId="00AAD720" w:rsidR="00A24FCE" w:rsidRPr="007078BF" w:rsidRDefault="009A6A43" w:rsidP="009A6A4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3876A3" w:rsidRPr="007078BF">
        <w:rPr>
          <w:rFonts w:ascii="Arial" w:hAnsi="Arial" w:cs="Arial"/>
          <w:sz w:val="22"/>
          <w:szCs w:val="22"/>
        </w:rPr>
        <w:t>Smluvní strany shodně prohlašují, že si tento dodatek před podpisem přečetly, tento byl uzavřen po vzájemném projednání, podle jejich svobodné vůle, určitě, srozumitelně, nikoliv v tísni za nápadně nevýhodných podmínek.</w:t>
      </w:r>
    </w:p>
    <w:p w14:paraId="7DB94B1C" w14:textId="4D1B3D2A" w:rsidR="00A24FCE" w:rsidRPr="007078BF" w:rsidRDefault="009A6A43" w:rsidP="009A6A4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3876A3" w:rsidRPr="007078BF">
        <w:rPr>
          <w:rFonts w:ascii="Arial" w:hAnsi="Arial" w:cs="Arial"/>
          <w:sz w:val="22"/>
          <w:szCs w:val="22"/>
        </w:rPr>
        <w:t xml:space="preserve">Tento dodatek nabývá platnosti dnem </w:t>
      </w:r>
      <w:r w:rsidR="003876A3" w:rsidRPr="007078BF">
        <w:rPr>
          <w:rFonts w:ascii="Arial" w:hAnsi="Arial" w:cs="Arial"/>
          <w:sz w:val="22"/>
          <w:szCs w:val="22"/>
        </w:rPr>
        <w:t xml:space="preserve">podpisu smluvními stranami a účinnosti od 1.2. 2024, vyhotovuje se ve dvou kopiích s platností originálu, přičemž každá ze </w:t>
      </w:r>
      <w:r w:rsidR="00D94F11" w:rsidRPr="007078BF">
        <w:rPr>
          <w:rFonts w:ascii="Arial" w:hAnsi="Arial" w:cs="Arial"/>
          <w:sz w:val="22"/>
          <w:szCs w:val="22"/>
        </w:rPr>
        <w:t>smluvních</w:t>
      </w:r>
      <w:r w:rsidR="003876A3" w:rsidRPr="007078BF">
        <w:rPr>
          <w:rFonts w:ascii="Arial" w:hAnsi="Arial" w:cs="Arial"/>
          <w:sz w:val="22"/>
          <w:szCs w:val="22"/>
        </w:rPr>
        <w:t xml:space="preserve"> stran </w:t>
      </w:r>
      <w:proofErr w:type="gramStart"/>
      <w:r w:rsidR="003876A3" w:rsidRPr="007078BF">
        <w:rPr>
          <w:rFonts w:ascii="Arial" w:hAnsi="Arial" w:cs="Arial"/>
          <w:sz w:val="22"/>
          <w:szCs w:val="22"/>
        </w:rPr>
        <w:t>obdrží</w:t>
      </w:r>
      <w:proofErr w:type="gramEnd"/>
      <w:r w:rsidR="003876A3" w:rsidRPr="007078BF">
        <w:rPr>
          <w:rFonts w:ascii="Arial" w:hAnsi="Arial" w:cs="Arial"/>
          <w:sz w:val="22"/>
          <w:szCs w:val="22"/>
        </w:rPr>
        <w:t xml:space="preserve"> po jedné z nich.</w:t>
      </w:r>
    </w:p>
    <w:p w14:paraId="70B5C10C" w14:textId="77777777" w:rsidR="00D94F11" w:rsidRPr="00851C41" w:rsidRDefault="00D94F11" w:rsidP="009A6A43">
      <w:pPr>
        <w:pStyle w:val="Style4"/>
        <w:shd w:val="clear" w:color="auto" w:fill="auto"/>
        <w:tabs>
          <w:tab w:val="left" w:pos="426"/>
        </w:tabs>
        <w:spacing w:after="0" w:line="264" w:lineRule="exact"/>
        <w:ind w:left="426" w:firstLine="291"/>
        <w:jc w:val="both"/>
        <w:rPr>
          <w:b w:val="0"/>
          <w:bCs w:val="0"/>
          <w:sz w:val="22"/>
          <w:szCs w:val="22"/>
        </w:rPr>
      </w:pPr>
    </w:p>
    <w:p w14:paraId="4D699D2A" w14:textId="77777777" w:rsidR="00D94F11" w:rsidRPr="00851C41" w:rsidRDefault="00D94F11" w:rsidP="009A6A43">
      <w:pPr>
        <w:pStyle w:val="Style4"/>
        <w:shd w:val="clear" w:color="auto" w:fill="auto"/>
        <w:tabs>
          <w:tab w:val="left" w:pos="678"/>
        </w:tabs>
        <w:spacing w:after="0" w:line="264" w:lineRule="exact"/>
        <w:ind w:left="426" w:firstLine="0"/>
        <w:jc w:val="both"/>
        <w:rPr>
          <w:b w:val="0"/>
          <w:bCs w:val="0"/>
          <w:sz w:val="22"/>
          <w:szCs w:val="22"/>
        </w:rPr>
      </w:pPr>
    </w:p>
    <w:p w14:paraId="2D8BD8EB" w14:textId="77777777" w:rsidR="00D94F11" w:rsidRPr="00851C41" w:rsidRDefault="00D94F11" w:rsidP="00D94F11">
      <w:pPr>
        <w:pStyle w:val="Style4"/>
        <w:shd w:val="clear" w:color="auto" w:fill="auto"/>
        <w:tabs>
          <w:tab w:val="left" w:pos="678"/>
        </w:tabs>
        <w:spacing w:after="0" w:line="264" w:lineRule="exact"/>
        <w:ind w:left="560" w:firstLine="0"/>
        <w:jc w:val="left"/>
        <w:rPr>
          <w:b w:val="0"/>
          <w:bCs w:val="0"/>
          <w:sz w:val="22"/>
          <w:szCs w:val="22"/>
        </w:rPr>
      </w:pPr>
    </w:p>
    <w:p w14:paraId="446D2FC9" w14:textId="0477308E" w:rsidR="00D94F11" w:rsidRPr="00851C41" w:rsidRDefault="00D94F11" w:rsidP="00D94F11">
      <w:pPr>
        <w:pStyle w:val="Style4"/>
        <w:shd w:val="clear" w:color="auto" w:fill="auto"/>
        <w:tabs>
          <w:tab w:val="left" w:pos="678"/>
        </w:tabs>
        <w:spacing w:after="0" w:line="264" w:lineRule="exact"/>
        <w:ind w:left="560" w:firstLine="0"/>
        <w:jc w:val="left"/>
        <w:rPr>
          <w:b w:val="0"/>
          <w:bCs w:val="0"/>
          <w:sz w:val="22"/>
          <w:szCs w:val="22"/>
        </w:rPr>
      </w:pPr>
      <w:r w:rsidRPr="00851C41">
        <w:rPr>
          <w:b w:val="0"/>
          <w:bCs w:val="0"/>
          <w:sz w:val="22"/>
          <w:szCs w:val="22"/>
        </w:rPr>
        <w:t xml:space="preserve">V Olomouci dne </w:t>
      </w:r>
      <w:r w:rsidRPr="00851C41">
        <w:rPr>
          <w:b w:val="0"/>
          <w:bCs w:val="0"/>
          <w:sz w:val="22"/>
          <w:szCs w:val="22"/>
        </w:rPr>
        <w:tab/>
      </w:r>
      <w:r w:rsidRPr="00851C41">
        <w:rPr>
          <w:b w:val="0"/>
          <w:bCs w:val="0"/>
          <w:sz w:val="22"/>
          <w:szCs w:val="22"/>
        </w:rPr>
        <w:tab/>
      </w:r>
      <w:r w:rsidRPr="00851C41">
        <w:rPr>
          <w:b w:val="0"/>
          <w:bCs w:val="0"/>
          <w:sz w:val="22"/>
          <w:szCs w:val="22"/>
        </w:rPr>
        <w:tab/>
      </w:r>
      <w:r w:rsidRPr="00851C41">
        <w:rPr>
          <w:b w:val="0"/>
          <w:bCs w:val="0"/>
          <w:sz w:val="22"/>
          <w:szCs w:val="22"/>
        </w:rPr>
        <w:tab/>
        <w:t xml:space="preserve">V Olomouci dne </w:t>
      </w:r>
    </w:p>
    <w:p w14:paraId="513B1BA8" w14:textId="77777777" w:rsidR="00D94F11" w:rsidRPr="00851C41" w:rsidRDefault="00D94F11" w:rsidP="00D94F11">
      <w:pPr>
        <w:pStyle w:val="Style4"/>
        <w:shd w:val="clear" w:color="auto" w:fill="auto"/>
        <w:tabs>
          <w:tab w:val="left" w:pos="678"/>
        </w:tabs>
        <w:spacing w:after="0" w:line="264" w:lineRule="exact"/>
        <w:ind w:left="560" w:firstLine="0"/>
        <w:jc w:val="left"/>
        <w:rPr>
          <w:b w:val="0"/>
          <w:bCs w:val="0"/>
          <w:sz w:val="22"/>
          <w:szCs w:val="22"/>
        </w:rPr>
      </w:pPr>
    </w:p>
    <w:p w14:paraId="2DE30A8B" w14:textId="77777777" w:rsidR="00D94F11" w:rsidRPr="00851C41" w:rsidRDefault="00D94F11" w:rsidP="00D94F11">
      <w:pPr>
        <w:pStyle w:val="Style4"/>
        <w:shd w:val="clear" w:color="auto" w:fill="auto"/>
        <w:tabs>
          <w:tab w:val="left" w:pos="678"/>
        </w:tabs>
        <w:spacing w:after="0" w:line="264" w:lineRule="exact"/>
        <w:ind w:left="560" w:firstLine="0"/>
        <w:jc w:val="left"/>
        <w:rPr>
          <w:b w:val="0"/>
          <w:bCs w:val="0"/>
          <w:sz w:val="22"/>
          <w:szCs w:val="22"/>
        </w:rPr>
      </w:pPr>
    </w:p>
    <w:p w14:paraId="1252FEF8" w14:textId="25B51B5E" w:rsidR="00D94F11" w:rsidRPr="00851C41" w:rsidRDefault="00D94F11" w:rsidP="00D94F11">
      <w:pPr>
        <w:pStyle w:val="Style4"/>
        <w:shd w:val="clear" w:color="auto" w:fill="auto"/>
        <w:tabs>
          <w:tab w:val="left" w:pos="678"/>
        </w:tabs>
        <w:spacing w:after="0" w:line="264" w:lineRule="exact"/>
        <w:ind w:left="560" w:firstLine="0"/>
        <w:jc w:val="left"/>
        <w:rPr>
          <w:b w:val="0"/>
          <w:bCs w:val="0"/>
          <w:sz w:val="22"/>
          <w:szCs w:val="22"/>
        </w:rPr>
      </w:pPr>
      <w:r w:rsidRPr="00851C41">
        <w:rPr>
          <w:b w:val="0"/>
          <w:bCs w:val="0"/>
          <w:sz w:val="22"/>
          <w:szCs w:val="22"/>
        </w:rPr>
        <w:t xml:space="preserve">RNDr. BC. Iveta </w:t>
      </w:r>
      <w:proofErr w:type="spellStart"/>
      <w:r w:rsidRPr="00851C41">
        <w:rPr>
          <w:b w:val="0"/>
          <w:bCs w:val="0"/>
          <w:sz w:val="22"/>
          <w:szCs w:val="22"/>
        </w:rPr>
        <w:t>Ťulpíková</w:t>
      </w:r>
      <w:proofErr w:type="spellEnd"/>
      <w:r w:rsidR="00CC7A39" w:rsidRPr="00851C41">
        <w:rPr>
          <w:b w:val="0"/>
          <w:bCs w:val="0"/>
          <w:sz w:val="22"/>
          <w:szCs w:val="22"/>
        </w:rPr>
        <w:tab/>
      </w:r>
      <w:r w:rsidR="00CC7A39" w:rsidRPr="00851C41">
        <w:rPr>
          <w:b w:val="0"/>
          <w:bCs w:val="0"/>
          <w:sz w:val="22"/>
          <w:szCs w:val="22"/>
        </w:rPr>
        <w:tab/>
      </w:r>
      <w:r w:rsidR="00CC7A39" w:rsidRPr="00851C41">
        <w:rPr>
          <w:b w:val="0"/>
          <w:bCs w:val="0"/>
          <w:sz w:val="22"/>
          <w:szCs w:val="22"/>
        </w:rPr>
        <w:tab/>
        <w:t xml:space="preserve">Ing. BcA. David </w:t>
      </w:r>
      <w:proofErr w:type="spellStart"/>
      <w:r w:rsidR="00CC7A39" w:rsidRPr="00851C41">
        <w:rPr>
          <w:b w:val="0"/>
          <w:bCs w:val="0"/>
          <w:sz w:val="22"/>
          <w:szCs w:val="22"/>
        </w:rPr>
        <w:t>Gerneš</w:t>
      </w:r>
      <w:proofErr w:type="spellEnd"/>
      <w:r w:rsidR="00CC7A39" w:rsidRPr="00851C41">
        <w:rPr>
          <w:b w:val="0"/>
          <w:bCs w:val="0"/>
          <w:sz w:val="22"/>
          <w:szCs w:val="22"/>
        </w:rPr>
        <w:br/>
        <w:t>Vědecká knihovna v Olomouci</w:t>
      </w:r>
      <w:r w:rsidR="00CC7A39" w:rsidRPr="00851C41">
        <w:rPr>
          <w:b w:val="0"/>
          <w:bCs w:val="0"/>
          <w:sz w:val="22"/>
          <w:szCs w:val="22"/>
        </w:rPr>
        <w:tab/>
      </w:r>
      <w:r w:rsidR="00CC7A39" w:rsidRPr="00851C41">
        <w:rPr>
          <w:b w:val="0"/>
          <w:bCs w:val="0"/>
          <w:sz w:val="22"/>
          <w:szCs w:val="22"/>
        </w:rPr>
        <w:tab/>
      </w:r>
      <w:r w:rsidR="00CC7A39" w:rsidRPr="00851C41">
        <w:rPr>
          <w:b w:val="0"/>
          <w:bCs w:val="0"/>
          <w:sz w:val="22"/>
          <w:szCs w:val="22"/>
        </w:rPr>
        <w:tab/>
        <w:t>Moravské divadlo Olomouc</w:t>
      </w:r>
    </w:p>
    <w:sectPr w:rsidR="00D94F11" w:rsidRPr="00851C41" w:rsidSect="0069437F">
      <w:pgSz w:w="12000" w:h="16901"/>
      <w:pgMar w:top="1230" w:right="1406" w:bottom="289" w:left="120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4B2D" w14:textId="77777777" w:rsidR="003876A3" w:rsidRDefault="003876A3">
      <w:r>
        <w:separator/>
      </w:r>
    </w:p>
  </w:endnote>
  <w:endnote w:type="continuationSeparator" w:id="0">
    <w:p w14:paraId="7DB94B2F" w14:textId="77777777" w:rsidR="003876A3" w:rsidRDefault="0038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4B29" w14:textId="77777777" w:rsidR="00A24FCE" w:rsidRDefault="00A24FCE"/>
  </w:footnote>
  <w:footnote w:type="continuationSeparator" w:id="0">
    <w:p w14:paraId="7DB94B2A" w14:textId="77777777" w:rsidR="00A24FCE" w:rsidRDefault="00A24F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01D73"/>
    <w:multiLevelType w:val="multilevel"/>
    <w:tmpl w:val="00C6280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0F6C40"/>
    <w:multiLevelType w:val="multilevel"/>
    <w:tmpl w:val="5644E79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2069695">
    <w:abstractNumId w:val="0"/>
  </w:num>
  <w:num w:numId="2" w16cid:durableId="118443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CE"/>
    <w:rsid w:val="002116B3"/>
    <w:rsid w:val="002206E5"/>
    <w:rsid w:val="003275A3"/>
    <w:rsid w:val="003876A3"/>
    <w:rsid w:val="0069437F"/>
    <w:rsid w:val="007078BF"/>
    <w:rsid w:val="00851C41"/>
    <w:rsid w:val="0089737E"/>
    <w:rsid w:val="009A6A43"/>
    <w:rsid w:val="00A24FCE"/>
    <w:rsid w:val="00AF470E"/>
    <w:rsid w:val="00B30C9F"/>
    <w:rsid w:val="00CC7A39"/>
    <w:rsid w:val="00D94F11"/>
    <w:rsid w:val="00F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DB94B0D"/>
  <w15:docId w15:val="{6BC013B3-76D2-4854-B2C9-690A55E9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18"/>
      <w:szCs w:val="118"/>
      <w:u w:val="none"/>
    </w:rPr>
  </w:style>
  <w:style w:type="character" w:customStyle="1" w:styleId="CharStyle19">
    <w:name w:val="Char Style 19"/>
    <w:basedOn w:val="CharStyle1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cs-CZ" w:eastAsia="cs-CZ" w:bidi="cs-CZ"/>
    </w:rPr>
  </w:style>
  <w:style w:type="character" w:customStyle="1" w:styleId="CharStyle23">
    <w:name w:val="Char Style 23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4">
    <w:name w:val="Char Style 24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50" w:lineRule="exact"/>
      <w:jc w:val="both"/>
    </w:pPr>
    <w:rPr>
      <w:b/>
      <w:bCs/>
      <w:sz w:val="20"/>
      <w:szCs w:val="2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300" w:line="224" w:lineRule="exact"/>
      <w:ind w:hanging="24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334" w:lineRule="exact"/>
    </w:pPr>
    <w:rPr>
      <w:rFonts w:ascii="Arial" w:eastAsia="Arial" w:hAnsi="Arial" w:cs="Arial"/>
      <w:i/>
      <w:iCs/>
      <w:sz w:val="30"/>
      <w:szCs w:val="30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300" w:after="300" w:line="224" w:lineRule="exact"/>
      <w:jc w:val="center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300" w:after="300" w:line="224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1318" w:lineRule="exact"/>
      <w:outlineLvl w:val="0"/>
    </w:pPr>
    <w:rPr>
      <w:rFonts w:ascii="Arial" w:eastAsia="Arial" w:hAnsi="Arial" w:cs="Arial"/>
      <w:i/>
      <w:iCs/>
      <w:sz w:val="118"/>
      <w:szCs w:val="118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after="60" w:line="264" w:lineRule="exact"/>
      <w:ind w:hanging="200"/>
    </w:pPr>
    <w:rPr>
      <w:rFonts w:ascii="Arial" w:eastAsia="Arial" w:hAnsi="Arial" w:cs="Arial"/>
      <w:sz w:val="19"/>
      <w:szCs w:val="19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60" w:line="190" w:lineRule="exact"/>
      <w:jc w:val="center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Tůmová Schnapková, DiS.</dc:creator>
  <cp:lastModifiedBy>Tereza Tůmová Schnapková, DiS.</cp:lastModifiedBy>
  <cp:revision>2</cp:revision>
  <dcterms:created xsi:type="dcterms:W3CDTF">2024-01-29T14:40:00Z</dcterms:created>
  <dcterms:modified xsi:type="dcterms:W3CDTF">2024-01-29T14:40:00Z</dcterms:modified>
</cp:coreProperties>
</file>