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4" w:rsidRDefault="00E34DE4">
      <w:pPr>
        <w:rPr>
          <w:sz w:val="2"/>
          <w:szCs w:val="2"/>
        </w:rPr>
      </w:pPr>
      <w:r w:rsidRPr="00E34DE4">
        <w:pict>
          <v:rect id="_x0000_s1032" style="position:absolute;margin-left:98.8pt;margin-top:55.95pt;width:68.65pt;height:45.85pt;z-index:-251660800;mso-position-horizontal-relative:page;mso-position-vertical-relative:page" fillcolor="#023498" stroked="f">
            <w10:wrap anchorx="page" anchory="page"/>
          </v:rect>
        </w:pict>
      </w:r>
    </w:p>
    <w:p w:rsidR="00E34DE4" w:rsidRDefault="0026368A">
      <w:pPr>
        <w:pStyle w:val="Zkladntext30"/>
        <w:framePr w:h="1059" w:wrap="around" w:vAnchor="page" w:hAnchor="page" w:x="1864" w:y="1051"/>
        <w:shd w:val="clear" w:color="auto" w:fill="auto"/>
        <w:spacing w:line="883" w:lineRule="exact"/>
      </w:pPr>
      <w:r>
        <w:rPr>
          <w:rStyle w:val="Zkladntext31"/>
          <w:rFonts w:ascii="Times New Roman" w:eastAsia="Times New Roman" w:hAnsi="Times New Roman" w:cs="Times New Roman"/>
          <w:position w:val="-27"/>
          <w:sz w:val="190"/>
          <w:szCs w:val="190"/>
        </w:rPr>
        <w:t>■</w:t>
      </w:r>
    </w:p>
    <w:p w:rsidR="00E34DE4" w:rsidRDefault="0026368A">
      <w:pPr>
        <w:pStyle w:val="Zkladntext30"/>
        <w:framePr w:w="4517" w:h="947" w:hRule="exact" w:wrap="none" w:vAnchor="page" w:hAnchor="page" w:x="1968" w:y="1111"/>
        <w:shd w:val="clear" w:color="auto" w:fill="auto"/>
        <w:spacing w:before="57"/>
        <w:ind w:left="1363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E34DE4" w:rsidRDefault="0026368A">
      <w:pPr>
        <w:pStyle w:val="Zkladntext40"/>
        <w:framePr w:w="4517" w:h="947" w:hRule="exact" w:wrap="none" w:vAnchor="page" w:hAnchor="page" w:x="1968" w:y="1111"/>
        <w:shd w:val="clear" w:color="auto" w:fill="auto"/>
        <w:ind w:left="1500" w:firstLine="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E34DE4" w:rsidRDefault="00E34DE4">
      <w:pPr>
        <w:framePr w:wrap="none" w:vAnchor="page" w:hAnchor="page" w:x="6893" w:y="123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6pt">
            <v:imagedata r:id="rId7" r:href="rId8"/>
          </v:shape>
        </w:pict>
      </w:r>
    </w:p>
    <w:p w:rsidR="00E34DE4" w:rsidRDefault="0026368A" w:rsidP="0026368A">
      <w:pPr>
        <w:pStyle w:val="Zkladntext50"/>
        <w:framePr w:w="1939" w:h="1275" w:hRule="exact" w:wrap="none" w:vAnchor="page" w:hAnchor="page" w:x="8549" w:y="1116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E34DE4" w:rsidRDefault="0026368A">
      <w:pPr>
        <w:pStyle w:val="Zkladntext60"/>
        <w:framePr w:w="9398" w:h="1519" w:hRule="exact" w:wrap="none" w:vAnchor="page" w:hAnchor="page" w:x="1675" w:y="2619"/>
        <w:shd w:val="clear" w:color="auto" w:fill="auto"/>
        <w:spacing w:after="162" w:line="280" w:lineRule="exact"/>
      </w:pPr>
      <w:r>
        <w:t>KUPNÍ SMLOUVA</w:t>
      </w:r>
    </w:p>
    <w:p w:rsidR="00E34DE4" w:rsidRDefault="0026368A">
      <w:pPr>
        <w:pStyle w:val="Zkladntext70"/>
        <w:framePr w:w="9398" w:h="1519" w:hRule="exact" w:wrap="none" w:vAnchor="page" w:hAnchor="page" w:x="1675" w:y="2619"/>
        <w:shd w:val="clear" w:color="auto" w:fill="auto"/>
        <w:spacing w:before="0" w:after="108" w:line="220" w:lineRule="exact"/>
      </w:pPr>
      <w:r>
        <w:t>č. 5/2024</w:t>
      </w:r>
    </w:p>
    <w:p w:rsidR="00E34DE4" w:rsidRDefault="0026368A">
      <w:pPr>
        <w:pStyle w:val="Zkladntext20"/>
        <w:framePr w:w="9398" w:h="1519" w:hRule="exact" w:wrap="none" w:vAnchor="page" w:hAnchor="page" w:x="1675" w:y="2619"/>
        <w:shd w:val="clear" w:color="auto" w:fill="auto"/>
        <w:spacing w:before="0"/>
        <w:ind w:firstLine="0"/>
      </w:pPr>
      <w:r>
        <w:t>(dále jen „</w:t>
      </w:r>
      <w:r>
        <w:rPr>
          <w:rStyle w:val="Zkladntext2Tun"/>
        </w:rPr>
        <w:t>smlouva</w:t>
      </w:r>
      <w:r>
        <w:t xml:space="preserve">“) uzavřená na základě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ust</w:t>
      </w:r>
      <w:proofErr w:type="spellEnd"/>
      <w:r>
        <w:t>. § 1746 odst. 2 zákona č. 89/2012 Sb.,</w:t>
      </w:r>
      <w:r>
        <w:br/>
        <w:t>občanský zákoník, ve znění pozdějších předpisů (dále jen „</w:t>
      </w:r>
      <w:r>
        <w:rPr>
          <w:rStyle w:val="Zkladntext2Tun"/>
        </w:rPr>
        <w:t>občanský zákoník</w:t>
      </w:r>
      <w:r>
        <w:t>“).</w:t>
      </w:r>
    </w:p>
    <w:p w:rsidR="00E34DE4" w:rsidRDefault="0026368A">
      <w:pPr>
        <w:pStyle w:val="Zkladntext20"/>
        <w:framePr w:w="1814" w:h="2802" w:hRule="exact" w:wrap="none" w:vAnchor="page" w:hAnchor="page" w:x="1637" w:y="4693"/>
        <w:shd w:val="clear" w:color="auto" w:fill="auto"/>
        <w:spacing w:before="0" w:after="178" w:line="220" w:lineRule="exact"/>
        <w:ind w:firstLine="0"/>
        <w:jc w:val="left"/>
      </w:pPr>
      <w:r>
        <w:t>Smluvní strany:</w:t>
      </w:r>
    </w:p>
    <w:p w:rsidR="00E34DE4" w:rsidRDefault="0026368A">
      <w:pPr>
        <w:pStyle w:val="Zkladntext70"/>
        <w:framePr w:w="1814" w:h="2802" w:hRule="exact" w:wrap="none" w:vAnchor="page" w:hAnchor="page" w:x="1637" w:y="4693"/>
        <w:shd w:val="clear" w:color="auto" w:fill="auto"/>
        <w:spacing w:before="0" w:after="24" w:line="220" w:lineRule="exact"/>
        <w:jc w:val="left"/>
      </w:pPr>
      <w:r>
        <w:t>1. Kupující</w:t>
      </w:r>
    </w:p>
    <w:p w:rsidR="00E34DE4" w:rsidRDefault="0026368A">
      <w:pPr>
        <w:pStyle w:val="Zkladntext20"/>
        <w:framePr w:w="1814" w:h="2802" w:hRule="exact" w:wrap="none" w:vAnchor="page" w:hAnchor="page" w:x="1637" w:y="4693"/>
        <w:shd w:val="clear" w:color="auto" w:fill="auto"/>
        <w:spacing w:before="0" w:line="408" w:lineRule="exact"/>
        <w:ind w:left="200" w:right="180" w:firstLine="0"/>
      </w:pPr>
      <w:r>
        <w:t>Obchodní firma:</w:t>
      </w:r>
      <w:r>
        <w:br/>
        <w:t>Sídlo:</w:t>
      </w:r>
    </w:p>
    <w:p w:rsidR="00E34DE4" w:rsidRDefault="0026368A">
      <w:pPr>
        <w:pStyle w:val="Zkladntext20"/>
        <w:framePr w:w="1814" w:h="2802" w:hRule="exact" w:wrap="none" w:vAnchor="page" w:hAnchor="page" w:x="1637" w:y="4693"/>
        <w:shd w:val="clear" w:color="auto" w:fill="auto"/>
        <w:spacing w:before="0" w:line="408" w:lineRule="exact"/>
        <w:ind w:left="200" w:firstLine="0"/>
      </w:pPr>
      <w:r>
        <w:t>Zastoupen:</w:t>
      </w:r>
    </w:p>
    <w:p w:rsidR="00E34DE4" w:rsidRDefault="0026368A">
      <w:pPr>
        <w:pStyle w:val="Zkladntext20"/>
        <w:framePr w:w="1814" w:h="2802" w:hRule="exact" w:wrap="none" w:vAnchor="page" w:hAnchor="page" w:x="1637" w:y="4693"/>
        <w:shd w:val="clear" w:color="auto" w:fill="auto"/>
        <w:spacing w:before="0" w:line="408" w:lineRule="exact"/>
        <w:ind w:left="200" w:firstLine="0"/>
      </w:pPr>
      <w:r>
        <w:t>IČO:</w:t>
      </w:r>
    </w:p>
    <w:p w:rsidR="00E34DE4" w:rsidRDefault="0026368A">
      <w:pPr>
        <w:pStyle w:val="Zkladntext20"/>
        <w:framePr w:w="1814" w:h="2802" w:hRule="exact" w:wrap="none" w:vAnchor="page" w:hAnchor="page" w:x="1637" w:y="4693"/>
        <w:shd w:val="clear" w:color="auto" w:fill="auto"/>
        <w:spacing w:before="0" w:line="408" w:lineRule="exact"/>
        <w:ind w:left="200" w:firstLine="0"/>
        <w:jc w:val="left"/>
      </w:pPr>
      <w:r>
        <w:t>Bankovní spojení:</w:t>
      </w:r>
    </w:p>
    <w:p w:rsidR="00E34DE4" w:rsidRDefault="0026368A">
      <w:pPr>
        <w:pStyle w:val="Zkladntext20"/>
        <w:framePr w:w="7853" w:h="2914" w:hRule="exact" w:wrap="none" w:vAnchor="page" w:hAnchor="page" w:x="1829" w:y="5402"/>
        <w:shd w:val="clear" w:color="auto" w:fill="auto"/>
        <w:spacing w:before="0" w:line="408" w:lineRule="exact"/>
        <w:ind w:left="2700" w:right="2040" w:firstLine="0"/>
        <w:jc w:val="left"/>
      </w:pPr>
      <w:r>
        <w:t>Nemocnice Na Františku</w:t>
      </w:r>
      <w:r>
        <w:br/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  <w:lang w:val="cs-CZ" w:eastAsia="cs-CZ" w:bidi="cs-CZ"/>
        </w:rPr>
        <w:t>........</w:t>
      </w:r>
      <w:r>
        <w:rPr>
          <w:rStyle w:val="Zkladntext2dkovn0pt"/>
        </w:rPr>
        <w:t>..</w:t>
      </w:r>
      <w:r>
        <w:br/>
        <w:t>00879444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</w:p>
    <w:p w:rsidR="00E34DE4" w:rsidRDefault="0026368A">
      <w:pPr>
        <w:pStyle w:val="Zkladntext20"/>
        <w:framePr w:w="7853" w:h="2914" w:hRule="exact" w:wrap="none" w:vAnchor="page" w:hAnchor="page" w:x="1829" w:y="5402"/>
        <w:shd w:val="clear" w:color="auto" w:fill="auto"/>
        <w:spacing w:before="0" w:line="408" w:lineRule="exact"/>
        <w:ind w:firstLine="0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3"/>
          <w:lang w:val="cs-CZ" w:eastAsia="cs-CZ" w:bidi="cs-CZ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  <w:lang w:val="cs-CZ" w:eastAsia="cs-CZ" w:bidi="cs-CZ"/>
        </w:rPr>
        <w:t>......</w:t>
      </w:r>
      <w:r>
        <w:rPr>
          <w:rStyle w:val="Zkladntext2dkovn0pt"/>
        </w:rPr>
        <w:t>...</w:t>
      </w:r>
      <w:r w:rsidRPr="0026368A">
        <w:rPr>
          <w:rStyle w:val="Zkladntext21"/>
          <w:lang w:eastAsia="en-US" w:bidi="en-US"/>
        </w:rPr>
        <w:t>​</w:t>
      </w:r>
      <w:r w:rsidRPr="0026368A">
        <w:rPr>
          <w:rStyle w:val="Zkladntext2dkovn0pt3"/>
          <w:lang w:val="cs-CZ"/>
        </w:rPr>
        <w:t>......</w:t>
      </w:r>
      <w:r w:rsidRPr="0026368A">
        <w:rPr>
          <w:rStyle w:val="Zkladntext2dkovn0pt"/>
          <w:lang w:eastAsia="en-US" w:bidi="en-US"/>
        </w:rPr>
        <w:t>......................</w:t>
      </w:r>
      <w:r w:rsidRPr="0026368A">
        <w:rPr>
          <w:lang w:eastAsia="en-US" w:bidi="en-US"/>
        </w:rPr>
        <w:br/>
      </w:r>
      <w:r>
        <w:t>(dále</w:t>
      </w:r>
      <w:proofErr w:type="gramEnd"/>
      <w:r>
        <w:t xml:space="preserve"> jen „</w:t>
      </w:r>
      <w:r>
        <w:rPr>
          <w:rStyle w:val="Zkladntext2Tun"/>
        </w:rPr>
        <w:t>kupující</w:t>
      </w:r>
      <w:r>
        <w:t>")</w:t>
      </w:r>
    </w:p>
    <w:p w:rsidR="00E34DE4" w:rsidRDefault="0026368A">
      <w:pPr>
        <w:pStyle w:val="Zkladntext70"/>
        <w:framePr w:w="1728" w:h="1305" w:hRule="exact" w:wrap="none" w:vAnchor="page" w:hAnchor="page" w:x="1627" w:y="9541"/>
        <w:shd w:val="clear" w:color="auto" w:fill="auto"/>
        <w:spacing w:before="0" w:after="0" w:line="418" w:lineRule="exact"/>
        <w:jc w:val="left"/>
      </w:pPr>
      <w:r>
        <w:t>2. Prodávající</w:t>
      </w:r>
    </w:p>
    <w:p w:rsidR="00E34DE4" w:rsidRDefault="0026368A">
      <w:pPr>
        <w:pStyle w:val="Zkladntext20"/>
        <w:framePr w:w="1728" w:h="1305" w:hRule="exact" w:wrap="none" w:vAnchor="page" w:hAnchor="page" w:x="1627" w:y="9541"/>
        <w:shd w:val="clear" w:color="auto" w:fill="auto"/>
        <w:spacing w:before="0" w:line="418" w:lineRule="exact"/>
        <w:ind w:left="220" w:firstLine="0"/>
      </w:pPr>
      <w:r>
        <w:t>Obchodní firma:</w:t>
      </w:r>
      <w:r>
        <w:br/>
        <w:t>Sídlo:</w:t>
      </w:r>
    </w:p>
    <w:p w:rsidR="00E34DE4" w:rsidRDefault="0026368A">
      <w:pPr>
        <w:pStyle w:val="Zkladntext20"/>
        <w:framePr w:w="4109" w:h="662" w:hRule="exact" w:wrap="none" w:vAnchor="page" w:hAnchor="page" w:x="4459" w:y="10121"/>
        <w:shd w:val="clear" w:color="auto" w:fill="auto"/>
        <w:spacing w:before="0" w:after="114" w:line="220" w:lineRule="exact"/>
        <w:ind w:firstLine="0"/>
        <w:jc w:val="left"/>
      </w:pPr>
      <w:proofErr w:type="spellStart"/>
      <w:r>
        <w:t>Fidia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CZ s.r.o.</w:t>
      </w:r>
    </w:p>
    <w:p w:rsidR="00E34DE4" w:rsidRDefault="0026368A">
      <w:pPr>
        <w:pStyle w:val="Zkladntext20"/>
        <w:framePr w:w="4109" w:h="662" w:hRule="exact" w:wrap="none" w:vAnchor="page" w:hAnchor="page" w:x="4459" w:y="10121"/>
        <w:shd w:val="clear" w:color="auto" w:fill="auto"/>
        <w:spacing w:before="0" w:line="220" w:lineRule="exact"/>
        <w:ind w:firstLine="0"/>
        <w:jc w:val="left"/>
      </w:pPr>
      <w:r>
        <w:t xml:space="preserve">K </w:t>
      </w:r>
      <w:proofErr w:type="spellStart"/>
      <w:r>
        <w:t>Betáni</w:t>
      </w:r>
      <w:proofErr w:type="spellEnd"/>
      <w:r>
        <w:t xml:space="preserve"> 1092/19, Praha č </w:t>
      </w:r>
      <w:proofErr w:type="spellStart"/>
      <w:r>
        <w:t>Kunrtaice</w:t>
      </w:r>
      <w:proofErr w:type="spellEnd"/>
      <w:r>
        <w:t>, 148 00</w:t>
      </w:r>
    </w:p>
    <w:p w:rsidR="00E34DE4" w:rsidRDefault="0026368A">
      <w:pPr>
        <w:pStyle w:val="Zkladntext20"/>
        <w:framePr w:w="8813" w:h="556" w:hRule="exact" w:wrap="none" w:vAnchor="page" w:hAnchor="page" w:x="1761" w:y="10933"/>
        <w:shd w:val="clear" w:color="auto" w:fill="auto"/>
        <w:spacing w:before="0" w:line="220" w:lineRule="exact"/>
        <w:ind w:firstLine="0"/>
        <w:jc w:val="left"/>
      </w:pPr>
      <w:r>
        <w:t>Zápis v obchodním rejstříku: zapsaný v obchodním rejstříku vedeném Městským soudem v Praze,</w:t>
      </w:r>
    </w:p>
    <w:p w:rsidR="00E34DE4" w:rsidRDefault="0026368A">
      <w:pPr>
        <w:pStyle w:val="Zkladntext20"/>
        <w:framePr w:w="8813" w:h="556" w:hRule="exact" w:wrap="none" w:vAnchor="page" w:hAnchor="page" w:x="1761" w:y="10933"/>
        <w:shd w:val="clear" w:color="auto" w:fill="auto"/>
        <w:spacing w:before="0" w:line="220" w:lineRule="exact"/>
        <w:ind w:left="2780" w:firstLine="0"/>
        <w:jc w:val="left"/>
      </w:pPr>
      <w:r>
        <w:t>oddíl C, vložka 3224</w:t>
      </w:r>
    </w:p>
    <w:p w:rsidR="00E34DE4" w:rsidRDefault="0026368A">
      <w:pPr>
        <w:pStyle w:val="Zkladntext20"/>
        <w:framePr w:w="1747" w:h="1286" w:hRule="exact" w:wrap="none" w:vAnchor="page" w:hAnchor="page" w:x="1761" w:y="11494"/>
        <w:shd w:val="clear" w:color="auto" w:fill="auto"/>
        <w:spacing w:before="0" w:line="408" w:lineRule="exact"/>
        <w:ind w:firstLine="0"/>
        <w:jc w:val="left"/>
      </w:pPr>
      <w:r>
        <w:t>Zastoupen:</w:t>
      </w:r>
    </w:p>
    <w:p w:rsidR="00E34DE4" w:rsidRDefault="0026368A">
      <w:pPr>
        <w:pStyle w:val="Zkladntext20"/>
        <w:framePr w:w="1747" w:h="1286" w:hRule="exact" w:wrap="none" w:vAnchor="page" w:hAnchor="page" w:x="1761" w:y="11494"/>
        <w:shd w:val="clear" w:color="auto" w:fill="auto"/>
        <w:spacing w:before="0" w:line="408" w:lineRule="exact"/>
        <w:ind w:firstLine="0"/>
        <w:jc w:val="left"/>
      </w:pPr>
      <w:r>
        <w:t>IČO:</w:t>
      </w:r>
    </w:p>
    <w:p w:rsidR="00E34DE4" w:rsidRDefault="0026368A">
      <w:pPr>
        <w:pStyle w:val="Zkladntext20"/>
        <w:framePr w:w="1747" w:h="1286" w:hRule="exact" w:wrap="none" w:vAnchor="page" w:hAnchor="page" w:x="1761" w:y="11494"/>
        <w:shd w:val="clear" w:color="auto" w:fill="auto"/>
        <w:spacing w:before="0" w:line="408" w:lineRule="exact"/>
        <w:ind w:firstLine="0"/>
        <w:jc w:val="left"/>
      </w:pPr>
      <w:r>
        <w:t>Bankovní spojení:</w:t>
      </w:r>
    </w:p>
    <w:p w:rsidR="00E34DE4" w:rsidRDefault="0026368A">
      <w:pPr>
        <w:pStyle w:val="Zkladntext20"/>
        <w:framePr w:w="4138" w:h="1295" w:hRule="exact" w:wrap="none" w:vAnchor="page" w:hAnchor="page" w:x="4459" w:y="11484"/>
        <w:shd w:val="clear" w:color="auto" w:fill="auto"/>
        <w:spacing w:before="0" w:line="408" w:lineRule="exact"/>
        <w:ind w:firstLine="0"/>
        <w:jc w:val="left"/>
      </w:pPr>
      <w:proofErr w:type="gramStart"/>
      <w:r>
        <w:rPr>
          <w:rStyle w:val="Zkladntext2dkovn0pt"/>
        </w:rPr>
        <w:t>.......</w:t>
      </w:r>
      <w:r>
        <w:rPr>
          <w:rStyle w:val="Zkladntext21"/>
        </w:rPr>
        <w:t>​..............</w:t>
      </w:r>
      <w:r>
        <w:rPr>
          <w:rStyle w:val="Zkladntext2dkovn0pt3"/>
          <w:lang w:val="cs-CZ" w:eastAsia="cs-CZ" w:bidi="cs-CZ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3"/>
          <w:lang w:val="cs-CZ" w:eastAsia="cs-CZ" w:bidi="cs-CZ"/>
        </w:rPr>
        <w:t>...</w:t>
      </w:r>
      <w:r>
        <w:rPr>
          <w:rStyle w:val="Zkladntext2dkovn0pt"/>
        </w:rPr>
        <w:t>..............</w:t>
      </w:r>
      <w:proofErr w:type="gramEnd"/>
    </w:p>
    <w:p w:rsidR="00E34DE4" w:rsidRDefault="0026368A">
      <w:pPr>
        <w:pStyle w:val="Zkladntext20"/>
        <w:framePr w:w="4138" w:h="1295" w:hRule="exact" w:wrap="none" w:vAnchor="page" w:hAnchor="page" w:x="4459" w:y="11484"/>
        <w:shd w:val="clear" w:color="auto" w:fill="auto"/>
        <w:spacing w:before="0" w:line="408" w:lineRule="exact"/>
        <w:ind w:firstLine="0"/>
        <w:jc w:val="left"/>
      </w:pPr>
      <w:r>
        <w:t>41196074</w:t>
      </w:r>
    </w:p>
    <w:p w:rsidR="00E34DE4" w:rsidRDefault="0026368A">
      <w:pPr>
        <w:pStyle w:val="Zkladntext20"/>
        <w:framePr w:w="4138" w:h="1295" w:hRule="exact" w:wrap="none" w:vAnchor="page" w:hAnchor="page" w:x="4459" w:y="11484"/>
        <w:shd w:val="clear" w:color="auto" w:fill="auto"/>
        <w:spacing w:before="0" w:line="408" w:lineRule="exact"/>
        <w:ind w:firstLine="0"/>
        <w:jc w:val="left"/>
      </w:pPr>
      <w:r>
        <w:rPr>
          <w:rStyle w:val="Zkladntext2dkovn0pt3"/>
          <w:lang w:val="cs-CZ" w:eastAsia="cs-CZ" w:bidi="cs-CZ"/>
        </w:rPr>
        <w:t>...</w:t>
      </w:r>
      <w:r>
        <w:rPr>
          <w:rStyle w:val="Zkladntext2dkovn0pt"/>
        </w:rPr>
        <w:t>.........................</w:t>
      </w:r>
    </w:p>
    <w:p w:rsidR="00E34DE4" w:rsidRDefault="0026368A">
      <w:pPr>
        <w:pStyle w:val="Zkladntext20"/>
        <w:framePr w:w="9360" w:h="1018" w:hRule="exact" w:wrap="none" w:vAnchor="page" w:hAnchor="page" w:x="1771" w:y="12863"/>
        <w:shd w:val="clear" w:color="auto" w:fill="auto"/>
        <w:spacing w:before="0" w:after="52" w:line="220" w:lineRule="exact"/>
        <w:ind w:firstLine="0"/>
      </w:pPr>
      <w:r>
        <w:t xml:space="preserve">Kontaktní osoba ve věcech </w:t>
      </w:r>
      <w:proofErr w:type="gramStart"/>
      <w:r>
        <w:t>smluvních:</w:t>
      </w:r>
      <w:r>
        <w:rPr>
          <w:rStyle w:val="Zkladntext21"/>
        </w:rPr>
        <w:t>.​</w:t>
      </w:r>
      <w:r>
        <w:rPr>
          <w:rStyle w:val="Zkladntext2dkovn0pt2"/>
        </w:rPr>
        <w:t>.....</w:t>
      </w:r>
      <w:r>
        <w:rPr>
          <w:rStyle w:val="Zkladntext2dkovn0pt4"/>
        </w:rPr>
        <w:t>....</w:t>
      </w:r>
      <w:r>
        <w:rPr>
          <w:rStyle w:val="Zkladntext21"/>
        </w:rPr>
        <w:t>​..............​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  <w:lang w:val="cs-CZ" w:eastAsia="cs-CZ" w:bidi="cs-CZ"/>
        </w:rPr>
        <w:t>......</w:t>
      </w:r>
      <w:r>
        <w:rPr>
          <w:rStyle w:val="Zkladntext2dkovn0pt"/>
        </w:rPr>
        <w:t>...</w:t>
      </w:r>
      <w:r w:rsidRPr="0026368A">
        <w:rPr>
          <w:rStyle w:val="Zkladntext21"/>
          <w:lang w:eastAsia="en-US" w:bidi="en-US"/>
        </w:rPr>
        <w:t>​..</w:t>
      </w:r>
      <w:r w:rsidRPr="0026368A">
        <w:rPr>
          <w:rStyle w:val="Zkladntext2dkovn0pt3"/>
          <w:lang w:val="cs-CZ"/>
        </w:rPr>
        <w:t>......................................</w:t>
      </w:r>
      <w:proofErr w:type="gramEnd"/>
    </w:p>
    <w:p w:rsidR="00E34DE4" w:rsidRDefault="0026368A">
      <w:pPr>
        <w:pStyle w:val="Zkladntext20"/>
        <w:framePr w:w="9360" w:h="1018" w:hRule="exact" w:wrap="none" w:vAnchor="page" w:hAnchor="page" w:x="1771" w:y="12863"/>
        <w:shd w:val="clear" w:color="auto" w:fill="auto"/>
        <w:spacing w:before="0" w:line="302" w:lineRule="exact"/>
        <w:ind w:firstLine="0"/>
      </w:pPr>
      <w:r>
        <w:t>(dále jen „</w:t>
      </w:r>
      <w:r>
        <w:rPr>
          <w:rStyle w:val="Zkladntext2Tun"/>
        </w:rPr>
        <w:t>prodávající</w:t>
      </w:r>
      <w:r>
        <w:t>“, kupující a prodávající dále společně jen jako „</w:t>
      </w:r>
      <w:r>
        <w:rPr>
          <w:rStyle w:val="Zkladntext2Tun"/>
        </w:rPr>
        <w:t>smluvní strany</w:t>
      </w:r>
      <w:r>
        <w:t>“, přičemž každý</w:t>
      </w:r>
      <w:r>
        <w:br/>
        <w:t>zvlášť jako „</w:t>
      </w:r>
      <w:r>
        <w:rPr>
          <w:rStyle w:val="Zkladntext2Tun"/>
        </w:rPr>
        <w:t>smluvní strana</w:t>
      </w:r>
      <w:r>
        <w:t>“)</w:t>
      </w:r>
    </w:p>
    <w:p w:rsidR="00E34DE4" w:rsidRDefault="0026368A">
      <w:pPr>
        <w:pStyle w:val="Zkladntext20"/>
        <w:framePr w:wrap="none" w:vAnchor="page" w:hAnchor="page" w:x="1704" w:y="8884"/>
        <w:shd w:val="clear" w:color="auto" w:fill="auto"/>
        <w:spacing w:before="0" w:line="220" w:lineRule="exact"/>
        <w:ind w:firstLine="0"/>
        <w:jc w:val="left"/>
      </w:pPr>
      <w:r>
        <w:t>a</w:t>
      </w:r>
    </w:p>
    <w:p w:rsidR="00E34DE4" w:rsidRDefault="0026368A">
      <w:pPr>
        <w:pStyle w:val="Zkladntext70"/>
        <w:framePr w:wrap="none" w:vAnchor="page" w:hAnchor="page" w:x="1685" w:y="15266"/>
        <w:shd w:val="clear" w:color="auto" w:fill="auto"/>
        <w:spacing w:before="0" w:after="0" w:line="220" w:lineRule="exact"/>
        <w:jc w:val="left"/>
      </w:pPr>
      <w:r>
        <w:t>1 ÚVODNÍ USTANOVENÍ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180" w:line="302" w:lineRule="exact"/>
        <w:ind w:left="580" w:hanging="580"/>
      </w:pPr>
      <w:r>
        <w:lastRenderedPageBreak/>
        <w:t>Tato Smlouva se uzavírá na základě výsledků zadávacího řízení na veřejnou zakázku s názvem</w:t>
      </w:r>
      <w:r>
        <w:br/>
      </w:r>
      <w:r>
        <w:rPr>
          <w:rStyle w:val="Zkladntext2Tun"/>
        </w:rPr>
        <w:t xml:space="preserve">„REACT-EU etapa IV - Přístrojové vybavení“, část 6: </w:t>
      </w:r>
      <w:proofErr w:type="gramStart"/>
      <w:r>
        <w:rPr>
          <w:rStyle w:val="Zkladntext2Tun"/>
        </w:rPr>
        <w:t xml:space="preserve">Dodávka </w:t>
      </w:r>
      <w:r>
        <w:rPr>
          <w:rStyle w:val="Zkladntext2Tun0"/>
        </w:rPr>
        <w:t>..</w:t>
      </w:r>
      <w:r>
        <w:rPr>
          <w:rStyle w:val="Zkladntext2Tun"/>
        </w:rPr>
        <w:t xml:space="preserve"> ks</w:t>
      </w:r>
      <w:proofErr w:type="gram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Motodlaha</w:t>
      </w:r>
      <w:proofErr w:type="spellEnd"/>
      <w:r>
        <w:rPr>
          <w:rStyle w:val="Zkladntext2Tun"/>
        </w:rPr>
        <w:t xml:space="preserve"> kolenního a</w:t>
      </w:r>
      <w:r>
        <w:rPr>
          <w:rStyle w:val="Zkladntext2Tun"/>
        </w:rPr>
        <w:br/>
        <w:t xml:space="preserve">kyčelního kloubu, </w:t>
      </w:r>
      <w:r>
        <w:t>evidenční číslo: Z2023-051681, vedeného kupujícím jako zadavatelem této</w:t>
      </w:r>
      <w:r>
        <w:br/>
        <w:t>veřejné zakázky (dále jen „</w:t>
      </w:r>
      <w:r>
        <w:rPr>
          <w:rStyle w:val="Zkladntext2Tun"/>
        </w:rPr>
        <w:t>Zadávací řízení</w:t>
      </w:r>
      <w:r>
        <w:t>“ a „</w:t>
      </w:r>
      <w:r>
        <w:rPr>
          <w:rStyle w:val="Zkladntext2Tun"/>
        </w:rPr>
        <w:t>Veřejná zakázka</w:t>
      </w:r>
      <w:r>
        <w:t>“). Prodávající podal pro účast v</w:t>
      </w:r>
      <w:r>
        <w:br/>
        <w:t>tomto zadávacím řízení nabídku, která byla vyhodnocena jako nejvýhodnější.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180" w:line="302" w:lineRule="exact"/>
        <w:ind w:left="580" w:hanging="580"/>
      </w:pPr>
      <w:r>
        <w:t>Tato smlouva se uzavírá v rámci projektu s názvem Modernizace přístrojového vybavení pro</w:t>
      </w:r>
      <w:r>
        <w:br/>
        <w:t>zkvalitnění zdravotní péče v Nemocnici Na Františku, registrační číslo:</w:t>
      </w:r>
      <w:r>
        <w:br/>
        <w:t>CZ.06.6.127/0.0/0.0/21_121/0016343, realizovaného z výzvy č. 98 Integrovaného regionálního</w:t>
      </w:r>
      <w:r>
        <w:br/>
        <w:t>operačního programu (IROP) s názvem Rozvoj, modernizace a posílení odolnosti páteřní sítě</w:t>
      </w:r>
      <w:r>
        <w:br/>
        <w:t>poskytovatelů zdravotní péče s ohledem na potenciální hrozby, prioritní osa 6, specifický cíl 6.1 -</w:t>
      </w:r>
      <w:r>
        <w:br/>
        <w:t>REACT-EU (dále jen „</w:t>
      </w:r>
      <w:r>
        <w:rPr>
          <w:rStyle w:val="Zkladntext2Tun"/>
        </w:rPr>
        <w:t>projekt</w:t>
      </w:r>
      <w:r>
        <w:t>“).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246" w:line="302" w:lineRule="exact"/>
        <w:ind w:left="580" w:hanging="580"/>
      </w:pPr>
      <w:r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 plnění,</w:t>
      </w:r>
      <w:r>
        <w:br/>
        <w:t>které je předmětem této smlouvy, a je tak způsobilý splnit svou nabídku podanou v rámci</w:t>
      </w:r>
      <w:r>
        <w:br/>
        <w:t>předcházejícího Zadávacího řízení. Prodávající zejména prohlašuje, že je ohlášeným distributorem</w:t>
      </w:r>
      <w:r>
        <w:br/>
        <w:t xml:space="preserve">(popř. výrobcem či dovozcem) dle </w:t>
      </w:r>
      <w:proofErr w:type="spellStart"/>
      <w:r>
        <w:t>ust</w:t>
      </w:r>
      <w:proofErr w:type="spellEnd"/>
      <w:r>
        <w:t>. § 23 zákona č. 375/2022 Sb., o zdravotnických prostředcích</w:t>
      </w:r>
      <w:r>
        <w:br/>
        <w:t xml:space="preserve">a diagnostických zdravotnických prostředcích in </w:t>
      </w:r>
      <w:proofErr w:type="spellStart"/>
      <w:r>
        <w:t>vitro</w:t>
      </w:r>
      <w:proofErr w:type="spellEnd"/>
      <w:r>
        <w:t xml:space="preserve"> (zákon o léčivech), ve znění pozdějších</w:t>
      </w:r>
      <w:r>
        <w:br/>
        <w:t>předpisů (dále jen „</w:t>
      </w:r>
      <w:r>
        <w:rPr>
          <w:rStyle w:val="Zkladntext2Tun"/>
        </w:rPr>
        <w:t>zákon o zdravotnických prostředcích</w:t>
      </w:r>
      <w:r>
        <w:t>“) v rozsahu nezbytném pro plnění této</w:t>
      </w:r>
      <w:r>
        <w:br/>
        <w:t>smlouvy, a že je ohlášenou osobou provádějící servis zdravotnických prostředků dle § 23 zákona o</w:t>
      </w:r>
      <w:r>
        <w:br/>
        <w:t>zdravotnických prostředcích v rozsahu nezbytném pro plnění této smlouvy, je-li toto ohlášení</w:t>
      </w:r>
      <w:r>
        <w:br/>
        <w:t>vyžadováno obecně závaznými právními předpisy. Prodávající dále prohlašuje, že při provádění</w:t>
      </w:r>
      <w:r>
        <w:br/>
        <w:t>záručního servisu bude spolupracovat s třetími osobami, které splňují požadavky příslušných</w:t>
      </w:r>
      <w:r>
        <w:br/>
        <w:t>právních předpisů a jiných norem vztahujících se k provádění servisu zboží.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228" w:line="220" w:lineRule="exact"/>
        <w:ind w:left="580" w:hanging="580"/>
      </w:pPr>
      <w:r>
        <w:t>Prodávající prohlašuje, že není dodavatelem ve smyslu nařízení Rady EU č. 2022/576, tj. není: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180" w:line="302" w:lineRule="exact"/>
        <w:ind w:left="1280" w:hanging="700"/>
        <w:jc w:val="left"/>
      </w:pPr>
      <w:r>
        <w:t>ruským státním příslušníkem, fyzickou či právnickou osobou, subjektem či orgánem se</w:t>
      </w:r>
      <w:r>
        <w:br/>
        <w:t>sídlem v Rusku,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180" w:line="302" w:lineRule="exact"/>
        <w:ind w:left="1280" w:hanging="700"/>
        <w:jc w:val="left"/>
      </w:pPr>
      <w:r>
        <w:t xml:space="preserve">právnickou osobou, subjektem nebo orgánem, který je z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přímo</w:t>
      </w:r>
      <w:proofErr w:type="gramEnd"/>
      <w:r>
        <w:t xml:space="preserve"> či nepřímo</w:t>
      </w:r>
      <w:r>
        <w:br/>
        <w:t>vlastněný některým ze subjektů uvedených v bodě 1.4.1, nebo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180" w:line="302" w:lineRule="exact"/>
        <w:ind w:left="1280" w:hanging="700"/>
        <w:jc w:val="left"/>
      </w:pPr>
      <w:r>
        <w:t>fyzickou nebo právnickou osobou, subjektem nebo orgánem, který jedná jménem nebo na</w:t>
      </w:r>
      <w:r>
        <w:br/>
        <w:t>pokyn některého ze subjektů uvedených v bodě 1.4.1 nebo 1.4.2,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shd w:val="clear" w:color="auto" w:fill="auto"/>
        <w:spacing w:before="0" w:after="246" w:line="302" w:lineRule="exact"/>
        <w:ind w:left="580" w:firstLine="0"/>
      </w:pPr>
      <w:r>
        <w:t>a dále, že nevyužije při plnění této smlouvy poddodavatele, který by naplnil výše uvedené body 1.4.1</w:t>
      </w:r>
      <w:r>
        <w:br/>
        <w:t xml:space="preserve">- 1.4.3, pokud by plnil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hodnoty</w:t>
      </w:r>
      <w:proofErr w:type="gramEnd"/>
      <w:r>
        <w:t xml:space="preserve"> smlouvy. Prodávající rovněž prohlašuje, že</w:t>
      </w:r>
      <w:r>
        <w:br/>
        <w:t>neobchoduje se sankcionovaným zbožím, které se nachází v Rusku nebo Bělorusku či z Ruska nebo</w:t>
      </w:r>
      <w:r>
        <w:br/>
        <w:t>Běloruska pochází a nenabízí takové zboží v rámci plnění veřejných zakázek. Současně prodávající</w:t>
      </w:r>
      <w:r>
        <w:br/>
        <w:t>prohlašuje, že žádné finanční prostředky, které obdrží za plnění smlouvy, přímo ani nepřímo</w:t>
      </w:r>
      <w:r>
        <w:br/>
        <w:t>nezpřístupní fyzickým nebo právnickým osobám, subjektům či orgánům s nimi spojeným uvedeným</w:t>
      </w:r>
      <w:r>
        <w:br/>
        <w:t>v sankčním seznamu v příloze nařízení Rady (EU) č. 269/2014 ve spojení s prováděcím nařízením</w:t>
      </w:r>
      <w:r>
        <w:br/>
        <w:t>Rady (EU) č. 2022/581, nařízení Rady (EU) č. 208/2014 a nařízení Rady (ES) č. 765/2006 nebo v</w:t>
      </w:r>
      <w:r>
        <w:br/>
        <w:t>jejich prospěch.</w:t>
      </w:r>
    </w:p>
    <w:p w:rsidR="00E34DE4" w:rsidRDefault="0026368A">
      <w:pPr>
        <w:pStyle w:val="Zkladntext20"/>
        <w:framePr w:w="9394" w:h="14101" w:hRule="exact" w:wrap="none" w:vAnchor="page" w:hAnchor="page" w:x="1686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220" w:lineRule="exact"/>
        <w:ind w:left="580" w:hanging="580"/>
      </w:pPr>
      <w:r>
        <w:t>Pro účely plnění této smlouvy j sou smluvními stranami dohodnuty tyto kontaktní osoby:</w:t>
      </w:r>
    </w:p>
    <w:p w:rsidR="00E34DE4" w:rsidRDefault="0026368A">
      <w:pPr>
        <w:pStyle w:val="ZhlavneboZpat0"/>
        <w:framePr w:wrap="none" w:vAnchor="page" w:hAnchor="page" w:x="6304" w:y="15777"/>
        <w:shd w:val="clear" w:color="auto" w:fill="auto"/>
        <w:spacing w:line="170" w:lineRule="exact"/>
      </w:pPr>
      <w:r>
        <w:t>2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1594" w:h="2334" w:hRule="exact" w:wrap="none" w:vAnchor="page" w:hAnchor="page" w:x="2233" w:y="1289"/>
        <w:shd w:val="clear" w:color="auto" w:fill="auto"/>
        <w:spacing w:before="0" w:line="394" w:lineRule="exact"/>
        <w:ind w:firstLine="0"/>
        <w:jc w:val="left"/>
      </w:pPr>
      <w:r>
        <w:lastRenderedPageBreak/>
        <w:t>Za kupujícího:</w:t>
      </w:r>
      <w:r>
        <w:br/>
        <w:t>Telefon:</w:t>
      </w:r>
    </w:p>
    <w:p w:rsidR="00E34DE4" w:rsidRDefault="0026368A">
      <w:pPr>
        <w:pStyle w:val="Zkladntext20"/>
        <w:framePr w:w="1594" w:h="2334" w:hRule="exact" w:wrap="none" w:vAnchor="page" w:hAnchor="page" w:x="2233" w:y="1289"/>
        <w:shd w:val="clear" w:color="auto" w:fill="auto"/>
        <w:spacing w:before="0" w:line="374" w:lineRule="exact"/>
        <w:ind w:firstLine="0"/>
        <w:jc w:val="left"/>
      </w:pPr>
      <w:r>
        <w:t>E-mail:</w:t>
      </w:r>
    </w:p>
    <w:p w:rsidR="00E34DE4" w:rsidRDefault="0026368A">
      <w:pPr>
        <w:pStyle w:val="Zkladntext20"/>
        <w:framePr w:w="1594" w:h="2334" w:hRule="exact" w:wrap="none" w:vAnchor="page" w:hAnchor="page" w:x="2233" w:y="1289"/>
        <w:shd w:val="clear" w:color="auto" w:fill="auto"/>
        <w:spacing w:before="0" w:line="374" w:lineRule="exact"/>
        <w:ind w:firstLine="0"/>
        <w:jc w:val="left"/>
      </w:pPr>
      <w:r>
        <w:t>Za prodávajícího:</w:t>
      </w:r>
      <w:r>
        <w:br/>
        <w:t>Telefon:</w:t>
      </w:r>
    </w:p>
    <w:p w:rsidR="00E34DE4" w:rsidRDefault="0026368A">
      <w:pPr>
        <w:pStyle w:val="Zkladntext20"/>
        <w:framePr w:w="1594" w:h="2334" w:hRule="exact" w:wrap="none" w:vAnchor="page" w:hAnchor="page" w:x="2233" w:y="1289"/>
        <w:shd w:val="clear" w:color="auto" w:fill="auto"/>
        <w:spacing w:before="0" w:line="374" w:lineRule="exact"/>
        <w:ind w:firstLine="0"/>
        <w:jc w:val="left"/>
      </w:pPr>
      <w:r>
        <w:t>E-mail:</w:t>
      </w:r>
    </w:p>
    <w:p w:rsidR="00E34DE4" w:rsidRDefault="0026368A" w:rsidP="0026368A">
      <w:pPr>
        <w:pStyle w:val="Zkladntext20"/>
        <w:framePr w:w="9413" w:h="2323" w:hRule="exact" w:wrap="none" w:vAnchor="page" w:hAnchor="page" w:x="1676" w:y="1305"/>
        <w:shd w:val="clear" w:color="auto" w:fill="auto"/>
        <w:spacing w:before="0" w:line="374" w:lineRule="exact"/>
        <w:ind w:left="2153" w:firstLine="108"/>
        <w:jc w:val="left"/>
      </w:pPr>
      <w:proofErr w:type="gramStart"/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​.............</w:t>
      </w:r>
      <w:proofErr w:type="gramEnd"/>
    </w:p>
    <w:p w:rsidR="00E34DE4" w:rsidRDefault="0026368A">
      <w:pPr>
        <w:pStyle w:val="Zkladntext20"/>
        <w:framePr w:w="9413" w:h="2323" w:hRule="exact" w:wrap="none" w:vAnchor="page" w:hAnchor="page" w:x="1676" w:y="1305"/>
        <w:shd w:val="clear" w:color="auto" w:fill="auto"/>
        <w:spacing w:before="0" w:line="374" w:lineRule="exact"/>
        <w:ind w:left="2261" w:right="4840" w:firstLine="0"/>
        <w:jc w:val="left"/>
      </w:pPr>
      <w:proofErr w:type="gramStart"/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  <w: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3"/>
        </w:rPr>
        <w:t>....................................</w:t>
      </w:r>
      <w:r>
        <w:rPr>
          <w:rStyle w:val="Zkladntext2dkovn0pt"/>
          <w:lang w:val="en-US" w:eastAsia="en-US" w:bidi="en-US"/>
        </w:rPr>
        <w:t>.</w:t>
      </w:r>
      <w:r>
        <w:rPr>
          <w:rStyle w:val="Zkladntext21"/>
          <w:lang w:val="en-US" w:eastAsia="en-US" w:bidi="en-US"/>
        </w:rPr>
        <w:t>.</w:t>
      </w:r>
      <w:r>
        <w:rPr>
          <w:lang w:val="en-US" w:eastAsia="en-US" w:bidi="en-US"/>
        </w:rPr>
        <w:br/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4"/>
        </w:rPr>
        <w:t>....</w:t>
      </w:r>
      <w:r>
        <w:rPr>
          <w:rStyle w:val="Zkladntext21"/>
        </w:rPr>
        <w:t>​.............</w:t>
      </w:r>
      <w:proofErr w:type="gramEnd"/>
    </w:p>
    <w:p w:rsidR="00E34DE4" w:rsidRDefault="0026368A">
      <w:pPr>
        <w:pStyle w:val="Zkladntext20"/>
        <w:framePr w:w="9413" w:h="2323" w:hRule="exact" w:wrap="none" w:vAnchor="page" w:hAnchor="page" w:x="1676" w:y="1305"/>
        <w:shd w:val="clear" w:color="auto" w:fill="auto"/>
        <w:spacing w:before="0" w:line="374" w:lineRule="exact"/>
        <w:ind w:left="2261" w:right="4840" w:firstLine="0"/>
        <w:jc w:val="left"/>
      </w:pPr>
      <w:proofErr w:type="gramStart"/>
      <w:r>
        <w:rPr>
          <w:rStyle w:val="Zkladntext2dkovn0pt3"/>
          <w:lang w:val="cs-CZ" w:eastAsia="cs-CZ" w:bidi="cs-CZ"/>
        </w:rPr>
        <w:t>....</w:t>
      </w:r>
      <w:r>
        <w:rPr>
          <w:rStyle w:val="Zkladntext2dkovn0pt"/>
        </w:rPr>
        <w:t>.....</w:t>
      </w:r>
      <w:r>
        <w:rPr>
          <w:rStyle w:val="Zkladntext21"/>
        </w:rPr>
        <w:t>​.......​.......​.......</w:t>
      </w:r>
      <w:r>
        <w:br/>
      </w:r>
      <w:r>
        <w:rPr>
          <w:rStyle w:val="Zkladntext21"/>
        </w:rPr>
        <w:t>​..</w:t>
      </w:r>
      <w:r>
        <w:rPr>
          <w:rStyle w:val="Zkladntext2dkovn0pt3"/>
          <w:lang w:val="cs-CZ" w:eastAsia="cs-CZ" w:bidi="cs-CZ"/>
        </w:rPr>
        <w:t>......................................</w:t>
      </w:r>
      <w:r>
        <w:rPr>
          <w:rStyle w:val="Zkladntext21"/>
        </w:rPr>
        <w:t>.</w:t>
      </w:r>
      <w:proofErr w:type="gramEnd"/>
    </w:p>
    <w:p w:rsidR="00E34DE4" w:rsidRDefault="0026368A">
      <w:pPr>
        <w:pStyle w:val="Nadpis40"/>
        <w:framePr w:w="9413" w:h="11417" w:hRule="exact" w:wrap="none" w:vAnchor="page" w:hAnchor="page" w:x="1676" w:y="4081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298" w:line="220" w:lineRule="exact"/>
        <w:ind w:left="600"/>
      </w:pPr>
      <w:bookmarkStart w:id="0" w:name="bookmark0"/>
      <w:r>
        <w:t>PŘEDMĚT SMLOUVY</w:t>
      </w:r>
      <w:bookmarkEnd w:id="0"/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232" w:line="220" w:lineRule="exact"/>
        <w:ind w:left="600" w:hanging="600"/>
      </w:pPr>
      <w:r>
        <w:t xml:space="preserve">Předmětem této smlouvy j e závazek </w:t>
      </w:r>
      <w:proofErr w:type="spellStart"/>
      <w:r>
        <w:t>prodávaj</w:t>
      </w:r>
      <w:proofErr w:type="spellEnd"/>
      <w:r>
        <w:t xml:space="preserve"> í </w:t>
      </w:r>
      <w:proofErr w:type="spellStart"/>
      <w:r>
        <w:t>cího</w:t>
      </w:r>
      <w:proofErr w:type="spellEnd"/>
      <w:r>
        <w:t>: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2"/>
          <w:numId w:val="3"/>
        </w:numPr>
        <w:shd w:val="clear" w:color="auto" w:fill="auto"/>
        <w:tabs>
          <w:tab w:val="left" w:pos="1317"/>
        </w:tabs>
        <w:spacing w:before="0" w:after="180" w:line="302" w:lineRule="exact"/>
        <w:ind w:left="1300" w:hanging="700"/>
      </w:pPr>
      <w:r>
        <w:t xml:space="preserve">dodat kupujícímu řádně a včas, na své náklady a </w:t>
      </w:r>
      <w:proofErr w:type="gramStart"/>
      <w:r>
        <w:t xml:space="preserve">nebezpečí </w:t>
      </w:r>
      <w:r>
        <w:rPr>
          <w:rStyle w:val="Zkladntext21"/>
        </w:rPr>
        <w:t>..</w:t>
      </w:r>
      <w:r>
        <w:t xml:space="preserve"> ks</w:t>
      </w:r>
      <w:proofErr w:type="gramEnd"/>
      <w:r>
        <w:t xml:space="preserve"> </w:t>
      </w:r>
      <w:proofErr w:type="spellStart"/>
      <w:r>
        <w:t>Motodlahy</w:t>
      </w:r>
      <w:proofErr w:type="spellEnd"/>
      <w:r>
        <w:t xml:space="preserve"> kolenního a</w:t>
      </w:r>
      <w:r>
        <w:br/>
        <w:t>kyčelního kloubu a další plnění dle specifikace uvedené v příloze č. 1 této smlouvy (dále jen</w:t>
      </w:r>
      <w:r>
        <w:br/>
        <w:t>„</w:t>
      </w:r>
      <w:r>
        <w:rPr>
          <w:rStyle w:val="Zkladntext2Tun"/>
        </w:rPr>
        <w:t>zboží</w:t>
      </w:r>
      <w:r>
        <w:t>“) a umožnit kupujícímu nabýt vlastnické právo ke zboží;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2"/>
          <w:numId w:val="3"/>
        </w:numPr>
        <w:shd w:val="clear" w:color="auto" w:fill="auto"/>
        <w:tabs>
          <w:tab w:val="left" w:pos="1317"/>
        </w:tabs>
        <w:spacing w:before="0" w:after="176" w:line="302" w:lineRule="exact"/>
        <w:ind w:left="1300" w:hanging="700"/>
      </w:pPr>
      <w:r>
        <w:t xml:space="preserve">provést nezbytnou </w:t>
      </w:r>
      <w:proofErr w:type="spellStart"/>
      <w:r>
        <w:t>předinstalační</w:t>
      </w:r>
      <w:proofErr w:type="spellEnd"/>
      <w:r>
        <w:t xml:space="preserve"> přípravu v rozsahu dle přílohy č. 1 této smlouvy a instalaci</w:t>
      </w:r>
      <w:r>
        <w:br/>
        <w:t>zboží v místě plnění, uvedení zboží do provozu, jakož i instruktáž (zaškolení) zaměstnanců</w:t>
      </w:r>
      <w:r>
        <w:br/>
        <w:t>kupujícího;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2"/>
          <w:numId w:val="3"/>
        </w:numPr>
        <w:shd w:val="clear" w:color="auto" w:fill="auto"/>
        <w:tabs>
          <w:tab w:val="left" w:pos="1317"/>
        </w:tabs>
        <w:spacing w:before="0" w:after="250"/>
        <w:ind w:left="1300" w:hanging="700"/>
      </w:pPr>
      <w:r>
        <w:t>poskytovat kupujícímu záruční servis zboží, to vše v rozsahu a za podmínek stanovených</w:t>
      </w:r>
      <w:r>
        <w:br/>
        <w:t>touto smlouvou po dobu záruční doby.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232" w:line="220" w:lineRule="exact"/>
        <w:ind w:left="600" w:hanging="600"/>
      </w:pPr>
      <w:r>
        <w:t>Předmět této smlouvy je blíže popsán v přílohách této smlouvy.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</w:pPr>
      <w:r>
        <w:t>Kupující se touto smlouvou zavazuje řádně dodané zboží převzít a zaplatit prodávajícímu kupní cenu</w:t>
      </w:r>
      <w:r>
        <w:br/>
        <w:t>za podmínek stanovených v této smlouvě a poskytnout prodávajícímu smluvně stanovenou</w:t>
      </w:r>
      <w:r>
        <w:br/>
        <w:t>součinnost.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</w:pPr>
      <w:r>
        <w:t>Touto smlouvou prodávající zároveň uděluje kupujícímu oprávnění k výkonu práva užít software,</w:t>
      </w:r>
      <w:r>
        <w:br/>
        <w:t>je-li součástí zboží (dále jen „</w:t>
      </w:r>
      <w:r>
        <w:rPr>
          <w:rStyle w:val="Zkladntext2Tun"/>
        </w:rPr>
        <w:t>licence</w:t>
      </w:r>
      <w:r>
        <w:t>“). Licence je poskytována jako nevýhradní, časově neomezená,</w:t>
      </w:r>
      <w:r>
        <w:br/>
        <w:t>pro území České republiky, v rozsahu nutném k užívání zboží a jeho funkcí kupujícím. Kupující není</w:t>
      </w:r>
      <w:r>
        <w:br/>
        <w:t>povinen licenci využít.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</w:pPr>
      <w:r>
        <w:t>Pokud je součástí zboží databáze chráněná zvláštním právem pořizovatele databáze, je součástí</w:t>
      </w:r>
      <w:r>
        <w:br/>
        <w:t>licence rovněž oprávnění kupujícího vykonávat toto právo, a to v rozsahu nezbytném pro užívání</w:t>
      </w:r>
      <w:r>
        <w:br/>
        <w:t>zboží dle této smlouvy.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</w:pPr>
      <w:r>
        <w:t>Kupující je oprávněn licenci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</w:pPr>
      <w:r>
        <w:t>Cena za licenci je již zahrnuta v kupní ceně dle této smlouvy. Smluvní strany vylučují nároky</w:t>
      </w:r>
      <w:r>
        <w:br/>
        <w:t xml:space="preserve">prodávajícího na jakoukoliv dodatečnou odměnu. Smluvní strany vylučují aplikaci </w:t>
      </w:r>
      <w:proofErr w:type="spellStart"/>
      <w:r>
        <w:t>ust</w:t>
      </w:r>
      <w:proofErr w:type="spellEnd"/>
      <w:r>
        <w:t>. § 2370 a</w:t>
      </w:r>
      <w:r>
        <w:br/>
        <w:t>§ 2378 až § 2382 občanského zákoníku.</w:t>
      </w:r>
    </w:p>
    <w:p w:rsidR="00E34DE4" w:rsidRDefault="0026368A">
      <w:pPr>
        <w:pStyle w:val="Zkladntext20"/>
        <w:framePr w:w="9413" w:h="11417" w:hRule="exact" w:wrap="none" w:vAnchor="page" w:hAnchor="page" w:x="1676" w:y="4081"/>
        <w:numPr>
          <w:ilvl w:val="1"/>
          <w:numId w:val="3"/>
        </w:numPr>
        <w:shd w:val="clear" w:color="auto" w:fill="auto"/>
        <w:tabs>
          <w:tab w:val="left" w:pos="576"/>
        </w:tabs>
        <w:spacing w:before="0" w:line="302" w:lineRule="exact"/>
        <w:ind w:left="600" w:hanging="600"/>
        <w:jc w:val="left"/>
      </w:pPr>
      <w:r>
        <w:t>V případě, že tato smlouva některou otázku neupravuje, zavazují se smluvní strany postupovat podle</w:t>
      </w:r>
      <w:r>
        <w:br/>
        <w:t>zadávací dokumentace Zadávacího řízení, ve které kupující stanovil závazné zadávací podmínky pro</w:t>
      </w:r>
    </w:p>
    <w:p w:rsidR="00E34DE4" w:rsidRDefault="0026368A">
      <w:pPr>
        <w:pStyle w:val="ZhlavneboZpat0"/>
        <w:framePr w:wrap="none" w:vAnchor="page" w:hAnchor="page" w:x="6313" w:y="15782"/>
        <w:shd w:val="clear" w:color="auto" w:fill="auto"/>
        <w:spacing w:line="170" w:lineRule="exact"/>
      </w:pPr>
      <w:r>
        <w:t>3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18" w:h="14121" w:hRule="exact" w:wrap="none" w:vAnchor="page" w:hAnchor="page" w:x="1674" w:y="1362"/>
        <w:shd w:val="clear" w:color="auto" w:fill="auto"/>
        <w:spacing w:before="0" w:after="246" w:line="302" w:lineRule="exact"/>
        <w:ind w:left="600" w:firstLine="0"/>
      </w:pPr>
      <w:r>
        <w:lastRenderedPageBreak/>
        <w:t>plnění Veřejné zakázky (dále jen „</w:t>
      </w:r>
      <w:r>
        <w:rPr>
          <w:rStyle w:val="Zkladntext2Tun"/>
        </w:rPr>
        <w:t>Zadávací dokumentace</w:t>
      </w:r>
      <w:r>
        <w:t>“), a to včetně příloh této Zadávací</w:t>
      </w:r>
      <w:r>
        <w:br/>
        <w:t>dokumentace a 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E34DE4" w:rsidRDefault="0026368A">
      <w:pPr>
        <w:pStyle w:val="Nadpis40"/>
        <w:framePr w:w="9418" w:h="14121" w:hRule="exact" w:wrap="none" w:vAnchor="page" w:hAnchor="page" w:x="1674" w:y="1362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172" w:line="220" w:lineRule="exact"/>
        <w:ind w:left="600"/>
      </w:pPr>
      <w:bookmarkStart w:id="1" w:name="bookmark1"/>
      <w:r>
        <w:t>DOBA PLNĚNÍ A MÍSTO DODÁNÍ</w:t>
      </w:r>
      <w:bookmarkEnd w:id="1"/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80" w:line="302" w:lineRule="exact"/>
        <w:ind w:left="600" w:hanging="600"/>
      </w:pPr>
      <w:r>
        <w:t>Prodávající se zavazuje dodat kupujícímu zboží v souladu s touto smlouvou nejpozději do 8 týdnů</w:t>
      </w:r>
      <w:r>
        <w:br/>
        <w:t>ode dne uzavření této smlouvy.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84" w:line="302" w:lineRule="exact"/>
        <w:ind w:left="600" w:hanging="600"/>
      </w:pPr>
      <w:r>
        <w:t>Prodávající je oprávněn dodat kupujícímu zboží po částech, přičemž poslední kusy zboží musí být</w:t>
      </w:r>
      <w:r>
        <w:br/>
        <w:t>doručeny nejpozději v termínu sjednaném v odst. 3.1 smlouvy. Prodávající je povinen informovat</w:t>
      </w:r>
      <w:r>
        <w:br/>
        <w:t>kontaktní osobu kupujícího o přesném termínu dodání zboží, resp. části zboží, vždy nejpozději 3</w:t>
      </w:r>
      <w:r>
        <w:br/>
        <w:t>pracovní dny před předpokládaným datem dodání zboží. Neinformuje-li prodávající kupujícího o</w:t>
      </w:r>
      <w:r>
        <w:br/>
        <w:t>přesném termínu zahájení prací v souladu s tímto odstavcem smlouvy, není kupující povinen</w:t>
      </w:r>
      <w:r>
        <w:br/>
        <w:t>umožnit prodávajícímu zahájení prací.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242" w:line="298" w:lineRule="exact"/>
        <w:ind w:left="600" w:hanging="600"/>
      </w:pPr>
      <w:r>
        <w:t xml:space="preserve">Místem </w:t>
      </w:r>
      <w:proofErr w:type="gramStart"/>
      <w:r>
        <w:t xml:space="preserve">dodání </w:t>
      </w:r>
      <w:r>
        <w:rPr>
          <w:rStyle w:val="Zkladntext21"/>
        </w:rPr>
        <w:t>..</w:t>
      </w:r>
      <w:r>
        <w:t xml:space="preserve"> ks</w:t>
      </w:r>
      <w:proofErr w:type="gramEnd"/>
      <w:r>
        <w:t xml:space="preserve"> </w:t>
      </w:r>
      <w:proofErr w:type="spellStart"/>
      <w:r>
        <w:t>Motodlahy</w:t>
      </w:r>
      <w:proofErr w:type="spellEnd"/>
      <w:r>
        <w:t xml:space="preserve"> kolenního a kyčelního kloubu je sídlo kupujícího: Na Františku</w:t>
      </w:r>
      <w:r>
        <w:br/>
        <w:t>847/8, 110 00 Praha 1, pracoviště oddělení ortopedie a rehabilitace.</w:t>
      </w:r>
    </w:p>
    <w:p w:rsidR="00E34DE4" w:rsidRDefault="0026368A">
      <w:pPr>
        <w:pStyle w:val="Nadpis40"/>
        <w:framePr w:w="9418" w:h="14121" w:hRule="exact" w:wrap="none" w:vAnchor="page" w:hAnchor="page" w:x="1674" w:y="1362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238" w:line="220" w:lineRule="exact"/>
        <w:ind w:left="600"/>
      </w:pPr>
      <w:bookmarkStart w:id="2" w:name="bookmark2"/>
      <w:r>
        <w:t>KUPNÍ CENA A PLATEBNÍ PODMÍNKY</w:t>
      </w:r>
      <w:bookmarkEnd w:id="2"/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72" w:line="220" w:lineRule="exact"/>
        <w:ind w:left="600" w:hanging="600"/>
      </w:pPr>
      <w:r>
        <w:t xml:space="preserve">Kupní cena </w:t>
      </w:r>
      <w:proofErr w:type="gramStart"/>
      <w:r>
        <w:t>byla</w:t>
      </w:r>
      <w:proofErr w:type="gramEnd"/>
      <w:r>
        <w:t xml:space="preserve"> sjednána v </w:t>
      </w:r>
      <w:proofErr w:type="gramStart"/>
      <w:r>
        <w:t>následuj</w:t>
      </w:r>
      <w:proofErr w:type="gramEnd"/>
      <w:r>
        <w:t xml:space="preserve"> </w:t>
      </w:r>
      <w:proofErr w:type="spellStart"/>
      <w:r>
        <w:t>ící</w:t>
      </w:r>
      <w:proofErr w:type="spellEnd"/>
      <w:r>
        <w:t xml:space="preserve"> výši: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2"/>
          <w:numId w:val="3"/>
        </w:numPr>
        <w:shd w:val="clear" w:color="auto" w:fill="auto"/>
        <w:tabs>
          <w:tab w:val="left" w:pos="1325"/>
        </w:tabs>
        <w:spacing w:before="0" w:after="176" w:line="298" w:lineRule="exact"/>
        <w:ind w:left="1320"/>
        <w:jc w:val="left"/>
      </w:pPr>
      <w:r>
        <w:t>Celková cena za dodání zboží dle bodů 2.1.1, 2.1.2 a 2.1.3 smlouvy činí: 405 000 Kč bez</w:t>
      </w:r>
      <w:r>
        <w:br/>
        <w:t>DPH, DPH činí 48 600 Kč, tj. celkem 453 600 Kč vč. DPH.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80" w:line="302" w:lineRule="exact"/>
        <w:ind w:left="600" w:hanging="600"/>
      </w:pPr>
      <w:r>
        <w:t>Cena uvedená v odst. 4.1 smlouvy představuje cenu konečnou za celý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80" w:line="302" w:lineRule="exact"/>
        <w:ind w:left="600" w:hanging="600"/>
      </w:pPr>
      <w:r>
        <w:t>V ceně za dodání zboží uvedené v bodu 4.1.1 smlouvy jsou zahrnuty veškeré náklady prodávajícího</w:t>
      </w:r>
      <w:r>
        <w:br/>
        <w:t>nezbytné pro řádné a včasné splnění závazku dodat zboží, a to zejména náklady na balení zboží,</w:t>
      </w:r>
      <w:r>
        <w:br/>
        <w:t xml:space="preserve">přepravu do místa určení, potřebné doklady ke zboží, pojištění, </w:t>
      </w:r>
      <w:proofErr w:type="spellStart"/>
      <w:r>
        <w:t>předinstalační</w:t>
      </w:r>
      <w:proofErr w:type="spellEnd"/>
      <w:r>
        <w:t xml:space="preserve"> přípravu, instalaci</w:t>
      </w:r>
      <w:r>
        <w:br/>
        <w:t>zboží a řádné uvedení do provozu zboží, zkoušky, validaci či kalibraci zboží, jsou-li vyžadovány</w:t>
      </w:r>
      <w:r>
        <w:br/>
        <w:t>obecně závaznými právními předpisy, nebo výrobcem zboží, zaškolení (instruktáž) zaměstnanců</w:t>
      </w:r>
      <w:r>
        <w:br/>
        <w:t xml:space="preserve">kupujícího; dále bezpečnostně technické kontroly, včetně el. </w:t>
      </w:r>
      <w:proofErr w:type="gramStart"/>
      <w:r>
        <w:t>revizí</w:t>
      </w:r>
      <w:proofErr w:type="gramEnd"/>
      <w:r>
        <w:t>, záruční opravy včetně měněných</w:t>
      </w:r>
      <w:r>
        <w:br/>
        <w:t>náhradních dílů, a to vše po dobu trvaní záruční doby bez povinnosti kupujícího platit prodávajícímu</w:t>
      </w:r>
      <w:r>
        <w:br/>
        <w:t>jakékoliv částky nad rámec sjednané kupní ceny. Součástí kupní ceny je dále odměna za poskytnutí</w:t>
      </w:r>
      <w:r>
        <w:br/>
        <w:t>licence dle této smlouvy.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180" w:line="302" w:lineRule="exact"/>
        <w:ind w:left="600" w:hanging="600"/>
      </w:pPr>
      <w:r>
        <w:t>Kupující uhradí prodávajícímu cenu na základě účetního a daňového dokladu (dále jen „</w:t>
      </w:r>
      <w:r>
        <w:rPr>
          <w:rStyle w:val="Zkladntext2Tun"/>
        </w:rPr>
        <w:t>faktura</w:t>
      </w:r>
      <w:r>
        <w:t>“),</w:t>
      </w:r>
      <w:r>
        <w:br/>
        <w:t>vystaveného prodávajícím, a to bankovním převodem na účet prodávajícího uvedený na faktuře.</w:t>
      </w:r>
    </w:p>
    <w:p w:rsidR="00E34DE4" w:rsidRDefault="0026368A">
      <w:pPr>
        <w:pStyle w:val="Zkladntext20"/>
        <w:framePr w:w="9418" w:h="14121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46"/>
        </w:tabs>
        <w:spacing w:before="0" w:line="302" w:lineRule="exact"/>
        <w:ind w:left="600" w:hanging="600"/>
      </w:pPr>
      <w:r>
        <w:t>Kupní cenu dle bodu 4.1.1 smlouvy kupující prodávajícímu uhradí po kompletním dodání veškerého</w:t>
      </w:r>
      <w:r>
        <w:br/>
        <w:t>zboží. Prodávající je oprávněn fakturu znějící na kupní cenu uvedenou v bodě 4.1.1 smlouvy vystavit</w:t>
      </w:r>
      <w:r>
        <w:br/>
        <w:t>nejdříve ke dni dodání zboží, resp. jeho poslední části, v opačném případě kupující není povinen</w:t>
      </w:r>
      <w:r>
        <w:br/>
        <w:t>fakturu uhradit.</w:t>
      </w:r>
    </w:p>
    <w:p w:rsidR="00E34DE4" w:rsidRDefault="0026368A">
      <w:pPr>
        <w:pStyle w:val="ZhlavneboZpat0"/>
        <w:framePr w:wrap="none" w:vAnchor="page" w:hAnchor="page" w:x="6316" w:y="15777"/>
        <w:shd w:val="clear" w:color="auto" w:fill="auto"/>
        <w:spacing w:line="170" w:lineRule="exact"/>
      </w:pPr>
      <w:r>
        <w:t>4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180" w:line="302" w:lineRule="exact"/>
        <w:ind w:left="600" w:hanging="600"/>
      </w:pPr>
      <w:r>
        <w:lastRenderedPageBreak/>
        <w:t>Smluvní strany sjednávají, že prodávající je oprávněn zaslat kupujícímu fakturu v elektronické</w:t>
      </w:r>
      <w:r>
        <w:br/>
        <w:t>podobě na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adresu: </w:t>
      </w:r>
      <w:r w:rsidRPr="0026368A">
        <w:rPr>
          <w:rStyle w:val="Zkladntext21"/>
          <w:lang w:eastAsia="en-US" w:bidi="en-US"/>
        </w:rPr>
        <w:t>...........</w:t>
      </w:r>
      <w:r w:rsidRPr="0026368A">
        <w:rPr>
          <w:rStyle w:val="Zkladntext2dkovn0pt3"/>
          <w:lang w:val="cs-CZ"/>
        </w:rPr>
        <w:t>....................</w:t>
      </w:r>
      <w:r w:rsidRPr="0026368A">
        <w:rPr>
          <w:lang w:eastAsia="en-US" w:bidi="en-US"/>
        </w:rPr>
        <w:t>.</w:t>
      </w:r>
      <w:proofErr w:type="gramEnd"/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line="302" w:lineRule="exact"/>
        <w:ind w:left="600" w:hanging="600"/>
      </w:pPr>
      <w:r>
        <w:t>Faktura vystavená prodávajícím musí mít veškeré náležitosti daňového dokladu dle platných a</w:t>
      </w:r>
      <w:r>
        <w:br/>
        <w:t>účinných právních předpisů</w:t>
      </w:r>
      <w:hyperlink w:anchor="bookmark4" w:tooltip="Current Document">
        <w:r>
          <w:rPr>
            <w:vertAlign w:val="superscript"/>
          </w:rPr>
          <w:t>1</w:t>
        </w:r>
      </w:hyperlink>
      <w:r>
        <w:t>. Faktura musí být dále vždy označena číslem projektu uvedeným v odst.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0"/>
          <w:numId w:val="4"/>
        </w:numPr>
        <w:shd w:val="clear" w:color="auto" w:fill="auto"/>
        <w:tabs>
          <w:tab w:val="left" w:pos="1004"/>
          <w:tab w:val="left" w:pos="1176"/>
        </w:tabs>
        <w:spacing w:before="0" w:after="246" w:line="302" w:lineRule="exact"/>
        <w:ind w:left="600" w:firstLine="0"/>
      </w:pPr>
      <w:r>
        <w:t>této smlouvy. V opačném případě je kupující oprávněn vrátit prodávajícímu fakturu s tím, že</w:t>
      </w:r>
      <w:r>
        <w:br/>
        <w:t>splatnost fakturované částky se prodlužuje o počet dní, po které byl prodávající v prodlení s dodáním</w:t>
      </w:r>
      <w:r>
        <w:br/>
        <w:t>faktury splňující veškeré zákonné požadavky.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168" w:line="220" w:lineRule="exact"/>
        <w:ind w:left="600" w:hanging="600"/>
      </w:pPr>
      <w:r>
        <w:t>Splatnost faktury vystavené prodávajícím činí 30 dnů ode dne doručení faktury kupujícímu.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180"/>
        <w:ind w:left="600" w:hanging="600"/>
      </w:pPr>
      <w:r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250"/>
        <w:ind w:left="600" w:hanging="600"/>
      </w:pPr>
      <w:r>
        <w:t>Kupující je oprávněn započíst si jakoukoli svoji peněžitou pohledávku vůči peněžité pohledávce</w:t>
      </w:r>
      <w:r>
        <w:br/>
        <w:t>prodávajícího podle této smlouvy.</w:t>
      </w:r>
    </w:p>
    <w:p w:rsidR="00E34DE4" w:rsidRDefault="0026368A">
      <w:pPr>
        <w:pStyle w:val="Nadpis40"/>
        <w:framePr w:w="9418" w:h="13022" w:hRule="exact" w:wrap="none" w:vAnchor="page" w:hAnchor="page" w:x="1674" w:y="1362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172" w:line="220" w:lineRule="exact"/>
        <w:ind w:left="600"/>
      </w:pPr>
      <w:bookmarkStart w:id="3" w:name="bookmark3"/>
      <w:r>
        <w:t>DODÁNÍ ZBOŽÍ</w:t>
      </w:r>
      <w:bookmarkEnd w:id="3"/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246" w:line="302" w:lineRule="exact"/>
        <w:ind w:left="600" w:hanging="600"/>
      </w:pPr>
      <w:r>
        <w:t xml:space="preserve">Prodávající se zavazuje dodat zboží kupujícímu v termínu dle čl. 3 </w:t>
      </w:r>
      <w:proofErr w:type="gramStart"/>
      <w:r>
        <w:t>této</w:t>
      </w:r>
      <w:proofErr w:type="gramEnd"/>
      <w:r>
        <w:t xml:space="preserve"> smlouvy. Prodávající je</w:t>
      </w:r>
      <w:r>
        <w:br/>
        <w:t>povinen v termínu dle čl. 3 smlouvy provést přípravu na instalaci zboží v místě plnění (</w:t>
      </w:r>
      <w:proofErr w:type="spellStart"/>
      <w:r>
        <w:t>předinstalační</w:t>
      </w:r>
      <w:proofErr w:type="spellEnd"/>
      <w:r>
        <w:br/>
        <w:t>přípravu), instalaci zboží v místě určeném kupujícím a uvést zboží do provozu. Instalace bude</w:t>
      </w:r>
      <w:r>
        <w:br/>
        <w:t>provedena dle příslušných instalačních a servisních zásad výhradně osobami způsobilými k instalaci</w:t>
      </w:r>
      <w:r>
        <w:br/>
        <w:t xml:space="preserve">zboží. Prodávající je dále povinen provést instruktáž pověřených zaměstnanců kupujícího dle </w:t>
      </w:r>
      <w:proofErr w:type="spellStart"/>
      <w:r>
        <w:t>ust</w:t>
      </w:r>
      <w:proofErr w:type="spellEnd"/>
      <w:r>
        <w:t>. §</w:t>
      </w:r>
      <w:r>
        <w:br/>
        <w:t>41 zákona o zdravotnických prostředcích, včetně vystavení protokolu o této instruktáži pověřeným</w:t>
      </w:r>
      <w:r>
        <w:br/>
        <w:t xml:space="preserve">pracovníkům kupujícího, je-li instruktáž ve vztahu ke zboží dle </w:t>
      </w:r>
      <w:proofErr w:type="spellStart"/>
      <w:r>
        <w:t>ust</w:t>
      </w:r>
      <w:proofErr w:type="spellEnd"/>
      <w:r>
        <w:t>. § 41 zákona o zdravotnických</w:t>
      </w:r>
      <w:r>
        <w:br/>
        <w:t>prostředcích vyžadována, a to spolu s dodávkou první části zboží. Prodávající se zavazuje</w:t>
      </w:r>
      <w:r>
        <w:br/>
        <w:t>v souvislosti s uvedením zboží do provozu provést veškeré zkoušky, metrologické ověření, testy</w:t>
      </w:r>
      <w:r>
        <w:br/>
        <w:t>validace či kalibrace, jsou-li vyžadovány obecně závaznými právními předpisy, nebo výrobcem</w:t>
      </w:r>
      <w:r>
        <w:br/>
        <w:t>zboží.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172" w:line="220" w:lineRule="exact"/>
        <w:ind w:left="600" w:hanging="600"/>
      </w:pPr>
      <w:r>
        <w:t>Spolu se zbožím je prodávající povinen kupujícímu předat následující doklady: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2"/>
          <w:numId w:val="3"/>
        </w:numPr>
        <w:shd w:val="clear" w:color="auto" w:fill="auto"/>
        <w:tabs>
          <w:tab w:val="left" w:pos="1278"/>
        </w:tabs>
        <w:spacing w:before="0" w:after="180" w:line="302" w:lineRule="exact"/>
        <w:ind w:left="1300" w:hanging="700"/>
      </w:pPr>
      <w:r>
        <w:t>Návod k použití zboží v českém jazyce a informace k bezpečnému užívání zboží v listinné</w:t>
      </w:r>
      <w:r>
        <w:br/>
        <w:t xml:space="preserve">verzi a v elektronické verzi na datovém nosiči (CD/DVD/USB </w:t>
      </w:r>
      <w:proofErr w:type="spellStart"/>
      <w:r>
        <w:t>flash</w:t>
      </w:r>
      <w:proofErr w:type="spellEnd"/>
      <w:r>
        <w:t xml:space="preserve"> disk);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2"/>
          <w:numId w:val="3"/>
        </w:numPr>
        <w:shd w:val="clear" w:color="auto" w:fill="auto"/>
        <w:tabs>
          <w:tab w:val="left" w:pos="1278"/>
        </w:tabs>
        <w:spacing w:before="0" w:after="180" w:line="302" w:lineRule="exact"/>
        <w:ind w:left="1300" w:hanging="700"/>
      </w:pPr>
      <w:r>
        <w:t>Prohlášení o shodě podle zákona č. 22/1997 Sb., o technických požadavcích na výrobky a o</w:t>
      </w:r>
      <w:r>
        <w:br/>
        <w:t>změně a doplnění některých zákonů, v účinném znění. Zároveň bude přímo na zboží a</w:t>
      </w:r>
      <w:r>
        <w:br/>
        <w:t>v návodu k použití (uživatelském manuálu) grafické znázornění této shody prostřednictvím</w:t>
      </w:r>
      <w:r>
        <w:br/>
        <w:t>značky CE;</w:t>
      </w:r>
    </w:p>
    <w:p w:rsidR="00E34DE4" w:rsidRDefault="0026368A">
      <w:pPr>
        <w:pStyle w:val="Zkladntext20"/>
        <w:framePr w:w="9418" w:h="13022" w:hRule="exact" w:wrap="none" w:vAnchor="page" w:hAnchor="page" w:x="1674" w:y="1362"/>
        <w:numPr>
          <w:ilvl w:val="2"/>
          <w:numId w:val="3"/>
        </w:numPr>
        <w:shd w:val="clear" w:color="auto" w:fill="auto"/>
        <w:tabs>
          <w:tab w:val="left" w:pos="1278"/>
        </w:tabs>
        <w:spacing w:before="0" w:line="302" w:lineRule="exact"/>
        <w:ind w:left="1300" w:hanging="700"/>
      </w:pPr>
      <w:r>
        <w:t xml:space="preserve">Protokol o instruktáži dle </w:t>
      </w:r>
      <w:proofErr w:type="spellStart"/>
      <w:r>
        <w:t>ust</w:t>
      </w:r>
      <w:proofErr w:type="spellEnd"/>
      <w:r>
        <w:t>. § 41 zákona o zdravotnických prostředcích (včetně pověření</w:t>
      </w:r>
      <w:r>
        <w:br/>
        <w:t xml:space="preserve">pro školitele od výrobce, nebo prokázání jiného oprávnění k provádění instruktáže podle </w:t>
      </w:r>
      <w:proofErr w:type="spellStart"/>
      <w:r>
        <w:t>ust</w:t>
      </w:r>
      <w:proofErr w:type="spellEnd"/>
      <w:r>
        <w:t>.</w:t>
      </w:r>
      <w:r>
        <w:br/>
        <w:t>§ 41 odst. 2 zákona o zdravotnických prostředcích), je-li instruktáž ve vztahu ke zboží dle</w:t>
      </w:r>
      <w:r>
        <w:br/>
      </w:r>
      <w:proofErr w:type="spellStart"/>
      <w:r>
        <w:t>ust</w:t>
      </w:r>
      <w:proofErr w:type="spellEnd"/>
      <w:r>
        <w:t>. § 41 zákona o zdravotnických prostředcích vyžadována;</w:t>
      </w:r>
    </w:p>
    <w:p w:rsidR="00E34DE4" w:rsidRDefault="0026368A">
      <w:pPr>
        <w:pStyle w:val="Poznmkapodarou0"/>
        <w:framePr w:wrap="none" w:vAnchor="page" w:hAnchor="page" w:x="1684" w:y="15299"/>
        <w:shd w:val="clear" w:color="auto" w:fill="auto"/>
        <w:spacing w:line="180" w:lineRule="exact"/>
      </w:pPr>
      <w:bookmarkStart w:id="4" w:name="bookmark4"/>
      <w:r>
        <w:rPr>
          <w:vertAlign w:val="superscript"/>
        </w:rPr>
        <w:t>1</w:t>
      </w:r>
      <w:r>
        <w:t xml:space="preserve"> Srov. </w:t>
      </w:r>
      <w:proofErr w:type="spellStart"/>
      <w:r>
        <w:t>ust</w:t>
      </w:r>
      <w:proofErr w:type="spellEnd"/>
      <w:r>
        <w:t>. § 26 - § 35 zákona č. 235/2004 Sb., o dani z přidané hodnoty, v účinném znění.</w:t>
      </w:r>
      <w:bookmarkEnd w:id="4"/>
    </w:p>
    <w:p w:rsidR="00E34DE4" w:rsidRDefault="0026368A">
      <w:pPr>
        <w:pStyle w:val="ZhlavneboZpat0"/>
        <w:framePr w:wrap="none" w:vAnchor="page" w:hAnchor="page" w:x="6320" w:y="15777"/>
        <w:shd w:val="clear" w:color="auto" w:fill="auto"/>
        <w:spacing w:line="170" w:lineRule="exact"/>
      </w:pPr>
      <w:r>
        <w:t>5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2"/>
          <w:numId w:val="3"/>
        </w:numPr>
        <w:shd w:val="clear" w:color="auto" w:fill="auto"/>
        <w:tabs>
          <w:tab w:val="left" w:pos="1320"/>
        </w:tabs>
        <w:spacing w:before="0" w:after="176" w:line="298" w:lineRule="exact"/>
        <w:ind w:left="1300" w:hanging="700"/>
      </w:pPr>
      <w:r>
        <w:lastRenderedPageBreak/>
        <w:t>Případné další doklady (záruční list, doklady o provedení nezbytných zkoušek, kódy,</w:t>
      </w:r>
      <w:r>
        <w:br/>
        <w:t>přístupové klíče, návod na obsluhu zboží, bezpečnostní listy, prohlášení o shodě k použitým</w:t>
      </w:r>
      <w:r>
        <w:br/>
        <w:t>chemikáliím apod.) jsou-li potřebné k užívání zboží a/nebo jsou-li tyto vyžadovány obecně</w:t>
      </w:r>
      <w:r>
        <w:br/>
        <w:t>závaznými právními aj. předpisy.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Zboží bude předáno kupujícímu protokolem o předání a převzetí zboží (dále jen „</w:t>
      </w:r>
      <w:r>
        <w:rPr>
          <w:rStyle w:val="Zkladntext2Tun"/>
        </w:rPr>
        <w:t>předávací</w:t>
      </w:r>
      <w:r>
        <w:rPr>
          <w:rStyle w:val="Zkladntext2Tun"/>
        </w:rPr>
        <w:br/>
        <w:t>protokol</w:t>
      </w:r>
      <w:r>
        <w:t>“). K podpisu předávacího protokolu dojde po instalaci zboží, resp. jeho části, jeho uvedení</w:t>
      </w:r>
      <w:r>
        <w:br/>
        <w:t>do provozu, provedení všech potřebných zkoušek, validací a instruktáži zaměstnanců kupujícího dle</w:t>
      </w:r>
      <w:r>
        <w:br/>
        <w:t>odst. 5.1 smlouvy a po předání dokladů uvedených v odst. 5.2 smlouvy. Prodávající je povinen</w:t>
      </w:r>
      <w:r>
        <w:br/>
        <w:t>kupujícímu prokázat, že zboží je způsobilé pro provoz, je způsobilé plnit své funkce a vlastnosti</w:t>
      </w:r>
      <w:r>
        <w:br/>
        <w:t>vyplývající z technické specifikace (viz příloha č. 1 této smlouvy) a je bez vad.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Předávací protokol podepíší oprávnění zástupci obou smluvních stran, přičemž podpisem</w:t>
      </w:r>
      <w:r>
        <w:br/>
        <w:t>předávacího protokolu dochází k převzetí a předání zboží, resp. jeho části (tj. k dodání zboží).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Podpisem protokolu kupujícím přechází na kupujícího vlastnické právo ke zboží a nebezpečí škody</w:t>
      </w:r>
      <w:r>
        <w:br/>
        <w:t>na zboží; podpisem předávacího protokolu taktéž kupující nabývá licenci dle smlouvy.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Kupující je oprávněn odmítnout převzetí zboží od prodávajícího zejména v případě, že zboží bude</w:t>
      </w:r>
      <w:r>
        <w:br/>
        <w:t>vykazovat jakoukoliv vadu nebo nedodělek bránící provozu.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Neuvedení jakýchkoliv (i zjevných) vad zboží do předávacího protokolu nebrání kupujícímu v právu</w:t>
      </w:r>
      <w:r>
        <w:br/>
        <w:t>oznamovat zjištěné vady prodávajícímu i po dodání zboží.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246" w:line="302" w:lineRule="exact"/>
        <w:ind w:left="600" w:hanging="600"/>
      </w:pPr>
      <w:r>
        <w:t>Bude-li k uvedení zboží do provozu zapotřebí obstarat souhlas orgánů veřejné moci či splnění jiné</w:t>
      </w:r>
      <w:r>
        <w:br/>
        <w:t>obdobné podmínky, zavazuje se prodávající dodat včas podklady pro takový souhlas, aby mohly být</w:t>
      </w:r>
      <w:r>
        <w:br/>
        <w:t>řádně splněny termíny uvedené v této smlouvě.</w:t>
      </w:r>
    </w:p>
    <w:p w:rsidR="00E34DE4" w:rsidRDefault="0026368A">
      <w:pPr>
        <w:pStyle w:val="Nadpis40"/>
        <w:framePr w:w="9418" w:h="14237" w:hRule="exact" w:wrap="none" w:vAnchor="page" w:hAnchor="page" w:x="1674" w:y="1362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172" w:line="220" w:lineRule="exact"/>
        <w:ind w:left="600"/>
      </w:pPr>
      <w:bookmarkStart w:id="5" w:name="bookmark5"/>
      <w:r>
        <w:t>PRÁVA A POVINNOSTI PRODÁVAJÍCÍHO</w:t>
      </w:r>
      <w:bookmarkEnd w:id="5"/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že zboží bude plně způsobilé plnit svoji</w:t>
      </w:r>
      <w:r>
        <w:br/>
        <w:t>funkci v rozsahu a za účelem vyplývajícím z této smlouvy a Zadávací dokumentace, jinak v rozsahu</w:t>
      </w:r>
      <w:r>
        <w:br/>
        <w:t>obvyklém pro zboží daného druhu a způsobu využití. Zboží dodané prodávajícím musí být nové,</w:t>
      </w:r>
      <w:r>
        <w:br/>
        <w:t>nepoužité, nerepasované, nepoškozené, plně funkční, v nejvyšší jakosti poskytované výrobcem zboží</w:t>
      </w:r>
      <w:r>
        <w:br/>
        <w:t>a spolu se všemi právy nutnými k jeho řádnému a nerušenému nakládání a užívání kupujícím. Zboží</w:t>
      </w:r>
      <w:r>
        <w:br/>
        <w:t>musí být prosté právních vad v podobě práv jiných osob k předmětu plnění. Zboží tedy nesmí být</w:t>
      </w:r>
      <w:r>
        <w:br/>
        <w:t>zastavené, zapůjčené od třetích osob, zatížené leasingem ani jinými právními vadami (zejména</w:t>
      </w:r>
      <w:r>
        <w:br/>
        <w:t>jinými věcnými či závazkovými právy třetích osob) a nesmí porušovat žádná práva třetích osob k</w:t>
      </w:r>
      <w:r>
        <w:br/>
        <w:t>patentu nebo k jiné formě duševního vlastnictví.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after="180" w:line="302" w:lineRule="exact"/>
        <w:ind w:left="600" w:hanging="600"/>
      </w:pPr>
      <w:r>
        <w:t>Prodávající se zavazuje a odpovídá kupujícímu za to, že zboží dle této smlouvy bude splňovat</w:t>
      </w:r>
      <w:r>
        <w:br/>
        <w:t>veškeré technické, právní, bezpečnostní a jiné normy (evropské normy, normy ČSN, prohlášení o</w:t>
      </w:r>
      <w:r>
        <w:br/>
        <w:t>shodě) a bude vyhovovat všem technickým, bezpečnostním, právním a jiným obecně závazným</w:t>
      </w:r>
      <w:r>
        <w:br/>
        <w:t>právním předpisům.</w:t>
      </w:r>
    </w:p>
    <w:p w:rsidR="00E34DE4" w:rsidRDefault="0026368A">
      <w:pPr>
        <w:pStyle w:val="Zkladntext20"/>
        <w:framePr w:w="9418" w:h="14237" w:hRule="exact" w:wrap="none" w:vAnchor="page" w:hAnchor="page" w:x="1674" w:y="1362"/>
        <w:numPr>
          <w:ilvl w:val="1"/>
          <w:numId w:val="3"/>
        </w:numPr>
        <w:shd w:val="clear" w:color="auto" w:fill="auto"/>
        <w:tabs>
          <w:tab w:val="left" w:pos="556"/>
        </w:tabs>
        <w:spacing w:before="0" w:line="302" w:lineRule="exact"/>
        <w:ind w:left="600" w:hanging="600"/>
      </w:pPr>
      <w:r>
        <w:t>Povinnosti prodávajícího ve vztahu ke zboží uvedené v odst. 6.1 a 6.2 této smlouvy se obdobně</w:t>
      </w:r>
      <w:r>
        <w:br/>
        <w:t>uplatní též na veškerá další plnění poskytovaná prodávajícím na základě této smlouvy.</w:t>
      </w:r>
    </w:p>
    <w:p w:rsidR="00E34DE4" w:rsidRDefault="0026368A">
      <w:pPr>
        <w:pStyle w:val="ZhlavneboZpat0"/>
        <w:framePr w:wrap="none" w:vAnchor="page" w:hAnchor="page" w:x="6316" w:y="15777"/>
        <w:shd w:val="clear" w:color="auto" w:fill="auto"/>
        <w:spacing w:line="170" w:lineRule="exact"/>
      </w:pPr>
      <w:r>
        <w:t>6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lastRenderedPageBreak/>
        <w:t>Prodávající zaručuje, že žádné jeho plnění dle této smlouvy neporušuje práva třetí osoby, zejména</w:t>
      </w:r>
      <w:r>
        <w:br/>
        <w:t>práva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>kupujícímu veškerou újmu i jiné náklady vzniklé v důsledku porušení těchto práv.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se při plnění této smlouvy a při uvádění zboží do provozu zavazuje dodržovat předpisy</w:t>
      </w:r>
      <w:r>
        <w:br/>
        <w:t>bezpečnosti a ochrany zdraví při práci, požární, hygienické a ostatní aplikovatelné právní předpisy</w:t>
      </w:r>
      <w:r>
        <w:br/>
        <w:t>či jiné normy. Prodávající je dále povinen postupovat při plnění této smlouvy řádně, poctivě a s</w:t>
      </w:r>
      <w:r>
        <w:br/>
        <w:t>odbornou péčí a předcházet hrozícím škodám.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je povinen počínat si při plnění smlouvy tak, aby provoz kupujícího (zejména provoz v</w:t>
      </w:r>
      <w:r>
        <w:br/>
        <w:t>místě plnění) byl dotčen a omezen v nejmenší možné míře. Prodávající je dále povinen předcházet</w:t>
      </w:r>
      <w:r>
        <w:br/>
        <w:t>škodám, ke kterým by mohlo dojít při plnění smlouvy, a učinit veškerá potřebná opatření, aby</w:t>
      </w:r>
      <w:r>
        <w:br/>
        <w:t>nedošlo ke vzniku škod a aby rozsah případně způsobených škod byl co nejnižší.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je povinen opatřit veškeré věci potřebné ke splnění této smlouvy, pokud tato smlouva</w:t>
      </w:r>
      <w:r>
        <w:br/>
        <w:t>výslovně nestanoví jinak.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je povinen včas doložit všechna povolení, souhlasy, schválené zkoušky, atesty a ostatní</w:t>
      </w:r>
      <w:r>
        <w:br/>
        <w:t>náležitosti potřebné a/nebo obvyklé pro uvedení zboží do řádného provozu a pro jeho následné</w:t>
      </w:r>
      <w:r>
        <w:br/>
        <w:t>používání kupujícím tak, aby používání zboží při provozu nebylo ničím a nijak omezeno.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76" w:line="302" w:lineRule="exact"/>
        <w:ind w:left="600" w:hanging="600"/>
      </w:pPr>
      <w:r>
        <w:t>Prodávající odpovídá za plnění svých poddodavatelů v plném rozsahu, jakoby se jednalo o jeho</w:t>
      </w:r>
      <w:r>
        <w:br/>
        <w:t>vlastní plnění.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4"/>
        <w:ind w:left="600" w:hanging="600"/>
      </w:pPr>
      <w:r>
        <w:t>Prodávající je povinen po dobu trvání záruční doby poskytovat záruční servis, a to za podmínek</w:t>
      </w:r>
      <w:r>
        <w:br/>
        <w:t xml:space="preserve">poskytování záručního servisu uvedených v příloze č. 2 </w:t>
      </w:r>
      <w:proofErr w:type="gramStart"/>
      <w:r>
        <w:t>této</w:t>
      </w:r>
      <w:proofErr w:type="gramEnd"/>
      <w:r>
        <w:t xml:space="preserve"> smlouvy.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prohlašuje, že má uzavřenu pojistnou smlouvu o pojištění odpovědnosti za škodu</w:t>
      </w:r>
      <w:r>
        <w:br/>
        <w:t xml:space="preserve">způsobenou kupujícímu či třetí osobě při výkonu podnikatelské činnosti, a to ve výši </w:t>
      </w:r>
      <w:proofErr w:type="gramStart"/>
      <w:r>
        <w:t>minimálně</w:t>
      </w:r>
      <w:r>
        <w:br/>
      </w:r>
      <w:r>
        <w:rPr>
          <w:rStyle w:val="Zkladntext21"/>
        </w:rPr>
        <w:t>​................</w:t>
      </w:r>
      <w:r>
        <w:t>,- Kč</w:t>
      </w:r>
      <w:proofErr w:type="gramEnd"/>
      <w:r>
        <w:t xml:space="preserve"> (slovy: </w:t>
      </w:r>
      <w:r>
        <w:rPr>
          <w:rStyle w:val="Zkladntext2dkovn0pt5"/>
        </w:rPr>
        <w:t>.....</w:t>
      </w:r>
      <w:r>
        <w:rPr>
          <w:rStyle w:val="Zkladntext2dkovn0pt6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t xml:space="preserve"> korun českých). Kopie dokumentu potvrzující takové pojištění</w:t>
      </w:r>
      <w:r>
        <w:br/>
        <w:t xml:space="preserve">tvoří přílohu č. 3 </w:t>
      </w:r>
      <w:proofErr w:type="gramStart"/>
      <w:r>
        <w:t>této</w:t>
      </w:r>
      <w:proofErr w:type="gramEnd"/>
      <w:r>
        <w:t xml:space="preserve"> smlouvy. Prodávající se zavazuje mít uzavřenou pojistnou smlouvu po celou</w:t>
      </w:r>
      <w:r>
        <w:br/>
        <w:t>dobu platnosti a účinnosti smlouvy.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V případě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potvrzujícího takové pojištění, a</w:t>
      </w:r>
      <w:r>
        <w:br/>
        <w:t>to nejpozději do 5 pracovních dnů ode dne účinnosti změny pojistné smlouvy.</w:t>
      </w:r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246" w:line="302" w:lineRule="exact"/>
        <w:ind w:left="600" w:hanging="600"/>
      </w:pPr>
      <w:r>
        <w:t>Jakékoliv škody z plnění vzniklé kupujícímu, tedy i škody, které nebudou kryty pojištěním dle tohoto</w:t>
      </w:r>
      <w:r>
        <w:br/>
        <w:t>článku, budou hrazeny prodávajícím.</w:t>
      </w:r>
    </w:p>
    <w:p w:rsidR="00E34DE4" w:rsidRDefault="0026368A">
      <w:pPr>
        <w:pStyle w:val="Nadpis40"/>
        <w:framePr w:w="9413" w:h="13877" w:hRule="exact" w:wrap="none" w:vAnchor="page" w:hAnchor="page" w:x="1676" w:y="1362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172" w:line="220" w:lineRule="exact"/>
        <w:ind w:left="600"/>
      </w:pPr>
      <w:bookmarkStart w:id="6" w:name="bookmark6"/>
      <w:r>
        <w:t>PRÁVA A POVINNOSTI KUPUJÍCÍHO</w:t>
      </w:r>
      <w:bookmarkEnd w:id="6"/>
    </w:p>
    <w:p w:rsidR="00E34DE4" w:rsidRDefault="0026368A">
      <w:pPr>
        <w:pStyle w:val="Zkladntext20"/>
        <w:framePr w:w="9413" w:h="13877" w:hRule="exact" w:wrap="none" w:vAnchor="page" w:hAnchor="page" w:x="1676" w:y="1362"/>
        <w:numPr>
          <w:ilvl w:val="1"/>
          <w:numId w:val="3"/>
        </w:numPr>
        <w:shd w:val="clear" w:color="auto" w:fill="auto"/>
        <w:tabs>
          <w:tab w:val="left" w:pos="571"/>
        </w:tabs>
        <w:spacing w:before="0" w:line="302" w:lineRule="exact"/>
        <w:ind w:left="600" w:hanging="600"/>
      </w:pPr>
      <w:r>
        <w:t xml:space="preserve">Kupující se zavazuje umožnit prodávajícímu </w:t>
      </w:r>
      <w:proofErr w:type="spellStart"/>
      <w:r>
        <w:t>předinstalační</w:t>
      </w:r>
      <w:proofErr w:type="spellEnd"/>
      <w:r>
        <w:t xml:space="preserve"> přípravu, dodávku, instalaci a uvedení</w:t>
      </w:r>
      <w:r>
        <w:br/>
        <w:t>zboží do provozu v místě plnění. Kupující se zavazuje na svůj náklad provést technickou</w:t>
      </w:r>
      <w:r>
        <w:br/>
        <w:t>připravenost na instalaci zboží a jeho uvedení do provozu dodaného prodávajícím, pokud není v</w:t>
      </w:r>
      <w:r>
        <w:br/>
        <w:t>příloze č. 1 této smlouvy stanoveno jinak. Tento závazek zahrnuje pouze umožnění zajištění přívodů</w:t>
      </w:r>
    </w:p>
    <w:p w:rsidR="00E34DE4" w:rsidRDefault="0026368A">
      <w:pPr>
        <w:pStyle w:val="ZhlavneboZpat0"/>
        <w:framePr w:wrap="none" w:vAnchor="page" w:hAnchor="page" w:x="6313" w:y="15777"/>
        <w:shd w:val="clear" w:color="auto" w:fill="auto"/>
        <w:spacing w:line="170" w:lineRule="exact"/>
      </w:pPr>
      <w:r>
        <w:t>7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03" w:h="14101" w:hRule="exact" w:wrap="none" w:vAnchor="page" w:hAnchor="page" w:x="1681" w:y="1362"/>
        <w:shd w:val="clear" w:color="auto" w:fill="auto"/>
        <w:tabs>
          <w:tab w:val="left" w:pos="1171"/>
        </w:tabs>
        <w:spacing w:before="0" w:after="180" w:line="302" w:lineRule="exact"/>
        <w:ind w:left="600" w:firstLine="0"/>
      </w:pPr>
      <w:r>
        <w:lastRenderedPageBreak/>
        <w:t>a odvodů na určená místa, nikoliv napojení zboží na tyto přívody a odvody, které svým nákladem</w:t>
      </w:r>
      <w:r>
        <w:br/>
        <w:t>zajišťuje prodávající.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180" w:line="302" w:lineRule="exact"/>
        <w:ind w:left="600" w:hanging="600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180" w:line="302" w:lineRule="exact"/>
        <w:ind w:left="600" w:hanging="600"/>
      </w:pPr>
      <w:r>
        <w:t>Kupující se zavazuje umožnit prodávajícímu a jeho pracovníkům a dalším osobám oprávněně se</w:t>
      </w:r>
      <w:r>
        <w:br/>
        <w:t>podílejícím na plnění této smlouvy nerušený a dostatečný přístup do místa plnění. Prodávající j e však</w:t>
      </w:r>
      <w:r>
        <w:br/>
        <w:t>při tom povinen respektovat podmínky provozu a zajištění bezpečnosti v místě plnění.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246" w:line="302" w:lineRule="exact"/>
        <w:ind w:left="600" w:hanging="600"/>
      </w:pPr>
      <w:r>
        <w:t>Kupující je oprávněn pověřit osobu či osoby, aby dohlížely na plnění této smlouvy a kontrolovaly,</w:t>
      </w:r>
      <w:r>
        <w:br/>
        <w:t>zda prodávající řádně a včas plní své povinnosti dle této smlouvy. Osoba pověřená ve smyslu tohoto</w:t>
      </w:r>
      <w:r>
        <w:br/>
        <w:t>ustanovení smlouvy je oprávněna být přítomna v místě plnění během plnění této smlouvy</w:t>
      </w:r>
      <w:r>
        <w:br/>
        <w:t>prodávajícím.</w:t>
      </w:r>
    </w:p>
    <w:p w:rsidR="00E34DE4" w:rsidRDefault="0026368A">
      <w:pPr>
        <w:pStyle w:val="Nadpis40"/>
        <w:framePr w:w="9403" w:h="14101" w:hRule="exact" w:wrap="none" w:vAnchor="page" w:hAnchor="page" w:x="1681" w:y="1362"/>
        <w:numPr>
          <w:ilvl w:val="0"/>
          <w:numId w:val="3"/>
        </w:numPr>
        <w:shd w:val="clear" w:color="auto" w:fill="auto"/>
        <w:tabs>
          <w:tab w:val="left" w:pos="544"/>
        </w:tabs>
        <w:spacing w:before="0" w:after="172" w:line="220" w:lineRule="exact"/>
        <w:ind w:left="600"/>
      </w:pPr>
      <w:bookmarkStart w:id="7" w:name="bookmark7"/>
      <w:r>
        <w:t>ODPOVĚDNOST ZA VADY A ZÁRUKA ZA JAKOST</w:t>
      </w:r>
      <w:bookmarkEnd w:id="7"/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246" w:line="302" w:lineRule="exact"/>
        <w:ind w:left="600" w:hanging="600"/>
      </w:pPr>
      <w:r>
        <w:t>Prodávající přejímá záruku za jakost zboží v délce sjednané záruční doby, která činí 36 měsíců ode</w:t>
      </w:r>
      <w:r>
        <w:br/>
        <w:t>dne dodání zboží kupujícímu. Po tuto dobu prodávající garantuje, že zboží bude způsobilé pro použití</w:t>
      </w:r>
      <w:r>
        <w:br/>
        <w:t>ke smluvenému, jinak obvyklému účelu a že si nejméně po tuto dobu zachová své vlastnosti dle této</w:t>
      </w:r>
      <w:r>
        <w:br/>
        <w:t>smlouvy, jakož i obvyklé vlastnosti. Podmínky záruky a záručního servisu jsou blíže upraveny v</w:t>
      </w:r>
      <w:r>
        <w:br/>
        <w:t xml:space="preserve">příloze č. 2 </w:t>
      </w:r>
      <w:proofErr w:type="gramStart"/>
      <w:r>
        <w:t>této</w:t>
      </w:r>
      <w:proofErr w:type="gramEnd"/>
      <w:r>
        <w:t xml:space="preserve"> smlouvy.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168" w:line="220" w:lineRule="exact"/>
        <w:ind w:left="600" w:hanging="600"/>
      </w:pPr>
      <w:r>
        <w:t>Má-li plnění poskytnuté prodávajícím vady, za které prodávající odpovídá, má kupující právo: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2"/>
          <w:numId w:val="3"/>
        </w:numPr>
        <w:shd w:val="clear" w:color="auto" w:fill="auto"/>
        <w:tabs>
          <w:tab w:val="left" w:pos="1308"/>
        </w:tabs>
        <w:spacing w:before="0" w:line="302" w:lineRule="exact"/>
        <w:ind w:left="1300" w:hanging="700"/>
        <w:jc w:val="left"/>
      </w:pPr>
      <w:r>
        <w:t>na odstranění vady dodáním nového zboží nebo jeho části bez vady, pokud to není vzhledem</w:t>
      </w:r>
      <w:r>
        <w:br/>
        <w:t>k povaze vady zcela zřejmě nepřiměřené, nebo dodání chybějící části zboží;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2"/>
          <w:numId w:val="3"/>
        </w:numPr>
        <w:shd w:val="clear" w:color="auto" w:fill="auto"/>
        <w:tabs>
          <w:tab w:val="left" w:pos="1308"/>
        </w:tabs>
        <w:spacing w:before="0" w:line="542" w:lineRule="exact"/>
        <w:ind w:left="600" w:firstLine="0"/>
      </w:pPr>
      <w:r>
        <w:t>na odstranění vady opravou zboží nebo jeho části;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2"/>
          <w:numId w:val="3"/>
        </w:numPr>
        <w:shd w:val="clear" w:color="auto" w:fill="auto"/>
        <w:tabs>
          <w:tab w:val="left" w:pos="1308"/>
        </w:tabs>
        <w:spacing w:before="0" w:line="542" w:lineRule="exact"/>
        <w:ind w:left="600" w:firstLine="0"/>
      </w:pPr>
      <w:r>
        <w:t>na přiměřenou slevu z kupní ceny;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2"/>
          <w:numId w:val="3"/>
        </w:numPr>
        <w:shd w:val="clear" w:color="auto" w:fill="auto"/>
        <w:tabs>
          <w:tab w:val="left" w:pos="1308"/>
        </w:tabs>
        <w:spacing w:before="0" w:line="542" w:lineRule="exact"/>
        <w:ind w:left="600" w:firstLine="0"/>
      </w:pPr>
      <w:r>
        <w:t>odstoupit od smlouvy.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180" w:line="302" w:lineRule="exact"/>
        <w:ind w:left="600" w:hanging="600"/>
      </w:pPr>
      <w:r>
        <w:t>V případě, že v reklamaci kupující výslovně neuvede, jaké právo z vadného plnění uplatňuje, platí,</w:t>
      </w:r>
      <w:r>
        <w:br/>
        <w:t>že uplatňuje právo na opravu zboží.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180" w:line="302" w:lineRule="exact"/>
        <w:ind w:left="600" w:hanging="600"/>
      </w:pPr>
      <w:r>
        <w:t>Vada je uplatněna včas, je-li písemná reklamace odeslána prodávajícímu nejpozději v poslední den</w:t>
      </w:r>
      <w:r>
        <w:br/>
        <w:t>záruční doby. Připadne-li konec záruční doby na sobotu, neděli nebo svátek, je vada včas uplatněna,</w:t>
      </w:r>
      <w:r>
        <w:br/>
        <w:t>je-li písemná reklamace odeslána prodávajícímu nejblíže následující pracovní den.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246" w:line="302" w:lineRule="exact"/>
        <w:ind w:left="600" w:hanging="600"/>
      </w:pPr>
      <w:r>
        <w:t>Ujednání tohoto článku smlouvy a přílohy č. 2 smlouvy se uplatní jak na vady uplatněné v rámci</w:t>
      </w:r>
      <w:r>
        <w:br/>
        <w:t>odpovědnosti prodávajícího za vady, tak na vady záruční.</w:t>
      </w:r>
    </w:p>
    <w:p w:rsidR="00E34DE4" w:rsidRDefault="0026368A">
      <w:pPr>
        <w:pStyle w:val="Nadpis40"/>
        <w:framePr w:w="9403" w:h="14101" w:hRule="exact" w:wrap="none" w:vAnchor="page" w:hAnchor="page" w:x="1681" w:y="1362"/>
        <w:numPr>
          <w:ilvl w:val="0"/>
          <w:numId w:val="3"/>
        </w:numPr>
        <w:shd w:val="clear" w:color="auto" w:fill="auto"/>
        <w:tabs>
          <w:tab w:val="left" w:pos="544"/>
        </w:tabs>
        <w:spacing w:before="0" w:after="172" w:line="220" w:lineRule="exact"/>
        <w:ind w:left="600"/>
      </w:pPr>
      <w:bookmarkStart w:id="8" w:name="bookmark8"/>
      <w:r>
        <w:t>SMLUVNÍ POKUTY A ODSTOUPENÍ OD SMLOUVY</w:t>
      </w:r>
      <w:bookmarkEnd w:id="8"/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1"/>
          <w:numId w:val="3"/>
        </w:numPr>
        <w:shd w:val="clear" w:color="auto" w:fill="auto"/>
        <w:tabs>
          <w:tab w:val="left" w:pos="544"/>
        </w:tabs>
        <w:spacing w:before="0" w:after="246" w:line="302" w:lineRule="exact"/>
        <w:ind w:left="600" w:hanging="600"/>
      </w:pPr>
      <w:r>
        <w:t>Kupující je oprávněn od této smlouvy odstoupit v případech stanovených zákonem a dále výslovně</w:t>
      </w:r>
      <w:r>
        <w:br/>
        <w:t>v případě, že:</w:t>
      </w:r>
    </w:p>
    <w:p w:rsidR="00E34DE4" w:rsidRDefault="0026368A">
      <w:pPr>
        <w:pStyle w:val="Zkladntext20"/>
        <w:framePr w:w="9403" w:h="14101" w:hRule="exact" w:wrap="none" w:vAnchor="page" w:hAnchor="page" w:x="1681" w:y="1362"/>
        <w:numPr>
          <w:ilvl w:val="2"/>
          <w:numId w:val="3"/>
        </w:numPr>
        <w:shd w:val="clear" w:color="auto" w:fill="auto"/>
        <w:tabs>
          <w:tab w:val="left" w:pos="1308"/>
        </w:tabs>
        <w:spacing w:before="0" w:line="220" w:lineRule="exact"/>
        <w:ind w:left="600" w:firstLine="0"/>
      </w:pPr>
      <w:r>
        <w:t>prodávající je v prodlení s dodáním zboží po dobu nejméně 4 týdnů;</w:t>
      </w:r>
    </w:p>
    <w:p w:rsidR="00E34DE4" w:rsidRDefault="0026368A">
      <w:pPr>
        <w:pStyle w:val="ZhlavneboZpat0"/>
        <w:framePr w:wrap="none" w:vAnchor="page" w:hAnchor="page" w:x="6323" w:y="15777"/>
        <w:shd w:val="clear" w:color="auto" w:fill="auto"/>
        <w:spacing w:line="170" w:lineRule="exact"/>
      </w:pPr>
      <w:r>
        <w:t>8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2"/>
          <w:numId w:val="3"/>
        </w:numPr>
        <w:shd w:val="clear" w:color="auto" w:fill="auto"/>
        <w:tabs>
          <w:tab w:val="left" w:pos="1315"/>
        </w:tabs>
        <w:spacing w:before="0" w:after="238" w:line="220" w:lineRule="exact"/>
        <w:ind w:left="600" w:firstLine="0"/>
      </w:pPr>
      <w:r>
        <w:lastRenderedPageBreak/>
        <w:t>prodávající je v prodlení s odstraněním vad zboží po dobu nejméně 14 dnů;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2"/>
          <w:numId w:val="3"/>
        </w:numPr>
        <w:shd w:val="clear" w:color="auto" w:fill="auto"/>
        <w:tabs>
          <w:tab w:val="left" w:pos="1315"/>
        </w:tabs>
        <w:spacing w:before="0" w:after="172" w:line="220" w:lineRule="exact"/>
        <w:ind w:left="600" w:firstLine="0"/>
      </w:pPr>
      <w:r>
        <w:t>prohlášení prodávajícího dle odst. 1.4 smlouvy se ukážou být nepravdivá;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2"/>
          <w:numId w:val="3"/>
        </w:numPr>
        <w:shd w:val="clear" w:color="auto" w:fill="auto"/>
        <w:tabs>
          <w:tab w:val="left" w:pos="1315"/>
        </w:tabs>
        <w:spacing w:before="0" w:after="246" w:line="302" w:lineRule="exact"/>
        <w:ind w:left="1300" w:hanging="700"/>
        <w:jc w:val="left"/>
      </w:pPr>
      <w:r>
        <w:t>prodávající nemá uzavřenou pojistnou smlouvu po celou dobu platnosti a účinnosti smlouvy</w:t>
      </w:r>
      <w:r>
        <w:br/>
        <w:t>dle odst. 6.11 smlouvy.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72" w:line="220" w:lineRule="exact"/>
        <w:ind w:left="600" w:hanging="600"/>
      </w:pPr>
      <w:r>
        <w:t>Prodávající je oprávněn od této smlouvy odstoupit v případech stanovených zákonem.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Nestanoví-li kupující jinak, smluvní strany si v případě odstoupení od smlouvy nevrací doposud</w:t>
      </w:r>
      <w:r>
        <w:br/>
        <w:t>poskytnutá plnění.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Odstoupení od smlouvy nabývá účinnosti dnem doručení 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odeslání druhé smluvní straně.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V případě prodlení prodávajícího s dodáním zboží v termínu dle této smlouvy je kupující oprávněn</w:t>
      </w:r>
      <w:r>
        <w:br/>
        <w:t xml:space="preserve">požadovat smluvní pokutu ve </w:t>
      </w:r>
      <w:proofErr w:type="gramStart"/>
      <w:r>
        <w:t xml:space="preserve">výši </w:t>
      </w:r>
      <w:r>
        <w:rPr>
          <w:rStyle w:val="Zkladntext21"/>
        </w:rPr>
        <w:t>.....</w:t>
      </w:r>
      <w:r>
        <w:t xml:space="preserve"> % z ceny</w:t>
      </w:r>
      <w:proofErr w:type="gramEnd"/>
      <w:r>
        <w:t xml:space="preserve"> řádně nedodaného zboží, a to za každý, byť započatý,</w:t>
      </w:r>
      <w:r>
        <w:br/>
        <w:t>den prodlení s dodáním zboží.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V případě porušení povinnosti poskytovatele mít uzavřenu pojistnou smlouvu o pojištění</w:t>
      </w:r>
      <w:r>
        <w:br/>
        <w:t>odpovědnosti za škodu způsobenou objednateli či třetí osobě při výkonu podnikatelské činnosti dle</w:t>
      </w:r>
      <w:r>
        <w:br/>
        <w:t xml:space="preserve">odst. 6.11 této smlouvy, je poskytovatel povinen zaplatit objednateli smluvní pokutu ve </w:t>
      </w:r>
      <w:proofErr w:type="gramStart"/>
      <w:r>
        <w:t xml:space="preserve">výši </w:t>
      </w:r>
      <w:r>
        <w:rPr>
          <w:rStyle w:val="Zkladntext2dkovn0pt3"/>
          <w:lang w:val="cs-CZ" w:eastAsia="cs-CZ" w:bidi="cs-CZ"/>
        </w:rPr>
        <w:t>........</w:t>
      </w:r>
      <w:r>
        <w:rPr>
          <w:rStyle w:val="Zkladntext2dkovn0pt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</w:t>
      </w:r>
      <w:r>
        <w:t>.</w:t>
      </w:r>
      <w:proofErr w:type="gramEnd"/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Poruší-li prodávající jakékoliv jiné povinnosti vyplývající z této smlouvy, vč. jejích příloh, než</w:t>
      </w:r>
      <w:r>
        <w:br/>
        <w:t>povinnosti, na které se vztahuje smluvní pokuta dle předchozích odstavců tohoto článku smlouvy, je</w:t>
      </w:r>
      <w:r>
        <w:br/>
        <w:t xml:space="preserve">prodávající povinen uhradit kupujícímu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každý jednotlivý</w:t>
      </w:r>
      <w:r>
        <w:br/>
        <w:t>případ porušení.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Smluvní pokuta je splatná na základě písemné výzvy kupujícího prodávajícímu, a to do 30 dnů ode</w:t>
      </w:r>
      <w:r>
        <w:br/>
        <w:t>dne doručení výzvy bezhotovostním převodem na bankovní účet kupujícího uvedený v této smlouvě.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Zaplacení smluvní pokuty v případě porušení jedné povinnosti dle této smlouvy se nedotýká</w:t>
      </w:r>
      <w:r>
        <w:br/>
        <w:t>povinnosti zaplatit smluvní pokutu při opětovném porušení stejné povinnosti. Zaplacením smluvní</w:t>
      </w:r>
      <w:r>
        <w:br/>
        <w:t>pokuty rovněž nezaniká povinnost, jejíž porušení je smluvní pokutou sankcionováno.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180" w:line="302" w:lineRule="exact"/>
        <w:ind w:left="600" w:hanging="600"/>
      </w:pPr>
      <w:r>
        <w:t>Nárok na náhradu škody, která vznikla porušením povinnosti, na kterou se vztahuje smluvní pokuta,</w:t>
      </w:r>
      <w:r>
        <w:br/>
        <w:t>není ustanoveními o smluvních pokutách nijak dotčen a 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246" w:line="302" w:lineRule="exact"/>
        <w:ind w:left="600" w:hanging="600"/>
      </w:pPr>
      <w:r>
        <w:t>Za porušení právní povinnosti ve smyslu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E34DE4" w:rsidRDefault="0026368A">
      <w:pPr>
        <w:pStyle w:val="Zkladntext20"/>
        <w:framePr w:w="9413" w:h="13953" w:hRule="exact" w:wrap="none" w:vAnchor="page" w:hAnchor="page" w:x="1676" w:y="1428"/>
        <w:numPr>
          <w:ilvl w:val="1"/>
          <w:numId w:val="3"/>
        </w:numPr>
        <w:shd w:val="clear" w:color="auto" w:fill="auto"/>
        <w:tabs>
          <w:tab w:val="left" w:pos="569"/>
        </w:tabs>
        <w:spacing w:before="0" w:after="286" w:line="220" w:lineRule="exact"/>
        <w:ind w:left="600" w:hanging="600"/>
      </w:pPr>
      <w:r>
        <w:t>V případě ukončení této smlouvy nezanikají již vzniklé nároky na zaplacení smluvní pokuty.</w:t>
      </w:r>
    </w:p>
    <w:p w:rsidR="00E34DE4" w:rsidRDefault="0026368A">
      <w:pPr>
        <w:pStyle w:val="Nadpis40"/>
        <w:framePr w:w="9413" w:h="13953" w:hRule="exact" w:wrap="none" w:vAnchor="page" w:hAnchor="page" w:x="1676" w:y="1428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0" w:line="220" w:lineRule="exact"/>
        <w:ind w:left="600"/>
      </w:pPr>
      <w:bookmarkStart w:id="9" w:name="bookmark9"/>
      <w:r>
        <w:t>VYHRAZENÁ ZMĚNA DODAVATELE</w:t>
      </w:r>
      <w:bookmarkEnd w:id="9"/>
    </w:p>
    <w:p w:rsidR="00E34DE4" w:rsidRDefault="0026368A">
      <w:pPr>
        <w:pStyle w:val="ZhlavneboZpat0"/>
        <w:framePr w:wrap="none" w:vAnchor="page" w:hAnchor="page" w:x="6313" w:y="15777"/>
        <w:shd w:val="clear" w:color="auto" w:fill="auto"/>
        <w:spacing w:line="170" w:lineRule="exact"/>
      </w:pPr>
      <w:r>
        <w:t>9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180" w:line="302" w:lineRule="exact"/>
        <w:ind w:left="600" w:hanging="600"/>
      </w:pPr>
      <w:r>
        <w:lastRenderedPageBreak/>
        <w:t xml:space="preserve">Kupující si ve smyslu </w:t>
      </w:r>
      <w:proofErr w:type="spellStart"/>
      <w:r>
        <w:t>ust</w:t>
      </w:r>
      <w:proofErr w:type="spellEnd"/>
      <w:r>
        <w:t>. § 100 odst. 2 zákona č. 134/2016 Sb., o zadávání veřejných zakázek, ve</w:t>
      </w:r>
      <w:r>
        <w:br/>
        <w:t>znění pozdějších předpisů (dále také jen „</w:t>
      </w:r>
      <w:r>
        <w:rPr>
          <w:rStyle w:val="Zkladntext2Tun"/>
        </w:rPr>
        <w:t>ZZVZ</w:t>
      </w:r>
      <w:r>
        <w:t>“) vyhrazuje změnu prodávajícího, a to za</w:t>
      </w:r>
      <w:r>
        <w:br/>
        <w:t>následujících podmínek: V případě, že kupující odstoupí od smlouvy, je kupující oprávněn uzavřít</w:t>
      </w:r>
      <w:r>
        <w:br/>
        <w:t>smlouvu s dodavatelem, který se umístil jako další v pořadí v Zadávacím řízení (dále jen „</w:t>
      </w:r>
      <w:r>
        <w:rPr>
          <w:rStyle w:val="Zkladntext2Tun"/>
        </w:rPr>
        <w:t>druhý</w:t>
      </w:r>
      <w:r>
        <w:rPr>
          <w:rStyle w:val="Zkladntext2Tun"/>
        </w:rPr>
        <w:br/>
        <w:t>dodavatel</w:t>
      </w:r>
      <w:r>
        <w:t>“ nebo „</w:t>
      </w:r>
      <w:r>
        <w:rPr>
          <w:rStyle w:val="Zkladntext2Tun"/>
        </w:rPr>
        <w:t>nový dodavatel</w:t>
      </w:r>
      <w:r>
        <w:t>“), a to za podmínek uvedených v nabídce tohoto druhého</w:t>
      </w:r>
      <w:r>
        <w:br/>
        <w:t>dodavatele podané v Zadávacím řízení.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180" w:line="302" w:lineRule="exact"/>
        <w:ind w:left="600" w:hanging="600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 postup</w:t>
      </w:r>
      <w:r>
        <w:br/>
        <w:t xml:space="preserve">se použije obdobně v případě dodavatelů, </w:t>
      </w:r>
      <w:proofErr w:type="gramStart"/>
      <w:r>
        <w:t>jenž</w:t>
      </w:r>
      <w:proofErr w:type="gramEnd"/>
      <w:r>
        <w:t xml:space="preserve"> se </w:t>
      </w:r>
      <w:proofErr w:type="gramStart"/>
      <w:r>
        <w:t>umístili</w:t>
      </w:r>
      <w:proofErr w:type="gramEnd"/>
      <w:r>
        <w:t xml:space="preserve"> na třetím a dalším místě v pořadí dle</w:t>
      </w:r>
      <w:r>
        <w:br/>
        <w:t>hodnocení nabídek v Zadávacím řízení.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180" w:line="302" w:lineRule="exact"/>
        <w:ind w:left="600" w:hanging="600"/>
      </w:pPr>
      <w:r>
        <w:t>Smlouva bude novým dodavatelem plněna v souladu s podmínkami dle zadávací dokumentace</w:t>
      </w:r>
      <w:r>
        <w:br/>
        <w:t>Veřejné zakázky a nabídky nového dodavatele podané v Zadávacím řízení.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180" w:line="302" w:lineRule="exact"/>
        <w:ind w:left="600" w:hanging="600"/>
      </w:pPr>
      <w:r>
        <w:t>V souvislosti s realizací vyhrazené změny dodavatele jsou kupující a nový dodavatel oprávněni</w:t>
      </w:r>
      <w:r>
        <w:br/>
        <w:t>upravit návrh smlouvy následujícím způsobem: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2"/>
          <w:numId w:val="3"/>
        </w:numPr>
        <w:shd w:val="clear" w:color="auto" w:fill="auto"/>
        <w:tabs>
          <w:tab w:val="left" w:pos="1293"/>
        </w:tabs>
        <w:spacing w:before="0" w:after="180" w:line="302" w:lineRule="exact"/>
        <w:ind w:left="1300" w:hanging="700"/>
      </w:pPr>
      <w:r>
        <w:t>návrh smlouvy bude upraven dle nabídky nového dodavatele podané v Zadávacím řízení,</w:t>
      </w:r>
      <w:r>
        <w:br/>
        <w:t>zejména co se týče údajů, které byly předmětem hodnocení nabídek a co se týče technické</w:t>
      </w:r>
      <w:r>
        <w:br/>
        <w:t>specifikace dodávaného přístroje. Tato úprava návrhu smlouvy je vyhrazenou změnou dle</w:t>
      </w:r>
      <w:r>
        <w:br/>
      </w:r>
      <w:proofErr w:type="spellStart"/>
      <w:r>
        <w:t>ust</w:t>
      </w:r>
      <w:proofErr w:type="spellEnd"/>
      <w:r>
        <w:t>. § 100 odst. 1 ZZVZ.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2"/>
          <w:numId w:val="3"/>
        </w:numPr>
        <w:shd w:val="clear" w:color="auto" w:fill="auto"/>
        <w:tabs>
          <w:tab w:val="left" w:pos="1293"/>
        </w:tabs>
        <w:spacing w:before="0" w:after="180" w:line="302" w:lineRule="exact"/>
        <w:ind w:left="1300" w:hanging="700"/>
      </w:pPr>
      <w:r>
        <w:t>návrh smlouvy bude doplněn o ustanovení týkající se předání a převzetí plnění od stávajícího</w:t>
      </w:r>
      <w:r>
        <w:br/>
        <w:t>dodavatele (prodávajícího), je-li to nezbytné.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2"/>
          <w:numId w:val="3"/>
        </w:numPr>
        <w:shd w:val="clear" w:color="auto" w:fill="auto"/>
        <w:tabs>
          <w:tab w:val="left" w:pos="1293"/>
        </w:tabs>
        <w:spacing w:before="0" w:after="246" w:line="302" w:lineRule="exact"/>
        <w:ind w:left="1300" w:hanging="700"/>
      </w:pPr>
      <w:r>
        <w:t>Úprava doby dodání zboží bude v takovém případě sjednána tak, aby nový dodavatel</w:t>
      </w:r>
      <w:r>
        <w:br/>
        <w:t>k dodání zboží nebo jeho zbývající části měl stejný časový úsek jako původní dodavatel (tj.</w:t>
      </w:r>
      <w:r>
        <w:br/>
        <w:t>je-li ve smlouvě sjednána doba dodání např. do 8 týdnů od účinnosti smlouvy, nový</w:t>
      </w:r>
      <w:r>
        <w:br/>
        <w:t>dodavatel bude povinen zboží, nebo jeho zbývající část, dodat rovněž do 8 týdnů od účinnosti</w:t>
      </w:r>
      <w:r>
        <w:br/>
        <w:t>smlouvy uzavřené mezi novým dodavatelem a kupujícím). Tato úprava návrhu smlouvy je</w:t>
      </w:r>
      <w:r>
        <w:br/>
        <w:t xml:space="preserve">vyhrazenou změnou dle </w:t>
      </w:r>
      <w:proofErr w:type="spellStart"/>
      <w:r>
        <w:t>ust</w:t>
      </w:r>
      <w:proofErr w:type="spellEnd"/>
      <w:r>
        <w:t>. § 100 odst. 1 ZZVZ.</w:t>
      </w:r>
    </w:p>
    <w:p w:rsidR="00E34DE4" w:rsidRDefault="0026368A">
      <w:pPr>
        <w:pStyle w:val="Nadpis40"/>
        <w:framePr w:w="9408" w:h="14237" w:hRule="exact" w:wrap="none" w:vAnchor="page" w:hAnchor="page" w:x="1679" w:y="1362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162" w:line="220" w:lineRule="exact"/>
        <w:ind w:left="600"/>
      </w:pPr>
      <w:bookmarkStart w:id="10" w:name="bookmark10"/>
      <w:r>
        <w:t>ZÁVĚREČNÁ UJEDNÁNÍ</w:t>
      </w:r>
      <w:bookmarkEnd w:id="10"/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23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180" w:line="302" w:lineRule="exact"/>
        <w:ind w:left="600" w:hanging="600"/>
      </w:pPr>
      <w:r>
        <w:t>Smluvní strany se zavazují chránit před vyzrazením údaje a informace obsažené v této smlouvě, které</w:t>
      </w:r>
      <w:r>
        <w:br/>
        <w:t>mají charakter obchodního tajemství, či jsou jinak chráněny podle zákona.</w:t>
      </w:r>
    </w:p>
    <w:p w:rsidR="00E34DE4" w:rsidRDefault="0026368A">
      <w:pPr>
        <w:pStyle w:val="Zkladntext20"/>
        <w:framePr w:w="9408" w:h="14237" w:hRule="exact" w:wrap="none" w:vAnchor="page" w:hAnchor="page" w:x="1679" w:y="1362"/>
        <w:numPr>
          <w:ilvl w:val="1"/>
          <w:numId w:val="3"/>
        </w:numPr>
        <w:shd w:val="clear" w:color="auto" w:fill="auto"/>
        <w:tabs>
          <w:tab w:val="left" w:pos="538"/>
        </w:tabs>
        <w:spacing w:before="0" w:line="302" w:lineRule="exact"/>
        <w:ind w:left="600" w:hanging="600"/>
      </w:pPr>
      <w:r>
        <w:t>Prodávající a kupující souhlasí a berou na vědomí, že při plnění práv a povinností dle této smlouvy</w:t>
      </w:r>
      <w:r>
        <w:br/>
        <w:t>dochází ke zpracování osobních údajů zaměstnanců prodávajícího a kupujícího či jiných fyzických</w:t>
      </w:r>
      <w:r>
        <w:br/>
        <w:t>osob, jejichž osobní údaje byly smluvními stranami sděleny v souvislosti s plněním této smlouvy, ve</w:t>
      </w:r>
      <w:r>
        <w:br/>
        <w:t>smyslu Nařízení Evropského parlamentu a Rady (EU) 2016/679, obecné nařízení o ochraně osobních</w:t>
      </w:r>
      <w:r>
        <w:br/>
        <w:t xml:space="preserve">údajů (dále jen </w:t>
      </w:r>
      <w:r>
        <w:rPr>
          <w:rStyle w:val="Zkladntext2Tun"/>
        </w:rPr>
        <w:t>„Nařízení“</w:t>
      </w:r>
      <w:r>
        <w:t>), a zákona č. 110/2019 Sb., o zpracování osobních údajů, a ostatních</w:t>
      </w:r>
      <w:r>
        <w:br/>
        <w:t>obecně závazných právních předpisů. Osobní údaje jsou zpracovávány pouze za účelem plnění práv</w:t>
      </w:r>
      <w:r>
        <w:br/>
        <w:t>a povinností dle této smlouvy a po dobu nezbytně nutnou pro plnění těchto práv a povinností, včetně</w:t>
      </w:r>
      <w:r>
        <w:br/>
        <w:t>vymáhání případných nároků z této smlouvy, jakož i ke splnění povinností kupujícího, které mu</w:t>
      </w:r>
      <w:r>
        <w:br/>
        <w:t>plynou ze zvláštních právních předpisů a způsobu financování kupní ceny. Smluvní strany se</w:t>
      </w:r>
    </w:p>
    <w:p w:rsidR="00E34DE4" w:rsidRDefault="0026368A">
      <w:pPr>
        <w:pStyle w:val="ZhlavneboZpat0"/>
        <w:framePr w:wrap="none" w:vAnchor="page" w:hAnchor="page" w:x="6282" w:y="15777"/>
        <w:shd w:val="clear" w:color="auto" w:fill="auto"/>
        <w:spacing w:line="170" w:lineRule="exact"/>
      </w:pPr>
      <w:r>
        <w:t>10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394" w:h="14098" w:hRule="exact" w:wrap="none" w:vAnchor="page" w:hAnchor="page" w:x="1686" w:y="1362"/>
        <w:shd w:val="clear" w:color="auto" w:fill="auto"/>
        <w:tabs>
          <w:tab w:val="left" w:pos="1138"/>
        </w:tabs>
        <w:spacing w:before="0" w:after="180" w:line="302" w:lineRule="exact"/>
        <w:ind w:left="600" w:firstLine="0"/>
      </w:pPr>
      <w:r>
        <w:lastRenderedPageBreak/>
        <w:t>zavazují informovat své zaměstnance či jiné fyzické osoby, jejichž osobní údaje byly předány druhé</w:t>
      </w:r>
      <w:r>
        <w:br/>
        <w:t>smluvní straně v souvislosti s plněním této smlouvy, o tomto předání a poskytnout jim informace v</w:t>
      </w:r>
      <w:r>
        <w:br/>
        <w:t>souladu s čl. 13 Nařízení.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180" w:line="302" w:lineRule="exact"/>
        <w:ind w:left="580" w:hanging="580"/>
      </w:pPr>
      <w:r>
        <w:t>Prodávající je povinen uchovávat veškerou dokumentaci související s plněním této smlouvy</w:t>
      </w:r>
      <w:r>
        <w:br/>
        <w:t>(realizací projektu) včetně účetních dokladů minimálně do konce roku 2033, pokud z příslušných</w:t>
      </w:r>
      <w:r>
        <w:br/>
        <w:t>právních předpisů nevyplývá doba delší. Prodávající je povinen plnění této povinnosti smluvně</w:t>
      </w:r>
      <w:r>
        <w:br/>
        <w:t>zajistit i u svých poddodavatelů.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180" w:line="302" w:lineRule="exact"/>
        <w:ind w:left="580" w:hanging="580"/>
      </w:pPr>
      <w:r>
        <w:t>Prodávající je povinen minimálně do konce roku 2033 poskytovat požadované informace a</w:t>
      </w:r>
      <w:r>
        <w:br/>
        <w:t>dokumentaci související s realizací projektu zaměstnancům nebo zmocněncům pověřených orgánů</w:t>
      </w:r>
      <w:r>
        <w:br/>
        <w:t>(CRR, MMR ČR, MF ČR, Evropské komise, Evropského účetního dvora, Nejvyššího kontrolního</w:t>
      </w:r>
      <w:r>
        <w:br/>
        <w:t>úřadu, příslušného orgánu finanční správy a dalších oprávněných orgánů státní správy) a je povinen</w:t>
      </w:r>
      <w:r>
        <w:br/>
        <w:t>vytvořit výše uvedeným osobám podmínky k provedení kontroly vztahující se k realizaci projektu a</w:t>
      </w:r>
      <w:r>
        <w:br/>
        <w:t>poskytnout jim při provádění kontroly součinnost.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176" w:line="302" w:lineRule="exact"/>
        <w:ind w:left="580" w:hanging="580"/>
      </w:pPr>
      <w:r>
        <w:t>Prodávající není oprávněn práva, povinnosti a závazky z této smlouvy postoupit třetí osobě bez</w:t>
      </w:r>
      <w:r>
        <w:br/>
        <w:t>předchozího písemného souhlasu kupujícího.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184"/>
        <w:ind w:left="580" w:hanging="580"/>
      </w:pPr>
      <w:r>
        <w:t>Práva a povinnosti smluvních stran touto smlouvou výslovně neupravená se řídí platnými a účinnými</w:t>
      </w:r>
      <w:r>
        <w:br/>
        <w:t>právními předpisy, zejména příslušnými ustanoveními občanského zákoníku.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246" w:line="302" w:lineRule="exact"/>
        <w:ind w:left="580" w:hanging="580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236" w:line="220" w:lineRule="exact"/>
        <w:ind w:left="580" w:hanging="580"/>
      </w:pPr>
      <w:r>
        <w:t xml:space="preserve">Prodávající přebírá nebezpečí změny okolností ve smyslu </w:t>
      </w:r>
      <w:proofErr w:type="spellStart"/>
      <w:r>
        <w:t>ust</w:t>
      </w:r>
      <w:proofErr w:type="spellEnd"/>
      <w:r>
        <w:t>. § 1765 odst. 2 občanského zákoníku.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96"/>
        </w:tabs>
        <w:spacing w:before="0" w:line="298" w:lineRule="exact"/>
        <w:ind w:left="580" w:hanging="580"/>
      </w:pPr>
      <w:r>
        <w:t xml:space="preserve">Smluvní strany vylučují aplikaci </w:t>
      </w:r>
      <w:proofErr w:type="spellStart"/>
      <w:r>
        <w:t>ust</w:t>
      </w:r>
      <w:proofErr w:type="spellEnd"/>
      <w:r>
        <w:t xml:space="preserve">. § 557 občanského zákoníku na tuto smlouvu (pravidlo </w:t>
      </w:r>
      <w:r w:rsidRPr="0026368A">
        <w:rPr>
          <w:rStyle w:val="Zkladntext2Kurzva"/>
          <w:lang w:val="it-IT"/>
        </w:rPr>
        <w:t>contra</w:t>
      </w:r>
      <w:r w:rsidRPr="0026368A">
        <w:rPr>
          <w:rStyle w:val="Zkladntext2Kurzva"/>
          <w:lang w:val="it-IT"/>
        </w:rPr>
        <w:br/>
        <w:t>proferentem).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96"/>
        </w:tabs>
        <w:spacing w:before="0" w:line="538" w:lineRule="exact"/>
        <w:ind w:left="580" w:hanging="580"/>
      </w:pPr>
      <w:r>
        <w:t>Tato smlouva je vyhotovena v elektronické podobě s elektronickými podpisy obou smluvních stran.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96"/>
        </w:tabs>
        <w:spacing w:before="0" w:line="538" w:lineRule="exact"/>
        <w:ind w:left="580" w:hanging="580"/>
      </w:pPr>
      <w:r>
        <w:t>Nedílnou součástí smlouvy jsou její přílohy: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shd w:val="clear" w:color="auto" w:fill="auto"/>
        <w:spacing w:before="0" w:line="538" w:lineRule="exact"/>
        <w:ind w:left="580" w:firstLine="0"/>
      </w:pPr>
      <w:r>
        <w:t>Příloha č. 1 - Technická specifikace;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shd w:val="clear" w:color="auto" w:fill="auto"/>
        <w:spacing w:before="0" w:after="118" w:line="220" w:lineRule="exact"/>
        <w:ind w:left="580" w:firstLine="0"/>
      </w:pPr>
      <w:r>
        <w:t>Příloha č. 2 - Záruka a podmínky záručního servisu;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shd w:val="clear" w:color="auto" w:fill="auto"/>
        <w:spacing w:before="0" w:after="232" w:line="220" w:lineRule="exact"/>
        <w:ind w:left="580" w:firstLine="0"/>
      </w:pPr>
      <w:r>
        <w:t>Příloha č. 3 - Kopie dokumentu prokazujícího pojištění odpovědnosti prodávajícího za škodu.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96"/>
        </w:tabs>
        <w:spacing w:before="0" w:after="180" w:line="302" w:lineRule="exact"/>
        <w:ind w:left="580" w:hanging="580"/>
      </w:pPr>
      <w:r>
        <w:t>Tuto smlouvu lze měnit pouze na základě písemných a vzestupně číslovaných dodatků podepsaných</w:t>
      </w:r>
      <w:r>
        <w:br/>
        <w:t>oprávněnými zástupci obou smluvních stran.</w:t>
      </w:r>
    </w:p>
    <w:p w:rsidR="00E34DE4" w:rsidRDefault="0026368A">
      <w:pPr>
        <w:pStyle w:val="Zkladntext20"/>
        <w:framePr w:w="9394" w:h="14098" w:hRule="exact" w:wrap="none" w:vAnchor="page" w:hAnchor="page" w:x="1686" w:y="1362"/>
        <w:numPr>
          <w:ilvl w:val="1"/>
          <w:numId w:val="3"/>
        </w:numPr>
        <w:shd w:val="clear" w:color="auto" w:fill="auto"/>
        <w:tabs>
          <w:tab w:val="left" w:pos="596"/>
        </w:tabs>
        <w:spacing w:before="0" w:line="302" w:lineRule="exact"/>
        <w:ind w:left="580" w:hanging="580"/>
      </w:pPr>
      <w:r>
        <w:t>Kupující prohlašuje, že je povinným subjektem dle § 2 odst. 1 písm. n) zákona č. 340/2015 Sb., o</w:t>
      </w:r>
      <w:r>
        <w:br/>
        <w:t>registru smluv, v účinném znění (dále jen „</w:t>
      </w:r>
      <w:r>
        <w:rPr>
          <w:rStyle w:val="Zkladntext2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>v registru smluv dle zákona o registru smluv zajistí kupující. Kupující bude ve vztahu k této smlouvě</w:t>
      </w:r>
      <w:r>
        <w:br/>
        <w:t>plnit též ostatní povinnosti vyplývající pro něj ze zákona o registru smluv.</w:t>
      </w:r>
    </w:p>
    <w:p w:rsidR="00E34DE4" w:rsidRDefault="0026368A">
      <w:pPr>
        <w:pStyle w:val="ZhlavneboZpat20"/>
        <w:framePr w:wrap="none" w:vAnchor="page" w:hAnchor="page" w:x="6275" w:y="15753"/>
        <w:shd w:val="clear" w:color="auto" w:fill="auto"/>
        <w:spacing w:line="200" w:lineRule="exact"/>
      </w:pPr>
      <w:r>
        <w:t>11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379" w:h="1436" w:hRule="exact" w:wrap="none" w:vAnchor="page" w:hAnchor="page" w:x="1693" w:y="1428"/>
        <w:numPr>
          <w:ilvl w:val="1"/>
          <w:numId w:val="3"/>
        </w:numPr>
        <w:shd w:val="clear" w:color="auto" w:fill="auto"/>
        <w:tabs>
          <w:tab w:val="left" w:pos="651"/>
        </w:tabs>
        <w:spacing w:before="0" w:after="232" w:line="220" w:lineRule="exact"/>
        <w:ind w:left="580" w:hanging="580"/>
      </w:pPr>
      <w:r>
        <w:lastRenderedPageBreak/>
        <w:t>Tato smlouva nabývá platnosti a účinnosti dnem podpisu oběma smluvními stranami.</w:t>
      </w:r>
    </w:p>
    <w:p w:rsidR="00E34DE4" w:rsidRDefault="0026368A">
      <w:pPr>
        <w:pStyle w:val="Zkladntext20"/>
        <w:framePr w:w="9379" w:h="1436" w:hRule="exact" w:wrap="none" w:vAnchor="page" w:hAnchor="page" w:x="1693" w:y="1428"/>
        <w:numPr>
          <w:ilvl w:val="1"/>
          <w:numId w:val="3"/>
        </w:numPr>
        <w:shd w:val="clear" w:color="auto" w:fill="auto"/>
        <w:tabs>
          <w:tab w:val="left" w:pos="656"/>
        </w:tabs>
        <w:spacing w:before="0" w:line="302" w:lineRule="exact"/>
        <w:ind w:left="580" w:hanging="580"/>
      </w:pPr>
      <w:r>
        <w:t>Smluvní strany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E34DE4" w:rsidRDefault="0026368A">
      <w:pPr>
        <w:pStyle w:val="Zkladntext70"/>
        <w:framePr w:w="9379" w:h="278" w:hRule="exact" w:wrap="none" w:vAnchor="page" w:hAnchor="page" w:x="1693" w:y="3545"/>
        <w:shd w:val="clear" w:color="auto" w:fill="auto"/>
        <w:spacing w:before="0" w:after="0" w:line="220" w:lineRule="exact"/>
        <w:ind w:right="7497"/>
        <w:jc w:val="right"/>
      </w:pPr>
      <w:r>
        <w:t>Prodávající:</w:t>
      </w:r>
    </w:p>
    <w:p w:rsidR="00E34DE4" w:rsidRDefault="0026368A">
      <w:pPr>
        <w:pStyle w:val="Zkladntext70"/>
        <w:framePr w:wrap="none" w:vAnchor="page" w:hAnchor="page" w:x="7204" w:y="3545"/>
        <w:shd w:val="clear" w:color="auto" w:fill="auto"/>
        <w:spacing w:before="0" w:after="0" w:line="220" w:lineRule="exact"/>
        <w:jc w:val="left"/>
      </w:pPr>
      <w:r>
        <w:t>Kupující:</w:t>
      </w:r>
    </w:p>
    <w:p w:rsidR="00E34DE4" w:rsidRDefault="0026368A">
      <w:pPr>
        <w:pStyle w:val="Zkladntext20"/>
        <w:framePr w:wrap="none" w:vAnchor="page" w:hAnchor="page" w:x="2375" w:y="3967"/>
        <w:shd w:val="clear" w:color="auto" w:fill="auto"/>
        <w:spacing w:before="0" w:line="220" w:lineRule="exact"/>
        <w:ind w:firstLine="0"/>
        <w:jc w:val="left"/>
      </w:pPr>
      <w:r>
        <w:t>V Praze dne 24. 1. 2024</w:t>
      </w:r>
    </w:p>
    <w:p w:rsidR="00E34DE4" w:rsidRDefault="0026368A">
      <w:pPr>
        <w:pStyle w:val="Zkladntext20"/>
        <w:framePr w:wrap="none" w:vAnchor="page" w:hAnchor="page" w:x="1693" w:y="3967"/>
        <w:shd w:val="clear" w:color="auto" w:fill="auto"/>
        <w:tabs>
          <w:tab w:val="left" w:leader="dot" w:pos="7608"/>
        </w:tabs>
        <w:spacing w:before="0" w:line="220" w:lineRule="exact"/>
        <w:ind w:left="6081" w:right="1214" w:hanging="580"/>
      </w:pPr>
      <w:r>
        <w:t>V Praze dne</w:t>
      </w:r>
      <w:r>
        <w:tab/>
        <w:t>2024</w:t>
      </w:r>
    </w:p>
    <w:p w:rsidR="00E34DE4" w:rsidRDefault="0026368A">
      <w:pPr>
        <w:pStyle w:val="Zkladntext20"/>
        <w:framePr w:wrap="none" w:vAnchor="page" w:hAnchor="page" w:x="2380" w:y="4390"/>
        <w:shd w:val="clear" w:color="auto" w:fill="auto"/>
        <w:spacing w:before="0" w:line="220" w:lineRule="exact"/>
        <w:ind w:firstLine="0"/>
        <w:jc w:val="left"/>
      </w:pPr>
      <w:r>
        <w:t xml:space="preserve">za </w:t>
      </w:r>
      <w:proofErr w:type="spellStart"/>
      <w:r>
        <w:t>Fidia</w:t>
      </w:r>
      <w:proofErr w:type="spellEnd"/>
      <w:r>
        <w:t xml:space="preserve"> </w:t>
      </w:r>
      <w:proofErr w:type="spellStart"/>
      <w:r>
        <w:rPr>
          <w:lang w:val="de-DE" w:eastAsia="de-DE" w:bidi="de-DE"/>
        </w:rPr>
        <w:t>Pharma</w:t>
      </w:r>
      <w:proofErr w:type="spellEnd"/>
      <w:r>
        <w:rPr>
          <w:lang w:val="de-DE" w:eastAsia="de-DE" w:bidi="de-DE"/>
        </w:rPr>
        <w:t xml:space="preserve"> </w:t>
      </w:r>
      <w:r>
        <w:t>CZ, s.r.o.</w:t>
      </w:r>
    </w:p>
    <w:p w:rsidR="00E34DE4" w:rsidRDefault="0026368A">
      <w:pPr>
        <w:pStyle w:val="Zkladntext20"/>
        <w:framePr w:wrap="none" w:vAnchor="page" w:hAnchor="page" w:x="7199" w:y="4390"/>
        <w:shd w:val="clear" w:color="auto" w:fill="auto"/>
        <w:spacing w:before="0" w:line="220" w:lineRule="exact"/>
        <w:ind w:firstLine="0"/>
        <w:jc w:val="left"/>
      </w:pPr>
      <w:r>
        <w:t>za Nemocnici Na Františku</w:t>
      </w:r>
    </w:p>
    <w:p w:rsidR="00E34DE4" w:rsidRDefault="0026368A">
      <w:pPr>
        <w:pStyle w:val="Zkladntext20"/>
        <w:framePr w:w="9379" w:h="907" w:hRule="exact" w:wrap="none" w:vAnchor="page" w:hAnchor="page" w:x="1693" w:y="4651"/>
        <w:shd w:val="clear" w:color="auto" w:fill="auto"/>
        <w:spacing w:before="0" w:line="422" w:lineRule="exact"/>
        <w:ind w:left="700" w:right="6129" w:firstLine="0"/>
      </w:pPr>
      <w:proofErr w:type="gramStart"/>
      <w:r>
        <w:rPr>
          <w:rStyle w:val="Zkladntext2dkovn0pt"/>
        </w:rPr>
        <w:t>.......</w:t>
      </w:r>
      <w:r>
        <w:rPr>
          <w:rStyle w:val="Zkladntext21"/>
        </w:rPr>
        <w:t>​...</w:t>
      </w:r>
      <w:r>
        <w:rPr>
          <w:rStyle w:val="Zkladntext2dkovn0pt3"/>
          <w:lang w:val="cs-CZ" w:eastAsia="cs-CZ" w:bidi="cs-CZ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4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E34DE4" w:rsidRDefault="0026368A">
      <w:pPr>
        <w:pStyle w:val="Nadpis20"/>
        <w:framePr w:w="2208" w:h="895" w:hRule="exact" w:wrap="none" w:vAnchor="page" w:hAnchor="page" w:x="1612" w:y="5822"/>
        <w:shd w:val="clear" w:color="auto" w:fill="auto"/>
        <w:spacing w:after="238" w:line="380" w:lineRule="exact"/>
      </w:pPr>
      <w:proofErr w:type="gramStart"/>
      <w:r>
        <w:rPr>
          <w:rStyle w:val="Nadpis2dkovn0pt"/>
          <w:b/>
          <w:bCs/>
        </w:rPr>
        <w:t>....</w:t>
      </w:r>
      <w:r>
        <w:rPr>
          <w:rStyle w:val="Nadpis2dkovn0pt0"/>
          <w:b/>
          <w:bCs/>
        </w:rPr>
        <w:t>..</w:t>
      </w:r>
      <w:bookmarkStart w:id="11" w:name="bookmark11"/>
      <w:r>
        <w:rPr>
          <w:rStyle w:val="Nadpis21"/>
          <w:b/>
          <w:bCs/>
        </w:rPr>
        <w:t>​</w:t>
      </w:r>
      <w:r>
        <w:rPr>
          <w:rStyle w:val="Nadpis2dkovn0pt1"/>
          <w:b/>
          <w:bCs/>
        </w:rPr>
        <w:t>....</w:t>
      </w:r>
      <w:r>
        <w:rPr>
          <w:rStyle w:val="Nadpis2dkovn0pt2"/>
          <w:b/>
          <w:bCs/>
        </w:rPr>
        <w:t>........</w:t>
      </w:r>
      <w:bookmarkEnd w:id="11"/>
      <w:proofErr w:type="gramEnd"/>
    </w:p>
    <w:p w:rsidR="00E34DE4" w:rsidRDefault="0026368A">
      <w:pPr>
        <w:pStyle w:val="Zkladntext20"/>
        <w:framePr w:w="2208" w:h="895" w:hRule="exact" w:wrap="none" w:vAnchor="page" w:hAnchor="page" w:x="1612" w:y="5822"/>
        <w:shd w:val="clear" w:color="auto" w:fill="auto"/>
        <w:tabs>
          <w:tab w:val="left" w:leader="dot" w:pos="1775"/>
        </w:tabs>
        <w:spacing w:before="0" w:line="220" w:lineRule="exact"/>
        <w:ind w:left="820" w:firstLine="0"/>
      </w:pPr>
      <w:r>
        <w:tab/>
      </w:r>
    </w:p>
    <w:p w:rsidR="00E34DE4" w:rsidRDefault="0026368A">
      <w:pPr>
        <w:pStyle w:val="Zkladntext80"/>
        <w:framePr w:w="2194" w:h="1133" w:hRule="exact" w:wrap="none" w:vAnchor="page" w:hAnchor="page" w:x="3853" w:y="5700"/>
        <w:shd w:val="clear" w:color="auto" w:fill="auto"/>
      </w:pPr>
      <w:r>
        <w:t xml:space="preserve">Digitálně </w:t>
      </w:r>
      <w:proofErr w:type="gramStart"/>
      <w:r>
        <w:t xml:space="preserve">podepsal </w:t>
      </w:r>
      <w:r>
        <w:rPr>
          <w:rStyle w:val="Zkladntext8dkovn0pt"/>
        </w:rPr>
        <w:t>.</w:t>
      </w:r>
      <w:r>
        <w:rPr>
          <w:rStyle w:val="Zkladntext8dkovn0pt0"/>
        </w:rPr>
        <w:t>....</w:t>
      </w:r>
      <w:r>
        <w:br/>
      </w:r>
      <w:r>
        <w:rPr>
          <w:rStyle w:val="Zkladntext81"/>
        </w:rPr>
        <w:t>​</w:t>
      </w:r>
      <w:r>
        <w:rPr>
          <w:rStyle w:val="Zkladntext8dkovn0pt1"/>
        </w:rPr>
        <w:t>......</w:t>
      </w:r>
      <w:r>
        <w:rPr>
          <w:rStyle w:val="Zkladntext8dkovn0pt2"/>
        </w:rPr>
        <w:t>.......</w:t>
      </w:r>
      <w:r>
        <w:rPr>
          <w:rStyle w:val="Zkladntext81"/>
        </w:rPr>
        <w:t>​........</w:t>
      </w:r>
      <w:r>
        <w:rPr>
          <w:rStyle w:val="Zkladntext8dkovn0pt3"/>
        </w:rPr>
        <w:t>.....</w:t>
      </w:r>
      <w:r>
        <w:br/>
        <w:t>Datum</w:t>
      </w:r>
      <w:proofErr w:type="gramEnd"/>
      <w:r>
        <w:t>: 2024.01.28</w:t>
      </w:r>
      <w:r>
        <w:br/>
        <w:t>23:10:39 +01 '00'</w:t>
      </w:r>
    </w:p>
    <w:p w:rsidR="00E34DE4" w:rsidRDefault="0026368A">
      <w:pPr>
        <w:pStyle w:val="Zkladntext20"/>
        <w:framePr w:wrap="none" w:vAnchor="page" w:hAnchor="page" w:x="7204" w:y="4817"/>
        <w:shd w:val="clear" w:color="auto" w:fill="auto"/>
        <w:spacing w:before="0" w:line="220" w:lineRule="exact"/>
        <w:ind w:firstLine="0"/>
        <w:jc w:val="left"/>
      </w:pPr>
      <w:r>
        <w:t>(kupující)</w:t>
      </w:r>
    </w:p>
    <w:p w:rsidR="00E34DE4" w:rsidRDefault="0026368A">
      <w:pPr>
        <w:pStyle w:val="Zkladntext90"/>
        <w:framePr w:w="734" w:h="1008" w:hRule="exact" w:wrap="none" w:vAnchor="page" w:hAnchor="page" w:x="7237" w:y="5580"/>
        <w:shd w:val="clear" w:color="auto" w:fill="auto"/>
      </w:pPr>
      <w:r>
        <w:rPr>
          <w:rStyle w:val="Zkladntext9dkovn0pt"/>
        </w:rPr>
        <w:t>.....</w:t>
      </w:r>
      <w:r>
        <w:rPr>
          <w:rStyle w:val="Zkladntext9dkovn0pt0"/>
        </w:rPr>
        <w:t>.....</w:t>
      </w:r>
    </w:p>
    <w:p w:rsidR="00E34DE4" w:rsidRDefault="0026368A">
      <w:pPr>
        <w:pStyle w:val="Zkladntext90"/>
        <w:framePr w:w="734" w:h="1008" w:hRule="exact" w:wrap="none" w:vAnchor="page" w:hAnchor="page" w:x="7237" w:y="5580"/>
        <w:shd w:val="clear" w:color="auto" w:fill="auto"/>
      </w:pPr>
      <w:r>
        <w:rPr>
          <w:rStyle w:val="Zkladntext9dkovn0pt1"/>
        </w:rPr>
        <w:t>....</w:t>
      </w:r>
      <w:r>
        <w:rPr>
          <w:rStyle w:val="Zkladntext9dkovn0pt"/>
        </w:rPr>
        <w:t>.....</w:t>
      </w:r>
    </w:p>
    <w:p w:rsidR="00E34DE4" w:rsidRDefault="0026368A">
      <w:pPr>
        <w:pStyle w:val="Zkladntext90"/>
        <w:framePr w:w="734" w:h="1008" w:hRule="exact" w:wrap="none" w:vAnchor="page" w:hAnchor="page" w:x="7237" w:y="5580"/>
        <w:shd w:val="clear" w:color="auto" w:fill="auto"/>
      </w:pPr>
      <w:r>
        <w:rPr>
          <w:rStyle w:val="Zkladntext9dkovn0pt2"/>
        </w:rPr>
        <w:t>.....</w:t>
      </w:r>
      <w:r>
        <w:rPr>
          <w:rStyle w:val="Zkladntext9dkovn0pt3"/>
        </w:rPr>
        <w:t>....</w:t>
      </w:r>
    </w:p>
    <w:p w:rsidR="00E34DE4" w:rsidRDefault="0026368A">
      <w:pPr>
        <w:pStyle w:val="Zkladntext100"/>
        <w:framePr w:w="1176" w:h="921" w:hRule="exact" w:wrap="none" w:vAnchor="page" w:hAnchor="page" w:x="8413" w:y="5633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10dkovn0pt"/>
        </w:rPr>
        <w:t>.....</w:t>
      </w:r>
      <w:r>
        <w:rPr>
          <w:rStyle w:val="Zkladntext10dkovn0pt0"/>
        </w:rPr>
        <w:t>.....</w:t>
      </w:r>
      <w:r>
        <w:br/>
      </w:r>
      <w:r>
        <w:rPr>
          <w:rStyle w:val="Zkladntext101"/>
        </w:rPr>
        <w:t>​..</w:t>
      </w:r>
      <w:r>
        <w:rPr>
          <w:rStyle w:val="Zkladntext10dkovn0pt"/>
        </w:rPr>
        <w:t>........</w:t>
      </w:r>
      <w:r>
        <w:rPr>
          <w:rStyle w:val="Zkladntext101"/>
        </w:rPr>
        <w:t>​</w:t>
      </w:r>
      <w:r>
        <w:rPr>
          <w:rStyle w:val="Zkladntext10dkovn0pt1"/>
        </w:rPr>
        <w:t>.......</w:t>
      </w:r>
      <w:r>
        <w:rPr>
          <w:rStyle w:val="Zkladntext10dkovn0pt2"/>
        </w:rPr>
        <w:t>..</w:t>
      </w:r>
      <w:r>
        <w:br/>
        <w:t>Datum</w:t>
      </w:r>
      <w:proofErr w:type="gramEnd"/>
      <w:r>
        <w:t>: 2024.01.29</w:t>
      </w:r>
      <w:r>
        <w:br/>
        <w:t>12:40:59 +0T00'</w:t>
      </w:r>
    </w:p>
    <w:p w:rsidR="00E34DE4" w:rsidRDefault="0026368A">
      <w:pPr>
        <w:pStyle w:val="ZhlavneboZpat0"/>
        <w:framePr w:wrap="none" w:vAnchor="page" w:hAnchor="page" w:x="6282" w:y="15777"/>
        <w:shd w:val="clear" w:color="auto" w:fill="auto"/>
        <w:spacing w:line="170" w:lineRule="exact"/>
      </w:pPr>
      <w:r>
        <w:t>12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E34DE4">
      <w:pPr>
        <w:rPr>
          <w:sz w:val="2"/>
          <w:szCs w:val="2"/>
        </w:rPr>
      </w:pPr>
      <w:r w:rsidRPr="00E34DE4">
        <w:lastRenderedPageBreak/>
        <w:pict>
          <v:rect id="_x0000_s1030" style="position:absolute;margin-left:84.75pt;margin-top:259.95pt;width:367.45pt;height:44.4pt;z-index:-251659776;mso-position-horizontal-relative:page;mso-position-vertical-relative:page" fillcolor="#deeaf6" stroked="f">
            <w10:wrap anchorx="page" anchory="page"/>
          </v:rect>
        </w:pict>
      </w:r>
    </w:p>
    <w:p w:rsidR="00E34DE4" w:rsidRDefault="0026368A">
      <w:pPr>
        <w:pStyle w:val="Nadpis40"/>
        <w:framePr w:w="8194" w:h="731" w:hRule="exact" w:wrap="none" w:vAnchor="page" w:hAnchor="page" w:x="1696" w:y="1394"/>
        <w:shd w:val="clear" w:color="auto" w:fill="auto"/>
        <w:spacing w:before="0" w:after="178" w:line="220" w:lineRule="exact"/>
        <w:ind w:right="260" w:firstLine="0"/>
        <w:jc w:val="right"/>
      </w:pPr>
      <w:bookmarkStart w:id="12" w:name="bookmark12"/>
      <w:r>
        <w:t>PŘÍLOHA Č. 1 KUPNÍ SMLOUVY - TECHNICKÁ SPECIFIKACE</w:t>
      </w:r>
      <w:bookmarkEnd w:id="12"/>
    </w:p>
    <w:p w:rsidR="00E34DE4" w:rsidRDefault="0026368A">
      <w:pPr>
        <w:pStyle w:val="Zkladntext20"/>
        <w:framePr w:w="8194" w:h="731" w:hRule="exact" w:wrap="none" w:vAnchor="page" w:hAnchor="page" w:x="1696" w:y="1394"/>
        <w:shd w:val="clear" w:color="auto" w:fill="auto"/>
        <w:spacing w:before="0" w:line="220" w:lineRule="exact"/>
        <w:ind w:firstLine="0"/>
        <w:jc w:val="right"/>
      </w:pPr>
      <w:r>
        <w:t>(původní příloha č. 1f zadávací dokumentace doplněná dodavatelem v nabídce)</w:t>
      </w:r>
    </w:p>
    <w:p w:rsidR="00E34DE4" w:rsidRDefault="0026368A">
      <w:pPr>
        <w:pStyle w:val="Zkladntext110"/>
        <w:framePr w:w="8194" w:h="562" w:hRule="exact" w:wrap="none" w:vAnchor="page" w:hAnchor="page" w:x="1696" w:y="2661"/>
        <w:shd w:val="clear" w:color="auto" w:fill="auto"/>
        <w:spacing w:before="0"/>
        <w:ind w:right="4980"/>
      </w:pPr>
      <w:r>
        <w:t>Příloha č. 1 — Technická specifikace</w:t>
      </w:r>
      <w:r>
        <w:br/>
        <w:t>„REACT-EU etapa IV - Přístrojové vybavení“</w:t>
      </w:r>
    </w:p>
    <w:p w:rsidR="00E34DE4" w:rsidRDefault="0026368A">
      <w:pPr>
        <w:pStyle w:val="Zkladntext120"/>
        <w:framePr w:w="8194" w:h="562" w:hRule="exact" w:wrap="none" w:vAnchor="page" w:hAnchor="page" w:x="1696" w:y="2661"/>
        <w:shd w:val="clear" w:color="auto" w:fill="auto"/>
      </w:pPr>
      <w:r>
        <w:t xml:space="preserve">Část 6: </w:t>
      </w:r>
      <w:proofErr w:type="gramStart"/>
      <w:r>
        <w:t xml:space="preserve">Dodávka </w:t>
      </w:r>
      <w:r>
        <w:rPr>
          <w:rStyle w:val="Zkladntext121"/>
        </w:rPr>
        <w:t>..</w:t>
      </w:r>
      <w:r>
        <w:t xml:space="preserve"> ks</w:t>
      </w:r>
      <w:proofErr w:type="gramEnd"/>
      <w:r>
        <w:t xml:space="preserve"> </w:t>
      </w:r>
      <w:proofErr w:type="spellStart"/>
      <w:r>
        <w:t>Motodlaha</w:t>
      </w:r>
      <w:proofErr w:type="spellEnd"/>
      <w:r>
        <w:t xml:space="preserve"> kolenního a kyčelního kloubu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2885"/>
      </w:tblGrid>
      <w:tr w:rsidR="00E34DE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Dodavatel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center"/>
            </w:pPr>
            <w:proofErr w:type="spellStart"/>
            <w:r>
              <w:rPr>
                <w:rStyle w:val="Zkladntext25pt"/>
              </w:rPr>
              <w:t>Fidia</w:t>
            </w:r>
            <w:proofErr w:type="spellEnd"/>
            <w:r>
              <w:rPr>
                <w:rStyle w:val="Zkladntext25pt"/>
              </w:rPr>
              <w:t xml:space="preserve"> </w:t>
            </w:r>
            <w:r w:rsidRPr="0026368A">
              <w:rPr>
                <w:rStyle w:val="Zkladntext25pt"/>
                <w:lang w:val="it-IT" w:eastAsia="en-US" w:bidi="en-US"/>
              </w:rPr>
              <w:t xml:space="preserve">Pharma </w:t>
            </w:r>
            <w:r>
              <w:rPr>
                <w:rStyle w:val="Zkladntext25pt"/>
              </w:rPr>
              <w:t>CZ s.r.o.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Název nabízeného přístroje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center"/>
            </w:pPr>
            <w:proofErr w:type="spellStart"/>
            <w:r>
              <w:rPr>
                <w:rStyle w:val="Zkladntext25pt"/>
              </w:rPr>
              <w:t>Kinetec</w:t>
            </w:r>
            <w:proofErr w:type="spellEnd"/>
            <w:r>
              <w:rPr>
                <w:rStyle w:val="Zkladntext25pt"/>
              </w:rPr>
              <w:t xml:space="preserve"> </w:t>
            </w:r>
            <w:r>
              <w:rPr>
                <w:rStyle w:val="Zkladntext25pt"/>
                <w:lang w:val="en-US" w:eastAsia="en-US" w:bidi="en-US"/>
              </w:rPr>
              <w:t>Spectra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Výrobce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"/>
              </w:rPr>
              <w:t xml:space="preserve">KINETEC </w:t>
            </w:r>
            <w:proofErr w:type="gramStart"/>
            <w:r>
              <w:rPr>
                <w:rStyle w:val="Zkladntext25pt"/>
              </w:rPr>
              <w:t>S.A.</w:t>
            </w:r>
            <w:proofErr w:type="gramEnd"/>
            <w:r>
              <w:rPr>
                <w:rStyle w:val="Zkladntext25pt"/>
              </w:rPr>
              <w:t>S.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Klasifikační třída zdravotnického přístroje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Zkladntext25pt"/>
              </w:rPr>
              <w:t>Il.a</w:t>
            </w:r>
            <w:proofErr w:type="spellEnd"/>
            <w:proofErr w:type="gramEnd"/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Frekvence provádění BTK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5630" w:h="787" w:wrap="none" w:vAnchor="page" w:hAnchor="page" w:x="1696" w:y="3343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"/>
              </w:rPr>
              <w:t>1x/rok</w:t>
            </w:r>
          </w:p>
        </w:tc>
      </w:tr>
    </w:tbl>
    <w:p w:rsidR="00E34DE4" w:rsidRDefault="0026368A">
      <w:pPr>
        <w:pStyle w:val="Zkladntext130"/>
        <w:framePr w:w="8194" w:h="653" w:hRule="exact" w:wrap="none" w:vAnchor="page" w:hAnchor="page" w:x="1696" w:y="4333"/>
        <w:shd w:val="clear" w:color="auto" w:fill="auto"/>
        <w:spacing w:before="0"/>
        <w:ind w:left="260" w:right="960"/>
      </w:pPr>
      <w:r>
        <w:t>Níže uvedené technické parametry představují minimální požadované parametry. Nabízený přístroj musí dosahovat minimálně níže uvedených</w:t>
      </w:r>
      <w:r>
        <w:br/>
        <w:t>hodnot a vlastností. Dodavatelé mohou zadavateli nabídnout i lepší technické řešení. Zadavatel v případech, kdy u parametrů v technické</w:t>
      </w:r>
      <w:r>
        <w:br/>
        <w:t xml:space="preserve">specifikaci není stanoven min./max. či od/do rozsah, připouští použít pro splnění parametru </w:t>
      </w:r>
      <w:proofErr w:type="gramStart"/>
      <w:r>
        <w:t xml:space="preserve">odchylku +/- </w:t>
      </w:r>
      <w:r>
        <w:rPr>
          <w:rStyle w:val="Zkladntext131"/>
          <w:b/>
          <w:bCs/>
        </w:rPr>
        <w:t>....</w:t>
      </w:r>
      <w:r>
        <w:t xml:space="preserve"> %, musí</w:t>
      </w:r>
      <w:proofErr w:type="gramEnd"/>
      <w:r>
        <w:t xml:space="preserve"> však být dodrženy</w:t>
      </w:r>
    </w:p>
    <w:p w:rsidR="00E34DE4" w:rsidRDefault="0026368A">
      <w:pPr>
        <w:pStyle w:val="Zkladntext130"/>
        <w:framePr w:w="8194" w:h="653" w:hRule="exact" w:wrap="none" w:vAnchor="page" w:hAnchor="page" w:x="1696" w:y="4333"/>
        <w:shd w:val="clear" w:color="auto" w:fill="auto"/>
        <w:spacing w:before="0"/>
        <w:ind w:left="2520" w:firstLine="0"/>
      </w:pPr>
      <w:r>
        <w:t>podmínky pro naplnění medicínských výkonů.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1162"/>
        <w:gridCol w:w="1718"/>
        <w:gridCol w:w="1723"/>
      </w:tblGrid>
      <w:tr w:rsidR="00E34DE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Tun"/>
              </w:rPr>
              <w:t xml:space="preserve">Dodávka, instalace a uvedení do </w:t>
            </w:r>
            <w:proofErr w:type="gramStart"/>
            <w:r>
              <w:rPr>
                <w:rStyle w:val="Zkladntext25ptTun"/>
              </w:rPr>
              <w:t xml:space="preserve">provozu </w:t>
            </w:r>
            <w:r>
              <w:rPr>
                <w:rStyle w:val="Zkladntext25ptTun0"/>
              </w:rPr>
              <w:t>..</w:t>
            </w:r>
            <w:r>
              <w:rPr>
                <w:rStyle w:val="Zkladntext25ptTun"/>
              </w:rPr>
              <w:t xml:space="preserve"> ks</w:t>
            </w:r>
            <w:proofErr w:type="gramEnd"/>
            <w:r>
              <w:rPr>
                <w:rStyle w:val="Zkladntext25ptTun"/>
              </w:rPr>
              <w:t xml:space="preserve"> </w:t>
            </w:r>
            <w:proofErr w:type="spellStart"/>
            <w:r>
              <w:rPr>
                <w:rStyle w:val="Zkladntext25ptTun"/>
              </w:rPr>
              <w:t>Motodlaha</w:t>
            </w:r>
            <w:proofErr w:type="spellEnd"/>
            <w:r>
              <w:rPr>
                <w:rStyle w:val="Zkladntext25ptTun"/>
              </w:rPr>
              <w:t xml:space="preserve"> kolenního a kyčelního kloubu včetně provedení zaškolení personálu.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Tun"/>
              </w:rPr>
              <w:t>Medicínský účel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center"/>
            </w:pPr>
            <w:r>
              <w:rPr>
                <w:rStyle w:val="Zkladntext25ptTun"/>
              </w:rPr>
              <w:t>Rehabilitační terapie po zraněních, traumatologických a ortopedických operačních</w:t>
            </w:r>
            <w:r>
              <w:rPr>
                <w:rStyle w:val="Zkladntext25ptTun"/>
              </w:rPr>
              <w:br/>
              <w:t>výkonech, především TEP.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73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  <w:rPr>
                <w:sz w:val="10"/>
                <w:szCs w:val="10"/>
              </w:rPr>
            </w:pP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4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Tun"/>
              </w:rPr>
              <w:t xml:space="preserve">Technická specifikace požadovaného kompletu = 1 ks </w:t>
            </w:r>
            <w:proofErr w:type="spellStart"/>
            <w:r>
              <w:rPr>
                <w:rStyle w:val="Zkladntext25ptTun"/>
              </w:rPr>
              <w:t>motodlaha</w:t>
            </w:r>
            <w:proofErr w:type="spellEnd"/>
            <w:r>
              <w:rPr>
                <w:rStyle w:val="Zkladntext25ptTun"/>
              </w:rPr>
              <w:t xml:space="preserve"> včetně příslušenství; komplet je v předmětu zakázky 5x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  <w:rPr>
                <w:sz w:val="10"/>
                <w:szCs w:val="10"/>
              </w:rPr>
            </w:pP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Minimální požadované technické parametry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Požadovaná hodnota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Zkladntext25ptTun"/>
              </w:rPr>
              <w:t>Účastník doplní konkrétního</w:t>
            </w:r>
            <w:r>
              <w:rPr>
                <w:rStyle w:val="Zkladntext25ptTun"/>
              </w:rPr>
              <w:br/>
              <w:t>splnění požadavku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Zkladntext25ptTun"/>
              </w:rPr>
              <w:t>Účastník doplní odkaz na část</w:t>
            </w:r>
            <w:r>
              <w:rPr>
                <w:rStyle w:val="Zkladntext25ptTun"/>
              </w:rPr>
              <w:br/>
              <w:t>nabídky, kde lze ověřit splnění</w:t>
            </w:r>
            <w:r>
              <w:rPr>
                <w:rStyle w:val="Zkladntext25ptTun"/>
              </w:rPr>
              <w:br/>
              <w:t xml:space="preserve">požadavku </w:t>
            </w:r>
            <w:r>
              <w:rPr>
                <w:rStyle w:val="Zkladntext25pt0"/>
              </w:rPr>
              <w:t>(např. odkaz na</w:t>
            </w:r>
            <w:r>
              <w:rPr>
                <w:rStyle w:val="Zkladntext25pt0"/>
              </w:rPr>
              <w:br/>
              <w:t>produktový list, technický list,</w:t>
            </w:r>
            <w:r>
              <w:rPr>
                <w:rStyle w:val="Zkladntext25pt0"/>
              </w:rPr>
              <w:br/>
              <w:t>návod k použití)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proofErr w:type="spellStart"/>
            <w:r>
              <w:rPr>
                <w:rStyle w:val="Zkladntext25ptTun"/>
              </w:rPr>
              <w:t>Motodlaha</w:t>
            </w:r>
            <w:proofErr w:type="spellEnd"/>
            <w:r>
              <w:rPr>
                <w:rStyle w:val="Zkladntext25ptTun"/>
              </w:rPr>
              <w:t xml:space="preserve"> kolenního a kyčelního kloubu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>Určeno pro fyziologické pohyby dané končetiny</w:t>
            </w:r>
            <w:r>
              <w:rPr>
                <w:rStyle w:val="Zkladntext25pt0"/>
              </w:rPr>
              <w:br/>
              <w:t>("anatomický pohyb")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2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Schopnost rehabilitovat levou i pravou nohu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Rozsah pohybu kolene přinejmenším - extenze / flexe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&gt; (-10) - 120 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 strana 15, nabídka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Rozsah pohybu kyčle přinejmenším - extenze / flexe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&gt; 10 - 75 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 strana 4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 xml:space="preserve">Plynule nastavitelná rychlost rotace kloubu, </w:t>
            </w:r>
            <w:proofErr w:type="spellStart"/>
            <w:r>
              <w:rPr>
                <w:rStyle w:val="Zkladntext25pt0"/>
              </w:rPr>
              <w:t>max</w:t>
            </w:r>
            <w:proofErr w:type="spellEnd"/>
            <w:r>
              <w:rPr>
                <w:rStyle w:val="Zkladntext25pt0"/>
              </w:rPr>
              <w:t xml:space="preserve"> rychlost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&gt; 200 °/min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 s, strana 15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Schopnost nastavení parametrů přes dálkový ovladač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 strana 4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>Zobrazení nastavených parametrů na display-i přístroje</w:t>
            </w:r>
            <w:r>
              <w:rPr>
                <w:rStyle w:val="Zkladntext25pt0"/>
              </w:rPr>
              <w:br/>
              <w:t>(ovladače)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4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 xml:space="preserve">Nastavování parametrů tlačítky / přepínači </w:t>
            </w:r>
            <w:r>
              <w:rPr>
                <w:rStyle w:val="Zkladntext25ptTun"/>
              </w:rPr>
              <w:t>nikoli</w:t>
            </w:r>
            <w:r>
              <w:rPr>
                <w:rStyle w:val="Zkladntext25ptTun"/>
              </w:rPr>
              <w:br/>
              <w:t>dotykovým display-</w:t>
            </w:r>
            <w:proofErr w:type="spellStart"/>
            <w:r>
              <w:rPr>
                <w:rStyle w:val="Zkladntext25ptTun"/>
              </w:rPr>
              <w:t>em</w:t>
            </w:r>
            <w:proofErr w:type="spellEnd"/>
            <w:r>
              <w:rPr>
                <w:rStyle w:val="Zkladntext25ptTun"/>
              </w:rPr>
              <w:t xml:space="preserve"> </w:t>
            </w:r>
            <w:r>
              <w:rPr>
                <w:rStyle w:val="Zkladntext25pt0"/>
              </w:rPr>
              <w:t>(ovládání v rukavicích,</w:t>
            </w:r>
            <w:r>
              <w:rPr>
                <w:rStyle w:val="Zkladntext25pt0"/>
              </w:rPr>
              <w:br/>
              <w:t>nebezpečí poškození ovládacích funkcí skrze možné</w:t>
            </w:r>
            <w:r>
              <w:rPr>
                <w:rStyle w:val="Zkladntext25pt0"/>
              </w:rPr>
              <w:br/>
              <w:t>zatečení při desinfekci či pád ovladače)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 strana 4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 xml:space="preserve">Podpora končetiny snadno omyvatelná a </w:t>
            </w:r>
            <w:proofErr w:type="spellStart"/>
            <w:r>
              <w:rPr>
                <w:rStyle w:val="Zkladntext25pt0"/>
              </w:rPr>
              <w:t>desinfikovatelná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12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>Schopnost výběru z připravených (</w:t>
            </w:r>
            <w:proofErr w:type="spellStart"/>
            <w:r>
              <w:rPr>
                <w:rStyle w:val="Zkladntext25pt0"/>
              </w:rPr>
              <w:t>spec</w:t>
            </w:r>
            <w:proofErr w:type="spellEnd"/>
            <w:r>
              <w:rPr>
                <w:rStyle w:val="Zkladntext25pt0"/>
              </w:rPr>
              <w:t>.) rehabilitačních</w:t>
            </w:r>
            <w:r>
              <w:rPr>
                <w:rStyle w:val="Zkladntext25pt0"/>
              </w:rPr>
              <w:br/>
              <w:t>programů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10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Schopnost zvětšení rozsahu pohybu při cviční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8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>Samostatně nastavitelné pausy v krajních polohách pro</w:t>
            </w:r>
            <w:r>
              <w:rPr>
                <w:rStyle w:val="Zkladntext25pt0"/>
              </w:rPr>
              <w:br/>
              <w:t>flexi i extensi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8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>Schopnost nastavení individuálních parametrů pro</w:t>
            </w:r>
            <w:r>
              <w:rPr>
                <w:rStyle w:val="Zkladntext25pt0"/>
              </w:rPr>
              <w:br/>
              <w:t>jednotlivé pacienty (včetně rozměrových parametrů =</w:t>
            </w:r>
            <w:r>
              <w:rPr>
                <w:rStyle w:val="Zkladntext25pt0"/>
              </w:rPr>
              <w:br/>
              <w:t>přizpůsobení délce končetiny)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13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 xml:space="preserve">Maximální hmotnost </w:t>
            </w:r>
            <w:proofErr w:type="spellStart"/>
            <w:r>
              <w:rPr>
                <w:rStyle w:val="Zkladntext25pt0"/>
              </w:rPr>
              <w:t>motodlahy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&lt; 15 kg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 xml:space="preserve">12 </w:t>
            </w:r>
            <w:proofErr w:type="gramStart"/>
            <w:r>
              <w:rPr>
                <w:rStyle w:val="Zkladntext25pt0"/>
              </w:rPr>
              <w:t>kg , manuál</w:t>
            </w:r>
            <w:proofErr w:type="gramEnd"/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 xml:space="preserve">Maximální délka </w:t>
            </w:r>
            <w:proofErr w:type="spellStart"/>
            <w:r>
              <w:rPr>
                <w:rStyle w:val="Zkladntext25pt0"/>
              </w:rPr>
              <w:t>motodlahy</w:t>
            </w:r>
            <w:proofErr w:type="spellEnd"/>
            <w:r>
              <w:rPr>
                <w:rStyle w:val="Zkladntext25pt0"/>
              </w:rPr>
              <w:t xml:space="preserve"> - celá délka </w:t>
            </w:r>
            <w:proofErr w:type="spellStart"/>
            <w:r>
              <w:rPr>
                <w:rStyle w:val="Zkladntext25pt0"/>
              </w:rPr>
              <w:t>motodlahy</w:t>
            </w:r>
            <w:proofErr w:type="spellEnd"/>
            <w:r>
              <w:rPr>
                <w:rStyle w:val="Zkladntext25pt0"/>
              </w:rPr>
              <w:br/>
              <w:t>v extensi</w:t>
            </w:r>
          </w:p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 xml:space="preserve">(delší </w:t>
            </w:r>
            <w:proofErr w:type="spellStart"/>
            <w:r>
              <w:rPr>
                <w:rStyle w:val="Zkladntext25pt0"/>
              </w:rPr>
              <w:t>motodlaha</w:t>
            </w:r>
            <w:proofErr w:type="spellEnd"/>
            <w:r>
              <w:rPr>
                <w:rStyle w:val="Zkladntext25pt0"/>
              </w:rPr>
              <w:t xml:space="preserve"> se nevchází na lůžko k (obvyklému)</w:t>
            </w:r>
            <w:r>
              <w:rPr>
                <w:rStyle w:val="Zkladntext25pt0"/>
              </w:rPr>
              <w:br/>
              <w:t>pacientovi)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&lt; 100 cm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15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 xml:space="preserve">Fixace nártu pacienta páskem s </w:t>
            </w:r>
            <w:proofErr w:type="spellStart"/>
            <w:r>
              <w:rPr>
                <w:rStyle w:val="Zkladntext25pt0"/>
              </w:rPr>
              <w:t>velcro</w:t>
            </w:r>
            <w:proofErr w:type="spellEnd"/>
            <w:r>
              <w:rPr>
                <w:rStyle w:val="Zkladntext25pt0"/>
              </w:rPr>
              <w:t xml:space="preserve"> (= se "suchým</w:t>
            </w:r>
            <w:r>
              <w:rPr>
                <w:rStyle w:val="Zkladntext25pt0"/>
              </w:rPr>
              <w:br/>
              <w:t>zipem") pro snadnou manipulaci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12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 xml:space="preserve">Bezpečnostní prvky při tlaku pacienta proti </w:t>
            </w:r>
            <w:proofErr w:type="spellStart"/>
            <w:r>
              <w:rPr>
                <w:rStyle w:val="Zkladntext25pt0"/>
              </w:rPr>
              <w:t>motodlaze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4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Příslušenství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Zkladntext25pt0"/>
              </w:rPr>
              <w:t xml:space="preserve">Transportní vozík se schopností umístit </w:t>
            </w:r>
            <w:proofErr w:type="spellStart"/>
            <w:r>
              <w:rPr>
                <w:rStyle w:val="Zkladntext25pt0"/>
              </w:rPr>
              <w:t>motodladu</w:t>
            </w:r>
            <w:proofErr w:type="spellEnd"/>
            <w:r>
              <w:rPr>
                <w:rStyle w:val="Zkladntext25pt0"/>
              </w:rPr>
              <w:t xml:space="preserve"> do</w:t>
            </w:r>
            <w:r>
              <w:rPr>
                <w:rStyle w:val="Zkladntext25pt0"/>
              </w:rPr>
              <w:br/>
              <w:t xml:space="preserve">lůžka pacienta bez nutnosti sejmout </w:t>
            </w:r>
            <w:proofErr w:type="spellStart"/>
            <w:r>
              <w:rPr>
                <w:rStyle w:val="Zkladntext25pt0"/>
              </w:rPr>
              <w:t>motodlahu</w:t>
            </w:r>
            <w:proofErr w:type="spellEnd"/>
            <w:r>
              <w:rPr>
                <w:rStyle w:val="Zkladntext25pt0"/>
              </w:rPr>
              <w:t xml:space="preserve"> z vozíku</w:t>
            </w:r>
            <w:r>
              <w:rPr>
                <w:rStyle w:val="Zkladntext25pt0"/>
              </w:rPr>
              <w:br/>
              <w:t xml:space="preserve">a s fixací </w:t>
            </w:r>
            <w:proofErr w:type="spellStart"/>
            <w:r>
              <w:rPr>
                <w:rStyle w:val="Zkladntext25pt0"/>
              </w:rPr>
              <w:t>motodlahy</w:t>
            </w:r>
            <w:proofErr w:type="spellEnd"/>
            <w:r>
              <w:rPr>
                <w:rStyle w:val="Zkladntext25pt0"/>
              </w:rPr>
              <w:t xml:space="preserve"> k vozíku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manuál, strana 13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Ostatní a záruka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Požadovaná hodnota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9" w:lineRule="exact"/>
              <w:ind w:firstLine="0"/>
              <w:jc w:val="center"/>
            </w:pPr>
            <w:r>
              <w:rPr>
                <w:rStyle w:val="Zkladntext25ptTun"/>
              </w:rPr>
              <w:t>Účastník doplní konkrétního</w:t>
            </w:r>
            <w:r>
              <w:rPr>
                <w:rStyle w:val="Zkladntext25ptTun"/>
              </w:rPr>
              <w:br/>
              <w:t>splnění požadavku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  <w:rPr>
                <w:sz w:val="10"/>
                <w:szCs w:val="10"/>
              </w:rPr>
            </w:pP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Součástí předmětu plnění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Zkladntext25pt0"/>
              </w:rPr>
              <w:t>Doprava včetně</w:t>
            </w:r>
            <w:r>
              <w:rPr>
                <w:rStyle w:val="Zkladntext25pt0"/>
              </w:rPr>
              <w:br/>
              <w:t>pojištění spojené</w:t>
            </w:r>
            <w:r>
              <w:rPr>
                <w:rStyle w:val="Zkladntext25pt0"/>
              </w:rPr>
              <w:br/>
              <w:t>s dodávkou zboží,</w:t>
            </w:r>
            <w:r>
              <w:rPr>
                <w:rStyle w:val="Zkladntext25pt0"/>
              </w:rPr>
              <w:br/>
              <w:t>Instalace, Uvedení</w:t>
            </w:r>
            <w:r>
              <w:rPr>
                <w:rStyle w:val="Zkladntext25pt0"/>
              </w:rPr>
              <w:br/>
              <w:t>do provozu</w:t>
            </w:r>
            <w:r>
              <w:rPr>
                <w:rStyle w:val="Zkladntext25pt0"/>
              </w:rPr>
              <w:br/>
              <w:t>vč. prověření</w:t>
            </w:r>
            <w:r>
              <w:rPr>
                <w:rStyle w:val="Zkladntext25pt0"/>
              </w:rPr>
              <w:br/>
              <w:t>bezchybné</w:t>
            </w:r>
            <w:r>
              <w:rPr>
                <w:rStyle w:val="Zkladntext25pt0"/>
              </w:rPr>
              <w:br/>
            </w:r>
            <w:proofErr w:type="gramStart"/>
            <w:r>
              <w:rPr>
                <w:rStyle w:val="Zkladntext25pt0"/>
              </w:rPr>
              <w:t>funkčnosti,veškerého</w:t>
            </w:r>
            <w:proofErr w:type="gramEnd"/>
            <w:r>
              <w:rPr>
                <w:rStyle w:val="Zkladntext25pt0"/>
              </w:rPr>
              <w:br/>
              <w:t>potřebného</w:t>
            </w:r>
          </w:p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Zkladntext25pt0"/>
              </w:rPr>
              <w:t>(spotřebního) materiálu</w:t>
            </w:r>
            <w:r>
              <w:rPr>
                <w:rStyle w:val="Zkladntext25pt0"/>
              </w:rPr>
              <w:br/>
              <w:t>a příslušenství,</w:t>
            </w:r>
            <w:r>
              <w:rPr>
                <w:rStyle w:val="Zkladntext25pt0"/>
              </w:rPr>
              <w:br/>
              <w:t>Zaškolení personálu</w:t>
            </w:r>
            <w:r>
              <w:rPr>
                <w:rStyle w:val="Zkladntext25pt0"/>
              </w:rPr>
              <w:br/>
              <w:t>a výchozí revize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ANO</w:t>
            </w: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</w:pP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44" w:lineRule="exact"/>
              <w:ind w:firstLine="0"/>
              <w:jc w:val="left"/>
            </w:pPr>
            <w:r>
              <w:rPr>
                <w:rStyle w:val="Zkladntext25pt0"/>
              </w:rPr>
              <w:t>Ovládání a popisky veškerých funkcí a komponent</w:t>
            </w:r>
            <w:r>
              <w:rPr>
                <w:rStyle w:val="Zkladntext25pt0"/>
              </w:rPr>
              <w:br/>
              <w:t>v českém jazyce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Tun"/>
              </w:rPr>
              <w:t>ANO</w:t>
            </w: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</w:pP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Záruka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5pt0"/>
              </w:rPr>
              <w:t>Minimálně 2 roky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349" w:h="10368" w:wrap="none" w:vAnchor="page" w:hAnchor="page" w:x="1696" w:y="5200"/>
              <w:shd w:val="clear" w:color="auto" w:fill="auto"/>
              <w:spacing w:before="0" w:line="100" w:lineRule="exact"/>
              <w:ind w:firstLine="0"/>
              <w:jc w:val="left"/>
            </w:pPr>
            <w:r>
              <w:rPr>
                <w:rStyle w:val="Zkladntext25pt0"/>
              </w:rPr>
              <w:t>36 měsíců</w:t>
            </w: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DE4" w:rsidRDefault="00E34DE4">
            <w:pPr>
              <w:framePr w:w="7349" w:h="10368" w:wrap="none" w:vAnchor="page" w:hAnchor="page" w:x="1696" w:y="5200"/>
            </w:pPr>
          </w:p>
        </w:tc>
      </w:tr>
    </w:tbl>
    <w:p w:rsidR="00E34DE4" w:rsidRDefault="0026368A">
      <w:pPr>
        <w:pStyle w:val="ZhlavneboZpat0"/>
        <w:framePr w:wrap="none" w:vAnchor="page" w:hAnchor="page" w:x="6285" w:y="15777"/>
        <w:shd w:val="clear" w:color="auto" w:fill="auto"/>
        <w:spacing w:line="170" w:lineRule="exact"/>
      </w:pPr>
      <w:r>
        <w:t>13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Nadpis40"/>
        <w:framePr w:w="9403" w:h="14210" w:hRule="exact" w:wrap="none" w:vAnchor="page" w:hAnchor="page" w:x="1685" w:y="1394"/>
        <w:shd w:val="clear" w:color="auto" w:fill="auto"/>
        <w:spacing w:before="0" w:after="166" w:line="220" w:lineRule="exact"/>
        <w:ind w:firstLine="0"/>
        <w:jc w:val="center"/>
      </w:pPr>
      <w:bookmarkStart w:id="13" w:name="bookmark13"/>
      <w:r>
        <w:lastRenderedPageBreak/>
        <w:t>PŘÍLOHA Č. 2 KUPNÍ SMLOUVY - ZÁRUKA A PODMÍNKY ZÁRUČNÍHO SERVISU</w:t>
      </w:r>
      <w:bookmarkEnd w:id="13"/>
    </w:p>
    <w:p w:rsidR="00E34DE4" w:rsidRDefault="0026368A">
      <w:pPr>
        <w:pStyle w:val="Nadpis40"/>
        <w:framePr w:w="9403" w:h="14210" w:hRule="exact" w:wrap="none" w:vAnchor="page" w:hAnchor="page" w:x="1685" w:y="1394"/>
        <w:shd w:val="clear" w:color="auto" w:fill="auto"/>
        <w:spacing w:before="0" w:after="168" w:line="220" w:lineRule="exact"/>
        <w:ind w:left="600"/>
      </w:pPr>
      <w:bookmarkStart w:id="14" w:name="bookmark14"/>
      <w:r>
        <w:t>1 ZÁRUKA A PODMÍNKY ZÁRUČNÍHO SERVISU</w:t>
      </w:r>
      <w:bookmarkEnd w:id="14"/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184"/>
        <w:ind w:left="600" w:hanging="600"/>
      </w:pPr>
      <w:r>
        <w:t>Prodávající poskytuje na zboží a všechny jeho součásti plnou záruku po dobu 36 měsíců (slovy: třicet</w:t>
      </w:r>
      <w:r>
        <w:br/>
        <w:t>šest měsíců (dále jen „</w:t>
      </w:r>
      <w:r>
        <w:rPr>
          <w:rStyle w:val="Zkladntext2Tun"/>
        </w:rPr>
        <w:t>záruční doba</w:t>
      </w:r>
      <w:r>
        <w:t>“). Během záruční doby je prodávající povinen: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6"/>
        </w:numPr>
        <w:shd w:val="clear" w:color="auto" w:fill="auto"/>
        <w:tabs>
          <w:tab w:val="left" w:pos="1294"/>
        </w:tabs>
        <w:spacing w:before="0" w:after="180" w:line="302" w:lineRule="exact"/>
        <w:ind w:left="1300" w:hanging="700"/>
      </w:pPr>
      <w:r>
        <w:t>bezplatně odstranit veškeré vady, které se na zboží vyskytnou, včetně provedení bezplatných</w:t>
      </w:r>
      <w:r>
        <w:br/>
        <w:t>dodávek a výměny všech náhradních dílů a součástek. Prodávající je povinen v případě</w:t>
      </w:r>
      <w:r>
        <w:br/>
        <w:t>potřeby použití náhradních dílů při poskytování servisu zboží pořídit a použít pouze nové</w:t>
      </w:r>
      <w:r>
        <w:br/>
        <w:t>náhradní díly doporučené pro tyto účely výrobcem. V případě, že dojde k porušení této</w:t>
      </w:r>
      <w:r>
        <w:br/>
        <w:t>povinnosti, odpovídá prodávající kupujícímu za veškeré škody vzniklé kupujícímu v</w:t>
      </w:r>
      <w:r>
        <w:br/>
        <w:t>souvislosti s použitím zboží poté, co tuto svoji povinnost porušil, tím není dotčena jeho</w:t>
      </w:r>
      <w:r>
        <w:br/>
        <w:t>povinnost k nápravě, ani nároky kupujícího na zaplacení smluvní pokuty vyplývající z této</w:t>
      </w:r>
      <w:r>
        <w:br/>
        <w:t>smlouvy.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6"/>
        </w:numPr>
        <w:shd w:val="clear" w:color="auto" w:fill="auto"/>
        <w:tabs>
          <w:tab w:val="left" w:pos="1294"/>
        </w:tabs>
        <w:spacing w:before="0" w:after="176" w:line="302" w:lineRule="exact"/>
        <w:ind w:left="1300" w:hanging="700"/>
      </w:pPr>
      <w:r>
        <w:t>Prodávající je dále povinen během záruční doby bezplatně provádět validací a kalibrací zboží</w:t>
      </w:r>
      <w:r>
        <w:br/>
        <w:t>(resp. jeho relevantních částí), jsou-li vyžadovány obecně závaznými právními předpisy,</w:t>
      </w:r>
      <w:r>
        <w:br/>
        <w:t xml:space="preserve">nebo výrobcem zboží, provádět pravidelné bezpečnostně technické kontroly vč. el. </w:t>
      </w:r>
      <w:proofErr w:type="gramStart"/>
      <w:r>
        <w:t>revizí</w:t>
      </w:r>
      <w:proofErr w:type="gramEnd"/>
      <w:r>
        <w:t>,</w:t>
      </w:r>
      <w:r>
        <w:br/>
        <w:t>metrologického ověřování, zkoušek (např. tlakových/plynových zkoušek v případě, že je</w:t>
      </w:r>
      <w:r>
        <w:br/>
        <w:t>zboží tlakovým/plynovým zařízením) a dalších servisních úkonů a činností v souladu s</w:t>
      </w:r>
      <w:r>
        <w:br/>
        <w:t>příslušnou právní úpravou, aplikovatelnými normami, pokyny či předpisy výrobce,</w:t>
      </w:r>
      <w:r>
        <w:br/>
        <w:t>provozními potřebami kupujícího, a to bez vyzvání kupujícího, dle požadavků výrobce zboží</w:t>
      </w:r>
      <w:r>
        <w:br/>
        <w:t>a v souladu s příslušnou právní úpravou; konkrétní termín provedení těchto činností bude</w:t>
      </w:r>
      <w:r>
        <w:br/>
        <w:t>mezi smluvními stranami dohodnut minimálně 30 dní předem. Pokud prodávající neplní</w:t>
      </w:r>
      <w:r>
        <w:br/>
        <w:t>řádně a včas svoji povinnost ve vztahu k provádění bezpečnostně technických kontrol,</w:t>
      </w:r>
      <w:r>
        <w:br/>
        <w:t>ověřování, zkoušek, revizí, validací či kalibrací zboží, pak případné sankce a postihy od</w:t>
      </w:r>
      <w:r>
        <w:br/>
        <w:t>kontrolních orgánů jdou k tíži prodávajícího a nese za ně plnou odpovědnost, příp. bude</w:t>
      </w:r>
      <w:r>
        <w:br/>
        <w:t>povinen kupujícímu nahradit škodu takto vzniklou, a to bez ohledu na sjednané smluvní</w:t>
      </w:r>
      <w:r>
        <w:br/>
        <w:t>pokuty.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6"/>
        </w:numPr>
        <w:shd w:val="clear" w:color="auto" w:fill="auto"/>
        <w:tabs>
          <w:tab w:val="left" w:pos="1294"/>
        </w:tabs>
        <w:spacing w:before="0" w:after="184"/>
        <w:ind w:left="1300" w:hanging="700"/>
      </w:pPr>
      <w:r>
        <w:t>Prodávající je dále povinen v záruční době provádět aktualizace a údržbu softwaru, který je</w:t>
      </w:r>
      <w:r>
        <w:br/>
        <w:t>součástí zboží.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180" w:line="302" w:lineRule="exact"/>
        <w:ind w:left="600" w:hanging="600"/>
      </w:pPr>
      <w:r>
        <w:t>Prodávající je povinen pověřit a bezplatně proškolit obsluhující personál kupujícího k provádění</w:t>
      </w:r>
      <w:r>
        <w:br/>
        <w:t>instruktáže/školení nově příchozích zaměstnanců kupujícího, pokud to výrobce zboží umožní, nebo</w:t>
      </w:r>
      <w:r>
        <w:br/>
        <w:t>zajistit každý rok po dobu trvání záruky instruktáž nově příchozích zaměstnanců kupujícího (v</w:t>
      </w:r>
      <w:r>
        <w:br/>
        <w:t>rozsahu maximálně 4 školení za kalendářní rok).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180" w:line="302" w:lineRule="exact"/>
        <w:ind w:left="600" w:hanging="600"/>
      </w:pPr>
      <w:r>
        <w:t>Záruka se však nevztahuje na vady, které byly způsobeny nesprávným nebo neoprávněným zásahem</w:t>
      </w:r>
      <w:r>
        <w:br/>
        <w:t>do zboží kupujícím nebo třetí osobou, které byly způsobeny vnějšími okolnostmi, jež nemají původ</w:t>
      </w:r>
      <w:r>
        <w:br/>
        <w:t>ve zboží a které byly způsobeny nesprávným používáním nebo údržbou. Prodávající se dále zavazuje</w:t>
      </w:r>
      <w:r>
        <w:br/>
        <w:t>poskytovat kupujícímu během záruční doby potřebnou uživatelskou podporu a poradenskou činnost</w:t>
      </w:r>
      <w:r>
        <w:br/>
        <w:t>při odstraňování závad, problémů či nefunkčností, které se na zboží vyskytnou, a to též formou</w:t>
      </w:r>
      <w:r>
        <w:br/>
        <w:t>telefonických či e-</w:t>
      </w:r>
      <w:proofErr w:type="spellStart"/>
      <w:r>
        <w:t>mailových</w:t>
      </w:r>
      <w:proofErr w:type="spellEnd"/>
      <w:r>
        <w:t xml:space="preserve"> konzultací.</w:t>
      </w:r>
    </w:p>
    <w:p w:rsidR="00E34DE4" w:rsidRDefault="0026368A">
      <w:pPr>
        <w:pStyle w:val="Zkladntext20"/>
        <w:framePr w:w="9403" w:h="14210" w:hRule="exact" w:wrap="none" w:vAnchor="page" w:hAnchor="page" w:x="1685" w:y="1394"/>
        <w:numPr>
          <w:ilvl w:val="0"/>
          <w:numId w:val="5"/>
        </w:numPr>
        <w:shd w:val="clear" w:color="auto" w:fill="auto"/>
        <w:tabs>
          <w:tab w:val="left" w:pos="551"/>
        </w:tabs>
        <w:spacing w:before="0" w:line="302" w:lineRule="exact"/>
        <w:ind w:left="600" w:hanging="600"/>
      </w:pPr>
      <w:r>
        <w:t>Prodávající je povinen nastoupit na odstranění vady (opravu) v místě plnění následující pracovní den</w:t>
      </w:r>
      <w:r>
        <w:br/>
        <w:t>od nahlášení závady. Prodávající musí závadu odstranit a uvést zboží zpět do běžného provozu v</w:t>
      </w:r>
      <w:r>
        <w:br/>
        <w:t>termínech uvedených v odst. 1.5 této Přílohy č. 2. Místem plnění je místo dodání dle odst. 3.3</w:t>
      </w:r>
    </w:p>
    <w:p w:rsidR="00E34DE4" w:rsidRDefault="0026368A">
      <w:pPr>
        <w:pStyle w:val="ZhlavneboZpat0"/>
        <w:framePr w:wrap="none" w:vAnchor="page" w:hAnchor="page" w:x="6288" w:y="15777"/>
        <w:shd w:val="clear" w:color="auto" w:fill="auto"/>
        <w:spacing w:line="170" w:lineRule="exact"/>
      </w:pPr>
      <w:r>
        <w:t>14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Zkladntext20"/>
        <w:framePr w:w="9389" w:h="14174" w:hRule="exact" w:wrap="none" w:vAnchor="page" w:hAnchor="page" w:x="1692" w:y="1363"/>
        <w:shd w:val="clear" w:color="auto" w:fill="auto"/>
        <w:tabs>
          <w:tab w:val="left" w:pos="1151"/>
        </w:tabs>
        <w:spacing w:before="0" w:after="176" w:line="302" w:lineRule="exact"/>
        <w:ind w:left="600" w:firstLine="0"/>
      </w:pPr>
      <w:r>
        <w:lastRenderedPageBreak/>
        <w:t>smlouvy, nestanoví-li kupující jinak. Není-li možné poskytnout servis v těchto prostorách či to</w:t>
      </w:r>
      <w:r>
        <w:br/>
        <w:t>charakter vady zboží vyžaduje, prodávající dopraví zboží do své provozovny a po dokončení servisu</w:t>
      </w:r>
      <w:r>
        <w:br/>
        <w:t>dopraví zboží zpět ke kupujícímu na vlastní náklady.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84"/>
        <w:ind w:left="580" w:hanging="580"/>
      </w:pPr>
      <w:r>
        <w:t>Prodávající je povinen během záruční doby odstranit vady zboží v následujících lhůtách od</w:t>
      </w:r>
      <w:r>
        <w:br/>
        <w:t>nahlášení: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7"/>
        </w:numPr>
        <w:shd w:val="clear" w:color="auto" w:fill="auto"/>
        <w:tabs>
          <w:tab w:val="left" w:pos="1278"/>
        </w:tabs>
        <w:spacing w:before="0" w:line="302" w:lineRule="exact"/>
        <w:ind w:left="1280" w:hanging="700"/>
      </w:pPr>
      <w:r>
        <w:t>do 2 pracovních dnů v případě, že nebudou k opravě potřeba náhradní díly. V případě, že je</w:t>
      </w:r>
      <w:r>
        <w:br/>
        <w:t>k opravě nutné použít náhradní díly, je prodávající povinen odstranit vadu ve lhůtě do 3</w:t>
      </w:r>
      <w:r>
        <w:br/>
        <w:t>pracovních dnů počítaných od nahlášení závady. Nenastoupil-li prodávající na odstranění</w:t>
      </w:r>
      <w:r>
        <w:br/>
        <w:t>vad (opravu) včas dle odst. 1.4 této Přílohy č. 2, zavazuje se prodávající vady odstranit</w:t>
      </w:r>
      <w:r>
        <w:br/>
        <w:t>nejpozději do 2 pracovních dnů, resp. do 3 pracovních dnů v případě, že je nutné dodat</w:t>
      </w:r>
      <w:r>
        <w:br/>
        <w:t>náhradní díly, a to vždy od okamžiku, kdy měl nastoupit na odstranění vad (opravu) dle odst.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1"/>
          <w:numId w:val="7"/>
        </w:numPr>
        <w:shd w:val="clear" w:color="auto" w:fill="auto"/>
        <w:tabs>
          <w:tab w:val="left" w:pos="1660"/>
          <w:tab w:val="left" w:pos="1976"/>
        </w:tabs>
        <w:spacing w:before="0" w:after="180" w:line="302" w:lineRule="exact"/>
        <w:ind w:left="1280" w:firstLine="0"/>
      </w:pPr>
      <w:r>
        <w:t>této Přílohy č. 2.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V případě, že nebude možné odstranit vady zboží v termínech dle odst. 1.5 této Přílohy č. 2 (např.</w:t>
      </w:r>
      <w:r>
        <w:br/>
        <w:t>z důvodu nezbytnosti časově náročné opravy), mohou se smluvní strany individuálně písemně</w:t>
      </w:r>
      <w:r>
        <w:br/>
        <w:t>dohodnout na jiném termínu odstranění vad. Současně se v případě, kdy není možné odstranit vady</w:t>
      </w:r>
      <w:r>
        <w:br/>
        <w:t>zboží v termínech dle odst. 1.5 této Přílohy č. 2, prodávající zavazuje dodat kupujícímu na dobu</w:t>
      </w:r>
      <w:r>
        <w:br/>
        <w:t>trvání odstraňování vad náhradní zboží (dále jen „</w:t>
      </w:r>
      <w:r>
        <w:rPr>
          <w:rStyle w:val="Zkladntext2Tun"/>
        </w:rPr>
        <w:t>náhradní zboží</w:t>
      </w:r>
      <w:r>
        <w:t>“), které bude způsobilé plně</w:t>
      </w:r>
      <w:r>
        <w:br/>
        <w:t>dočasně nahradit funkci zboží s vadou v podmínkách provozu kupujícího, v případě, že povaha zboží</w:t>
      </w:r>
      <w:r>
        <w:br/>
        <w:t>umožňuje jeho dočasné nahrazení náhradním zbožím. Náhradní zboží musí splňovat minimálně</w:t>
      </w:r>
      <w:r>
        <w:br/>
        <w:t>požadavky na zboží stanovené zejména v příloze č. 1 smlouvy (tj. musí se jednat o přístroj stejné</w:t>
      </w:r>
      <w:r>
        <w:br/>
        <w:t>nebo lepší konfigurace než zboží). Kupující je oprávněn užívat náhradní zboží a prodávající je</w:t>
      </w:r>
      <w:r>
        <w:br/>
        <w:t>povinen kupujícímu umožnit užívání náhradního zboží do doby odstranění vad zboží.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Prodávající splní svoji povinnost k odstranění závady či jiné poruchy zboží též tím, že ve stanovené</w:t>
      </w:r>
      <w:r>
        <w:br/>
        <w:t>lhůtě dodá kupujícímu a uvede do provozu jiné zařízení, které bude způsobilé plně nahradit funkci</w:t>
      </w:r>
      <w:r>
        <w:br/>
        <w:t>zboží s vadou či jinou poruchou v podmínkách provozu kupujícího a bude splňovat všechny</w:t>
      </w:r>
      <w:r>
        <w:br/>
        <w:t>podmínky stanovené pro zboží zejména v příloze č. 1 smlouvy.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V případě prodlení prodávajícího s nástupem na odstranění vad, s odstraněním vad (vč. prodlení</w:t>
      </w:r>
      <w:r>
        <w:br/>
        <w:t>oproti individuálně sjednanému termínu odstranění vad dle odst. 1.6 této Přílohy č. 2) nebo</w:t>
      </w:r>
      <w:r>
        <w:br/>
        <w:t>s dodáním náhradního zboží dle této Přílohy č. 2, je prodávající povinen zaplatit kupujícímu smluvní</w:t>
      </w:r>
      <w:r>
        <w:br/>
        <w:t xml:space="preserve">pokutu ve </w:t>
      </w:r>
      <w:proofErr w:type="gramStart"/>
      <w:r>
        <w:t xml:space="preserve">výši </w:t>
      </w:r>
      <w:r>
        <w:rPr>
          <w:rStyle w:val="Zkladntext21"/>
        </w:rPr>
        <w:t>.........</w:t>
      </w:r>
      <w:r>
        <w:t>,- Kč</w:t>
      </w:r>
      <w:proofErr w:type="gramEnd"/>
      <w:r>
        <w:t xml:space="preserve"> za každý, byť započatý, den prodlení se splněním povinnosti.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Prodávající oznamuje kupujícímu následující kontaktní údaje, na kterých je povinen přijímat hlášení,</w:t>
      </w:r>
      <w:r>
        <w:br/>
        <w:t>oznámení a požadavky kupujícího:</w:t>
      </w:r>
    </w:p>
    <w:p w:rsidR="00E34DE4" w:rsidRDefault="0026368A">
      <w:pPr>
        <w:pStyle w:val="Zkladntext20"/>
        <w:framePr w:w="9389" w:h="14174" w:hRule="exact" w:wrap="none" w:vAnchor="page" w:hAnchor="page" w:x="1692" w:y="1363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302" w:lineRule="exact"/>
        <w:ind w:left="1280" w:hanging="700"/>
      </w:pPr>
      <w:r>
        <w:t>Kupující je v případě vady zboží povinen tuto nahlásit prodávajícímu prostřednictvím</w:t>
      </w:r>
      <w:r>
        <w:br/>
        <w:t xml:space="preserve">servisního informačního systému na tel. </w:t>
      </w:r>
      <w:proofErr w:type="gramStart"/>
      <w:r>
        <w:t xml:space="preserve">č. + </w:t>
      </w:r>
      <w:r w:rsidR="005E4F8B" w:rsidRPr="0026368A">
        <w:rPr>
          <w:rStyle w:val="Zkladntext2dkovn0pt3"/>
          <w:lang w:val="cs-CZ"/>
        </w:rPr>
        <w:t>........................</w:t>
      </w:r>
      <w:r w:rsidR="005E4F8B" w:rsidRPr="005E4F8B">
        <w:rPr>
          <w:rStyle w:val="Zkladntext2dkovn0pt3"/>
          <w:lang w:val="cs-CZ"/>
        </w:rPr>
        <w:t xml:space="preserve"> </w:t>
      </w:r>
      <w:r w:rsidR="005E4F8B" w:rsidRPr="0026368A">
        <w:rPr>
          <w:rStyle w:val="Zkladntext2dkovn0pt3"/>
          <w:lang w:val="cs-CZ"/>
        </w:rPr>
        <w:t>..</w:t>
      </w:r>
      <w:r>
        <w:t>či</w:t>
      </w:r>
      <w:proofErr w:type="gramEnd"/>
      <w:r>
        <w:t xml:space="preserve"> e-mailem na adresu</w:t>
      </w:r>
      <w:r>
        <w:br/>
      </w:r>
      <w:r w:rsidRPr="0026368A">
        <w:rPr>
          <w:rStyle w:val="Zkladntext21"/>
          <w:lang w:eastAsia="en-US" w:bidi="en-US"/>
        </w:rPr>
        <w:t>​..</w:t>
      </w:r>
      <w:r w:rsidRPr="0026368A">
        <w:rPr>
          <w:rStyle w:val="Zkladntext2dkovn0pt3"/>
          <w:lang w:val="cs-CZ"/>
        </w:rPr>
        <w:t>......................................</w:t>
      </w:r>
      <w:r w:rsidRPr="0026368A">
        <w:rPr>
          <w:lang w:eastAsia="en-US" w:bidi="en-US"/>
        </w:rPr>
        <w:t xml:space="preserve"> </w:t>
      </w:r>
      <w:r>
        <w:t>a to v pracovní době prodávajícího. Pracovní doba prodávajícího</w:t>
      </w:r>
      <w:r>
        <w:br/>
        <w:t>musí zahrnovat časový úsek od 8:00 hod. do 16:00 hod. v pracovních dnech. Za okamžik</w:t>
      </w:r>
      <w:r>
        <w:br/>
        <w:t>nahlášení se považuje okamžik odeslání e-</w:t>
      </w:r>
      <w:proofErr w:type="spellStart"/>
      <w:r>
        <w:t>mailové</w:t>
      </w:r>
      <w:proofErr w:type="spellEnd"/>
      <w:r>
        <w:t xml:space="preserve"> zprávy na výše uvedenou e-</w:t>
      </w:r>
      <w:proofErr w:type="spellStart"/>
      <w:r>
        <w:t>mailovou</w:t>
      </w:r>
      <w:proofErr w:type="spellEnd"/>
      <w:r>
        <w:br/>
        <w:t>adresu a okamžik ohlášení vady telefonicky na výše uvedené telefonní číslo. V případě</w:t>
      </w:r>
      <w:r>
        <w:br/>
        <w:t>použití e-</w:t>
      </w:r>
      <w:proofErr w:type="spellStart"/>
      <w:r>
        <w:t>mailové</w:t>
      </w:r>
      <w:proofErr w:type="spellEnd"/>
      <w:r>
        <w:t xml:space="preserve"> zprávy pro nedostupnost telefonní linky tvrzenou kupujícím, je prodávající</w:t>
      </w:r>
      <w:r>
        <w:br/>
        <w:t>povinen prokázat, že telefonní linka byla dostupná, pokud nebude souhlasit s tvrzením</w:t>
      </w:r>
      <w:r>
        <w:br/>
        <w:t>kupujícího o nedostupnosti této linky. Prodávající nenese odpovědnost za nedostupnost</w:t>
      </w:r>
    </w:p>
    <w:p w:rsidR="00E34DE4" w:rsidRDefault="0026368A">
      <w:pPr>
        <w:pStyle w:val="ZhlavneboZpat0"/>
        <w:framePr w:wrap="none" w:vAnchor="page" w:hAnchor="page" w:x="6281" w:y="15777"/>
        <w:shd w:val="clear" w:color="auto" w:fill="auto"/>
        <w:spacing w:line="170" w:lineRule="exact"/>
      </w:pPr>
      <w:r>
        <w:t>15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E34DE4">
      <w:pPr>
        <w:rPr>
          <w:sz w:val="2"/>
          <w:szCs w:val="2"/>
        </w:rPr>
      </w:pPr>
      <w:r w:rsidRPr="00E34DE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8.05pt;margin-top:304.35pt;width:121.2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E34DE4" w:rsidRDefault="0026368A">
      <w:pPr>
        <w:pStyle w:val="Zkladntext20"/>
        <w:framePr w:w="9389" w:h="3274" w:hRule="exact" w:wrap="none" w:vAnchor="page" w:hAnchor="page" w:x="1692" w:y="1359"/>
        <w:shd w:val="clear" w:color="auto" w:fill="auto"/>
        <w:tabs>
          <w:tab w:val="left" w:pos="1978"/>
        </w:tabs>
        <w:spacing w:before="0" w:after="180" w:line="302" w:lineRule="exact"/>
        <w:ind w:left="1280" w:firstLine="0"/>
      </w:pPr>
      <w:r>
        <w:t>telefonní linky v případě, že dojde k výpadku poskytovaných telekomunikačních služeb a</w:t>
      </w:r>
      <w:r>
        <w:br/>
        <w:t>prodávající tuto okolnost kupujícímu prokáže.</w:t>
      </w:r>
    </w:p>
    <w:p w:rsidR="00E34DE4" w:rsidRDefault="0026368A">
      <w:pPr>
        <w:pStyle w:val="Zkladntext20"/>
        <w:framePr w:w="9389" w:h="3274" w:hRule="exact" w:wrap="none" w:vAnchor="page" w:hAnchor="page" w:x="1692" w:y="135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176" w:line="302" w:lineRule="exact"/>
        <w:ind w:left="580" w:hanging="580"/>
      </w:pPr>
      <w:r>
        <w:t>Prodávající je povinen odstranit vadu bez ohledu na to, zda je uplatnění vady oprávněné či nikoli.</w:t>
      </w:r>
      <w:r>
        <w:br/>
        <w:t>Prokáže-li se však kdykoli později, že uplatnění vady kupujícím nebylo oprávněné, tj. že prodávající</w:t>
      </w:r>
      <w:r>
        <w:br/>
        <w:t>za vadu neodpovídal, je kupující povinen uhradit prodávajícímu veškeré jím účelně vynaložené</w:t>
      </w:r>
      <w:r>
        <w:br/>
        <w:t>náklady v souvislosti s odstraněním vady. Kupující je povinen poskytnout prodávajícímu součinnost</w:t>
      </w:r>
      <w:r>
        <w:br/>
        <w:t>nezbytnou k odstranění vady.</w:t>
      </w:r>
    </w:p>
    <w:p w:rsidR="00E34DE4" w:rsidRDefault="0026368A">
      <w:pPr>
        <w:pStyle w:val="Zkladntext20"/>
        <w:framePr w:w="9389" w:h="3274" w:hRule="exact" w:wrap="none" w:vAnchor="page" w:hAnchor="page" w:x="1692" w:y="1359"/>
        <w:numPr>
          <w:ilvl w:val="1"/>
          <w:numId w:val="8"/>
        </w:numPr>
        <w:shd w:val="clear" w:color="auto" w:fill="auto"/>
        <w:tabs>
          <w:tab w:val="left" w:pos="550"/>
        </w:tabs>
        <w:spacing w:before="0"/>
        <w:ind w:left="580" w:hanging="580"/>
      </w:pPr>
      <w:r>
        <w:t>Záruční doba neběží po dobu, po kterou kupující nemůže užívat zboží pro jeho vady, za které</w:t>
      </w:r>
      <w:r>
        <w:br/>
        <w:t>odpovídá prodávající.</w:t>
      </w:r>
    </w:p>
    <w:p w:rsidR="00E34DE4" w:rsidRDefault="0026368A">
      <w:pPr>
        <w:pStyle w:val="Zkladntext20"/>
        <w:framePr w:w="9389" w:h="820" w:hRule="exact" w:wrap="none" w:vAnchor="page" w:hAnchor="page" w:x="1692" w:y="4880"/>
        <w:shd w:val="clear" w:color="auto" w:fill="auto"/>
        <w:spacing w:before="0" w:after="298" w:line="220" w:lineRule="exact"/>
        <w:ind w:left="40" w:firstLine="0"/>
        <w:jc w:val="center"/>
      </w:pPr>
      <w:r>
        <w:t>Prodávající:</w:t>
      </w:r>
    </w:p>
    <w:p w:rsidR="00E34DE4" w:rsidRDefault="0026368A">
      <w:pPr>
        <w:pStyle w:val="Zkladntext20"/>
        <w:framePr w:w="9389" w:h="820" w:hRule="exact" w:wrap="none" w:vAnchor="page" w:hAnchor="page" w:x="1692" w:y="4880"/>
        <w:shd w:val="clear" w:color="auto" w:fill="auto"/>
        <w:spacing w:before="0" w:line="220" w:lineRule="exact"/>
        <w:ind w:left="40" w:firstLine="0"/>
        <w:jc w:val="center"/>
      </w:pPr>
      <w:r>
        <w:t>V Praze dne 24. 1. 2024</w:t>
      </w:r>
    </w:p>
    <w:p w:rsidR="00E34DE4" w:rsidRDefault="0026368A">
      <w:pPr>
        <w:pStyle w:val="Nadpis10"/>
        <w:framePr w:w="2621" w:h="1248" w:hRule="exact" w:wrap="none" w:vAnchor="page" w:hAnchor="page" w:x="4159" w:y="6346"/>
        <w:shd w:val="clear" w:color="auto" w:fill="auto"/>
      </w:pPr>
      <w:proofErr w:type="gramStart"/>
      <w:r>
        <w:rPr>
          <w:rStyle w:val="Nadpis1dkovn1pt"/>
          <w:b/>
          <w:bCs/>
        </w:rPr>
        <w:t>.....</w:t>
      </w:r>
      <w:r>
        <w:rPr>
          <w:rStyle w:val="Nadpis1dkovn1pt0"/>
          <w:b/>
          <w:bCs/>
        </w:rPr>
        <w:t>.</w:t>
      </w:r>
      <w:bookmarkStart w:id="15" w:name="bookmark15"/>
      <w:r>
        <w:rPr>
          <w:rStyle w:val="Nadpis11"/>
          <w:b/>
          <w:bCs/>
        </w:rPr>
        <w:t>​............</w:t>
      </w:r>
      <w:r>
        <w:rPr>
          <w:rStyle w:val="Nadpis1dkovn0pt"/>
          <w:b/>
          <w:bCs/>
        </w:rPr>
        <w:t>.</w:t>
      </w:r>
      <w:r>
        <w:br/>
      </w:r>
      <w:r>
        <w:rPr>
          <w:rStyle w:val="Nadpis11"/>
          <w:b/>
          <w:bCs/>
        </w:rPr>
        <w:t>​</w:t>
      </w:r>
      <w:r>
        <w:rPr>
          <w:rStyle w:val="Nadpis1dkovn0pt"/>
          <w:b/>
          <w:bCs/>
        </w:rPr>
        <w:t>.........</w:t>
      </w:r>
      <w:r>
        <w:rPr>
          <w:rStyle w:val="Nadpis1dkovn0pt0"/>
          <w:b/>
          <w:bCs/>
        </w:rPr>
        <w:t>....</w:t>
      </w:r>
      <w:bookmarkEnd w:id="15"/>
      <w:proofErr w:type="gramEnd"/>
    </w:p>
    <w:p w:rsidR="00E34DE4" w:rsidRDefault="0026368A">
      <w:pPr>
        <w:pStyle w:val="Zkladntext90"/>
        <w:framePr w:w="2347" w:h="1247" w:hRule="exact" w:wrap="none" w:vAnchor="page" w:hAnchor="page" w:x="7029" w:y="6364"/>
        <w:shd w:val="clear" w:color="auto" w:fill="auto"/>
        <w:spacing w:line="298" w:lineRule="exact"/>
      </w:pPr>
      <w:r>
        <w:t xml:space="preserve">Digitálně </w:t>
      </w:r>
      <w:proofErr w:type="gramStart"/>
      <w:r>
        <w:t>podepsal</w:t>
      </w:r>
      <w:r>
        <w:rPr>
          <w:rStyle w:val="Zkladntext9dkovn0pt4"/>
        </w:rPr>
        <w:t>.</w:t>
      </w:r>
      <w:r>
        <w:rPr>
          <w:rStyle w:val="Zkladntext91"/>
        </w:rPr>
        <w:t>​.....</w:t>
      </w:r>
      <w:r>
        <w:br/>
      </w:r>
      <w:r>
        <w:rPr>
          <w:rStyle w:val="Zkladntext91"/>
        </w:rPr>
        <w:t>​.............</w:t>
      </w:r>
      <w:r>
        <w:rPr>
          <w:rStyle w:val="Zkladntext9dkovn0pt1"/>
        </w:rPr>
        <w:t>.</w:t>
      </w:r>
      <w:r>
        <w:rPr>
          <w:rStyle w:val="Zkladntext91"/>
        </w:rPr>
        <w:t>​</w:t>
      </w:r>
      <w:r>
        <w:rPr>
          <w:rStyle w:val="Zkladntext9dkovn0pt1"/>
        </w:rPr>
        <w:t>.............</w:t>
      </w:r>
      <w:r>
        <w:br/>
        <w:t>Datum</w:t>
      </w:r>
      <w:proofErr w:type="gramEnd"/>
      <w:r>
        <w:t>: 2024.01.28</w:t>
      </w:r>
      <w:r>
        <w:br/>
        <w:t>23:11:20 +01'00'</w:t>
      </w:r>
    </w:p>
    <w:p w:rsidR="00E34DE4" w:rsidRDefault="0026368A">
      <w:pPr>
        <w:pStyle w:val="ZhlavneboZpat0"/>
        <w:framePr w:wrap="none" w:vAnchor="page" w:hAnchor="page" w:x="6281" w:y="15777"/>
        <w:shd w:val="clear" w:color="auto" w:fill="auto"/>
        <w:spacing w:line="170" w:lineRule="exact"/>
      </w:pPr>
      <w:r>
        <w:t>16</w:t>
      </w:r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26368A">
      <w:pPr>
        <w:pStyle w:val="Nadpis30"/>
        <w:framePr w:w="10061" w:h="1553" w:hRule="exact" w:wrap="none" w:vAnchor="page" w:hAnchor="page" w:x="1317" w:y="1019"/>
        <w:shd w:val="clear" w:color="auto" w:fill="auto"/>
        <w:spacing w:line="260" w:lineRule="exact"/>
        <w:ind w:left="1240"/>
      </w:pPr>
      <w:r>
        <w:rPr>
          <w:rStyle w:val="Nadpis31"/>
        </w:rPr>
        <w:lastRenderedPageBreak/>
        <w:t>...................</w:t>
      </w:r>
      <w:r>
        <w:rPr>
          <w:rStyle w:val="Nadpis3dkovn0pt"/>
          <w:lang w:val="de-DE" w:eastAsia="de-DE" w:bidi="de-DE"/>
        </w:rPr>
        <w:t>.</w:t>
      </w:r>
      <w:bookmarkStart w:id="16" w:name="bookmark16"/>
      <w:bookmarkEnd w:id="16"/>
    </w:p>
    <w:p w:rsidR="00E34DE4" w:rsidRDefault="0026368A">
      <w:pPr>
        <w:pStyle w:val="Nadpis30"/>
        <w:framePr w:w="10061" w:h="1553" w:hRule="exact" w:wrap="none" w:vAnchor="page" w:hAnchor="page" w:x="1317" w:y="1019"/>
        <w:shd w:val="clear" w:color="auto" w:fill="auto"/>
        <w:spacing w:after="457" w:line="260" w:lineRule="exact"/>
        <w:jc w:val="both"/>
      </w:pPr>
      <w:r>
        <w:rPr>
          <w:rStyle w:val="Nadpis3dkovn0pt0"/>
        </w:rPr>
        <w:t>.</w:t>
      </w:r>
      <w:r>
        <w:rPr>
          <w:rStyle w:val="Nadpis3dkovn0pt1"/>
        </w:rPr>
        <w:t>....</w:t>
      </w:r>
      <w:bookmarkStart w:id="17" w:name="bookmark17"/>
      <w:r>
        <w:rPr>
          <w:rStyle w:val="Nadpis31"/>
          <w:lang w:val="cs-CZ" w:eastAsia="cs-CZ" w:bidi="cs-CZ"/>
        </w:rPr>
        <w:t>​</w:t>
      </w:r>
      <w:proofErr w:type="gramStart"/>
      <w:r>
        <w:rPr>
          <w:rStyle w:val="Nadpis31"/>
          <w:lang w:val="cs-CZ" w:eastAsia="cs-CZ" w:bidi="cs-CZ"/>
        </w:rPr>
        <w:t>......</w:t>
      </w:r>
      <w:r>
        <w:rPr>
          <w:rStyle w:val="Nadpis3dkovn0pt"/>
        </w:rPr>
        <w:t>........</w:t>
      </w:r>
      <w:r>
        <w:rPr>
          <w:rStyle w:val="Nadpis31"/>
          <w:lang w:val="cs-CZ" w:eastAsia="cs-CZ" w:bidi="cs-CZ"/>
        </w:rPr>
        <w:t>​.......</w:t>
      </w:r>
      <w:r>
        <w:rPr>
          <w:rStyle w:val="Nadpis3dkovn0pt"/>
        </w:rPr>
        <w:t>.................</w:t>
      </w:r>
      <w:bookmarkEnd w:id="17"/>
      <w:proofErr w:type="gramEnd"/>
    </w:p>
    <w:p w:rsidR="00E34DE4" w:rsidRDefault="0026368A">
      <w:pPr>
        <w:pStyle w:val="Nadpis30"/>
        <w:framePr w:w="10061" w:h="1553" w:hRule="exact" w:wrap="none" w:vAnchor="page" w:hAnchor="page" w:x="1317" w:y="1019"/>
        <w:shd w:val="clear" w:color="auto" w:fill="auto"/>
        <w:spacing w:line="300" w:lineRule="exact"/>
        <w:jc w:val="both"/>
      </w:pPr>
      <w:bookmarkStart w:id="18" w:name="bookmark18"/>
      <w:r>
        <w:t xml:space="preserve">Certifikát o pojištění / </w:t>
      </w:r>
      <w:proofErr w:type="spellStart"/>
      <w:r>
        <w:rPr>
          <w:rStyle w:val="Nadpis3Arial15ptKurzva"/>
        </w:rPr>
        <w:t>Certificate</w:t>
      </w:r>
      <w:proofErr w:type="spellEnd"/>
      <w:r>
        <w:rPr>
          <w:rStyle w:val="Nadpis3Arial15ptKurzva"/>
        </w:rPr>
        <w:t xml:space="preserve"> </w:t>
      </w:r>
      <w:proofErr w:type="spellStart"/>
      <w:r w:rsidRPr="0026368A">
        <w:rPr>
          <w:rStyle w:val="Nadpis3Arial15ptKurzva"/>
          <w:lang w:val="cs-CZ" w:eastAsia="en-US" w:bidi="en-US"/>
        </w:rPr>
        <w:t>of</w:t>
      </w:r>
      <w:proofErr w:type="spellEnd"/>
      <w:r w:rsidRPr="0026368A">
        <w:rPr>
          <w:rStyle w:val="Nadpis3Arial15ptKurzva"/>
          <w:lang w:val="cs-CZ" w:eastAsia="en-US" w:bidi="en-US"/>
        </w:rPr>
        <w:t xml:space="preserve"> </w:t>
      </w:r>
      <w:proofErr w:type="spellStart"/>
      <w:r w:rsidRPr="0026368A">
        <w:rPr>
          <w:rStyle w:val="Nadpis3Arial15ptKurzva"/>
          <w:lang w:val="cs-CZ" w:eastAsia="en-US" w:bidi="en-US"/>
        </w:rPr>
        <w:t>insurance</w:t>
      </w:r>
      <w:bookmarkEnd w:id="18"/>
      <w:proofErr w:type="spellEnd"/>
    </w:p>
    <w:p w:rsidR="00E34DE4" w:rsidRDefault="0026368A">
      <w:pPr>
        <w:pStyle w:val="Zkladntext140"/>
        <w:framePr w:w="10061" w:h="2374" w:hRule="exact" w:wrap="none" w:vAnchor="page" w:hAnchor="page" w:x="1317" w:y="2944"/>
        <w:shd w:val="clear" w:color="auto" w:fill="auto"/>
        <w:tabs>
          <w:tab w:val="left" w:pos="2455"/>
        </w:tabs>
        <w:spacing w:before="0"/>
      </w:pPr>
      <w:proofErr w:type="gramStart"/>
      <w:r>
        <w:t>POJISTITEL</w:t>
      </w:r>
      <w:r>
        <w:tab/>
      </w:r>
      <w:r w:rsidRPr="0026368A">
        <w:rPr>
          <w:rStyle w:val="Zkladntext14dkovn0pt"/>
          <w:b/>
          <w:bCs/>
          <w:lang w:eastAsia="en-US" w:bidi="en-US"/>
        </w:rPr>
        <w:t>....</w:t>
      </w:r>
      <w:r w:rsidRPr="0026368A">
        <w:rPr>
          <w:rStyle w:val="Zkladntext14dkovn0pt0"/>
          <w:b/>
          <w:bCs/>
          <w:lang w:val="cs-CZ"/>
        </w:rPr>
        <w:t>..........</w:t>
      </w:r>
      <w:r>
        <w:rPr>
          <w:rStyle w:val="Zkladntext141"/>
          <w:b/>
          <w:bCs/>
        </w:rPr>
        <w:t>​..........</w:t>
      </w:r>
      <w:r>
        <w:rPr>
          <w:rStyle w:val="Zkladntext14dkovn0pt"/>
          <w:b/>
          <w:bCs/>
        </w:rPr>
        <w:t>.</w:t>
      </w:r>
      <w:r>
        <w:rPr>
          <w:rStyle w:val="Zkladntext141"/>
          <w:b/>
          <w:bCs/>
        </w:rPr>
        <w:t>​.</w:t>
      </w:r>
      <w:r>
        <w:rPr>
          <w:rStyle w:val="Zkladntext14dkovn0pt"/>
          <w:b/>
          <w:bCs/>
        </w:rPr>
        <w:t>................</w:t>
      </w:r>
      <w:r>
        <w:rPr>
          <w:rStyle w:val="Zkladntext141"/>
          <w:b/>
          <w:bCs/>
        </w:rPr>
        <w:t>​</w:t>
      </w:r>
      <w:r>
        <w:rPr>
          <w:rStyle w:val="Zkladntext14dkovn0pt1"/>
          <w:b/>
          <w:bCs/>
        </w:rPr>
        <w:t>....</w:t>
      </w:r>
      <w:r>
        <w:rPr>
          <w:rStyle w:val="Zkladntext14dkovn0pt2"/>
          <w:b/>
          <w:bCs/>
        </w:rPr>
        <w:t>.</w:t>
      </w:r>
      <w:proofErr w:type="gramEnd"/>
    </w:p>
    <w:p w:rsidR="00E34DE4" w:rsidRDefault="0026368A">
      <w:pPr>
        <w:pStyle w:val="Zkladntext150"/>
        <w:framePr w:w="10061" w:h="2374" w:hRule="exact" w:wrap="none" w:vAnchor="page" w:hAnchor="page" w:x="1317" w:y="2944"/>
        <w:shd w:val="clear" w:color="auto" w:fill="auto"/>
        <w:tabs>
          <w:tab w:val="left" w:pos="2455"/>
        </w:tabs>
      </w:pPr>
      <w:proofErr w:type="gramStart"/>
      <w:r w:rsidRPr="0026368A">
        <w:rPr>
          <w:rStyle w:val="Zkladntext15Arial9ptTunKurzva"/>
          <w:lang w:val="cs-CZ"/>
        </w:rPr>
        <w:t>INSURER</w:t>
      </w:r>
      <w:r w:rsidRPr="0026368A">
        <w:rPr>
          <w:lang w:eastAsia="en-US" w:bidi="en-US"/>
        </w:rPr>
        <w:tab/>
      </w:r>
      <w:r>
        <w:rPr>
          <w:rStyle w:val="Zkladntext151"/>
        </w:rPr>
        <w:t>.............</w:t>
      </w:r>
      <w:r>
        <w:rPr>
          <w:rStyle w:val="Zkladntext15dkovn0pt"/>
        </w:rPr>
        <w:t>.</w:t>
      </w:r>
      <w:r>
        <w:rPr>
          <w:rStyle w:val="Zkladntext151"/>
        </w:rPr>
        <w:t>​</w:t>
      </w:r>
      <w:r>
        <w:rPr>
          <w:rStyle w:val="Zkladntext15dkovn0pt0"/>
        </w:rPr>
        <w:t>....</w:t>
      </w:r>
      <w:r>
        <w:rPr>
          <w:rStyle w:val="Zkladntext15dkovn0pt1"/>
        </w:rPr>
        <w:t>....</w:t>
      </w:r>
      <w:r>
        <w:rPr>
          <w:rStyle w:val="Zkladntext15dkovn2pt"/>
        </w:rPr>
        <w:t>.</w:t>
      </w:r>
      <w:r>
        <w:rPr>
          <w:rStyle w:val="Zkladntext151"/>
        </w:rPr>
        <w:t>​</w:t>
      </w:r>
      <w:r>
        <w:rPr>
          <w:rStyle w:val="Zkladntext15dkovn0pt"/>
        </w:rPr>
        <w:t>...</w:t>
      </w:r>
      <w:r>
        <w:rPr>
          <w:rStyle w:val="Zkladntext15dkovn0pt2"/>
        </w:rPr>
        <w:t>......</w:t>
      </w:r>
      <w:r>
        <w:rPr>
          <w:rStyle w:val="Zkladntext151"/>
        </w:rPr>
        <w:t>​</w:t>
      </w:r>
      <w:r>
        <w:rPr>
          <w:rStyle w:val="Zkladntext15dkovn0pt3"/>
        </w:rPr>
        <w:t>......</w:t>
      </w:r>
      <w:r>
        <w:rPr>
          <w:rStyle w:val="Zkladntext15dkovn0pt4"/>
        </w:rPr>
        <w:t>.....</w:t>
      </w:r>
      <w:r>
        <w:rPr>
          <w:rStyle w:val="Zkladntext151"/>
        </w:rPr>
        <w:t>​</w:t>
      </w:r>
      <w:r>
        <w:rPr>
          <w:rStyle w:val="Zkladntext15dkovn0pt5"/>
        </w:rPr>
        <w:t>..</w:t>
      </w:r>
      <w:r>
        <w:rPr>
          <w:rStyle w:val="Zkladntext15dkovn0pt6"/>
        </w:rPr>
        <w:t>...</w:t>
      </w:r>
      <w:r>
        <w:rPr>
          <w:rStyle w:val="Zkladntext15dkovn0pt7"/>
        </w:rPr>
        <w:t>.</w:t>
      </w:r>
      <w:r>
        <w:rPr>
          <w:rStyle w:val="Zkladntext151"/>
        </w:rPr>
        <w:t>​</w:t>
      </w:r>
      <w:r>
        <w:rPr>
          <w:rStyle w:val="Zkladntext15dkovn0pt8"/>
        </w:rPr>
        <w:t>...</w:t>
      </w:r>
      <w:r>
        <w:rPr>
          <w:rStyle w:val="Zkladntext15dkovn0pt7"/>
        </w:rPr>
        <w:t>.</w:t>
      </w:r>
      <w:r>
        <w:rPr>
          <w:rStyle w:val="Zkladntext151"/>
        </w:rPr>
        <w:t>​</w:t>
      </w:r>
      <w:r>
        <w:rPr>
          <w:rStyle w:val="Zkladntext15dkovn0pt2"/>
        </w:rPr>
        <w:t>....</w:t>
      </w:r>
      <w:r>
        <w:rPr>
          <w:rStyle w:val="Zkladntext15dkovn0pt3"/>
        </w:rPr>
        <w:t>......</w:t>
      </w:r>
      <w:r>
        <w:rPr>
          <w:rStyle w:val="Zkladntext151"/>
        </w:rPr>
        <w:t>​</w:t>
      </w:r>
      <w:r>
        <w:rPr>
          <w:rStyle w:val="Zkladntext15dkovn2pt0"/>
        </w:rPr>
        <w:t>.</w:t>
      </w:r>
      <w:r>
        <w:rPr>
          <w:rStyle w:val="Zkladntext15dkovn2pt"/>
        </w:rPr>
        <w:t>.</w:t>
      </w:r>
      <w:r>
        <w:rPr>
          <w:rStyle w:val="Zkladntext151"/>
        </w:rPr>
        <w:t>​........</w:t>
      </w:r>
      <w:r>
        <w:rPr>
          <w:rStyle w:val="Zkladntext15dkovn0pt"/>
        </w:rPr>
        <w:t>...</w:t>
      </w:r>
      <w:r>
        <w:rPr>
          <w:rStyle w:val="Zkladntext151"/>
        </w:rPr>
        <w:t>​</w:t>
      </w:r>
      <w:r>
        <w:rPr>
          <w:rStyle w:val="Zkladntext15dkovn0pt"/>
        </w:rPr>
        <w:t>....</w:t>
      </w:r>
      <w:r>
        <w:rPr>
          <w:rStyle w:val="Zkladntext15dkovn0pt2"/>
        </w:rPr>
        <w:t>...........</w:t>
      </w:r>
      <w:proofErr w:type="gramEnd"/>
    </w:p>
    <w:p w:rsidR="00E34DE4" w:rsidRDefault="0026368A">
      <w:pPr>
        <w:pStyle w:val="Zkladntext150"/>
        <w:framePr w:w="10061" w:h="2374" w:hRule="exact" w:wrap="none" w:vAnchor="page" w:hAnchor="page" w:x="1317" w:y="2944"/>
        <w:shd w:val="clear" w:color="auto" w:fill="auto"/>
        <w:ind w:left="2580"/>
        <w:jc w:val="left"/>
      </w:pPr>
      <w:proofErr w:type="gramStart"/>
      <w:r>
        <w:rPr>
          <w:rStyle w:val="Zkladntext15dkovn0pt2"/>
        </w:rPr>
        <w:t>....</w:t>
      </w:r>
      <w:r>
        <w:rPr>
          <w:rStyle w:val="Zkladntext15dkovn0pt3"/>
        </w:rPr>
        <w:t>...</w:t>
      </w:r>
      <w:r>
        <w:rPr>
          <w:rStyle w:val="Zkladntext15dkovn2pt"/>
        </w:rPr>
        <w:t>.</w:t>
      </w:r>
      <w:r>
        <w:rPr>
          <w:rStyle w:val="Zkladntext15Arial9ptKurzva"/>
        </w:rPr>
        <w:t>​</w:t>
      </w:r>
      <w:r>
        <w:rPr>
          <w:rStyle w:val="Zkladntext15Arial9ptKurzvadkovn0pt"/>
        </w:rPr>
        <w:t>..</w:t>
      </w:r>
      <w:r>
        <w:rPr>
          <w:rStyle w:val="Zkladntext15Arial9ptKurzvadkovn0pt0"/>
        </w:rPr>
        <w:t>..</w:t>
      </w:r>
      <w:r>
        <w:rPr>
          <w:rStyle w:val="Zkladntext15Arial9ptKurzva"/>
        </w:rPr>
        <w:t>​</w:t>
      </w:r>
      <w:r>
        <w:rPr>
          <w:rStyle w:val="Zkladntext15Arial9ptKurzvadkovn0pt"/>
        </w:rPr>
        <w:t>..</w:t>
      </w:r>
      <w:r>
        <w:rPr>
          <w:rStyle w:val="Zkladntext15Arial9ptKurzvadkovn0pt0"/>
        </w:rPr>
        <w:t>..</w:t>
      </w:r>
      <w:r>
        <w:rPr>
          <w:rStyle w:val="Zkladntext15Arial9ptTunKurzva0"/>
        </w:rPr>
        <w:t>.</w:t>
      </w:r>
      <w:r>
        <w:rPr>
          <w:rStyle w:val="Zkladntext15dkovn0pt7"/>
        </w:rPr>
        <w:t>.</w:t>
      </w:r>
      <w:r>
        <w:rPr>
          <w:rStyle w:val="Zkladntext151"/>
        </w:rPr>
        <w:t>​</w:t>
      </w:r>
      <w:r>
        <w:rPr>
          <w:rStyle w:val="Zkladntext15dkovn0pt3"/>
        </w:rPr>
        <w:t>............</w:t>
      </w:r>
      <w:r>
        <w:rPr>
          <w:rStyle w:val="Zkladntext15dkovn0pt4"/>
        </w:rPr>
        <w:t>...</w:t>
      </w:r>
      <w:proofErr w:type="gramEnd"/>
    </w:p>
    <w:p w:rsidR="00E34DE4" w:rsidRDefault="0026368A">
      <w:pPr>
        <w:pStyle w:val="Zkladntext150"/>
        <w:framePr w:w="10061" w:h="2374" w:hRule="exact" w:wrap="none" w:vAnchor="page" w:hAnchor="page" w:x="1317" w:y="2944"/>
        <w:shd w:val="clear" w:color="auto" w:fill="auto"/>
        <w:ind w:left="2580"/>
        <w:jc w:val="left"/>
      </w:pPr>
      <w:proofErr w:type="gramStart"/>
      <w:r>
        <w:rPr>
          <w:rStyle w:val="Zkladntext15dkovn0pt"/>
        </w:rPr>
        <w:t>....</w:t>
      </w:r>
      <w:r>
        <w:rPr>
          <w:rStyle w:val="Zkladntext15dkovn0pt2"/>
        </w:rPr>
        <w:t>..........</w:t>
      </w:r>
      <w:r>
        <w:rPr>
          <w:rStyle w:val="Zkladntext151"/>
        </w:rPr>
        <w:t>​</w:t>
      </w:r>
      <w:r>
        <w:rPr>
          <w:rStyle w:val="Zkladntext15dkovn1pt"/>
        </w:rPr>
        <w:t>.</w:t>
      </w:r>
      <w:r>
        <w:rPr>
          <w:rStyle w:val="Zkladntext15dkovn1pt0"/>
        </w:rPr>
        <w:t>.</w:t>
      </w:r>
      <w:r>
        <w:rPr>
          <w:rStyle w:val="Zkladntext151"/>
        </w:rPr>
        <w:t>​</w:t>
      </w:r>
      <w:r>
        <w:rPr>
          <w:rStyle w:val="Zkladntext15dkovn0pt"/>
        </w:rPr>
        <w:t>..............</w:t>
      </w:r>
      <w:r>
        <w:rPr>
          <w:rStyle w:val="Zkladntext15dkovn0pt2"/>
        </w:rPr>
        <w:t>....</w:t>
      </w:r>
      <w:r>
        <w:rPr>
          <w:rStyle w:val="Zkladntext151"/>
        </w:rPr>
        <w:t>​</w:t>
      </w:r>
      <w:r>
        <w:rPr>
          <w:rStyle w:val="Zkladntext15dkovn0pt"/>
        </w:rPr>
        <w:t>.</w:t>
      </w:r>
      <w:r>
        <w:rPr>
          <w:rStyle w:val="Zkladntext15dkovn0pt2"/>
        </w:rPr>
        <w:t>............</w:t>
      </w:r>
      <w:r>
        <w:rPr>
          <w:rStyle w:val="Zkladntext151"/>
        </w:rPr>
        <w:t>​</w:t>
      </w:r>
      <w:r>
        <w:rPr>
          <w:rStyle w:val="Zkladntext15dkovn1pt1"/>
        </w:rPr>
        <w:t>..</w:t>
      </w:r>
      <w:r>
        <w:rPr>
          <w:rStyle w:val="Zkladntext151"/>
        </w:rPr>
        <w:t>​......</w:t>
      </w:r>
      <w:r>
        <w:rPr>
          <w:rStyle w:val="Zkladntext15dkovn0pt"/>
        </w:rPr>
        <w:t>............</w:t>
      </w:r>
      <w:r>
        <w:rPr>
          <w:rStyle w:val="Zkladntext151"/>
        </w:rPr>
        <w:t>​</w:t>
      </w:r>
      <w:r>
        <w:rPr>
          <w:rStyle w:val="Zkladntext15dkovn0pt3"/>
        </w:rPr>
        <w:t>...</w:t>
      </w:r>
      <w:r>
        <w:rPr>
          <w:rStyle w:val="Zkladntext15dkovn0pt4"/>
        </w:rPr>
        <w:t>.......</w:t>
      </w:r>
      <w:r>
        <w:rPr>
          <w:rStyle w:val="Zkladntext151"/>
        </w:rPr>
        <w:t>​</w:t>
      </w:r>
      <w:r>
        <w:rPr>
          <w:rStyle w:val="Zkladntext15dkovn1pt"/>
        </w:rPr>
        <w:t>.</w:t>
      </w:r>
      <w:r>
        <w:rPr>
          <w:rStyle w:val="Zkladntext15dkovn1pt0"/>
        </w:rPr>
        <w:t>.</w:t>
      </w:r>
      <w:r>
        <w:rPr>
          <w:rStyle w:val="Zkladntext151"/>
        </w:rPr>
        <w:t>​</w:t>
      </w:r>
      <w:r>
        <w:rPr>
          <w:rStyle w:val="Zkladntext15dkovn0pt"/>
        </w:rPr>
        <w:t>.......</w:t>
      </w:r>
      <w:r>
        <w:rPr>
          <w:rStyle w:val="Zkladntext15dkovn0pt2"/>
        </w:rPr>
        <w:t>....</w:t>
      </w:r>
      <w:r>
        <w:rPr>
          <w:rStyle w:val="Zkladntext151"/>
        </w:rPr>
        <w:t>​...........</w:t>
      </w:r>
      <w:r>
        <w:rPr>
          <w:rStyle w:val="Zkladntext15dkovn0pt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..........</w:t>
      </w:r>
      <w:r>
        <w:rPr>
          <w:rStyle w:val="Zkladntext15dkovn0pt2"/>
        </w:rPr>
        <w:t>..</w:t>
      </w:r>
      <w:r>
        <w:rPr>
          <w:rStyle w:val="Zkladntext151"/>
        </w:rPr>
        <w:t>​</w:t>
      </w:r>
      <w:r>
        <w:rPr>
          <w:rStyle w:val="Zkladntext15dkovn0pt0"/>
        </w:rPr>
        <w:t>...</w:t>
      </w:r>
      <w:r>
        <w:rPr>
          <w:rStyle w:val="Zkladntext151"/>
        </w:rPr>
        <w:t>​</w:t>
      </w:r>
      <w:r>
        <w:rPr>
          <w:rStyle w:val="Zkladntext15dkovn0pt0"/>
        </w:rPr>
        <w:t>....</w:t>
      </w:r>
      <w:r>
        <w:rPr>
          <w:rStyle w:val="Zkladntext15dkovn0pt1"/>
        </w:rPr>
        <w:t>....</w:t>
      </w:r>
      <w:r>
        <w:br/>
      </w:r>
      <w:r>
        <w:rPr>
          <w:rStyle w:val="Zkladntext151"/>
        </w:rPr>
        <w:t>​</w:t>
      </w:r>
      <w:r>
        <w:rPr>
          <w:rStyle w:val="Zkladntext15dkovn0pt3"/>
        </w:rPr>
        <w:t>.</w:t>
      </w:r>
      <w:r>
        <w:rPr>
          <w:rStyle w:val="Zkladntext15dkovn0pt4"/>
        </w:rPr>
        <w:t>......</w:t>
      </w:r>
      <w:r>
        <w:rPr>
          <w:rStyle w:val="Zkladntext151"/>
        </w:rPr>
        <w:t>​</w:t>
      </w:r>
      <w:r>
        <w:rPr>
          <w:rStyle w:val="Zkladntext15dkovn0pt2"/>
        </w:rPr>
        <w:t>....</w:t>
      </w:r>
      <w:r>
        <w:rPr>
          <w:rStyle w:val="Zkladntext15dkovn0pt3"/>
        </w:rPr>
        <w:t>.........</w:t>
      </w:r>
      <w:r w:rsidRPr="0026368A">
        <w:rPr>
          <w:rStyle w:val="Zkladntext151"/>
          <w:lang w:eastAsia="en-US" w:bidi="en-US"/>
        </w:rPr>
        <w:t>​</w:t>
      </w:r>
      <w:r w:rsidRPr="0026368A">
        <w:rPr>
          <w:rStyle w:val="Zkladntext15dkovn0pt"/>
          <w:lang w:eastAsia="en-US" w:bidi="en-US"/>
        </w:rPr>
        <w:t>......</w:t>
      </w:r>
      <w:r w:rsidRPr="0026368A">
        <w:rPr>
          <w:rStyle w:val="Zkladntext15dkovn0pt2"/>
          <w:lang w:eastAsia="en-US" w:bidi="en-US"/>
        </w:rPr>
        <w:t>.........</w:t>
      </w:r>
      <w:r>
        <w:rPr>
          <w:rStyle w:val="Zkladntext151"/>
        </w:rPr>
        <w:t>​</w:t>
      </w:r>
      <w:r>
        <w:rPr>
          <w:rStyle w:val="Zkladntext15dkovn0pt"/>
        </w:rPr>
        <w:t>....</w:t>
      </w:r>
      <w:r>
        <w:rPr>
          <w:rStyle w:val="Zkladntext15dkovn0pt2"/>
        </w:rPr>
        <w:t>..........</w:t>
      </w:r>
      <w:r>
        <w:rPr>
          <w:rStyle w:val="Zkladntext151"/>
        </w:rPr>
        <w:t>​</w:t>
      </w:r>
      <w:r>
        <w:rPr>
          <w:rStyle w:val="Zkladntext15dkovn1pt"/>
        </w:rPr>
        <w:t>.</w:t>
      </w:r>
      <w:r>
        <w:rPr>
          <w:rStyle w:val="Zkladntext15dkovn1pt0"/>
        </w:rPr>
        <w:t>.</w:t>
      </w:r>
      <w:r>
        <w:rPr>
          <w:rStyle w:val="Zkladntext151"/>
        </w:rPr>
        <w:t>​............</w:t>
      </w:r>
      <w:r>
        <w:rPr>
          <w:rStyle w:val="Zkladntext15dkovn0pt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</w:t>
      </w:r>
      <w:r>
        <w:rPr>
          <w:rStyle w:val="Zkladntext15dkovn0pt2"/>
        </w:rPr>
        <w:t>............</w:t>
      </w:r>
      <w:r>
        <w:rPr>
          <w:rStyle w:val="Zkladntext151"/>
        </w:rPr>
        <w:t>​</w:t>
      </w:r>
      <w:r>
        <w:rPr>
          <w:rStyle w:val="Zkladntext15dkovn0pt"/>
        </w:rPr>
        <w:t>........</w:t>
      </w:r>
      <w:r>
        <w:rPr>
          <w:rStyle w:val="Zkladntext15dkovn0pt2"/>
        </w:rPr>
        <w:t>.............</w:t>
      </w:r>
      <w:r>
        <w:rPr>
          <w:rStyle w:val="Zkladntext151"/>
        </w:rPr>
        <w:t>​</w:t>
      </w:r>
      <w:r>
        <w:rPr>
          <w:rStyle w:val="Zkladntext15dkovn0pt"/>
        </w:rPr>
        <w:t>..........</w:t>
      </w:r>
      <w:r>
        <w:rPr>
          <w:rStyle w:val="Zkladntext15dkovn0pt2"/>
        </w:rPr>
        <w:t>..</w:t>
      </w:r>
      <w:r>
        <w:rPr>
          <w:rStyle w:val="Zkladntext151"/>
        </w:rPr>
        <w:t>​</w:t>
      </w:r>
      <w:r>
        <w:rPr>
          <w:rStyle w:val="Zkladntext15dkovn0pt2"/>
        </w:rPr>
        <w:t>....</w:t>
      </w:r>
      <w:r>
        <w:rPr>
          <w:rStyle w:val="Zkladntext15dkovn0pt3"/>
        </w:rPr>
        <w:t>..........</w:t>
      </w:r>
      <w:r>
        <w:br/>
      </w:r>
      <w:r>
        <w:rPr>
          <w:rStyle w:val="Zkladntext151"/>
        </w:rPr>
        <w:t>​</w:t>
      </w:r>
      <w:r>
        <w:rPr>
          <w:rStyle w:val="Zkladntext15dkovn0pt2"/>
        </w:rPr>
        <w:t>...........</w:t>
      </w:r>
      <w:r>
        <w:rPr>
          <w:rStyle w:val="Zkladntext15dkovn0pt3"/>
        </w:rPr>
        <w:t>.</w:t>
      </w:r>
      <w:r>
        <w:rPr>
          <w:rStyle w:val="Zkladntext151"/>
        </w:rPr>
        <w:t>​</w:t>
      </w:r>
      <w:r>
        <w:rPr>
          <w:rStyle w:val="Zkladntext15dkovn0pt9"/>
        </w:rPr>
        <w:t>....</w:t>
      </w:r>
      <w:r>
        <w:rPr>
          <w:rStyle w:val="Zkladntext15dkovn0pta"/>
        </w:rPr>
        <w:t>..</w:t>
      </w:r>
      <w:r>
        <w:rPr>
          <w:rStyle w:val="Zkladntext151"/>
        </w:rPr>
        <w:t>​........</w:t>
      </w:r>
      <w:r>
        <w:rPr>
          <w:rStyle w:val="Zkladntext15dkovn0pt"/>
        </w:rPr>
        <w:t>...</w:t>
      </w:r>
      <w:r>
        <w:rPr>
          <w:rStyle w:val="Zkladntext151"/>
        </w:rPr>
        <w:t>​</w:t>
      </w:r>
      <w:r>
        <w:rPr>
          <w:rStyle w:val="Zkladntext15dkovn0pt5"/>
        </w:rPr>
        <w:t>..</w:t>
      </w:r>
      <w:r>
        <w:rPr>
          <w:rStyle w:val="Zkladntext15dkovn0pt6"/>
        </w:rPr>
        <w:t>...</w:t>
      </w:r>
      <w:proofErr w:type="gramEnd"/>
    </w:p>
    <w:p w:rsidR="00E34DE4" w:rsidRPr="0026368A" w:rsidRDefault="0026368A">
      <w:pPr>
        <w:pStyle w:val="Zkladntext160"/>
        <w:framePr w:w="10061" w:h="2374" w:hRule="exact" w:wrap="none" w:vAnchor="page" w:hAnchor="page" w:x="1317" w:y="2944"/>
        <w:shd w:val="clear" w:color="auto" w:fill="auto"/>
        <w:ind w:left="2580"/>
        <w:rPr>
          <w:lang w:val="cs-CZ"/>
        </w:rPr>
      </w:pPr>
      <w:proofErr w:type="gramStart"/>
      <w:r w:rsidRPr="0026368A">
        <w:rPr>
          <w:rStyle w:val="Zkladntext16dkovn0pt"/>
          <w:i/>
          <w:iCs/>
          <w:lang w:val="cs-CZ"/>
        </w:rPr>
        <w:t>..........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0"/>
          <w:i/>
          <w:iCs/>
          <w:lang w:val="cs-CZ"/>
        </w:rPr>
        <w:t>..</w:t>
      </w:r>
      <w:r w:rsidRPr="0026368A">
        <w:rPr>
          <w:rStyle w:val="Zkladntext16dkovn0pt1"/>
          <w:i/>
          <w:iCs/>
          <w:lang w:val="cs-CZ"/>
        </w:rPr>
        <w:t>.</w:t>
      </w:r>
      <w:r w:rsidRPr="0026368A">
        <w:rPr>
          <w:rStyle w:val="Zkladntext161"/>
          <w:i/>
          <w:iCs/>
          <w:lang w:val="cs-CZ"/>
        </w:rPr>
        <w:t>​......​..............</w:t>
      </w:r>
      <w:r w:rsidRPr="0026368A">
        <w:rPr>
          <w:rStyle w:val="Zkladntext16dkovn0pt2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2"/>
          <w:i/>
          <w:iCs/>
          <w:lang w:val="cs-CZ"/>
        </w:rPr>
        <w:t>........</w:t>
      </w:r>
      <w:r w:rsidRPr="0026368A">
        <w:rPr>
          <w:rStyle w:val="Zkladntext16dkovn0pt3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2"/>
          <w:i/>
          <w:iCs/>
          <w:lang w:val="cs-CZ"/>
        </w:rPr>
        <w:t>................</w:t>
      </w:r>
      <w:r w:rsidRPr="0026368A">
        <w:rPr>
          <w:rStyle w:val="Zkladntext16dkovn0pt3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4"/>
          <w:i/>
          <w:iCs/>
          <w:lang w:val="cs-CZ"/>
        </w:rPr>
        <w:t>....</w:t>
      </w:r>
      <w:r w:rsidRPr="0026368A">
        <w:rPr>
          <w:rStyle w:val="Zkladntext161"/>
          <w:i/>
          <w:iCs/>
          <w:lang w:val="cs-CZ"/>
        </w:rPr>
        <w:t>​......</w:t>
      </w:r>
      <w:r w:rsidRPr="0026368A">
        <w:rPr>
          <w:rStyle w:val="Zkladntext16dkovn0pt2"/>
          <w:i/>
          <w:iCs/>
          <w:lang w:val="cs-CZ"/>
        </w:rPr>
        <w:t>..........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"/>
          <w:i/>
          <w:iCs/>
          <w:lang w:val="cs-CZ"/>
        </w:rPr>
        <w:t>.....</w:t>
      </w:r>
      <w:r w:rsidRPr="0026368A">
        <w:rPr>
          <w:rStyle w:val="Zkladntext16dkovn0pt5"/>
          <w:i/>
          <w:iCs/>
          <w:lang w:val="cs-CZ"/>
        </w:rPr>
        <w:t>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0"/>
          <w:i/>
          <w:iCs/>
          <w:lang w:val="cs-CZ"/>
        </w:rPr>
        <w:t>..</w:t>
      </w:r>
      <w:r w:rsidRPr="0026368A">
        <w:rPr>
          <w:rStyle w:val="Zkladntext16dkovn0pt1"/>
          <w:i/>
          <w:iCs/>
          <w:lang w:val="cs-CZ"/>
        </w:rPr>
        <w:t>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3"/>
          <w:i/>
          <w:iCs/>
          <w:lang w:val="cs-CZ"/>
        </w:rPr>
        <w:t>.........</w:t>
      </w:r>
      <w:r w:rsidRPr="0026368A">
        <w:rPr>
          <w:rStyle w:val="Zkladntext16dkovn0pt6"/>
          <w:i/>
          <w:iCs/>
          <w:lang w:val="cs-CZ"/>
        </w:rPr>
        <w:t>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7"/>
          <w:i/>
          <w:iCs/>
          <w:lang w:val="cs-CZ"/>
        </w:rPr>
        <w:t>..</w:t>
      </w:r>
      <w:r w:rsidRPr="0026368A">
        <w:rPr>
          <w:rStyle w:val="Zkladntext16dkovn0pt8"/>
          <w:i/>
          <w:iCs/>
          <w:lang w:val="cs-CZ"/>
        </w:rPr>
        <w:t>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5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4"/>
          <w:i/>
          <w:iCs/>
          <w:lang w:val="cs-CZ"/>
        </w:rPr>
        <w:t>..</w:t>
      </w:r>
      <w:r w:rsidRPr="0026368A">
        <w:rPr>
          <w:lang w:val="cs-CZ"/>
        </w:rPr>
        <w:br/>
      </w:r>
      <w:r w:rsidRPr="0026368A">
        <w:rPr>
          <w:rStyle w:val="Zkladntext161"/>
          <w:i/>
          <w:iCs/>
          <w:lang w:val="cs-CZ"/>
        </w:rPr>
        <w:t>​........</w:t>
      </w:r>
      <w:proofErr w:type="gramEnd"/>
    </w:p>
    <w:p w:rsidR="00E34DE4" w:rsidRPr="0026368A" w:rsidRDefault="0026368A">
      <w:pPr>
        <w:pStyle w:val="Zkladntext160"/>
        <w:framePr w:w="10061" w:h="2374" w:hRule="exact" w:wrap="none" w:vAnchor="page" w:hAnchor="page" w:x="1317" w:y="2944"/>
        <w:shd w:val="clear" w:color="auto" w:fill="auto"/>
        <w:ind w:left="2580"/>
        <w:rPr>
          <w:lang w:val="cs-CZ"/>
        </w:rPr>
      </w:pPr>
      <w:proofErr w:type="gramStart"/>
      <w:r w:rsidRPr="0026368A">
        <w:rPr>
          <w:rStyle w:val="Zkladntext16dkovn0pt2"/>
          <w:i/>
          <w:iCs/>
          <w:lang w:val="cs-CZ"/>
        </w:rPr>
        <w:t>..............</w:t>
      </w:r>
      <w:r w:rsidRPr="0026368A">
        <w:rPr>
          <w:rStyle w:val="Zkladntext16dkovn0pt3"/>
          <w:i/>
          <w:iCs/>
          <w:lang w:val="cs-CZ"/>
        </w:rPr>
        <w:t>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4"/>
          <w:i/>
          <w:iCs/>
          <w:lang w:val="cs-CZ"/>
        </w:rPr>
        <w:t>...</w:t>
      </w:r>
      <w:r w:rsidRPr="0026368A">
        <w:rPr>
          <w:rStyle w:val="Zkladntext161"/>
          <w:i/>
          <w:iCs/>
          <w:lang w:val="cs-CZ"/>
        </w:rPr>
        <w:t>​...​........</w:t>
      </w:r>
      <w:r w:rsidRPr="0026368A">
        <w:rPr>
          <w:rStyle w:val="Zkladntext16dkovn0pt2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​....​</w:t>
      </w:r>
      <w:r w:rsidRPr="0026368A">
        <w:rPr>
          <w:rStyle w:val="Zkladntext16dkovn0pt3"/>
          <w:i/>
          <w:iCs/>
          <w:lang w:val="cs-CZ"/>
        </w:rPr>
        <w:t>............</w:t>
      </w:r>
      <w:r w:rsidRPr="0026368A">
        <w:rPr>
          <w:rStyle w:val="Zkladntext16dkovn0pt6"/>
          <w:i/>
          <w:iCs/>
          <w:lang w:val="cs-CZ"/>
        </w:rPr>
        <w:t>..</w:t>
      </w:r>
      <w:r w:rsidRPr="0026368A">
        <w:rPr>
          <w:rStyle w:val="Zkladntext161"/>
          <w:i/>
          <w:iCs/>
          <w:lang w:val="cs-CZ"/>
        </w:rPr>
        <w:t>​............​</w:t>
      </w:r>
      <w:r w:rsidRPr="0026368A">
        <w:rPr>
          <w:rStyle w:val="Zkladntext16dkovn0pt"/>
          <w:i/>
          <w:iCs/>
          <w:lang w:val="cs-CZ"/>
        </w:rPr>
        <w:t>..........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0"/>
          <w:i/>
          <w:iCs/>
          <w:lang w:val="cs-CZ"/>
        </w:rPr>
        <w:t>..</w:t>
      </w:r>
      <w:r w:rsidRPr="0026368A">
        <w:rPr>
          <w:rStyle w:val="Zkladntext16dkovn0pt1"/>
          <w:i/>
          <w:iCs/>
          <w:lang w:val="cs-CZ"/>
        </w:rPr>
        <w:t>.</w:t>
      </w:r>
      <w:r w:rsidRPr="0026368A">
        <w:rPr>
          <w:rStyle w:val="Zkladntext161"/>
          <w:i/>
          <w:iCs/>
          <w:lang w:val="cs-CZ"/>
        </w:rPr>
        <w:t>​......​</w:t>
      </w:r>
      <w:r w:rsidRPr="0026368A">
        <w:rPr>
          <w:rStyle w:val="Zkladntext16dkovn0pt6"/>
          <w:i/>
          <w:iCs/>
          <w:lang w:val="cs-CZ"/>
        </w:rPr>
        <w:t>..........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2"/>
          <w:i/>
          <w:iCs/>
          <w:lang w:val="cs-CZ"/>
        </w:rPr>
        <w:t>........</w:t>
      </w:r>
      <w:r w:rsidRPr="0026368A">
        <w:rPr>
          <w:rStyle w:val="Zkladntext16dkovn0pt3"/>
          <w:i/>
          <w:iCs/>
          <w:lang w:val="cs-CZ"/>
        </w:rPr>
        <w:t>......</w:t>
      </w:r>
      <w:r w:rsidRPr="0026368A">
        <w:rPr>
          <w:rStyle w:val="Zkladntext161"/>
          <w:i/>
          <w:iCs/>
          <w:lang w:val="cs-CZ"/>
        </w:rPr>
        <w:t>​....​</w:t>
      </w:r>
      <w:r w:rsidRPr="0026368A">
        <w:rPr>
          <w:rStyle w:val="Zkladntext16dkovn0pt2"/>
          <w:i/>
          <w:iCs/>
          <w:lang w:val="cs-CZ"/>
        </w:rPr>
        <w:t>..</w:t>
      </w:r>
      <w:r w:rsidRPr="0026368A">
        <w:rPr>
          <w:rStyle w:val="Zkladntext16dkovn0pt3"/>
          <w:i/>
          <w:iCs/>
          <w:lang w:val="cs-CZ"/>
        </w:rPr>
        <w:t>..............</w:t>
      </w:r>
      <w:r w:rsidRPr="0026368A">
        <w:rPr>
          <w:rStyle w:val="Zkladntext161"/>
          <w:i/>
          <w:iCs/>
          <w:lang w:val="cs-CZ"/>
        </w:rPr>
        <w:t>​............</w:t>
      </w:r>
      <w:r w:rsidRPr="0026368A">
        <w:rPr>
          <w:lang w:val="cs-CZ"/>
        </w:rPr>
        <w:br/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5"/>
          <w:i/>
          <w:iCs/>
          <w:lang w:val="cs-CZ"/>
        </w:rPr>
        <w:t>..</w:t>
      </w:r>
      <w:r w:rsidRPr="0026368A">
        <w:rPr>
          <w:rStyle w:val="Zkladntext16dkovn0pt7"/>
          <w:i/>
          <w:iCs/>
          <w:lang w:val="cs-CZ"/>
        </w:rPr>
        <w:t>.....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4"/>
          <w:i/>
          <w:iCs/>
          <w:lang w:val="cs-CZ"/>
        </w:rPr>
        <w:t>....</w:t>
      </w:r>
      <w:r w:rsidRPr="0026368A">
        <w:rPr>
          <w:rStyle w:val="Zkladntext161"/>
          <w:i/>
          <w:iCs/>
          <w:lang w:val="cs-CZ"/>
        </w:rPr>
        <w:t>​</w:t>
      </w:r>
      <w:r w:rsidRPr="0026368A">
        <w:rPr>
          <w:rStyle w:val="Zkladntext16dkovn0pt2"/>
          <w:i/>
          <w:iCs/>
          <w:lang w:val="cs-CZ"/>
        </w:rPr>
        <w:t>....</w:t>
      </w:r>
      <w:r w:rsidRPr="0026368A">
        <w:rPr>
          <w:rStyle w:val="Zkladntext16dkovn0pt3"/>
          <w:i/>
          <w:iCs/>
          <w:lang w:val="cs-CZ"/>
        </w:rPr>
        <w:t>........</w:t>
      </w:r>
      <w:r w:rsidRPr="0026368A">
        <w:rPr>
          <w:rStyle w:val="Zkladntext161"/>
          <w:i/>
          <w:iCs/>
          <w:lang w:val="cs-CZ"/>
        </w:rPr>
        <w:t>​.....</w:t>
      </w:r>
      <w:r w:rsidRPr="0026368A">
        <w:rPr>
          <w:rStyle w:val="Zkladntext16dkovn0pt2"/>
          <w:i/>
          <w:iCs/>
          <w:lang w:val="cs-CZ"/>
        </w:rPr>
        <w:t>........</w:t>
      </w:r>
      <w:r w:rsidRPr="0026368A">
        <w:rPr>
          <w:rStyle w:val="Zkladntext161"/>
          <w:i/>
          <w:iCs/>
          <w:lang w:val="cs-CZ"/>
        </w:rPr>
        <w:t>​......</w:t>
      </w:r>
      <w:proofErr w:type="gramEnd"/>
    </w:p>
    <w:p w:rsidR="00E34DE4" w:rsidRDefault="0026368A">
      <w:pPr>
        <w:pStyle w:val="Zkladntext140"/>
        <w:framePr w:w="10061" w:h="481" w:hRule="exact" w:wrap="none" w:vAnchor="page" w:hAnchor="page" w:x="1317" w:y="5408"/>
        <w:shd w:val="clear" w:color="auto" w:fill="auto"/>
        <w:spacing w:before="0" w:after="68" w:line="190" w:lineRule="exact"/>
        <w:ind w:left="72" w:right="7637"/>
      </w:pPr>
      <w:r>
        <w:t xml:space="preserve">POJISTNÁ SMLOUVA </w:t>
      </w:r>
      <w:r w:rsidRPr="0026368A">
        <w:rPr>
          <w:lang w:eastAsia="en-US" w:bidi="en-US"/>
        </w:rPr>
        <w:t>C.</w:t>
      </w:r>
    </w:p>
    <w:p w:rsidR="00E34DE4" w:rsidRPr="0026368A" w:rsidRDefault="0026368A">
      <w:pPr>
        <w:pStyle w:val="Zkladntext170"/>
        <w:framePr w:w="10061" w:h="481" w:hRule="exact" w:wrap="none" w:vAnchor="page" w:hAnchor="page" w:x="1317" w:y="5408"/>
        <w:shd w:val="clear" w:color="auto" w:fill="auto"/>
        <w:spacing w:before="0" w:after="0" w:line="180" w:lineRule="exact"/>
        <w:ind w:left="72" w:right="7637"/>
        <w:rPr>
          <w:lang w:val="cs-CZ"/>
        </w:rPr>
      </w:pPr>
      <w:r w:rsidRPr="0026368A">
        <w:rPr>
          <w:lang w:val="cs-CZ"/>
        </w:rPr>
        <w:t>INSURANCE POLICY NO.</w:t>
      </w:r>
    </w:p>
    <w:p w:rsidR="00E34DE4" w:rsidRDefault="0026368A">
      <w:pPr>
        <w:pStyle w:val="Zkladntext140"/>
        <w:framePr w:wrap="none" w:vAnchor="page" w:hAnchor="page" w:x="3947" w:y="5523"/>
        <w:shd w:val="clear" w:color="auto" w:fill="auto"/>
        <w:spacing w:before="0" w:line="190" w:lineRule="exact"/>
        <w:jc w:val="left"/>
      </w:pPr>
      <w:r w:rsidRPr="0026368A">
        <w:rPr>
          <w:lang w:eastAsia="en-US" w:bidi="en-US"/>
        </w:rPr>
        <w:t>1690655912</w:t>
      </w:r>
    </w:p>
    <w:p w:rsidR="00E34DE4" w:rsidRDefault="0026368A">
      <w:pPr>
        <w:pStyle w:val="Zkladntext140"/>
        <w:framePr w:w="10061" w:h="494" w:hRule="exact" w:wrap="none" w:vAnchor="page" w:hAnchor="page" w:x="1317" w:y="5979"/>
        <w:shd w:val="clear" w:color="auto" w:fill="auto"/>
        <w:spacing w:before="0" w:line="190" w:lineRule="exact"/>
      </w:pPr>
      <w:r>
        <w:t xml:space="preserve">POJISTNÍK/POJISTENÝ </w:t>
      </w:r>
      <w:proofErr w:type="spellStart"/>
      <w:r w:rsidRPr="0026368A">
        <w:rPr>
          <w:lang w:eastAsia="en-US" w:bidi="en-US"/>
        </w:rPr>
        <w:t>Fidia</w:t>
      </w:r>
      <w:proofErr w:type="spellEnd"/>
      <w:r w:rsidRPr="0026368A">
        <w:rPr>
          <w:lang w:eastAsia="en-US" w:bidi="en-US"/>
        </w:rPr>
        <w:t xml:space="preserve"> </w:t>
      </w:r>
      <w:proofErr w:type="spellStart"/>
      <w:r w:rsidRPr="0026368A">
        <w:rPr>
          <w:lang w:eastAsia="en-US" w:bidi="en-US"/>
        </w:rPr>
        <w:t>Pharma</w:t>
      </w:r>
      <w:proofErr w:type="spellEnd"/>
      <w:r w:rsidRPr="0026368A">
        <w:rPr>
          <w:lang w:eastAsia="en-US" w:bidi="en-US"/>
        </w:rPr>
        <w:t xml:space="preserve"> CZ s.r.o.,</w:t>
      </w:r>
    </w:p>
    <w:p w:rsidR="00E34DE4" w:rsidRDefault="0026368A">
      <w:pPr>
        <w:pStyle w:val="Zkladntext150"/>
        <w:framePr w:w="10061" w:h="494" w:hRule="exact" w:wrap="none" w:vAnchor="page" w:hAnchor="page" w:x="1317" w:y="5979"/>
        <w:shd w:val="clear" w:color="auto" w:fill="auto"/>
        <w:spacing w:line="200" w:lineRule="exact"/>
      </w:pPr>
      <w:r>
        <w:rPr>
          <w:rStyle w:val="Zkladntext15Arial9ptTunKurzva"/>
        </w:rPr>
        <w:t>POLICYHOLDER/INSURED</w:t>
      </w:r>
      <w:r>
        <w:rPr>
          <w:lang w:val="en-US" w:eastAsia="en-US" w:bidi="en-US"/>
        </w:rPr>
        <w:t xml:space="preserve"> K </w:t>
      </w:r>
      <w:proofErr w:type="spellStart"/>
      <w:r>
        <w:t>Betáni</w:t>
      </w:r>
      <w:proofErr w:type="spellEnd"/>
      <w:r>
        <w:t xml:space="preserve"> </w:t>
      </w:r>
      <w:r>
        <w:rPr>
          <w:lang w:val="en-US" w:eastAsia="en-US" w:bidi="en-US"/>
        </w:rPr>
        <w:t xml:space="preserve">1092/19, 140 00 </w:t>
      </w:r>
      <w:proofErr w:type="spellStart"/>
      <w:r>
        <w:rPr>
          <w:lang w:val="en-US" w:eastAsia="en-US" w:bidi="en-US"/>
        </w:rPr>
        <w:t>Praha</w:t>
      </w:r>
      <w:proofErr w:type="spellEnd"/>
      <w:r>
        <w:rPr>
          <w:lang w:val="en-US" w:eastAsia="en-US" w:bidi="en-US"/>
        </w:rPr>
        <w:t xml:space="preserve"> 4, </w:t>
      </w:r>
      <w:r>
        <w:t xml:space="preserve">IČO </w:t>
      </w:r>
      <w:r>
        <w:rPr>
          <w:lang w:val="en-US" w:eastAsia="en-US" w:bidi="en-US"/>
        </w:rPr>
        <w:t xml:space="preserve">/ </w:t>
      </w:r>
      <w:r>
        <w:rPr>
          <w:rStyle w:val="Zkladntext15Arial9ptKurzva0"/>
        </w:rPr>
        <w:t>ID No</w:t>
      </w:r>
      <w:r>
        <w:rPr>
          <w:rStyle w:val="Zkladntext15Arial9ptTunKurzva"/>
        </w:rPr>
        <w:t>.</w:t>
      </w:r>
      <w:r>
        <w:rPr>
          <w:lang w:val="en-US" w:eastAsia="en-US" w:bidi="en-US"/>
        </w:rPr>
        <w:t xml:space="preserve"> 41196074</w:t>
      </w:r>
    </w:p>
    <w:p w:rsidR="00E34DE4" w:rsidRDefault="0026368A">
      <w:pPr>
        <w:pStyle w:val="Zkladntext140"/>
        <w:framePr w:w="10061" w:h="476" w:hRule="exact" w:wrap="none" w:vAnchor="page" w:hAnchor="page" w:x="1317" w:y="6762"/>
        <w:shd w:val="clear" w:color="auto" w:fill="auto"/>
        <w:spacing w:before="0" w:after="72" w:line="190" w:lineRule="exact"/>
        <w:ind w:left="72" w:right="8112"/>
      </w:pPr>
      <w:r>
        <w:t>POJISTNÉ OBDOBÍ</w:t>
      </w:r>
    </w:p>
    <w:p w:rsidR="00E34DE4" w:rsidRDefault="0026368A">
      <w:pPr>
        <w:pStyle w:val="Zkladntext170"/>
        <w:framePr w:w="10061" w:h="476" w:hRule="exact" w:wrap="none" w:vAnchor="page" w:hAnchor="page" w:x="1317" w:y="6762"/>
        <w:shd w:val="clear" w:color="auto" w:fill="auto"/>
        <w:spacing w:before="0" w:after="0" w:line="180" w:lineRule="exact"/>
        <w:ind w:left="72" w:right="8112"/>
      </w:pPr>
      <w:r>
        <w:rPr>
          <w:lang w:val="cs-CZ" w:eastAsia="cs-CZ" w:bidi="cs-CZ"/>
        </w:rPr>
        <w:t>INSURANCE PERIOD</w:t>
      </w:r>
    </w:p>
    <w:p w:rsidR="00E34DE4" w:rsidRDefault="0026368A">
      <w:pPr>
        <w:pStyle w:val="Zkladntext150"/>
        <w:framePr w:wrap="none" w:vAnchor="page" w:hAnchor="page" w:x="3952" w:y="6864"/>
        <w:shd w:val="clear" w:color="auto" w:fill="auto"/>
        <w:spacing w:line="200" w:lineRule="exact"/>
        <w:jc w:val="left"/>
      </w:pPr>
      <w:proofErr w:type="gramStart"/>
      <w:r>
        <w:rPr>
          <w:lang w:val="en-US" w:eastAsia="en-US" w:bidi="en-US"/>
        </w:rPr>
        <w:t>1.1.2024 - 31.</w:t>
      </w:r>
      <w:proofErr w:type="gramEnd"/>
      <w:r>
        <w:rPr>
          <w:lang w:val="en-US" w:eastAsia="en-US" w:bidi="en-US"/>
        </w:rPr>
        <w:t xml:space="preserve"> 12. 2024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1987"/>
        <w:gridCol w:w="1800"/>
        <w:gridCol w:w="1459"/>
        <w:gridCol w:w="2131"/>
      </w:tblGrid>
      <w:tr w:rsidR="00E34DE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Zkladntext2MicrosoftSansSerif95ptTun"/>
              </w:rPr>
              <w:t>Rozsah pojištění /</w:t>
            </w:r>
            <w:r>
              <w:rPr>
                <w:rStyle w:val="Zkladntext2MicrosoftSansSerif95ptTun"/>
              </w:rPr>
              <w:br/>
              <w:t>pojistné nebezpečí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206" w:lineRule="exact"/>
              <w:ind w:left="160" w:firstLine="0"/>
              <w:jc w:val="left"/>
            </w:pPr>
            <w:r>
              <w:rPr>
                <w:rStyle w:val="Zkladntext2Arial9ptTunKurzva"/>
              </w:rPr>
              <w:t xml:space="preserve">Scope of cover </w:t>
            </w:r>
            <w:r>
              <w:rPr>
                <w:rStyle w:val="Zkladntext2Arial9ptTunKurzva"/>
                <w:lang w:val="cs-CZ" w:eastAsia="cs-CZ" w:bidi="cs-CZ"/>
              </w:rPr>
              <w:t xml:space="preserve">/ </w:t>
            </w:r>
            <w:r>
              <w:rPr>
                <w:rStyle w:val="Zkladntext2Arial9ptTunKurzva"/>
              </w:rPr>
              <w:t>insured</w:t>
            </w:r>
            <w:r>
              <w:rPr>
                <w:rStyle w:val="Zkladntext2Arial9ptTunKurzva"/>
              </w:rPr>
              <w:br/>
              <w:t>perils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Zkladntext2MicrosoftSansSerif95ptTun"/>
                <w:lang w:val="en-US" w:eastAsia="en-US" w:bidi="en-US"/>
              </w:rPr>
              <w:t>Limit / sublimit</w:t>
            </w:r>
            <w:r>
              <w:rPr>
                <w:rStyle w:val="Zkladntext2MicrosoftSansSerif95ptTun"/>
                <w:lang w:val="en-US" w:eastAsia="en-US" w:bidi="en-US"/>
              </w:rPr>
              <w:br/>
            </w:r>
            <w:r>
              <w:rPr>
                <w:rStyle w:val="Zkladntext2MicrosoftSansSerif95ptTun"/>
              </w:rPr>
              <w:t>pojistného plnění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Zkladntext2Arial9ptTunKurzva"/>
              </w:rPr>
              <w:t>Limit / sublimit of</w:t>
            </w:r>
            <w:r>
              <w:rPr>
                <w:rStyle w:val="Zkladntext2Arial9ptTunKurzva"/>
              </w:rPr>
              <w:br/>
              <w:t>indemnity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MicrosoftSansSerif95ptTun"/>
              </w:rPr>
              <w:t>Roční agregát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Zkladntext2Arial9ptTunKurzva"/>
              </w:rPr>
              <w:t>Annual Aggregate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after="60" w:line="190" w:lineRule="exact"/>
              <w:ind w:left="160" w:firstLine="0"/>
              <w:jc w:val="left"/>
            </w:pPr>
            <w:r>
              <w:rPr>
                <w:rStyle w:val="Zkladntext2MicrosoftSansSerif95ptTun"/>
              </w:rPr>
              <w:t>Spoluúčast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60" w:line="180" w:lineRule="exact"/>
              <w:ind w:left="160" w:firstLine="0"/>
              <w:jc w:val="left"/>
            </w:pPr>
            <w:r>
              <w:rPr>
                <w:rStyle w:val="Zkladntext2Arial9ptTunKurzva"/>
              </w:rPr>
              <w:t>Deductible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MicrosoftSansSerif95ptTun"/>
              </w:rPr>
              <w:t>Územní rozsah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Zkladntext2Arial9ptTunKurzva"/>
              </w:rPr>
              <w:t>Territorial scope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left="160" w:firstLine="0"/>
              <w:jc w:val="left"/>
            </w:pPr>
            <w:r>
              <w:rPr>
                <w:rStyle w:val="Zkladntext2MicrosoftSansSerif8pt"/>
              </w:rPr>
              <w:t>Základní rozsah kromě</w:t>
            </w:r>
            <w:r>
              <w:rPr>
                <w:rStyle w:val="Zkladntext2MicrosoftSansSerif8pt"/>
              </w:rPr>
              <w:br/>
              <w:t>povinnosti nahradit škodu či</w:t>
            </w:r>
            <w:r>
              <w:rPr>
                <w:rStyle w:val="Zkladntext2MicrosoftSansSerif8pt"/>
              </w:rPr>
              <w:br/>
              <w:t>újmu způsobenou vadným</w:t>
            </w:r>
            <w:r>
              <w:rPr>
                <w:rStyle w:val="Zkladntext2MicrosoftSansSerif8pt"/>
              </w:rPr>
              <w:br/>
              <w:t>výrobkem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left="160" w:firstLine="0"/>
              <w:jc w:val="left"/>
            </w:pPr>
            <w:r>
              <w:rPr>
                <w:rStyle w:val="Zkladntext2MicrosoftSansSerif8ptKurzva"/>
                <w:lang w:val="cs-CZ" w:eastAsia="cs-CZ" w:bidi="cs-CZ"/>
              </w:rPr>
              <w:t xml:space="preserve">Basic </w:t>
            </w:r>
            <w:r>
              <w:rPr>
                <w:rStyle w:val="Zkladntext2MicrosoftSansSerif8ptKurzva"/>
              </w:rPr>
              <w:t>scope of cover excluding</w:t>
            </w:r>
            <w:r>
              <w:rPr>
                <w:rStyle w:val="Zkladntext2MicrosoftSansSerif8ptKurzva"/>
              </w:rPr>
              <w:br/>
              <w:t>the obligation to compensate for</w:t>
            </w:r>
            <w:r>
              <w:rPr>
                <w:rStyle w:val="Zkladntext2MicrosoftSansSerif8ptKurzva"/>
              </w:rPr>
              <w:br/>
              <w:t>damage or injury caused by a</w:t>
            </w:r>
            <w:r>
              <w:rPr>
                <w:rStyle w:val="Zkladntext2MicrosoftSansSerif8ptKurzva"/>
              </w:rPr>
              <w:br/>
              <w:t>defective product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​.........</w:t>
            </w:r>
            <w:r>
              <w:rPr>
                <w:rStyle w:val="Zkladntext2MicrosoftSansSerif8ptdkovn0pt1"/>
              </w:rPr>
              <w:t>.......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​.........</w:t>
            </w:r>
            <w:r>
              <w:rPr>
                <w:rStyle w:val="Zkladntext2MicrosoftSansSerif8ptdkovn0pt1"/>
              </w:rPr>
              <w:t>.......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</w:t>
            </w:r>
            <w:r>
              <w:rPr>
                <w:rStyle w:val="Zkladntext2MicrosoftSansSerif8ptdkovn0pt1"/>
              </w:rPr>
              <w:t>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"/>
              </w:rPr>
              <w:t>celý svět kromě území</w:t>
            </w:r>
            <w:r>
              <w:rPr>
                <w:rStyle w:val="Zkladntext2MicrosoftSansSerif8pt"/>
              </w:rPr>
              <w:br/>
              <w:t>USA a Kanady</w:t>
            </w:r>
            <w:r>
              <w:rPr>
                <w:rStyle w:val="Zkladntext2MicrosoftSansSerif8pt"/>
              </w:rPr>
              <w:br/>
            </w:r>
            <w:r w:rsidRPr="0026368A">
              <w:rPr>
                <w:rStyle w:val="Zkladntext2MicrosoftSansSerif8ptKurzva"/>
                <w:lang w:eastAsia="fr-FR" w:bidi="fr-FR"/>
              </w:rPr>
              <w:t xml:space="preserve">worldwide </w:t>
            </w:r>
            <w:r>
              <w:rPr>
                <w:rStyle w:val="Zkladntext2MicrosoftSansSerif8ptKurzva"/>
              </w:rPr>
              <w:t>with the</w:t>
            </w:r>
            <w:r>
              <w:rPr>
                <w:rStyle w:val="Zkladntext2MicrosoftSansSerif8ptKurzva"/>
              </w:rPr>
              <w:br/>
              <w:t>exception of USA and</w:t>
            </w:r>
            <w:r>
              <w:rPr>
                <w:rStyle w:val="Zkladntext2MicrosoftSansSerif8ptKurzva"/>
              </w:rPr>
              <w:br/>
              <w:t>Canada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left="160" w:firstLine="0"/>
              <w:jc w:val="left"/>
            </w:pPr>
            <w:r>
              <w:rPr>
                <w:rStyle w:val="Zkladntext2MicrosoftSansSerif8pt"/>
              </w:rPr>
              <w:t>Škoda či újma způsobená</w:t>
            </w:r>
            <w:r>
              <w:rPr>
                <w:rStyle w:val="Zkladntext2MicrosoftSansSerif8pt"/>
              </w:rPr>
              <w:br/>
              <w:t>vadným výrobkem</w:t>
            </w:r>
            <w:r>
              <w:rPr>
                <w:rStyle w:val="Zkladntext2MicrosoftSansSerif8pt"/>
              </w:rPr>
              <w:br/>
            </w:r>
            <w:r>
              <w:rPr>
                <w:rStyle w:val="Zkladntext2MicrosoftSansSerif8ptKurzva"/>
              </w:rPr>
              <w:t>damage or injury caused by a</w:t>
            </w:r>
            <w:r>
              <w:rPr>
                <w:rStyle w:val="Zkladntext2MicrosoftSansSerif8ptKurzva"/>
              </w:rPr>
              <w:br/>
              <w:t>defective product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Zkladntext2MicrosoftSansSerif8pt"/>
              </w:rPr>
              <w:t>v rámci limitu pojistného</w:t>
            </w:r>
            <w:r>
              <w:rPr>
                <w:rStyle w:val="Zkladntext2MicrosoftSansSerif8pt"/>
              </w:rPr>
              <w:br/>
              <w:t>plnění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Zkladntext2MicrosoftSansSerif8ptKurzva"/>
              </w:rPr>
              <w:t>within the limit of</w:t>
            </w:r>
            <w:r>
              <w:rPr>
                <w:rStyle w:val="Zkladntext2MicrosoftSansSerif8ptKurzva"/>
              </w:rPr>
              <w:br/>
              <w:t>indemnity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"/>
              </w:rPr>
              <w:t>v rámci ročního</w:t>
            </w:r>
            <w:r>
              <w:rPr>
                <w:rStyle w:val="Zkladntext2MicrosoftSansSerif8pt"/>
              </w:rPr>
              <w:br/>
              <w:t>agregátu</w:t>
            </w:r>
            <w:r>
              <w:rPr>
                <w:rStyle w:val="Zkladntext2MicrosoftSansSerif8pt"/>
              </w:rPr>
              <w:br/>
            </w:r>
            <w:r>
              <w:rPr>
                <w:rStyle w:val="Zkladntext2MicrosoftSansSerif8ptKurzva"/>
              </w:rPr>
              <w:t>within the Annual</w:t>
            </w:r>
            <w:r>
              <w:rPr>
                <w:rStyle w:val="Zkladntext2MicrosoftSansSerif8ptKurzva"/>
              </w:rPr>
              <w:br/>
              <w:t>Aggregate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​......</w:t>
            </w:r>
            <w:r>
              <w:rPr>
                <w:rStyle w:val="Zkladntext2MicrosoftSansSerif8ptdkovn0pt1"/>
              </w:rPr>
              <w:t>.....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"/>
              </w:rPr>
              <w:t>celý svět kromě území</w:t>
            </w:r>
            <w:r>
              <w:rPr>
                <w:rStyle w:val="Zkladntext2MicrosoftSansSerif8pt"/>
              </w:rPr>
              <w:br/>
              <w:t>USA a Kanady</w:t>
            </w:r>
            <w:r>
              <w:rPr>
                <w:rStyle w:val="Zkladntext2MicrosoftSansSerif8pt"/>
              </w:rPr>
              <w:br/>
            </w:r>
            <w:r w:rsidRPr="0026368A">
              <w:rPr>
                <w:rStyle w:val="Zkladntext2MicrosoftSansSerif8ptKurzva"/>
                <w:lang w:eastAsia="fr-FR" w:bidi="fr-FR"/>
              </w:rPr>
              <w:t xml:space="preserve">worldwide </w:t>
            </w:r>
            <w:r>
              <w:rPr>
                <w:rStyle w:val="Zkladntext2MicrosoftSansSerif8ptKurzva"/>
              </w:rPr>
              <w:t>with the</w:t>
            </w:r>
            <w:r>
              <w:rPr>
                <w:rStyle w:val="Zkladntext2MicrosoftSansSerif8ptKurzva"/>
              </w:rPr>
              <w:br/>
              <w:t>exception of USA and</w:t>
            </w:r>
            <w:r>
              <w:rPr>
                <w:rStyle w:val="Zkladntext2MicrosoftSansSerif8ptKurzva"/>
              </w:rPr>
              <w:br/>
              <w:t>Canada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left="160" w:firstLine="0"/>
              <w:jc w:val="left"/>
            </w:pPr>
            <w:r>
              <w:rPr>
                <w:rStyle w:val="Zkladntext2MicrosoftSansSerif8pt"/>
              </w:rPr>
              <w:t xml:space="preserve">Doložka </w:t>
            </w:r>
            <w:r>
              <w:rPr>
                <w:rStyle w:val="Zkladntext2MicrosoftSansSerif8pt"/>
                <w:lang w:val="en-US" w:eastAsia="en-US" w:bidi="en-US"/>
              </w:rPr>
              <w:t xml:space="preserve">V111 </w:t>
            </w:r>
            <w:r>
              <w:rPr>
                <w:rStyle w:val="Zkladntext2MicrosoftSansSerif8pt"/>
              </w:rPr>
              <w:t>Regresní náhrady</w:t>
            </w:r>
            <w:r>
              <w:rPr>
                <w:rStyle w:val="Zkladntext2MicrosoftSansSerif8pt"/>
              </w:rPr>
              <w:br/>
            </w:r>
            <w:r>
              <w:rPr>
                <w:rStyle w:val="Zkladntext2MicrosoftSansSerif8ptKurzva"/>
              </w:rPr>
              <w:t>Clause V111 Recourse</w:t>
            </w:r>
            <w:r>
              <w:rPr>
                <w:rStyle w:val="Zkladntext2MicrosoftSansSerif8ptKurzva"/>
              </w:rPr>
              <w:br/>
              <w:t>compensation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Zkladntext2MicrosoftSansSerif8pt"/>
              </w:rPr>
              <w:t>v rámci limitu pojistného</w:t>
            </w:r>
            <w:r>
              <w:rPr>
                <w:rStyle w:val="Zkladntext2MicrosoftSansSerif8pt"/>
              </w:rPr>
              <w:br/>
              <w:t>plnění</w:t>
            </w:r>
          </w:p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Zkladntext2MicrosoftSansSerif8ptKurzva"/>
              </w:rPr>
              <w:t>within the limit of</w:t>
            </w:r>
            <w:r>
              <w:rPr>
                <w:rStyle w:val="Zkladntext2MicrosoftSansSerif8ptKurzva"/>
              </w:rPr>
              <w:br/>
              <w:t>indemnity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Zkladntext2MicrosoftSansSerif8pt"/>
              </w:rPr>
              <w:t>v rámci ročního</w:t>
            </w:r>
            <w:r>
              <w:rPr>
                <w:rStyle w:val="Zkladntext2MicrosoftSansSerif8pt"/>
              </w:rPr>
              <w:br/>
              <w:t>agregátu</w:t>
            </w:r>
            <w:r>
              <w:rPr>
                <w:rStyle w:val="Zkladntext2MicrosoftSansSerif8pt"/>
              </w:rPr>
              <w:br/>
            </w:r>
            <w:proofErr w:type="spellStart"/>
            <w:r>
              <w:rPr>
                <w:rStyle w:val="Zkladntext2MicrosoftSansSerif8ptKurzva"/>
                <w:lang w:val="cs-CZ" w:eastAsia="cs-CZ" w:bidi="cs-CZ"/>
              </w:rPr>
              <w:t>within</w:t>
            </w:r>
            <w:proofErr w:type="spellEnd"/>
            <w:r>
              <w:rPr>
                <w:rStyle w:val="Zkladntext2MicrosoftSansSerif8ptKurzva"/>
                <w:lang w:val="cs-CZ" w:eastAsia="cs-CZ" w:bidi="cs-CZ"/>
              </w:rPr>
              <w:t xml:space="preserve"> </w:t>
            </w:r>
            <w:r>
              <w:rPr>
                <w:rStyle w:val="Zkladntext2MicrosoftSansSerif8ptKurzva"/>
              </w:rPr>
              <w:t xml:space="preserve">the </w:t>
            </w:r>
            <w:proofErr w:type="spellStart"/>
            <w:r>
              <w:rPr>
                <w:rStyle w:val="Zkladntext2MicrosoftSansSerif8ptKurzva"/>
                <w:lang w:val="cs-CZ" w:eastAsia="cs-CZ" w:bidi="cs-CZ"/>
              </w:rPr>
              <w:t>Annual</w:t>
            </w:r>
            <w:proofErr w:type="spellEnd"/>
            <w:r>
              <w:rPr>
                <w:rStyle w:val="Zkladntext2MicrosoftSansSerif8ptKurzva"/>
                <w:lang w:val="cs-CZ" w:eastAsia="cs-CZ" w:bidi="cs-CZ"/>
              </w:rPr>
              <w:br/>
            </w:r>
            <w:proofErr w:type="spellStart"/>
            <w:r>
              <w:rPr>
                <w:rStyle w:val="Zkladntext2MicrosoftSansSerif8ptKurzva"/>
                <w:lang w:val="cs-CZ" w:eastAsia="cs-CZ" w:bidi="cs-CZ"/>
              </w:rPr>
              <w:t>Aggregate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</w:t>
            </w:r>
            <w:r>
              <w:rPr>
                <w:rStyle w:val="Zkladntext2MicrosoftSansSerif8ptdkovn0pt1"/>
              </w:rPr>
              <w:t>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"/>
              </w:rPr>
              <w:t>celý svět kromě území</w:t>
            </w:r>
            <w:r>
              <w:rPr>
                <w:rStyle w:val="Zkladntext2MicrosoftSansSerif8pt"/>
              </w:rPr>
              <w:br/>
              <w:t>USA a Kanady</w:t>
            </w:r>
            <w:r>
              <w:rPr>
                <w:rStyle w:val="Zkladntext2MicrosoftSansSerif8pt"/>
              </w:rPr>
              <w:br/>
            </w:r>
            <w:r w:rsidRPr="0026368A">
              <w:rPr>
                <w:rStyle w:val="Zkladntext2MicrosoftSansSerif8ptKurzva"/>
                <w:lang w:eastAsia="fr-FR" w:bidi="fr-FR"/>
              </w:rPr>
              <w:t xml:space="preserve">worldwide </w:t>
            </w:r>
            <w:r>
              <w:rPr>
                <w:rStyle w:val="Zkladntext2MicrosoftSansSerif8ptKurzva"/>
              </w:rPr>
              <w:t>with the</w:t>
            </w:r>
            <w:r>
              <w:rPr>
                <w:rStyle w:val="Zkladntext2MicrosoftSansSerif8ptKurzva"/>
              </w:rPr>
              <w:br/>
              <w:t>exception of USA and</w:t>
            </w:r>
            <w:r>
              <w:rPr>
                <w:rStyle w:val="Zkladntext2MicrosoftSansSerif8ptKurzva"/>
              </w:rPr>
              <w:br/>
              <w:t>Canada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2" w:lineRule="exact"/>
              <w:ind w:firstLine="0"/>
            </w:pPr>
            <w:r>
              <w:rPr>
                <w:rStyle w:val="Zkladntext2MicrosoftSansSerif8pt"/>
              </w:rPr>
              <w:t>Škoda či újma způsobená</w:t>
            </w:r>
            <w:r>
              <w:rPr>
                <w:rStyle w:val="Zkladntext2MicrosoftSansSerif8pt"/>
              </w:rPr>
              <w:br/>
              <w:t xml:space="preserve">vlastnictvím </w:t>
            </w:r>
            <w:proofErr w:type="spellStart"/>
            <w:r>
              <w:rPr>
                <w:rStyle w:val="Zkladntext2MicrosoftSansSerif8pt"/>
                <w:lang w:val="en-US" w:eastAsia="en-US" w:bidi="en-US"/>
              </w:rPr>
              <w:t>nebo</w:t>
            </w:r>
            <w:proofErr w:type="spellEnd"/>
            <w:r>
              <w:rPr>
                <w:rStyle w:val="Zkladntext2MicrosoftSansSerif8pt"/>
                <w:lang w:val="en-US" w:eastAsia="en-US" w:bidi="en-US"/>
              </w:rPr>
              <w:t xml:space="preserve"> </w:t>
            </w:r>
            <w:r>
              <w:rPr>
                <w:rStyle w:val="Zkladntext2MicrosoftSansSerif8pt"/>
              </w:rPr>
              <w:t>pronájmem</w:t>
            </w:r>
            <w:r>
              <w:rPr>
                <w:rStyle w:val="Zkladntext2MicrosoftSansSerif8pt"/>
              </w:rPr>
              <w:br/>
              <w:t xml:space="preserve">nemovité věci podle článku </w:t>
            </w:r>
            <w:r>
              <w:rPr>
                <w:rStyle w:val="Zkladntext2MicrosoftSansSerif8pt"/>
                <w:lang w:val="en-US" w:eastAsia="en-US" w:bidi="en-US"/>
              </w:rPr>
              <w:t>21</w:t>
            </w:r>
            <w:r>
              <w:rPr>
                <w:rStyle w:val="Zkladntext2MicrosoftSansSerif8pt"/>
                <w:lang w:val="en-US" w:eastAsia="en-US" w:bidi="en-US"/>
              </w:rPr>
              <w:br/>
              <w:t>(5) c) a d) VPPMO-P-02/2020,</w:t>
            </w:r>
            <w:r>
              <w:rPr>
                <w:rStyle w:val="Zkladntext2MicrosoftSansSerif8pt"/>
                <w:lang w:val="en-US" w:eastAsia="en-US" w:bidi="en-US"/>
              </w:rPr>
              <w:br/>
            </w:r>
            <w:r>
              <w:rPr>
                <w:rStyle w:val="Zkladntext2MicrosoftSansSerif8ptKurzva"/>
              </w:rPr>
              <w:t>Damage or injury caused by a</w:t>
            </w:r>
            <w:r>
              <w:rPr>
                <w:rStyle w:val="Zkladntext2MicrosoftSansSerif8ptKurzva"/>
              </w:rPr>
              <w:br/>
              <w:t>rented building according to</w:t>
            </w:r>
            <w:r>
              <w:rPr>
                <w:rStyle w:val="Zkladntext2MicrosoftSansSerif8ptKurzva"/>
              </w:rPr>
              <w:br/>
              <w:t>article 21 (5) c) and d) VPPMO-</w:t>
            </w:r>
            <w:r>
              <w:rPr>
                <w:rStyle w:val="Zkladntext2MicrosoftSansSerif8ptKurzva"/>
              </w:rPr>
              <w:br/>
              <w:t>P-02/2020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​.......</w:t>
            </w:r>
            <w:r>
              <w:rPr>
                <w:rStyle w:val="Zkladntext2MicrosoftSansSerif8ptdkovn0pt1"/>
              </w:rPr>
              <w:t>......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​.......</w:t>
            </w:r>
            <w:r>
              <w:rPr>
                <w:rStyle w:val="Zkladntext2MicrosoftSansSerif8ptdkovn0pt1"/>
              </w:rPr>
              <w:t>......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Zkladntext2MicrosoftSansSerif8ptdkovn0pt"/>
              </w:rPr>
              <w:t>..</w:t>
            </w:r>
            <w:r>
              <w:rPr>
                <w:rStyle w:val="Zkladntext2MicrosoftSansSerif8ptdkovn0pt0"/>
              </w:rPr>
              <w:t>......</w:t>
            </w:r>
            <w:r>
              <w:rPr>
                <w:rStyle w:val="Zkladntext2MicrosoftSansSerif8pt0"/>
              </w:rPr>
              <w:t>​.....</w:t>
            </w:r>
            <w:r>
              <w:rPr>
                <w:rStyle w:val="Zkladntext2MicrosoftSansSerif8ptdkovn0pt1"/>
              </w:rPr>
              <w:t>....</w:t>
            </w:r>
            <w:r>
              <w:rPr>
                <w:rStyle w:val="Zkladntext2MicrosoftSansSerif8ptdkovn0pt0"/>
              </w:rPr>
              <w:t>.</w:t>
            </w:r>
            <w:r>
              <w:rPr>
                <w:rStyle w:val="Zkladntext2MicrosoftSansSerif8ptdkovn0pt2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DE4" w:rsidRDefault="0026368A">
            <w:pPr>
              <w:pStyle w:val="Zkladntext20"/>
              <w:framePr w:w="9974" w:h="6730" w:wrap="none" w:vAnchor="page" w:hAnchor="page" w:x="1403" w:y="7552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"/>
              </w:rPr>
              <w:t>celý svět kromě území</w:t>
            </w:r>
            <w:r>
              <w:rPr>
                <w:rStyle w:val="Zkladntext2MicrosoftSansSerif8pt"/>
              </w:rPr>
              <w:br/>
              <w:t>USA a Kanady</w:t>
            </w:r>
            <w:r>
              <w:rPr>
                <w:rStyle w:val="Zkladntext2MicrosoftSansSerif8pt"/>
              </w:rPr>
              <w:br/>
            </w:r>
            <w:r w:rsidRPr="0026368A">
              <w:rPr>
                <w:rStyle w:val="Zkladntext2MicrosoftSansSerif8ptKurzva"/>
                <w:lang w:eastAsia="fr-FR" w:bidi="fr-FR"/>
              </w:rPr>
              <w:t xml:space="preserve">worldwide </w:t>
            </w:r>
            <w:r>
              <w:rPr>
                <w:rStyle w:val="Zkladntext2MicrosoftSansSerif8ptKurzva"/>
              </w:rPr>
              <w:t>with the</w:t>
            </w:r>
            <w:r>
              <w:rPr>
                <w:rStyle w:val="Zkladntext2MicrosoftSansSerif8ptKurzva"/>
              </w:rPr>
              <w:br/>
              <w:t>exception of USA and</w:t>
            </w:r>
            <w:r>
              <w:rPr>
                <w:rStyle w:val="Zkladntext2MicrosoftSansSerif8ptKurzva"/>
              </w:rPr>
              <w:br/>
              <w:t>Canada</w:t>
            </w:r>
          </w:p>
        </w:tc>
      </w:tr>
    </w:tbl>
    <w:p w:rsidR="00E34DE4" w:rsidRDefault="0026368A">
      <w:pPr>
        <w:pStyle w:val="Zkladntext180"/>
        <w:framePr w:w="10061" w:h="355" w:hRule="exact" w:wrap="none" w:vAnchor="page" w:hAnchor="page" w:x="1317" w:y="15286"/>
        <w:shd w:val="clear" w:color="auto" w:fill="auto"/>
        <w:spacing w:before="0"/>
        <w:ind w:right="260"/>
      </w:pPr>
      <w:proofErr w:type="gramStart"/>
      <w:r>
        <w:rPr>
          <w:rStyle w:val="Zkladntext18dkovn0pt"/>
        </w:rPr>
        <w:t>............</w:t>
      </w:r>
      <w:r>
        <w:rPr>
          <w:rStyle w:val="Zkladntext18dkovn0pt0"/>
        </w:rPr>
        <w:t>..</w:t>
      </w:r>
      <w:r>
        <w:rPr>
          <w:rStyle w:val="Zkladntext181"/>
        </w:rPr>
        <w:t>​........</w:t>
      </w:r>
      <w:r>
        <w:rPr>
          <w:rStyle w:val="Zkladntext18dkovn0pt"/>
        </w:rPr>
        <w:t>...</w:t>
      </w:r>
      <w:r>
        <w:rPr>
          <w:rStyle w:val="Zkladntext181"/>
        </w:rPr>
        <w:t>​.....</w:t>
      </w:r>
      <w:r>
        <w:rPr>
          <w:rStyle w:val="Zkladntext18dkovn0pt"/>
        </w:rPr>
        <w:t>............</w:t>
      </w:r>
      <w:r>
        <w:rPr>
          <w:rStyle w:val="Zkladntext181"/>
        </w:rPr>
        <w:t>​</w:t>
      </w:r>
      <w:r>
        <w:rPr>
          <w:rStyle w:val="Zkladntext18dkovn0pt1"/>
        </w:rPr>
        <w:t>.......</w:t>
      </w:r>
      <w:r>
        <w:rPr>
          <w:rStyle w:val="Zkladntext181"/>
        </w:rPr>
        <w:t>​.........</w:t>
      </w:r>
      <w:r>
        <w:rPr>
          <w:rStyle w:val="Zkladntext18dkovn0pt"/>
        </w:rPr>
        <w:t>.....</w:t>
      </w:r>
      <w:r>
        <w:rPr>
          <w:rStyle w:val="Zkladntext181"/>
        </w:rPr>
        <w:t>​</w:t>
      </w:r>
      <w:r>
        <w:rPr>
          <w:rStyle w:val="Zkladntext18dkovn0pt0"/>
        </w:rPr>
        <w:t>...</w:t>
      </w:r>
      <w:r>
        <w:rPr>
          <w:rStyle w:val="Zkladntext18dkovn0pt1"/>
        </w:rPr>
        <w:t>.......</w:t>
      </w:r>
      <w:r>
        <w:rPr>
          <w:rStyle w:val="Zkladntext181"/>
        </w:rPr>
        <w:t>​</w:t>
      </w:r>
      <w:r>
        <w:rPr>
          <w:rStyle w:val="Zkladntext18dkovn0pt"/>
        </w:rPr>
        <w:t>.........</w:t>
      </w:r>
      <w:r>
        <w:rPr>
          <w:rStyle w:val="Zkladntext181"/>
        </w:rPr>
        <w:t>​</w:t>
      </w:r>
      <w:r>
        <w:rPr>
          <w:rStyle w:val="Zkladntext18dkovn0pt"/>
        </w:rPr>
        <w:t>..</w:t>
      </w:r>
      <w:r>
        <w:rPr>
          <w:rStyle w:val="Zkladntext18dkovn0pt0"/>
        </w:rPr>
        <w:t>.........</w:t>
      </w:r>
      <w:r>
        <w:rPr>
          <w:rStyle w:val="Zkladntext181"/>
        </w:rPr>
        <w:t>​</w:t>
      </w:r>
      <w:r>
        <w:rPr>
          <w:rStyle w:val="Zkladntext18dkovn0pt2"/>
        </w:rPr>
        <w:t>...</w:t>
      </w:r>
      <w:r>
        <w:rPr>
          <w:rStyle w:val="Zkladntext18dkovn0pt3"/>
        </w:rPr>
        <w:t>...</w:t>
      </w:r>
      <w:r>
        <w:rPr>
          <w:rStyle w:val="Zkladntext181"/>
        </w:rPr>
        <w:t>​</w:t>
      </w:r>
      <w:r>
        <w:rPr>
          <w:rStyle w:val="Zkladntext18dkovn0pt4"/>
        </w:rPr>
        <w:t>.</w:t>
      </w:r>
      <w:r>
        <w:rPr>
          <w:rStyle w:val="Zkladntext18dkovn0pt5"/>
        </w:rPr>
        <w:t>...</w:t>
      </w:r>
      <w:r>
        <w:rPr>
          <w:rStyle w:val="Zkladntext181"/>
        </w:rPr>
        <w:t>​</w:t>
      </w:r>
      <w:r>
        <w:rPr>
          <w:rStyle w:val="Zkladntext18dkovn0pt"/>
        </w:rPr>
        <w:t>.....</w:t>
      </w:r>
      <w:r>
        <w:rPr>
          <w:rStyle w:val="Zkladntext18dkovn0pt0"/>
        </w:rPr>
        <w:t>.....</w:t>
      </w:r>
      <w:r>
        <w:rPr>
          <w:rStyle w:val="Zkladntext181"/>
        </w:rPr>
        <w:t>​</w:t>
      </w:r>
      <w:r>
        <w:rPr>
          <w:rStyle w:val="Zkladntext18dkovn0pt6"/>
        </w:rPr>
        <w:t>...</w:t>
      </w:r>
      <w:r>
        <w:rPr>
          <w:rStyle w:val="Zkladntext181"/>
        </w:rPr>
        <w:t>​</w:t>
      </w:r>
      <w:r>
        <w:rPr>
          <w:rStyle w:val="Zkladntext18dkovn0pt"/>
        </w:rPr>
        <w:t>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</w:t>
      </w:r>
      <w:r>
        <w:rPr>
          <w:rStyle w:val="Zkladntext18dkovn0pt0"/>
        </w:rPr>
        <w:t>..........</w:t>
      </w:r>
      <w:r>
        <w:rPr>
          <w:rStyle w:val="Zkladntext181"/>
        </w:rPr>
        <w:t>​.....</w:t>
      </w:r>
      <w:r>
        <w:rPr>
          <w:rStyle w:val="Zkladntext18dkovn0pt"/>
        </w:rPr>
        <w:t>...</w:t>
      </w:r>
      <w:r>
        <w:rPr>
          <w:rStyle w:val="Zkladntext181"/>
        </w:rPr>
        <w:t>​....</w:t>
      </w:r>
      <w:r>
        <w:rPr>
          <w:rStyle w:val="Zkladntext18dkovn0pt"/>
        </w:rPr>
        <w:t>....................</w:t>
      </w:r>
      <w:r>
        <w:rPr>
          <w:rStyle w:val="Zkladntext181"/>
        </w:rPr>
        <w:t>​</w:t>
      </w:r>
      <w:r>
        <w:rPr>
          <w:rStyle w:val="Zkladntext18dkovn0pt"/>
        </w:rPr>
        <w:t>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​...</w:t>
      </w:r>
      <w:r>
        <w:rPr>
          <w:rStyle w:val="Zkladntext18dkovn0pt"/>
        </w:rPr>
        <w:t>...............</w:t>
      </w:r>
      <w:r>
        <w:rPr>
          <w:rStyle w:val="Zkladntext181"/>
        </w:rPr>
        <w:t>​</w:t>
      </w:r>
      <w:r>
        <w:rPr>
          <w:rStyle w:val="Zkladntext18dkovn0pt"/>
        </w:rPr>
        <w:t>...........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rPr>
          <w:rStyle w:val="Zkladntext18dkovn0pt0"/>
        </w:rPr>
        <w:t>.....</w:t>
      </w:r>
      <w:r>
        <w:rPr>
          <w:rStyle w:val="Zkladntext181"/>
        </w:rPr>
        <w:t>​................</w:t>
      </w:r>
      <w:r>
        <w:rPr>
          <w:rStyle w:val="Zkladntext18dkovn0pt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</w:t>
      </w:r>
      <w:r>
        <w:rPr>
          <w:rStyle w:val="Zkladntext18dkovn0pt0"/>
        </w:rPr>
        <w:t>.......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br/>
      </w:r>
      <w:r>
        <w:rPr>
          <w:rStyle w:val="Zkladntext181"/>
        </w:rPr>
        <w:t>​</w:t>
      </w:r>
      <w:r>
        <w:rPr>
          <w:rStyle w:val="Zkladntext18dkovn0pt"/>
        </w:rPr>
        <w:t>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2"/>
        </w:rPr>
        <w:t>....</w:t>
      </w:r>
      <w:r>
        <w:rPr>
          <w:rStyle w:val="Zkladntext18dkovn0pt3"/>
        </w:rPr>
        <w:t>.</w:t>
      </w:r>
      <w:r>
        <w:rPr>
          <w:rStyle w:val="Zkladntext181"/>
        </w:rPr>
        <w:t>​</w:t>
      </w:r>
      <w:r>
        <w:rPr>
          <w:rStyle w:val="Zkladntext18dkovn0pt1"/>
        </w:rPr>
        <w:t>..</w:t>
      </w:r>
      <w:r>
        <w:rPr>
          <w:rStyle w:val="Zkladntext18dkovn0pt2"/>
        </w:rPr>
        <w:t>.</w:t>
      </w:r>
      <w:r>
        <w:rPr>
          <w:rStyle w:val="Zkladntext181"/>
        </w:rPr>
        <w:t>​........</w:t>
      </w:r>
      <w:r>
        <w:rPr>
          <w:rStyle w:val="Zkladntext18dkovn1pt"/>
        </w:rPr>
        <w:t>.</w:t>
      </w:r>
      <w:r>
        <w:rPr>
          <w:rStyle w:val="Zkladntext181"/>
        </w:rPr>
        <w:t>​</w:t>
      </w:r>
      <w:r>
        <w:rPr>
          <w:rStyle w:val="Zkladntext18dkovn0pt0"/>
        </w:rPr>
        <w:t>.....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</w:t>
      </w:r>
      <w:r>
        <w:rPr>
          <w:rStyle w:val="Zkladntext18dkovn0pt0"/>
        </w:rPr>
        <w:t>........</w:t>
      </w:r>
      <w:r>
        <w:rPr>
          <w:rStyle w:val="Zkladntext181"/>
        </w:rPr>
        <w:t>​</w:t>
      </w:r>
      <w:r>
        <w:rPr>
          <w:rStyle w:val="Zkladntext18dkovn0pt"/>
        </w:rPr>
        <w:t>..............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​..........</w:t>
      </w:r>
      <w:r>
        <w:rPr>
          <w:rStyle w:val="Zkladntext18dkovn0pt"/>
        </w:rPr>
        <w:t>....</w:t>
      </w:r>
      <w:r>
        <w:rPr>
          <w:rStyle w:val="Zkladntext181"/>
        </w:rPr>
        <w:t>​</w:t>
      </w:r>
      <w:r>
        <w:rPr>
          <w:rStyle w:val="Zkladntext18dkovn0pt"/>
        </w:rPr>
        <w:t>...........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...................</w:t>
      </w:r>
      <w:r>
        <w:rPr>
          <w:rStyle w:val="Zkladntext18dkovn0pt0"/>
        </w:rPr>
        <w:t>..</w:t>
      </w:r>
      <w:r>
        <w:rPr>
          <w:rStyle w:val="Zkladntext181"/>
        </w:rPr>
        <w:t>​..</w:t>
      </w:r>
      <w:r>
        <w:rPr>
          <w:rStyle w:val="Zkladntext18dkovn0pt"/>
        </w:rPr>
        <w:t>..........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rPr>
          <w:rStyle w:val="Zkladntext18dkovn0pt0"/>
        </w:rPr>
        <w:t>.....</w:t>
      </w:r>
      <w:r>
        <w:rPr>
          <w:rStyle w:val="Zkladntext181"/>
        </w:rPr>
        <w:t>​</w:t>
      </w:r>
      <w:r>
        <w:rPr>
          <w:rStyle w:val="Zkladntext18dkovn0pt"/>
        </w:rPr>
        <w:t>.........</w:t>
      </w:r>
      <w:r>
        <w:rPr>
          <w:rStyle w:val="Zkladntext18dkovn0pt0"/>
        </w:rPr>
        <w:t>...</w:t>
      </w:r>
      <w:r>
        <w:rPr>
          <w:rStyle w:val="Zkladntext181"/>
        </w:rPr>
        <w:t>​</w:t>
      </w:r>
      <w:r>
        <w:rPr>
          <w:rStyle w:val="Zkladntext18dkovn0pt2"/>
        </w:rPr>
        <w:t>...</w:t>
      </w:r>
      <w:r>
        <w:rPr>
          <w:rStyle w:val="Zkladntext18dkovn0pt3"/>
        </w:rPr>
        <w:t>...</w:t>
      </w:r>
      <w:r>
        <w:rPr>
          <w:rStyle w:val="Zkladntext181"/>
        </w:rPr>
        <w:t>​.......</w:t>
      </w:r>
      <w:r>
        <w:rPr>
          <w:rStyle w:val="Zkladntext18dkovn0pt"/>
        </w:rPr>
        <w:t>....</w:t>
      </w:r>
      <w:r>
        <w:rPr>
          <w:rStyle w:val="Zkladntext181"/>
        </w:rPr>
        <w:t>​......</w:t>
      </w:r>
      <w:r>
        <w:rPr>
          <w:rStyle w:val="Zkladntext18dkovn1pt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</w:t>
      </w:r>
      <w:r>
        <w:rPr>
          <w:rStyle w:val="Zkladntext18dkovn0pt0"/>
        </w:rPr>
        <w:t>............</w:t>
      </w:r>
      <w:r>
        <w:rPr>
          <w:rStyle w:val="Zkladntext181"/>
        </w:rPr>
        <w:t>​</w:t>
      </w:r>
      <w:r>
        <w:rPr>
          <w:rStyle w:val="Zkladntext18dkovn0pt0"/>
        </w:rPr>
        <w:t>........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0"/>
        </w:rPr>
        <w:t>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3"/>
        </w:rPr>
        <w:t>...</w:t>
      </w:r>
      <w:r>
        <w:rPr>
          <w:rStyle w:val="Zkladntext18dkovn0pt4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</w:t>
      </w:r>
      <w:r>
        <w:rPr>
          <w:rStyle w:val="Zkladntext18dkovn0pt0"/>
        </w:rPr>
        <w:t>.......</w:t>
      </w:r>
      <w:r>
        <w:rPr>
          <w:rStyle w:val="Zkladntext181"/>
        </w:rPr>
        <w:t>​......</w:t>
      </w:r>
      <w:r>
        <w:rPr>
          <w:rStyle w:val="Zkladntext18dkovn1pt"/>
        </w:rPr>
        <w:t>.</w:t>
      </w:r>
      <w:r>
        <w:rPr>
          <w:rStyle w:val="Zkladntext181"/>
        </w:rPr>
        <w:t>​......</w:t>
      </w:r>
      <w:r>
        <w:rPr>
          <w:rStyle w:val="Zkladntext18dkovn0pt9"/>
        </w:rPr>
        <w:t>.</w:t>
      </w:r>
      <w:r>
        <w:rPr>
          <w:rStyle w:val="Zkladntext181"/>
        </w:rPr>
        <w:t>​....</w:t>
      </w:r>
      <w:r>
        <w:rPr>
          <w:rStyle w:val="Zkladntext18dkovn0pt9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</w:t>
      </w:r>
      <w:r>
        <w:rPr>
          <w:rStyle w:val="Zkladntext18dkovn0pt0"/>
        </w:rPr>
        <w:t>......</w:t>
      </w:r>
      <w:r w:rsidRPr="0026368A">
        <w:rPr>
          <w:rStyle w:val="Zkladntext181"/>
          <w:lang w:eastAsia="en-US" w:bidi="en-US"/>
        </w:rPr>
        <w:t>​......................</w:t>
      </w:r>
      <w:r w:rsidRPr="0026368A">
        <w:rPr>
          <w:rStyle w:val="Zkladntext18dkovn0pt"/>
          <w:lang w:eastAsia="en-US" w:bidi="en-US"/>
        </w:rPr>
        <w:t>.............</w:t>
      </w:r>
      <w:proofErr w:type="gramEnd"/>
    </w:p>
    <w:p w:rsidR="00E34DE4" w:rsidRDefault="0026368A">
      <w:pPr>
        <w:pStyle w:val="ZhlavneboZpat0"/>
        <w:framePr w:wrap="none" w:vAnchor="page" w:hAnchor="page" w:x="313" w:y="16307"/>
        <w:shd w:val="clear" w:color="auto" w:fill="auto"/>
        <w:spacing w:line="170" w:lineRule="exact"/>
      </w:pPr>
      <w:r>
        <w:t xml:space="preserve">Důvěrné / </w:t>
      </w:r>
      <w:proofErr w:type="spellStart"/>
      <w:r w:rsidRPr="0026368A">
        <w:rPr>
          <w:lang w:eastAsia="en-US" w:bidi="en-US"/>
        </w:rPr>
        <w:t>Confidential</w:t>
      </w:r>
      <w:proofErr w:type="spellEnd"/>
    </w:p>
    <w:p w:rsidR="00E34DE4" w:rsidRDefault="00E34DE4">
      <w:pPr>
        <w:rPr>
          <w:sz w:val="2"/>
          <w:szCs w:val="2"/>
        </w:rPr>
        <w:sectPr w:rsidR="00E34D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DE4" w:rsidRDefault="00E34DE4">
      <w:pPr>
        <w:rPr>
          <w:sz w:val="2"/>
          <w:szCs w:val="2"/>
        </w:rPr>
      </w:pPr>
      <w:r w:rsidRPr="00E34DE4">
        <w:lastRenderedPageBreak/>
        <w:pict>
          <v:shape id="_x0000_s1028" type="#_x0000_t32" style="position:absolute;margin-left:71.3pt;margin-top:764.45pt;width:492pt;height:0;z-index:-25165670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E34DE4" w:rsidRDefault="0026368A">
      <w:pPr>
        <w:pStyle w:val="Zkladntext190"/>
        <w:framePr w:w="9830" w:h="810" w:hRule="exact" w:wrap="none" w:vAnchor="page" w:hAnchor="page" w:x="1432" w:y="2630"/>
        <w:shd w:val="clear" w:color="auto" w:fill="auto"/>
        <w:ind w:left="240"/>
      </w:pPr>
      <w:r>
        <w:t>Doložka V112 Nemajetková</w:t>
      </w:r>
      <w:r>
        <w:br/>
        <w:t>újma</w:t>
      </w:r>
    </w:p>
    <w:p w:rsidR="00E34DE4" w:rsidRDefault="0026368A">
      <w:pPr>
        <w:pStyle w:val="Zkladntext201"/>
        <w:framePr w:w="9830" w:h="810" w:hRule="exact" w:wrap="none" w:vAnchor="page" w:hAnchor="page" w:x="1432" w:y="2630"/>
        <w:shd w:val="clear" w:color="auto" w:fill="auto"/>
        <w:spacing w:after="0"/>
        <w:ind w:left="240"/>
      </w:pPr>
      <w:r>
        <w:t xml:space="preserve">Clause </w:t>
      </w:r>
      <w:r>
        <w:rPr>
          <w:lang w:val="cs-CZ" w:eastAsia="cs-CZ" w:bidi="cs-CZ"/>
        </w:rPr>
        <w:t xml:space="preserve">V112 </w:t>
      </w:r>
      <w:r>
        <w:t>Other than</w:t>
      </w:r>
      <w:r>
        <w:br/>
        <w:t>property harm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9"/>
        <w:gridCol w:w="1493"/>
        <w:gridCol w:w="1766"/>
        <w:gridCol w:w="2131"/>
      </w:tblGrid>
      <w:tr w:rsidR="00E34DE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450" w:h="1133" w:wrap="none" w:vAnchor="page" w:hAnchor="page" w:x="4043" w:y="2455"/>
              <w:shd w:val="clear" w:color="auto" w:fill="auto"/>
              <w:spacing w:before="0" w:line="160" w:lineRule="exact"/>
              <w:ind w:left="200" w:firstLine="0"/>
              <w:jc w:val="left"/>
            </w:pPr>
            <w:proofErr w:type="gramStart"/>
            <w:r>
              <w:rPr>
                <w:rStyle w:val="Zkladntext2MicrosoftSansSerif8ptdkovn0pt"/>
                <w:lang w:val="cs-CZ" w:eastAsia="cs-CZ" w:bidi="cs-CZ"/>
              </w:rPr>
              <w:t>..</w:t>
            </w:r>
            <w:r>
              <w:rPr>
                <w:rStyle w:val="Zkladntext2MicrosoftSansSerif8ptdkovn0pt0"/>
                <w:lang w:val="cs-CZ" w:eastAsia="cs-CZ" w:bidi="cs-CZ"/>
              </w:rPr>
              <w:t>......</w:t>
            </w:r>
            <w:r>
              <w:rPr>
                <w:rStyle w:val="Zkladntext2MicrosoftSansSerif8pt0"/>
                <w:lang w:val="cs-CZ" w:eastAsia="cs-CZ" w:bidi="cs-CZ"/>
              </w:rPr>
              <w:t>​......</w:t>
            </w:r>
            <w:r>
              <w:rPr>
                <w:rStyle w:val="Zkladntext2MicrosoftSansSerif8ptdkovn0pt1"/>
                <w:lang w:val="cs-CZ" w:eastAsia="cs-CZ" w:bidi="cs-CZ"/>
              </w:rPr>
              <w:t>.....</w:t>
            </w:r>
            <w:r>
              <w:rPr>
                <w:rStyle w:val="Zkladntext2MicrosoftSansSerif8ptdkovn0pt0"/>
                <w:lang w:val="cs-CZ" w:eastAsia="cs-CZ" w:bidi="cs-CZ"/>
              </w:rPr>
              <w:t>.</w:t>
            </w:r>
            <w:r>
              <w:rPr>
                <w:rStyle w:val="Zkladntext2MicrosoftSansSerif8ptdkovn0pt2"/>
                <w:lang w:val="cs-CZ" w:eastAsia="cs-CZ" w:bidi="cs-CZ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450" w:h="1133" w:wrap="none" w:vAnchor="page" w:hAnchor="page" w:x="4043" w:y="2455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Zkladntext2MicrosoftSansSerif8ptdkovn0pt"/>
                <w:lang w:val="cs-CZ" w:eastAsia="cs-CZ" w:bidi="cs-CZ"/>
              </w:rPr>
              <w:t>..</w:t>
            </w:r>
            <w:r>
              <w:rPr>
                <w:rStyle w:val="Zkladntext2MicrosoftSansSerif8ptdkovn0pt0"/>
                <w:lang w:val="cs-CZ" w:eastAsia="cs-CZ" w:bidi="cs-CZ"/>
              </w:rPr>
              <w:t>......</w:t>
            </w:r>
            <w:r>
              <w:rPr>
                <w:rStyle w:val="Zkladntext2MicrosoftSansSerif8pt0"/>
                <w:lang w:val="cs-CZ" w:eastAsia="cs-CZ" w:bidi="cs-CZ"/>
              </w:rPr>
              <w:t>​......</w:t>
            </w:r>
            <w:r>
              <w:rPr>
                <w:rStyle w:val="Zkladntext2MicrosoftSansSerif8ptdkovn0pt1"/>
                <w:lang w:val="cs-CZ" w:eastAsia="cs-CZ" w:bidi="cs-CZ"/>
              </w:rPr>
              <w:t>.....</w:t>
            </w:r>
            <w:r>
              <w:rPr>
                <w:rStyle w:val="Zkladntext2MicrosoftSansSerif8ptdkovn0pt0"/>
                <w:lang w:val="cs-CZ" w:eastAsia="cs-CZ" w:bidi="cs-CZ"/>
              </w:rPr>
              <w:t>.</w:t>
            </w:r>
            <w:r>
              <w:rPr>
                <w:rStyle w:val="Zkladntext2MicrosoftSansSerif8ptdkovn0pt2"/>
                <w:lang w:val="cs-CZ" w:eastAsia="cs-CZ" w:bidi="cs-CZ"/>
              </w:rPr>
              <w:t>.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450" w:h="1133" w:wrap="none" w:vAnchor="page" w:hAnchor="page" w:x="4043" w:y="2455"/>
              <w:shd w:val="clear" w:color="auto" w:fill="auto"/>
              <w:spacing w:before="0" w:line="160" w:lineRule="exact"/>
              <w:ind w:firstLine="0"/>
              <w:jc w:val="center"/>
            </w:pPr>
            <w:proofErr w:type="gramStart"/>
            <w:r>
              <w:rPr>
                <w:rStyle w:val="Zkladntext2MicrosoftSansSerif8ptdkovn0pt"/>
                <w:lang w:val="cs-CZ" w:eastAsia="cs-CZ" w:bidi="cs-CZ"/>
              </w:rPr>
              <w:t>..</w:t>
            </w:r>
            <w:r>
              <w:rPr>
                <w:rStyle w:val="Zkladntext2MicrosoftSansSerif8ptdkovn0pt0"/>
                <w:lang w:val="cs-CZ" w:eastAsia="cs-CZ" w:bidi="cs-CZ"/>
              </w:rPr>
              <w:t>......</w:t>
            </w:r>
            <w:r>
              <w:rPr>
                <w:rStyle w:val="Zkladntext2MicrosoftSansSerif8pt0"/>
                <w:lang w:val="cs-CZ" w:eastAsia="cs-CZ" w:bidi="cs-CZ"/>
              </w:rPr>
              <w:t>​.....</w:t>
            </w:r>
            <w:r>
              <w:rPr>
                <w:rStyle w:val="Zkladntext2MicrosoftSansSerif8ptdkovn0pt1"/>
                <w:lang w:val="cs-CZ" w:eastAsia="cs-CZ" w:bidi="cs-CZ"/>
              </w:rPr>
              <w:t>....</w:t>
            </w:r>
            <w:r>
              <w:rPr>
                <w:rStyle w:val="Zkladntext2MicrosoftSansSerif8ptdkovn0pt0"/>
                <w:lang w:val="cs-CZ" w:eastAsia="cs-CZ" w:bidi="cs-CZ"/>
              </w:rPr>
              <w:t>.</w:t>
            </w:r>
            <w:r>
              <w:rPr>
                <w:rStyle w:val="Zkladntext2MicrosoftSansSerif8ptdkovn0pt2"/>
                <w:lang w:val="cs-CZ" w:eastAsia="cs-CZ" w:bidi="cs-CZ"/>
              </w:rPr>
              <w:t>.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4DE4" w:rsidRDefault="0026368A">
            <w:pPr>
              <w:pStyle w:val="Zkladntext20"/>
              <w:framePr w:w="7450" w:h="1133" w:wrap="none" w:vAnchor="page" w:hAnchor="page" w:x="4043" w:y="2455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Zkladntext2MicrosoftSansSerif8pt"/>
              </w:rPr>
              <w:t>celý svět kromě území</w:t>
            </w:r>
            <w:r>
              <w:rPr>
                <w:rStyle w:val="Zkladntext2MicrosoftSansSerif8pt"/>
              </w:rPr>
              <w:br/>
              <w:t>USA a Kanady</w:t>
            </w:r>
            <w:r>
              <w:rPr>
                <w:rStyle w:val="Zkladntext2MicrosoftSansSerif8pt"/>
              </w:rPr>
              <w:br/>
            </w:r>
            <w:r>
              <w:rPr>
                <w:rStyle w:val="Zkladntext2MicrosoftSansSerif8ptKurzva"/>
              </w:rPr>
              <w:t>worldwide with the</w:t>
            </w:r>
          </w:p>
        </w:tc>
      </w:tr>
      <w:tr w:rsidR="00E34DE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</w:tcPr>
          <w:p w:rsidR="00E34DE4" w:rsidRDefault="00E34DE4">
            <w:pPr>
              <w:framePr w:w="7450" w:h="1133" w:wrap="none" w:vAnchor="page" w:hAnchor="page" w:x="4043" w:y="245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E34DE4" w:rsidRDefault="00E34DE4">
            <w:pPr>
              <w:framePr w:w="7450" w:h="1133" w:wrap="none" w:vAnchor="page" w:hAnchor="page" w:x="4043" w:y="245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</w:tcPr>
          <w:p w:rsidR="00E34DE4" w:rsidRDefault="00E34DE4">
            <w:pPr>
              <w:framePr w:w="7450" w:h="1133" w:wrap="none" w:vAnchor="page" w:hAnchor="page" w:x="4043" w:y="245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E34DE4" w:rsidRDefault="0026368A">
            <w:pPr>
              <w:pStyle w:val="Zkladntext20"/>
              <w:framePr w:w="7450" w:h="1133" w:wrap="none" w:vAnchor="page" w:hAnchor="page" w:x="4043" w:y="2455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Zkladntext2MicrosoftSansSerif8ptKurzva"/>
              </w:rPr>
              <w:t>exception of USA and</w:t>
            </w:r>
            <w:r>
              <w:rPr>
                <w:rStyle w:val="Zkladntext2MicrosoftSansSerif8ptKurzva"/>
              </w:rPr>
              <w:br/>
              <w:t>Canada</w:t>
            </w:r>
          </w:p>
        </w:tc>
      </w:tr>
    </w:tbl>
    <w:p w:rsidR="00E34DE4" w:rsidRDefault="0026368A">
      <w:pPr>
        <w:pStyle w:val="Zkladntext150"/>
        <w:framePr w:w="9830" w:h="903" w:hRule="exact" w:wrap="none" w:vAnchor="page" w:hAnchor="page" w:x="1432" w:y="3969"/>
        <w:shd w:val="clear" w:color="auto" w:fill="auto"/>
        <w:spacing w:line="230" w:lineRule="exact"/>
        <w:jc w:val="left"/>
      </w:pPr>
      <w:r>
        <w:t>TENTO DOKUMENT JE POUZE INFORMATIVNÍ, VYDÁVÁ SE NA ŽÁDOST POJIŠTĚNÉHO A JEHO</w:t>
      </w:r>
      <w:r>
        <w:br/>
        <w:t>PLATNOST JE VÁZÁNA NA RÁDNOU POJISTNOU SMLOUVU.</w:t>
      </w:r>
    </w:p>
    <w:p w:rsidR="00E34DE4" w:rsidRDefault="0026368A">
      <w:pPr>
        <w:pStyle w:val="Zkladntext160"/>
        <w:framePr w:w="9830" w:h="903" w:hRule="exact" w:wrap="none" w:vAnchor="page" w:hAnchor="page" w:x="1432" w:y="3969"/>
        <w:shd w:val="clear" w:color="auto" w:fill="auto"/>
        <w:spacing w:line="206" w:lineRule="exact"/>
      </w:pPr>
      <w:r>
        <w:t>THIS DOCUMENT IS FOR INFORMATION ONLY, IS ISSUED ON REQUEST OF INSURED AND ITS VALIDITY IS</w:t>
      </w:r>
      <w:r>
        <w:br/>
        <w:t>BOUND TO THE PROPER INSURANCE POLICY.</w:t>
      </w:r>
    </w:p>
    <w:p w:rsidR="00E34DE4" w:rsidRDefault="0026368A">
      <w:pPr>
        <w:pStyle w:val="Zkladntext140"/>
        <w:framePr w:wrap="none" w:vAnchor="page" w:hAnchor="page" w:x="1605" w:y="5138"/>
        <w:shd w:val="clear" w:color="auto" w:fill="auto"/>
        <w:spacing w:before="0" w:line="190" w:lineRule="exact"/>
        <w:jc w:val="left"/>
      </w:pPr>
      <w:r>
        <w:rPr>
          <w:rStyle w:val="Zkladntext14dkovn0pt"/>
          <w:b/>
          <w:bCs/>
          <w:lang w:val="en-US" w:eastAsia="en-US" w:bidi="en-US"/>
        </w:rPr>
        <w:t>....</w:t>
      </w:r>
      <w:r>
        <w:rPr>
          <w:rStyle w:val="Zkladntext14dkovn0pt0"/>
          <w:b/>
          <w:bCs/>
        </w:rPr>
        <w:t>..........</w:t>
      </w:r>
      <w:r>
        <w:rPr>
          <w:rStyle w:val="Zkladntext141"/>
          <w:b/>
          <w:bCs/>
        </w:rPr>
        <w:t>​</w:t>
      </w:r>
      <w:proofErr w:type="gramStart"/>
      <w:r>
        <w:rPr>
          <w:rStyle w:val="Zkladntext141"/>
          <w:b/>
          <w:bCs/>
        </w:rPr>
        <w:t>..........</w:t>
      </w:r>
      <w:r>
        <w:rPr>
          <w:rStyle w:val="Zkladntext14dkovn0pt"/>
          <w:b/>
          <w:bCs/>
        </w:rPr>
        <w:t>.</w:t>
      </w:r>
      <w:r>
        <w:rPr>
          <w:rStyle w:val="Zkladntext141"/>
          <w:b/>
          <w:bCs/>
        </w:rPr>
        <w:t>​.</w:t>
      </w:r>
      <w:r>
        <w:rPr>
          <w:rStyle w:val="Zkladntext14dkovn0pt"/>
          <w:b/>
          <w:bCs/>
        </w:rPr>
        <w:t>................</w:t>
      </w:r>
      <w:r>
        <w:rPr>
          <w:rStyle w:val="Zkladntext141"/>
          <w:b/>
          <w:bCs/>
          <w:lang w:val="en-US" w:eastAsia="en-US" w:bidi="en-US"/>
        </w:rPr>
        <w:t>​</w:t>
      </w:r>
      <w:r>
        <w:rPr>
          <w:rStyle w:val="Zkladntext14dkovn0pt1"/>
          <w:b/>
          <w:bCs/>
          <w:lang w:val="en-US" w:eastAsia="en-US" w:bidi="en-US"/>
        </w:rPr>
        <w:t>....</w:t>
      </w:r>
      <w:r>
        <w:rPr>
          <w:rStyle w:val="Zkladntext14dkovn0pt2"/>
          <w:b/>
          <w:bCs/>
          <w:lang w:val="en-US" w:eastAsia="en-US" w:bidi="en-US"/>
        </w:rPr>
        <w:t>.</w:t>
      </w:r>
      <w:proofErr w:type="gramEnd"/>
    </w:p>
    <w:p w:rsidR="00E34DE4" w:rsidRDefault="0026368A">
      <w:pPr>
        <w:pStyle w:val="Nadpis30"/>
        <w:framePr w:wrap="none" w:vAnchor="page" w:hAnchor="page" w:x="5598" w:y="5282"/>
        <w:shd w:val="clear" w:color="auto" w:fill="auto"/>
        <w:spacing w:line="260" w:lineRule="exact"/>
      </w:pPr>
      <w:r>
        <w:rPr>
          <w:rStyle w:val="Nadpis31"/>
          <w:lang w:val="en-US" w:eastAsia="en-US" w:bidi="en-US"/>
        </w:rPr>
        <w:t>...................</w:t>
      </w:r>
      <w:r>
        <w:rPr>
          <w:rStyle w:val="Nadpis3dkovn0pt"/>
          <w:lang w:val="en-US" w:eastAsia="en-US" w:bidi="en-US"/>
        </w:rPr>
        <w:t>.</w:t>
      </w:r>
      <w:bookmarkStart w:id="19" w:name="bookmark19"/>
      <w:bookmarkEnd w:id="19"/>
    </w:p>
    <w:p w:rsidR="00E34DE4" w:rsidRDefault="0026368A">
      <w:pPr>
        <w:pStyle w:val="Zkladntext211"/>
        <w:framePr w:wrap="none" w:vAnchor="page" w:hAnchor="page" w:x="4024" w:y="5706"/>
        <w:shd w:val="clear" w:color="auto" w:fill="auto"/>
        <w:spacing w:line="340" w:lineRule="exact"/>
      </w:pPr>
      <w:r>
        <w:rPr>
          <w:rStyle w:val="Zkladntext21dkovn0pt"/>
        </w:rPr>
        <w:t>..</w:t>
      </w:r>
    </w:p>
    <w:p w:rsidR="00E34DE4" w:rsidRDefault="0026368A">
      <w:pPr>
        <w:pStyle w:val="Zkladntext220"/>
        <w:framePr w:w="2045" w:h="1024" w:hRule="exact" w:wrap="none" w:vAnchor="page" w:hAnchor="page" w:x="3256" w:y="6180"/>
        <w:shd w:val="clear" w:color="auto" w:fill="auto"/>
        <w:tabs>
          <w:tab w:val="left" w:leader="dot" w:pos="1195"/>
        </w:tabs>
        <w:spacing w:after="0" w:line="300" w:lineRule="exact"/>
        <w:ind w:left="360" w:right="5261"/>
      </w:pPr>
      <w:r>
        <w:rPr>
          <w:rStyle w:val="Zkladntext22CourierNew15ptKurzvadkovn0pt"/>
          <w:b/>
          <w:bCs/>
        </w:rPr>
        <w:t>.</w:t>
      </w:r>
      <w:r>
        <w:rPr>
          <w:rStyle w:val="Zkladntext22dkovn0pt"/>
          <w:b/>
          <w:bCs/>
        </w:rPr>
        <w:t>........</w:t>
      </w:r>
      <w:r>
        <w:rPr>
          <w:rStyle w:val="Zkladntext22dkovn0pt0"/>
          <w:b/>
          <w:bCs/>
        </w:rPr>
        <w:t>.....</w:t>
      </w:r>
      <w:r>
        <w:rPr>
          <w:rStyle w:val="Zkladntext22dkovn0pt1"/>
          <w:b/>
          <w:bCs/>
        </w:rPr>
        <w:t>..</w:t>
      </w:r>
      <w:r>
        <w:rPr>
          <w:rStyle w:val="Zkladntext22dkovn0pt2"/>
          <w:b/>
          <w:bCs/>
        </w:rPr>
        <w:t>..........</w:t>
      </w:r>
    </w:p>
    <w:p w:rsidR="00E34DE4" w:rsidRDefault="0026368A">
      <w:pPr>
        <w:pStyle w:val="Zkladntext40"/>
        <w:framePr w:w="2045" w:h="1024" w:hRule="exact" w:wrap="none" w:vAnchor="page" w:hAnchor="page" w:x="3256" w:y="6180"/>
        <w:shd w:val="clear" w:color="auto" w:fill="auto"/>
        <w:spacing w:line="226" w:lineRule="exact"/>
        <w:ind w:left="360" w:right="680" w:hanging="360"/>
      </w:pPr>
      <w:proofErr w:type="gramStart"/>
      <w:r>
        <w:rPr>
          <w:rStyle w:val="Zkladntext4dkovn0pt"/>
        </w:rPr>
        <w:t>...........</w:t>
      </w:r>
      <w:r>
        <w:rPr>
          <w:rStyle w:val="Zkladntext42"/>
        </w:rPr>
        <w:t>​</w:t>
      </w:r>
      <w:r>
        <w:rPr>
          <w:rStyle w:val="Zkladntext4dkovn0pt0"/>
        </w:rPr>
        <w:t>..</w:t>
      </w:r>
      <w:r>
        <w:rPr>
          <w:rStyle w:val="Zkladntext4dkovn0pt1"/>
        </w:rPr>
        <w:t>.............</w:t>
      </w:r>
      <w:r>
        <w:br/>
      </w:r>
      <w:r>
        <w:rPr>
          <w:rStyle w:val="Zkladntext42"/>
        </w:rPr>
        <w:t>​........</w:t>
      </w:r>
      <w:r>
        <w:rPr>
          <w:rStyle w:val="Zkladntext4dkovn0pt0"/>
        </w:rPr>
        <w:t>......</w:t>
      </w:r>
      <w:r>
        <w:br/>
      </w:r>
      <w:r>
        <w:rPr>
          <w:rStyle w:val="Zkladntext42"/>
        </w:rPr>
        <w:t>​</w:t>
      </w:r>
      <w:r>
        <w:rPr>
          <w:rStyle w:val="Zkladntext4dkovn0pt0"/>
        </w:rPr>
        <w:t>.............</w:t>
      </w:r>
      <w:r>
        <w:rPr>
          <w:rStyle w:val="Zkladntext4dkovn0pt1"/>
        </w:rPr>
        <w:t>.</w:t>
      </w:r>
      <w:proofErr w:type="gramEnd"/>
    </w:p>
    <w:p w:rsidR="00E34DE4" w:rsidRDefault="00E34DE4">
      <w:pPr>
        <w:framePr w:wrap="none" w:vAnchor="page" w:hAnchor="page" w:x="4523" w:y="5506"/>
      </w:pPr>
    </w:p>
    <w:p w:rsidR="00E34DE4" w:rsidRDefault="0026368A">
      <w:pPr>
        <w:pStyle w:val="Dal0"/>
        <w:framePr w:wrap="none" w:vAnchor="page" w:hAnchor="page" w:x="8401" w:y="5880"/>
        <w:shd w:val="clear" w:color="auto" w:fill="auto"/>
        <w:spacing w:line="380" w:lineRule="exact"/>
        <w:jc w:val="both"/>
      </w:pPr>
      <w:r>
        <w:rPr>
          <w:rStyle w:val="Dal19ptTundkovn0pt"/>
        </w:rPr>
        <w:t>.</w:t>
      </w:r>
      <w:r>
        <w:rPr>
          <w:rStyle w:val="Dal19ptTundkovn0pt0"/>
        </w:rPr>
        <w:t>..</w:t>
      </w:r>
    </w:p>
    <w:p w:rsidR="00E34DE4" w:rsidRDefault="0026368A">
      <w:pPr>
        <w:pStyle w:val="Zkladntext230"/>
        <w:framePr w:w="3254" w:h="901" w:hRule="exact" w:wrap="none" w:vAnchor="page" w:hAnchor="page" w:x="6529" w:y="6079"/>
        <w:shd w:val="clear" w:color="auto" w:fill="auto"/>
        <w:spacing w:line="280" w:lineRule="exact"/>
      </w:pPr>
      <w:proofErr w:type="gramStart"/>
      <w:r>
        <w:rPr>
          <w:rStyle w:val="Zkladntext23dkovn0pt"/>
        </w:rPr>
        <w:t>.................</w:t>
      </w:r>
      <w:r>
        <w:rPr>
          <w:rStyle w:val="Zkladntext231"/>
        </w:rPr>
        <w:t>​</w:t>
      </w:r>
      <w:r>
        <w:rPr>
          <w:rStyle w:val="Zkladntext23dkovn0pt0"/>
        </w:rPr>
        <w:t>..</w:t>
      </w:r>
      <w:r>
        <w:rPr>
          <w:rStyle w:val="Zkladntext23dkovn0pt1"/>
        </w:rPr>
        <w:t>..</w:t>
      </w:r>
      <w:proofErr w:type="gramEnd"/>
    </w:p>
    <w:p w:rsidR="00E34DE4" w:rsidRDefault="0026368A">
      <w:pPr>
        <w:pStyle w:val="Zkladntext40"/>
        <w:framePr w:w="3254" w:h="901" w:hRule="exact" w:wrap="none" w:vAnchor="page" w:hAnchor="page" w:x="6529" w:y="6079"/>
        <w:shd w:val="clear" w:color="auto" w:fill="auto"/>
        <w:spacing w:line="230" w:lineRule="exact"/>
        <w:ind w:left="2040"/>
      </w:pPr>
      <w:proofErr w:type="gramStart"/>
      <w:r>
        <w:rPr>
          <w:rStyle w:val="Zkladntext485ptdkovn0pt"/>
        </w:rPr>
        <w:t>.</w:t>
      </w:r>
      <w:r>
        <w:rPr>
          <w:rStyle w:val="Zkladntext485ptdkovn0pt0"/>
        </w:rPr>
        <w:t>.</w:t>
      </w:r>
      <w:r>
        <w:rPr>
          <w:rStyle w:val="Zkladntext485pt"/>
        </w:rPr>
        <w:t>​</w:t>
      </w:r>
      <w:r>
        <w:rPr>
          <w:rStyle w:val="Zkladntext485ptdkovn0pt1"/>
        </w:rPr>
        <w:t>...</w:t>
      </w:r>
      <w:r>
        <w:rPr>
          <w:rStyle w:val="Zkladntext485ptdkovn0pt2"/>
        </w:rPr>
        <w:t>.....</w:t>
      </w:r>
      <w:r>
        <w:rPr>
          <w:rStyle w:val="Zkladntext485pt"/>
        </w:rPr>
        <w:t>​</w:t>
      </w:r>
      <w:r>
        <w:rPr>
          <w:rStyle w:val="Zkladntext485ptdkovn0pt3"/>
        </w:rPr>
        <w:t>.</w:t>
      </w:r>
      <w:r>
        <w:rPr>
          <w:rStyle w:val="Zkladntext485ptdkovn0pt4"/>
        </w:rPr>
        <w:t>.......</w:t>
      </w:r>
      <w:r>
        <w:rPr>
          <w:rStyle w:val="Zkladntext42"/>
        </w:rPr>
        <w:t>​........</w:t>
      </w:r>
      <w:r>
        <w:rPr>
          <w:rStyle w:val="Zkladntext4dkovn0pt0"/>
        </w:rPr>
        <w:t>......</w:t>
      </w:r>
      <w:r>
        <w:br/>
      </w:r>
      <w:r>
        <w:rPr>
          <w:rStyle w:val="Zkladntext42"/>
        </w:rPr>
        <w:t>​</w:t>
      </w:r>
      <w:r>
        <w:rPr>
          <w:rStyle w:val="Zkladntext4dkovn0pt0"/>
        </w:rPr>
        <w:t>.............</w:t>
      </w:r>
      <w:r>
        <w:rPr>
          <w:rStyle w:val="Zkladntext4dkovn0pt1"/>
        </w:rPr>
        <w:t>...</w:t>
      </w:r>
      <w:proofErr w:type="gramEnd"/>
    </w:p>
    <w:p w:rsidR="00E34DE4" w:rsidRDefault="0026368A">
      <w:pPr>
        <w:pStyle w:val="Zkladntext160"/>
        <w:framePr w:wrap="none" w:vAnchor="page" w:hAnchor="page" w:x="8449" w:y="6977"/>
        <w:shd w:val="clear" w:color="auto" w:fill="auto"/>
        <w:spacing w:line="180" w:lineRule="exact"/>
      </w:pPr>
      <w:r>
        <w:rPr>
          <w:rStyle w:val="Zkladntext16dkovn0pt2"/>
          <w:i/>
          <w:iCs/>
        </w:rPr>
        <w:t>......</w:t>
      </w:r>
      <w:r>
        <w:rPr>
          <w:rStyle w:val="Zkladntext16dkovn0pt3"/>
          <w:i/>
          <w:iCs/>
        </w:rPr>
        <w:t>............</w:t>
      </w:r>
    </w:p>
    <w:p w:rsidR="00E34DE4" w:rsidRDefault="0026368A">
      <w:pPr>
        <w:pStyle w:val="Zkladntext180"/>
        <w:framePr w:w="9830" w:h="355" w:hRule="exact" w:wrap="none" w:vAnchor="page" w:hAnchor="page" w:x="1432" w:y="15286"/>
        <w:shd w:val="clear" w:color="auto" w:fill="auto"/>
        <w:spacing w:before="0"/>
        <w:jc w:val="both"/>
      </w:pPr>
      <w:proofErr w:type="gramStart"/>
      <w:r>
        <w:rPr>
          <w:rStyle w:val="Zkladntext18dkovn0pt"/>
        </w:rPr>
        <w:t>............</w:t>
      </w:r>
      <w:r>
        <w:rPr>
          <w:rStyle w:val="Zkladntext18dkovn0pt0"/>
        </w:rPr>
        <w:t>..</w:t>
      </w:r>
      <w:r>
        <w:rPr>
          <w:rStyle w:val="Zkladntext181"/>
        </w:rPr>
        <w:t>​........</w:t>
      </w:r>
      <w:r>
        <w:rPr>
          <w:rStyle w:val="Zkladntext18dkovn0pt"/>
        </w:rPr>
        <w:t>...</w:t>
      </w:r>
      <w:r>
        <w:rPr>
          <w:rStyle w:val="Zkladntext181"/>
        </w:rPr>
        <w:t>​.....</w:t>
      </w:r>
      <w:r>
        <w:rPr>
          <w:rStyle w:val="Zkladntext18dkovn0pt"/>
        </w:rPr>
        <w:t>............</w:t>
      </w:r>
      <w:r>
        <w:rPr>
          <w:rStyle w:val="Zkladntext181"/>
        </w:rPr>
        <w:t>​</w:t>
      </w:r>
      <w:r>
        <w:rPr>
          <w:rStyle w:val="Zkladntext18dkovn0pt1"/>
        </w:rPr>
        <w:t>.......</w:t>
      </w:r>
      <w:r>
        <w:rPr>
          <w:rStyle w:val="Zkladntext181"/>
        </w:rPr>
        <w:t>​.........</w:t>
      </w:r>
      <w:r>
        <w:rPr>
          <w:rStyle w:val="Zkladntext18dkovn0pt"/>
        </w:rPr>
        <w:t>.....</w:t>
      </w:r>
      <w:r>
        <w:rPr>
          <w:rStyle w:val="Zkladntext181"/>
        </w:rPr>
        <w:t>​</w:t>
      </w:r>
      <w:r>
        <w:rPr>
          <w:rStyle w:val="Zkladntext18dkovn0pt0"/>
        </w:rPr>
        <w:t>...</w:t>
      </w:r>
      <w:r>
        <w:rPr>
          <w:rStyle w:val="Zkladntext18dkovn0pt1"/>
        </w:rPr>
        <w:t>.......</w:t>
      </w:r>
      <w:r>
        <w:rPr>
          <w:rStyle w:val="Zkladntext181"/>
        </w:rPr>
        <w:t>​</w:t>
      </w:r>
      <w:r>
        <w:rPr>
          <w:rStyle w:val="Zkladntext18dkovn0pt"/>
        </w:rPr>
        <w:t>.........</w:t>
      </w:r>
      <w:r>
        <w:rPr>
          <w:rStyle w:val="Zkladntext181"/>
        </w:rPr>
        <w:t>​</w:t>
      </w:r>
      <w:r>
        <w:rPr>
          <w:rStyle w:val="Zkladntext18dkovn0pt"/>
        </w:rPr>
        <w:t>..</w:t>
      </w:r>
      <w:r>
        <w:rPr>
          <w:rStyle w:val="Zkladntext18dkovn0pt0"/>
        </w:rPr>
        <w:t>.........</w:t>
      </w:r>
      <w:r>
        <w:rPr>
          <w:rStyle w:val="Zkladntext181"/>
        </w:rPr>
        <w:t>​</w:t>
      </w:r>
      <w:r>
        <w:rPr>
          <w:rStyle w:val="Zkladntext18dkovn0pt2"/>
        </w:rPr>
        <w:t>...</w:t>
      </w:r>
      <w:r>
        <w:rPr>
          <w:rStyle w:val="Zkladntext18dkovn0pt3"/>
        </w:rPr>
        <w:t>...</w:t>
      </w:r>
      <w:r>
        <w:rPr>
          <w:rStyle w:val="Zkladntext181"/>
        </w:rPr>
        <w:t>​</w:t>
      </w:r>
      <w:r>
        <w:rPr>
          <w:rStyle w:val="Zkladntext18dkovn0pt4"/>
        </w:rPr>
        <w:t>.</w:t>
      </w:r>
      <w:r>
        <w:rPr>
          <w:rStyle w:val="Zkladntext18dkovn0pt5"/>
        </w:rPr>
        <w:t>...</w:t>
      </w:r>
      <w:r>
        <w:rPr>
          <w:rStyle w:val="Zkladntext181"/>
        </w:rPr>
        <w:t>​</w:t>
      </w:r>
      <w:r>
        <w:rPr>
          <w:rStyle w:val="Zkladntext18dkovn0pt"/>
        </w:rPr>
        <w:t>.....</w:t>
      </w:r>
      <w:r>
        <w:rPr>
          <w:rStyle w:val="Zkladntext18dkovn0pt0"/>
        </w:rPr>
        <w:t>.....</w:t>
      </w:r>
      <w:r>
        <w:rPr>
          <w:rStyle w:val="Zkladntext181"/>
        </w:rPr>
        <w:t>​</w:t>
      </w:r>
      <w:r>
        <w:rPr>
          <w:rStyle w:val="Zkladntext18dkovn0pt6"/>
        </w:rPr>
        <w:t>...</w:t>
      </w:r>
      <w:r>
        <w:rPr>
          <w:rStyle w:val="Zkladntext181"/>
        </w:rPr>
        <w:t>​</w:t>
      </w:r>
      <w:r>
        <w:rPr>
          <w:rStyle w:val="Zkladntext18dkovn0pt"/>
        </w:rPr>
        <w:t>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</w:t>
      </w:r>
      <w:r>
        <w:rPr>
          <w:rStyle w:val="Zkladntext18dkovn0pt0"/>
        </w:rPr>
        <w:t>..........</w:t>
      </w:r>
      <w:r>
        <w:rPr>
          <w:rStyle w:val="Zkladntext181"/>
        </w:rPr>
        <w:t>​.....</w:t>
      </w:r>
      <w:r>
        <w:rPr>
          <w:rStyle w:val="Zkladntext18dkovn0pt"/>
        </w:rPr>
        <w:t>...</w:t>
      </w:r>
      <w:r>
        <w:rPr>
          <w:rStyle w:val="Zkladntext181"/>
        </w:rPr>
        <w:t>​....</w:t>
      </w:r>
      <w:r>
        <w:rPr>
          <w:rStyle w:val="Zkladntext18dkovn0pt"/>
        </w:rPr>
        <w:t>....................</w:t>
      </w:r>
      <w:r>
        <w:rPr>
          <w:rStyle w:val="Zkladntext181"/>
        </w:rPr>
        <w:t>​</w:t>
      </w:r>
      <w:r>
        <w:rPr>
          <w:rStyle w:val="Zkladntext18dkovn0pt"/>
        </w:rPr>
        <w:t>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​...</w:t>
      </w:r>
      <w:r>
        <w:rPr>
          <w:rStyle w:val="Zkladntext18dkovn0pt"/>
        </w:rPr>
        <w:t>...............</w:t>
      </w:r>
      <w:r>
        <w:rPr>
          <w:rStyle w:val="Zkladntext181"/>
        </w:rPr>
        <w:t>​</w:t>
      </w:r>
      <w:r>
        <w:rPr>
          <w:rStyle w:val="Zkladntext18dkovn0pt"/>
        </w:rPr>
        <w:t>...........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rPr>
          <w:rStyle w:val="Zkladntext18dkovn0pt0"/>
        </w:rPr>
        <w:t>.....</w:t>
      </w:r>
      <w:r>
        <w:rPr>
          <w:rStyle w:val="Zkladntext181"/>
        </w:rPr>
        <w:t>​................</w:t>
      </w:r>
      <w:r>
        <w:rPr>
          <w:rStyle w:val="Zkladntext18dkovn0pt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</w:t>
      </w:r>
      <w:r>
        <w:rPr>
          <w:rStyle w:val="Zkladntext18dkovn0pt0"/>
        </w:rPr>
        <w:t>.......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br/>
      </w:r>
      <w:r>
        <w:rPr>
          <w:rStyle w:val="Zkladntext181"/>
        </w:rPr>
        <w:t>​</w:t>
      </w:r>
      <w:r>
        <w:rPr>
          <w:rStyle w:val="Zkladntext18dkovn0pt"/>
        </w:rPr>
        <w:t>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2"/>
        </w:rPr>
        <w:t>....</w:t>
      </w:r>
      <w:r>
        <w:rPr>
          <w:rStyle w:val="Zkladntext18dkovn0pt3"/>
        </w:rPr>
        <w:t>.</w:t>
      </w:r>
      <w:r>
        <w:rPr>
          <w:rStyle w:val="Zkladntext181"/>
        </w:rPr>
        <w:t>​</w:t>
      </w:r>
      <w:r>
        <w:rPr>
          <w:rStyle w:val="Zkladntext18dkovn0pt1"/>
        </w:rPr>
        <w:t>..</w:t>
      </w:r>
      <w:r>
        <w:rPr>
          <w:rStyle w:val="Zkladntext18dkovn0pt2"/>
        </w:rPr>
        <w:t>.</w:t>
      </w:r>
      <w:r>
        <w:rPr>
          <w:rStyle w:val="Zkladntext181"/>
        </w:rPr>
        <w:t>​........</w:t>
      </w:r>
      <w:r>
        <w:rPr>
          <w:rStyle w:val="Zkladntext18dkovn1pt"/>
        </w:rPr>
        <w:t>.</w:t>
      </w:r>
      <w:r>
        <w:rPr>
          <w:rStyle w:val="Zkladntext181"/>
        </w:rPr>
        <w:t>​</w:t>
      </w:r>
      <w:r>
        <w:rPr>
          <w:rStyle w:val="Zkladntext18dkovn0pt0"/>
        </w:rPr>
        <w:t>.....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</w:t>
      </w:r>
      <w:r>
        <w:rPr>
          <w:rStyle w:val="Zkladntext18dkovn0pt0"/>
        </w:rPr>
        <w:t>........</w:t>
      </w:r>
      <w:r>
        <w:rPr>
          <w:rStyle w:val="Zkladntext181"/>
        </w:rPr>
        <w:t>​</w:t>
      </w:r>
      <w:r>
        <w:rPr>
          <w:rStyle w:val="Zkladntext18dkovn0pt"/>
        </w:rPr>
        <w:t>..............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.............</w:t>
      </w:r>
      <w:r>
        <w:rPr>
          <w:rStyle w:val="Zkladntext18dkovn0pt0"/>
        </w:rPr>
        <w:t>.</w:t>
      </w:r>
      <w:r>
        <w:rPr>
          <w:rStyle w:val="Zkladntext181"/>
        </w:rPr>
        <w:t>​</w:t>
      </w:r>
      <w:r>
        <w:rPr>
          <w:rStyle w:val="Zkladntext18dkovn0pt7"/>
        </w:rPr>
        <w:t>.</w:t>
      </w:r>
      <w:r>
        <w:rPr>
          <w:rStyle w:val="Zkladntext18dkovn0pt8"/>
        </w:rPr>
        <w:t>.</w:t>
      </w:r>
      <w:r>
        <w:rPr>
          <w:rStyle w:val="Zkladntext181"/>
        </w:rPr>
        <w:t>​..........</w:t>
      </w:r>
      <w:r>
        <w:rPr>
          <w:rStyle w:val="Zkladntext18dkovn0pt"/>
        </w:rPr>
        <w:t>....</w:t>
      </w:r>
      <w:r>
        <w:rPr>
          <w:rStyle w:val="Zkladntext181"/>
        </w:rPr>
        <w:t>​</w:t>
      </w:r>
      <w:r>
        <w:rPr>
          <w:rStyle w:val="Zkladntext18dkovn0pt"/>
        </w:rPr>
        <w:t>...........</w:t>
      </w:r>
      <w:r>
        <w:rPr>
          <w:rStyle w:val="Zkladntext18dkovn0pt0"/>
        </w:rPr>
        <w:t>..</w:t>
      </w:r>
      <w:r>
        <w:rPr>
          <w:rStyle w:val="Zkladntext181"/>
        </w:rPr>
        <w:t>​</w:t>
      </w:r>
      <w:r>
        <w:rPr>
          <w:rStyle w:val="Zkladntext18dkovn0pt"/>
        </w:rPr>
        <w:t>...................</w:t>
      </w:r>
      <w:r>
        <w:rPr>
          <w:rStyle w:val="Zkladntext18dkovn0pt0"/>
        </w:rPr>
        <w:t>..</w:t>
      </w:r>
      <w:r>
        <w:rPr>
          <w:rStyle w:val="Zkladntext181"/>
        </w:rPr>
        <w:t>​..</w:t>
      </w:r>
      <w:r>
        <w:rPr>
          <w:rStyle w:val="Zkladntext18dkovn0pt"/>
        </w:rPr>
        <w:t>..........</w:t>
      </w:r>
      <w:r>
        <w:rPr>
          <w:rStyle w:val="Zkladntext181"/>
        </w:rPr>
        <w:t>​</w:t>
      </w:r>
      <w:r>
        <w:rPr>
          <w:rStyle w:val="Zkladntext18dkovn0pt"/>
        </w:rPr>
        <w:t>..........</w:t>
      </w:r>
      <w:r>
        <w:rPr>
          <w:rStyle w:val="Zkladntext18dkovn0pt0"/>
        </w:rPr>
        <w:t>.....</w:t>
      </w:r>
      <w:r>
        <w:rPr>
          <w:rStyle w:val="Zkladntext181"/>
        </w:rPr>
        <w:t>​</w:t>
      </w:r>
      <w:r>
        <w:rPr>
          <w:rStyle w:val="Zkladntext18dkovn0pt"/>
        </w:rPr>
        <w:t>.........</w:t>
      </w:r>
      <w:r>
        <w:rPr>
          <w:rStyle w:val="Zkladntext18dkovn0pt0"/>
        </w:rPr>
        <w:t>...</w:t>
      </w:r>
      <w:r>
        <w:rPr>
          <w:rStyle w:val="Zkladntext181"/>
        </w:rPr>
        <w:t>​</w:t>
      </w:r>
      <w:r>
        <w:rPr>
          <w:rStyle w:val="Zkladntext18dkovn0pt2"/>
        </w:rPr>
        <w:t>...</w:t>
      </w:r>
      <w:r>
        <w:rPr>
          <w:rStyle w:val="Zkladntext18dkovn0pt3"/>
        </w:rPr>
        <w:t>...</w:t>
      </w:r>
      <w:r>
        <w:rPr>
          <w:rStyle w:val="Zkladntext181"/>
        </w:rPr>
        <w:t>​.......</w:t>
      </w:r>
      <w:r>
        <w:rPr>
          <w:rStyle w:val="Zkladntext18dkovn0pt"/>
        </w:rPr>
        <w:t>....</w:t>
      </w:r>
      <w:r>
        <w:rPr>
          <w:rStyle w:val="Zkladntext181"/>
        </w:rPr>
        <w:t>​......</w:t>
      </w:r>
      <w:r>
        <w:rPr>
          <w:rStyle w:val="Zkladntext18dkovn1pt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</w:t>
      </w:r>
      <w:r>
        <w:rPr>
          <w:rStyle w:val="Zkladntext18dkovn0pt0"/>
        </w:rPr>
        <w:t>............</w:t>
      </w:r>
      <w:r>
        <w:rPr>
          <w:rStyle w:val="Zkladntext181"/>
        </w:rPr>
        <w:t>​</w:t>
      </w:r>
      <w:r>
        <w:rPr>
          <w:rStyle w:val="Zkladntext18dkovn0pt0"/>
        </w:rPr>
        <w:t>........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0"/>
        </w:rPr>
        <w:t>..</w:t>
      </w:r>
      <w:r>
        <w:rPr>
          <w:rStyle w:val="Zkladntext18dkovn0pt1"/>
        </w:rPr>
        <w:t>..</w:t>
      </w:r>
      <w:r>
        <w:rPr>
          <w:rStyle w:val="Zkladntext181"/>
        </w:rPr>
        <w:t>​</w:t>
      </w:r>
      <w:r>
        <w:rPr>
          <w:rStyle w:val="Zkladntext18dkovn0pt3"/>
        </w:rPr>
        <w:t>...</w:t>
      </w:r>
      <w:r>
        <w:rPr>
          <w:rStyle w:val="Zkladntext18dkovn0pt4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</w:t>
      </w:r>
      <w:r>
        <w:rPr>
          <w:rStyle w:val="Zkladntext18dkovn0pt0"/>
        </w:rPr>
        <w:t>.......</w:t>
      </w:r>
      <w:r>
        <w:rPr>
          <w:rStyle w:val="Zkladntext181"/>
        </w:rPr>
        <w:t>​......</w:t>
      </w:r>
      <w:r>
        <w:rPr>
          <w:rStyle w:val="Zkladntext18dkovn1pt"/>
        </w:rPr>
        <w:t>.</w:t>
      </w:r>
      <w:r>
        <w:rPr>
          <w:rStyle w:val="Zkladntext181"/>
        </w:rPr>
        <w:t>​......</w:t>
      </w:r>
      <w:r>
        <w:rPr>
          <w:rStyle w:val="Zkladntext18dkovn0pt9"/>
        </w:rPr>
        <w:t>.</w:t>
      </w:r>
      <w:r>
        <w:rPr>
          <w:rStyle w:val="Zkladntext181"/>
        </w:rPr>
        <w:t>​....</w:t>
      </w:r>
      <w:r>
        <w:rPr>
          <w:rStyle w:val="Zkladntext18dkovn0pt9"/>
        </w:rPr>
        <w:t>.</w:t>
      </w:r>
      <w:r>
        <w:rPr>
          <w:rStyle w:val="Zkladntext181"/>
        </w:rPr>
        <w:t>​</w:t>
      </w:r>
      <w:r>
        <w:rPr>
          <w:rStyle w:val="Zkladntext18dkovn0pt"/>
        </w:rPr>
        <w:t>...</w:t>
      </w:r>
      <w:r>
        <w:rPr>
          <w:rStyle w:val="Zkladntext18dkovn0pt0"/>
        </w:rPr>
        <w:t>......</w:t>
      </w:r>
      <w:r>
        <w:rPr>
          <w:rStyle w:val="Zkladntext181"/>
          <w:lang w:val="en-US" w:eastAsia="en-US" w:bidi="en-US"/>
        </w:rPr>
        <w:t>​......................</w:t>
      </w:r>
      <w:r>
        <w:rPr>
          <w:rStyle w:val="Zkladntext18dkovn0pt"/>
          <w:lang w:val="en-US" w:eastAsia="en-US" w:bidi="en-US"/>
        </w:rPr>
        <w:t>.............</w:t>
      </w:r>
      <w:proofErr w:type="gramEnd"/>
    </w:p>
    <w:p w:rsidR="00E34DE4" w:rsidRDefault="0026368A">
      <w:pPr>
        <w:pStyle w:val="ZhlavneboZpat0"/>
        <w:framePr w:wrap="none" w:vAnchor="page" w:hAnchor="page" w:x="429" w:y="16312"/>
        <w:shd w:val="clear" w:color="auto" w:fill="auto"/>
        <w:spacing w:line="170" w:lineRule="exact"/>
      </w:pPr>
      <w:r>
        <w:t xml:space="preserve">Důvěrné / </w:t>
      </w:r>
      <w:r>
        <w:rPr>
          <w:lang w:val="en-US" w:eastAsia="en-US" w:bidi="en-US"/>
        </w:rPr>
        <w:t>Confidential</w:t>
      </w:r>
    </w:p>
    <w:p w:rsidR="00E34DE4" w:rsidRDefault="00E34DE4">
      <w:pPr>
        <w:rPr>
          <w:sz w:val="2"/>
          <w:szCs w:val="2"/>
        </w:rPr>
      </w:pPr>
      <w:r w:rsidRPr="00E34DE4">
        <w:pict>
          <v:shape id="_x0000_s1027" type="#_x0000_t75" style="position:absolute;margin-left:125.8pt;margin-top:284.7pt;width:68.15pt;height:38.9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E34DE4" w:rsidSect="00E34D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F4" w:rsidRDefault="00386DF4" w:rsidP="00E34DE4">
      <w:r>
        <w:separator/>
      </w:r>
    </w:p>
  </w:endnote>
  <w:endnote w:type="continuationSeparator" w:id="0">
    <w:p w:rsidR="00386DF4" w:rsidRDefault="00386DF4" w:rsidP="00E3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F4" w:rsidRDefault="00386DF4">
      <w:r>
        <w:separator/>
      </w:r>
    </w:p>
  </w:footnote>
  <w:footnote w:type="continuationSeparator" w:id="0">
    <w:p w:rsidR="00386DF4" w:rsidRDefault="00386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B6D"/>
    <w:multiLevelType w:val="multilevel"/>
    <w:tmpl w:val="9EFA58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B086A"/>
    <w:multiLevelType w:val="multilevel"/>
    <w:tmpl w:val="0894630E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C7D85"/>
    <w:multiLevelType w:val="multilevel"/>
    <w:tmpl w:val="32AEAD50"/>
    <w:lvl w:ilvl="0">
      <w:start w:val="1"/>
      <w:numFmt w:val="decimal"/>
      <w:lvlText w:val="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81EFA"/>
    <w:multiLevelType w:val="multilevel"/>
    <w:tmpl w:val="49E66948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D1C3E"/>
    <w:multiLevelType w:val="multilevel"/>
    <w:tmpl w:val="7EA885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91DBD"/>
    <w:multiLevelType w:val="multilevel"/>
    <w:tmpl w:val="1716FC3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A35CF"/>
    <w:multiLevelType w:val="multilevel"/>
    <w:tmpl w:val="E6F87830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50B03"/>
    <w:multiLevelType w:val="multilevel"/>
    <w:tmpl w:val="4F2A64F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34DE4"/>
    <w:rsid w:val="0026368A"/>
    <w:rsid w:val="00386DF4"/>
    <w:rsid w:val="005E4F8B"/>
    <w:rsid w:val="00635FA0"/>
    <w:rsid w:val="00E3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34DE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4DE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E34DE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E34DE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E34DE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34DE4"/>
    <w:rPr>
      <w:rFonts w:ascii="Arial" w:eastAsia="Arial" w:hAnsi="Arial" w:cs="Arial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E34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sid w:val="00E34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E34DE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34DE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34DE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E34DE4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E34DE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34DE4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E34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0pt5">
    <w:name w:val="Základní text (2) + Řádkování 0 pt"/>
    <w:basedOn w:val="Zkladntext2"/>
    <w:rsid w:val="00E34DE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E34DE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E34DE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E34DE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E34DE4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sid w:val="00E34DE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E34DE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dkovn0pt">
    <w:name w:val="Nadpis #2 + Řádkování 0 pt"/>
    <w:basedOn w:val="Nadpis2"/>
    <w:rsid w:val="00E34DE4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E34DE4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E34DE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2">
    <w:name w:val="Nadpis #2 + Řádkování 0 pt"/>
    <w:basedOn w:val="Nadpis2"/>
    <w:rsid w:val="00E34DE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dkovn0pt">
    <w:name w:val="Základní text (8) + Řádkování 0 pt"/>
    <w:basedOn w:val="Zkladntext8"/>
    <w:rsid w:val="00E34DE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E34DE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E34DE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dkovn0pt">
    <w:name w:val="Základní text (9) + Řádkování 0 pt"/>
    <w:basedOn w:val="Zkladntext9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E34DE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3">
    <w:name w:val="Základní text (9) + Řádkování 0 pt"/>
    <w:basedOn w:val="Zkladntext9"/>
    <w:rsid w:val="00E34DE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dkovn0pt">
    <w:name w:val="Základní text (10) + Řádkování 0 pt"/>
    <w:basedOn w:val="Zkladntext10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E34DE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1">
    <w:name w:val="Základní text (12)"/>
    <w:basedOn w:val="Zkladntext12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ptTun">
    <w:name w:val="Základní text (2) + 5 pt;Tučné"/>
    <w:basedOn w:val="Zkladntext2"/>
    <w:rsid w:val="00E34DE4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">
    <w:name w:val="Základní text (2) + 5 pt"/>
    <w:basedOn w:val="Zkladntext2"/>
    <w:rsid w:val="00E34DE4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34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1">
    <w:name w:val="Základní text (13)"/>
    <w:basedOn w:val="Zkladntext13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ptTun0">
    <w:name w:val="Základní text (2) + 5 pt;Tučné"/>
    <w:basedOn w:val="Zkladntext2"/>
    <w:rsid w:val="00E34DE4"/>
    <w:rPr>
      <w:b/>
      <w:bCs/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0">
    <w:name w:val="Základní text (2) + 5 pt"/>
    <w:basedOn w:val="Zkladntext2"/>
    <w:rsid w:val="00E34DE4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34DE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dkovn1pt">
    <w:name w:val="Nadpis #1 + Řádkování 1 pt"/>
    <w:basedOn w:val="Nadpis1"/>
    <w:rsid w:val="00E34DE4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1pt0">
    <w:name w:val="Nadpis #1 + Řádkování 1 pt"/>
    <w:basedOn w:val="Nadpis1"/>
    <w:rsid w:val="00E34DE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">
    <w:name w:val="Nadpis #1 + Řádkování 0 pt"/>
    <w:basedOn w:val="Nadpis1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4">
    <w:name w:val="Základní text (9) + Řádkování 0 pt"/>
    <w:basedOn w:val="Zkladntext9"/>
    <w:rsid w:val="00E34DE4"/>
    <w:rPr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">
    <w:name w:val="Nadpis #3"/>
    <w:basedOn w:val="Nadpis3"/>
    <w:rsid w:val="00E34DE4"/>
    <w:rPr>
      <w:color w:val="000000"/>
      <w:spacing w:val="0"/>
      <w:w w:val="100"/>
      <w:position w:val="0"/>
      <w:shd w:val="clear" w:color="auto" w:fill="000000"/>
      <w:lang w:val="de-DE" w:eastAsia="de-DE" w:bidi="de-DE"/>
    </w:rPr>
  </w:style>
  <w:style w:type="character" w:customStyle="1" w:styleId="Nadpis3dkovn0pt">
    <w:name w:val="Nadpis #3 + Řádkování 0 pt"/>
    <w:basedOn w:val="Nadpis3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E34DE4"/>
    <w:rPr>
      <w:color w:val="000000"/>
      <w:spacing w:val="5"/>
      <w:w w:val="100"/>
      <w:position w:val="0"/>
      <w:shd w:val="clear" w:color="auto" w:fill="000000"/>
      <w:lang w:val="de-DE" w:eastAsia="de-DE" w:bidi="de-DE"/>
    </w:rPr>
  </w:style>
  <w:style w:type="character" w:customStyle="1" w:styleId="Nadpis3dkovn0pt1">
    <w:name w:val="Nadpis #3 + Řádkování 0 pt"/>
    <w:basedOn w:val="Nadpis3"/>
    <w:rsid w:val="00E34DE4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Nadpis3Arial15ptKurzva">
    <w:name w:val="Nadpis #3 + Arial;15 pt;Kurzíva"/>
    <w:basedOn w:val="Nadpis3"/>
    <w:rsid w:val="00E34DE4"/>
    <w:rPr>
      <w:rFonts w:ascii="Arial" w:eastAsia="Arial" w:hAnsi="Arial" w:cs="Arial"/>
      <w:i/>
      <w:iCs/>
      <w:color w:val="000000"/>
      <w:spacing w:val="0"/>
      <w:w w:val="100"/>
      <w:position w:val="0"/>
      <w:sz w:val="30"/>
      <w:szCs w:val="30"/>
      <w:lang w:val="de-DE" w:eastAsia="de-DE" w:bidi="de-DE"/>
    </w:rPr>
  </w:style>
  <w:style w:type="character" w:customStyle="1" w:styleId="Zkladntext14">
    <w:name w:val="Základní text (14)_"/>
    <w:basedOn w:val="Standardnpsmoodstavce"/>
    <w:link w:val="Zkladntext140"/>
    <w:rsid w:val="00E34DE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dkovn0pt">
    <w:name w:val="Základní text (14) + Řádkování 0 pt"/>
    <w:basedOn w:val="Zkladntext14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E34DE4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141">
    <w:name w:val="Základní text (14)"/>
    <w:basedOn w:val="Zkladntext14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E34DE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E34DE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Arial9ptTunKurzva">
    <w:name w:val="Základní text (15) + Arial;9 pt;Tučné;Kurzíva"/>
    <w:basedOn w:val="Zkladntext15"/>
    <w:rsid w:val="00E34DE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151">
    <w:name w:val="Základní text (15)"/>
    <w:basedOn w:val="Zkladntext15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">
    <w:name w:val="Základní text (15) + Řádkování 0 pt"/>
    <w:basedOn w:val="Zkladntext15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0">
    <w:name w:val="Základní text (15) + Řádkování 0 pt"/>
    <w:basedOn w:val="Zkladntext15"/>
    <w:rsid w:val="00E34DE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1">
    <w:name w:val="Základní text (15) + Řádkování 0 pt"/>
    <w:basedOn w:val="Zkladntext15"/>
    <w:rsid w:val="00E34DE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2pt">
    <w:name w:val="Základní text (15) + Řádkování 2 pt"/>
    <w:basedOn w:val="Zkladntext15"/>
    <w:rsid w:val="00E34DE4"/>
    <w:rPr>
      <w:color w:val="000000"/>
      <w:spacing w:val="5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2">
    <w:name w:val="Základní text (15) + Řádkování 0 pt"/>
    <w:basedOn w:val="Zkladntext15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3">
    <w:name w:val="Základní text (15) + Řádkování 0 pt"/>
    <w:basedOn w:val="Zkladntext15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4">
    <w:name w:val="Základní text (15) + Řádkování 0 pt"/>
    <w:basedOn w:val="Zkladntext15"/>
    <w:rsid w:val="00E34DE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5">
    <w:name w:val="Základní text (15) + Řádkování 0 pt"/>
    <w:basedOn w:val="Zkladntext15"/>
    <w:rsid w:val="00E34DE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6">
    <w:name w:val="Základní text (15) + Řádkování 0 pt"/>
    <w:basedOn w:val="Zkladntext15"/>
    <w:rsid w:val="00E34DE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7">
    <w:name w:val="Základní text (15) + Řádkování 0 pt"/>
    <w:basedOn w:val="Zkladntext15"/>
    <w:rsid w:val="00E34DE4"/>
    <w:rPr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8">
    <w:name w:val="Základní text (15) + Řádkování 0 pt"/>
    <w:basedOn w:val="Zkladntext15"/>
    <w:rsid w:val="00E34DE4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2pt0">
    <w:name w:val="Základní text (15) + Řádkování 2 pt"/>
    <w:basedOn w:val="Zkladntext15"/>
    <w:rsid w:val="00E34DE4"/>
    <w:rPr>
      <w:color w:val="000000"/>
      <w:spacing w:val="5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Arial9ptKurzva">
    <w:name w:val="Základní text (15) + Arial;9 pt;Kurzíva"/>
    <w:basedOn w:val="Zkladntext15"/>
    <w:rsid w:val="00E34DE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15Arial9ptKurzvadkovn0pt">
    <w:name w:val="Základní text (15) + Arial;9 pt;Kurzíva;Řádkování 0 pt"/>
    <w:basedOn w:val="Zkladntext15"/>
    <w:rsid w:val="00E34DE4"/>
    <w:rPr>
      <w:rFonts w:ascii="Arial" w:eastAsia="Arial" w:hAnsi="Arial" w:cs="Arial"/>
      <w:i/>
      <w:iCs/>
      <w:color w:val="000000"/>
      <w:spacing w:val="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15Arial9ptKurzvadkovn0pt0">
    <w:name w:val="Základní text (15) + Arial;9 pt;Kurzíva;Řádkování 0 pt"/>
    <w:basedOn w:val="Zkladntext15"/>
    <w:rsid w:val="00E34DE4"/>
    <w:rPr>
      <w:rFonts w:ascii="Arial" w:eastAsia="Arial" w:hAnsi="Arial" w:cs="Arial"/>
      <w:i/>
      <w:iCs/>
      <w:color w:val="000000"/>
      <w:spacing w:val="8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15Arial9ptTunKurzva0">
    <w:name w:val="Základní text (15) + Arial;9 pt;Tučné;Kurzíva"/>
    <w:basedOn w:val="Zkladntext15"/>
    <w:rsid w:val="00E34DE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15dkovn1pt">
    <w:name w:val="Základní text (15) + Řádkování 1 pt"/>
    <w:basedOn w:val="Zkladntext15"/>
    <w:rsid w:val="00E34DE4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1pt0">
    <w:name w:val="Základní text (15) + Řádkování 1 pt"/>
    <w:basedOn w:val="Zkladntext15"/>
    <w:rsid w:val="00E34DE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1pt1">
    <w:name w:val="Základní text (15) + Řádkování 1 pt"/>
    <w:basedOn w:val="Zkladntext15"/>
    <w:rsid w:val="00E34DE4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9">
    <w:name w:val="Základní text (15) + Řádkování 0 pt"/>
    <w:basedOn w:val="Zkladntext15"/>
    <w:rsid w:val="00E34DE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a">
    <w:name w:val="Základní text (15) + Řádkování 0 pt"/>
    <w:basedOn w:val="Zkladntext15"/>
    <w:rsid w:val="00E34DE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E34DE4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16dkovn0pt">
    <w:name w:val="Základní text (16) + Řádkování 0 pt"/>
    <w:basedOn w:val="Zkladntext16"/>
    <w:rsid w:val="00E34DE4"/>
    <w:rPr>
      <w:color w:val="000000"/>
      <w:spacing w:val="4"/>
      <w:w w:val="100"/>
      <w:position w:val="0"/>
      <w:shd w:val="clear" w:color="auto" w:fill="000000"/>
    </w:rPr>
  </w:style>
  <w:style w:type="character" w:customStyle="1" w:styleId="Zkladntext161">
    <w:name w:val="Základní text (16)"/>
    <w:basedOn w:val="Zkladntext16"/>
    <w:rsid w:val="00E34DE4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16dkovn0pt0">
    <w:name w:val="Základní text (16) + Řádkování 0 pt"/>
    <w:basedOn w:val="Zkladntext16"/>
    <w:rsid w:val="00E34DE4"/>
    <w:rPr>
      <w:color w:val="000000"/>
      <w:spacing w:val="13"/>
      <w:w w:val="100"/>
      <w:position w:val="0"/>
      <w:shd w:val="clear" w:color="auto" w:fill="000000"/>
    </w:rPr>
  </w:style>
  <w:style w:type="character" w:customStyle="1" w:styleId="Zkladntext16dkovn0pt1">
    <w:name w:val="Základní text (16) + Řádkování 0 pt"/>
    <w:basedOn w:val="Zkladntext16"/>
    <w:rsid w:val="00E34DE4"/>
    <w:rPr>
      <w:color w:val="000000"/>
      <w:spacing w:val="14"/>
      <w:w w:val="100"/>
      <w:position w:val="0"/>
      <w:shd w:val="clear" w:color="auto" w:fill="000000"/>
    </w:rPr>
  </w:style>
  <w:style w:type="character" w:customStyle="1" w:styleId="Zkladntext16dkovn0pt2">
    <w:name w:val="Základní text (16) + Řádkování 0 pt"/>
    <w:basedOn w:val="Zkladntext16"/>
    <w:rsid w:val="00E34DE4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16dkovn0pt3">
    <w:name w:val="Základní text (16) + Řádkování 0 pt"/>
    <w:basedOn w:val="Zkladntext16"/>
    <w:rsid w:val="00E34DE4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16dkovn0pt4">
    <w:name w:val="Základní text (16) + Řádkování 0 pt"/>
    <w:basedOn w:val="Zkladntext16"/>
    <w:rsid w:val="00E34DE4"/>
    <w:rPr>
      <w:color w:val="000000"/>
      <w:spacing w:val="10"/>
      <w:w w:val="100"/>
      <w:position w:val="0"/>
      <w:shd w:val="clear" w:color="auto" w:fill="000000"/>
    </w:rPr>
  </w:style>
  <w:style w:type="character" w:customStyle="1" w:styleId="Zkladntext16dkovn0pt5">
    <w:name w:val="Základní text (16) + Řádkování 0 pt"/>
    <w:basedOn w:val="Zkladntext16"/>
    <w:rsid w:val="00E34DE4"/>
    <w:rPr>
      <w:color w:val="000000"/>
      <w:spacing w:val="5"/>
      <w:w w:val="100"/>
      <w:position w:val="0"/>
      <w:shd w:val="clear" w:color="auto" w:fill="000000"/>
    </w:rPr>
  </w:style>
  <w:style w:type="character" w:customStyle="1" w:styleId="Zkladntext16dkovn0pt6">
    <w:name w:val="Základní text (16) + Řádkování 0 pt"/>
    <w:basedOn w:val="Zkladntext16"/>
    <w:rsid w:val="00E34DE4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16dkovn0pt7">
    <w:name w:val="Základní text (16) + Řádkování 0 pt"/>
    <w:basedOn w:val="Zkladntext16"/>
    <w:rsid w:val="00E34DE4"/>
    <w:rPr>
      <w:color w:val="000000"/>
      <w:spacing w:val="6"/>
      <w:w w:val="100"/>
      <w:position w:val="0"/>
      <w:shd w:val="clear" w:color="auto" w:fill="000000"/>
    </w:rPr>
  </w:style>
  <w:style w:type="character" w:customStyle="1" w:styleId="Zkladntext16dkovn0pt8">
    <w:name w:val="Základní text (16) + Řádkování 0 pt"/>
    <w:basedOn w:val="Zkladntext16"/>
    <w:rsid w:val="00E34DE4"/>
    <w:rPr>
      <w:color w:val="000000"/>
      <w:spacing w:val="7"/>
      <w:w w:val="100"/>
      <w:position w:val="0"/>
      <w:shd w:val="clear" w:color="auto" w:fill="000000"/>
    </w:rPr>
  </w:style>
  <w:style w:type="character" w:customStyle="1" w:styleId="Zkladntext17">
    <w:name w:val="Základní text (17)_"/>
    <w:basedOn w:val="Standardnpsmoodstavce"/>
    <w:link w:val="Zkladntext170"/>
    <w:rsid w:val="00E34DE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15Arial9ptKurzva0">
    <w:name w:val="Základní text (15) + Arial;9 pt;Kurzíva"/>
    <w:basedOn w:val="Zkladntext15"/>
    <w:rsid w:val="00E34DE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2MicrosoftSansSerif95ptTun">
    <w:name w:val="Základní text (2) + Microsoft Sans Serif;9;5 pt;Tučné"/>
    <w:basedOn w:val="Zkladntext2"/>
    <w:rsid w:val="00E34DE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ptTunKurzva">
    <w:name w:val="Základní text (2) + Arial;9 pt;Tučné;Kurzíva"/>
    <w:basedOn w:val="Zkladntext2"/>
    <w:rsid w:val="00E34DE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2MicrosoftSansSerif8pt">
    <w:name w:val="Základní text (2) + Microsoft Sans Serif;8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MicrosoftSansSerif8ptKurzva">
    <w:name w:val="Základní text (2) + Microsoft Sans Serif;8 pt;Kurzíva"/>
    <w:basedOn w:val="Zkladntext2"/>
    <w:rsid w:val="00E34DE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Zkladntext2MicrosoftSansSerif8ptdkovn0pt">
    <w:name w:val="Základní text (2) + Microsoft Sans Serif;8 pt;Řádkování 0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6"/>
      <w:szCs w:val="16"/>
      <w:shd w:val="clear" w:color="auto" w:fill="000000"/>
      <w:lang w:val="en-US" w:eastAsia="en-US" w:bidi="en-US"/>
    </w:rPr>
  </w:style>
  <w:style w:type="character" w:customStyle="1" w:styleId="Zkladntext2MicrosoftSansSerif8ptdkovn0pt0">
    <w:name w:val="Základní text (2) + Microsoft Sans Serif;8 pt;Řádkování 0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6"/>
      <w:szCs w:val="16"/>
      <w:shd w:val="clear" w:color="auto" w:fill="000000"/>
      <w:lang w:val="en-US" w:eastAsia="en-US" w:bidi="en-US"/>
    </w:rPr>
  </w:style>
  <w:style w:type="character" w:customStyle="1" w:styleId="Zkladntext2MicrosoftSansSerif8pt0">
    <w:name w:val="Základní text (2) + Microsoft Sans Serif;8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000000"/>
      <w:lang w:val="en-US" w:eastAsia="en-US" w:bidi="en-US"/>
    </w:rPr>
  </w:style>
  <w:style w:type="character" w:customStyle="1" w:styleId="Zkladntext2MicrosoftSansSerif8ptdkovn0pt1">
    <w:name w:val="Základní text (2) + Microsoft Sans Serif;8 pt;Řádkování 0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1"/>
      <w:w w:val="100"/>
      <w:position w:val="0"/>
      <w:sz w:val="16"/>
      <w:szCs w:val="16"/>
      <w:shd w:val="clear" w:color="auto" w:fill="000000"/>
      <w:lang w:val="en-US" w:eastAsia="en-US" w:bidi="en-US"/>
    </w:rPr>
  </w:style>
  <w:style w:type="character" w:customStyle="1" w:styleId="Zkladntext2MicrosoftSansSerif8ptdkovn0pt2">
    <w:name w:val="Základní text (2) + Microsoft Sans Serif;8 pt;Řádkování 0 pt"/>
    <w:basedOn w:val="Zkladntext2"/>
    <w:rsid w:val="00E34DE4"/>
    <w:rPr>
      <w:rFonts w:ascii="Microsoft Sans Serif" w:eastAsia="Microsoft Sans Serif" w:hAnsi="Microsoft Sans Serif" w:cs="Microsoft Sans Serif"/>
      <w:color w:val="000000"/>
      <w:spacing w:val="5"/>
      <w:w w:val="100"/>
      <w:position w:val="0"/>
      <w:sz w:val="16"/>
      <w:szCs w:val="16"/>
      <w:shd w:val="clear" w:color="auto" w:fill="000000"/>
      <w:lang w:val="en-US" w:eastAsia="en-US" w:bidi="en-US"/>
    </w:rPr>
  </w:style>
  <w:style w:type="character" w:customStyle="1" w:styleId="Zkladntext18">
    <w:name w:val="Základní text (18)_"/>
    <w:basedOn w:val="Standardnpsmoodstavce"/>
    <w:link w:val="Zkladntext18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8dkovn0pt">
    <w:name w:val="Základní text (18) + Řádkování 0 pt"/>
    <w:basedOn w:val="Zkladntext18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0">
    <w:name w:val="Základní text (18) + Řádkování 0 pt"/>
    <w:basedOn w:val="Zkladntext18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1">
    <w:name w:val="Základní text (18)"/>
    <w:basedOn w:val="Zkladntext18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1">
    <w:name w:val="Základní text (18) + Řádkování 0 pt"/>
    <w:basedOn w:val="Zkladntext18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2">
    <w:name w:val="Základní text (18) + Řádkování 0 pt"/>
    <w:basedOn w:val="Zkladntext18"/>
    <w:rsid w:val="00E34DE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3">
    <w:name w:val="Základní text (18) + Řádkování 0 pt"/>
    <w:basedOn w:val="Zkladntext18"/>
    <w:rsid w:val="00E34DE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4">
    <w:name w:val="Základní text (18) + Řádkování 0 pt"/>
    <w:basedOn w:val="Zkladntext18"/>
    <w:rsid w:val="00E34DE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5">
    <w:name w:val="Základní text (18) + Řádkování 0 pt"/>
    <w:basedOn w:val="Zkladntext18"/>
    <w:rsid w:val="00E34DE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6">
    <w:name w:val="Základní text (18) + Řádkování 0 pt"/>
    <w:basedOn w:val="Zkladntext18"/>
    <w:rsid w:val="00E34DE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7">
    <w:name w:val="Základní text (18) + Řádkování 0 pt"/>
    <w:basedOn w:val="Zkladntext18"/>
    <w:rsid w:val="00E34DE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8">
    <w:name w:val="Základní text (18) + Řádkování 0 pt"/>
    <w:basedOn w:val="Zkladntext18"/>
    <w:rsid w:val="00E34DE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1pt">
    <w:name w:val="Základní text (18) + Řádkování 1 pt"/>
    <w:basedOn w:val="Zkladntext18"/>
    <w:rsid w:val="00E34DE4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dkovn0pt9">
    <w:name w:val="Základní text (18) + Řádkování 0 pt"/>
    <w:basedOn w:val="Zkladntext18"/>
    <w:rsid w:val="00E34DE4"/>
    <w:rPr>
      <w:color w:val="000000"/>
      <w:spacing w:val="-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0">
    <w:name w:val="Základní text (20)_"/>
    <w:basedOn w:val="Standardnpsmoodstavce"/>
    <w:link w:val="Zkladntext201"/>
    <w:rsid w:val="00E34D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10">
    <w:name w:val="Základní text (21)_"/>
    <w:basedOn w:val="Standardnpsmoodstavce"/>
    <w:link w:val="Zkladntext211"/>
    <w:rsid w:val="00E34DE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21dkovn0pt">
    <w:name w:val="Základní text (21) + Řádkování 0 pt"/>
    <w:basedOn w:val="Zkladntext210"/>
    <w:rsid w:val="00E34DE4"/>
    <w:rPr>
      <w:color w:val="000000"/>
      <w:spacing w:val="4"/>
      <w:w w:val="100"/>
      <w:position w:val="0"/>
      <w:shd w:val="clear" w:color="auto" w:fill="000000"/>
    </w:rPr>
  </w:style>
  <w:style w:type="character" w:customStyle="1" w:styleId="Zkladntext22">
    <w:name w:val="Základní text (22)_"/>
    <w:basedOn w:val="Standardnpsmoodstavce"/>
    <w:link w:val="Zkladntext220"/>
    <w:rsid w:val="00E34DE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Zkladntext22CourierNew15ptKurzvadkovn0pt">
    <w:name w:val="Základní text (22) + Courier New;15 pt;Kurzíva;Řádkování 0 pt"/>
    <w:basedOn w:val="Zkladntext22"/>
    <w:rsid w:val="00E34DE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30"/>
      <w:szCs w:val="30"/>
      <w:shd w:val="clear" w:color="auto" w:fill="000000"/>
    </w:rPr>
  </w:style>
  <w:style w:type="character" w:customStyle="1" w:styleId="Zkladntext22dkovn0pt">
    <w:name w:val="Základní text (22) + Řádkování 0 pt"/>
    <w:basedOn w:val="Zkladntext22"/>
    <w:rsid w:val="00E34DE4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22dkovn0pt0">
    <w:name w:val="Základní text (22) + Řádkování 0 pt"/>
    <w:basedOn w:val="Zkladntext22"/>
    <w:rsid w:val="00E34DE4"/>
    <w:rPr>
      <w:color w:val="000000"/>
      <w:spacing w:val="4"/>
      <w:w w:val="100"/>
      <w:position w:val="0"/>
      <w:shd w:val="clear" w:color="auto" w:fill="000000"/>
    </w:rPr>
  </w:style>
  <w:style w:type="character" w:customStyle="1" w:styleId="Zkladntext22dkovn0pt1">
    <w:name w:val="Základní text (22) + Řádkování 0 pt"/>
    <w:basedOn w:val="Zkladntext22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dkovn0pt2">
    <w:name w:val="Základní text (22) + Řádkování 0 pt"/>
    <w:basedOn w:val="Zkladntext22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E34DE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E34DE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E34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9ptTundkovn0pt">
    <w:name w:val="Další + 19 pt;Tučné;Řádkování 0 pt"/>
    <w:basedOn w:val="Dal"/>
    <w:rsid w:val="00E34DE4"/>
    <w:rPr>
      <w:b/>
      <w:bCs/>
      <w:color w:val="000000"/>
      <w:spacing w:val="3"/>
      <w:w w:val="100"/>
      <w:position w:val="0"/>
      <w:sz w:val="38"/>
      <w:szCs w:val="38"/>
      <w:shd w:val="clear" w:color="auto" w:fill="000000"/>
      <w:lang w:val="cs-CZ" w:eastAsia="cs-CZ" w:bidi="cs-CZ"/>
    </w:rPr>
  </w:style>
  <w:style w:type="character" w:customStyle="1" w:styleId="Dal19ptTundkovn0pt0">
    <w:name w:val="Další + 19 pt;Tučné;Řádkování 0 pt"/>
    <w:basedOn w:val="Dal"/>
    <w:rsid w:val="00E34DE4"/>
    <w:rPr>
      <w:b/>
      <w:bCs/>
      <w:color w:val="000000"/>
      <w:spacing w:val="4"/>
      <w:w w:val="100"/>
      <w:position w:val="0"/>
      <w:sz w:val="38"/>
      <w:szCs w:val="38"/>
      <w:shd w:val="clear" w:color="auto" w:fill="000000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E34DE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3dkovn0pt">
    <w:name w:val="Základní text (23) + Řádkování 0 pt"/>
    <w:basedOn w:val="Zkladntext23"/>
    <w:rsid w:val="00E34DE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1">
    <w:name w:val="Základní text (23)"/>
    <w:basedOn w:val="Zkladntext23"/>
    <w:rsid w:val="00E34DE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0">
    <w:name w:val="Základní text (23) + Řádkování 0 pt"/>
    <w:basedOn w:val="Zkladntext23"/>
    <w:rsid w:val="00E34DE4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1">
    <w:name w:val="Základní text (23) + Řádkování 0 pt"/>
    <w:basedOn w:val="Zkladntext23"/>
    <w:rsid w:val="00E34DE4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85ptdkovn0pt">
    <w:name w:val="Základní text (4) + 8;5 pt;Řádkování 0 pt"/>
    <w:basedOn w:val="Zkladntext4"/>
    <w:rsid w:val="00E34DE4"/>
    <w:rPr>
      <w:color w:val="000000"/>
      <w:spacing w:val="1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dkovn0pt0">
    <w:name w:val="Základní text (4) + 8;5 pt;Řádkování 0 pt"/>
    <w:basedOn w:val="Zkladntext4"/>
    <w:rsid w:val="00E34DE4"/>
    <w:rPr>
      <w:color w:val="000000"/>
      <w:spacing w:val="1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">
    <w:name w:val="Základní text (4) + 8;5 pt"/>
    <w:basedOn w:val="Zkladntext4"/>
    <w:rsid w:val="00E34DE4"/>
    <w:rPr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dkovn0pt1">
    <w:name w:val="Základní text (4) + 8;5 pt;Řádkování 0 pt"/>
    <w:basedOn w:val="Zkladntext4"/>
    <w:rsid w:val="00E34DE4"/>
    <w:rPr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dkovn0pt2">
    <w:name w:val="Základní text (4) + 8;5 pt;Řádkování 0 pt"/>
    <w:basedOn w:val="Zkladntext4"/>
    <w:rsid w:val="00E34DE4"/>
    <w:rPr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dkovn0pt3">
    <w:name w:val="Základní text (4) + 8;5 pt;Řádkování 0 pt"/>
    <w:basedOn w:val="Zkladntext4"/>
    <w:rsid w:val="00E34DE4"/>
    <w:rPr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85ptdkovn0pt4">
    <w:name w:val="Základní text (4) + 8;5 pt;Řádkování 0 pt"/>
    <w:basedOn w:val="Zkladntext4"/>
    <w:rsid w:val="00E34DE4"/>
    <w:rPr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34DE4"/>
    <w:pPr>
      <w:shd w:val="clear" w:color="auto" w:fill="FFFFFF"/>
      <w:spacing w:line="221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E34DE4"/>
    <w:pPr>
      <w:shd w:val="clear" w:color="auto" w:fill="FFFFFF"/>
      <w:spacing w:line="221" w:lineRule="exact"/>
      <w:ind w:hanging="6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34DE4"/>
    <w:pPr>
      <w:shd w:val="clear" w:color="auto" w:fill="FFFFFF"/>
      <w:spacing w:line="288" w:lineRule="exact"/>
    </w:pPr>
    <w:rPr>
      <w:rFonts w:ascii="Arial" w:eastAsia="Arial" w:hAnsi="Arial" w:cs="Arial"/>
      <w:b/>
      <w:bCs/>
      <w:spacing w:val="20"/>
    </w:rPr>
  </w:style>
  <w:style w:type="paragraph" w:customStyle="1" w:styleId="Zkladntext60">
    <w:name w:val="Základní text (6)"/>
    <w:basedOn w:val="Normln"/>
    <w:link w:val="Zkladntext6"/>
    <w:rsid w:val="00E34DE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E34DE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34DE4"/>
    <w:pPr>
      <w:shd w:val="clear" w:color="auto" w:fill="FFFFFF"/>
      <w:spacing w:before="240" w:line="307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E34D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Nadpis40">
    <w:name w:val="Nadpis #4"/>
    <w:basedOn w:val="Normln"/>
    <w:link w:val="Nadpis4"/>
    <w:rsid w:val="00E34DE4"/>
    <w:pPr>
      <w:shd w:val="clear" w:color="auto" w:fill="FFFFFF"/>
      <w:spacing w:before="360" w:after="360" w:line="0" w:lineRule="atLeast"/>
      <w:ind w:hanging="60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znmkapodarou0">
    <w:name w:val="Poznámka pod čarou"/>
    <w:basedOn w:val="Normln"/>
    <w:link w:val="Poznmkapodarou"/>
    <w:rsid w:val="00E34D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sid w:val="00E34DE4"/>
    <w:pPr>
      <w:shd w:val="clear" w:color="auto" w:fill="FFFFFF"/>
      <w:spacing w:line="0" w:lineRule="atLeast"/>
    </w:pPr>
    <w:rPr>
      <w:rFonts w:ascii="Candara" w:eastAsia="Candara" w:hAnsi="Candara" w:cs="Candara"/>
      <w:spacing w:val="10"/>
      <w:sz w:val="20"/>
      <w:szCs w:val="20"/>
    </w:rPr>
  </w:style>
  <w:style w:type="paragraph" w:customStyle="1" w:styleId="Nadpis20">
    <w:name w:val="Nadpis #2"/>
    <w:basedOn w:val="Normln"/>
    <w:link w:val="Nadpis2"/>
    <w:rsid w:val="00E34DE4"/>
    <w:pPr>
      <w:shd w:val="clear" w:color="auto" w:fill="FFFFFF"/>
      <w:spacing w:after="480" w:line="0" w:lineRule="atLeast"/>
      <w:outlineLvl w:val="1"/>
    </w:pPr>
    <w:rPr>
      <w:rFonts w:ascii="Microsoft Sans Serif" w:eastAsia="Microsoft Sans Serif" w:hAnsi="Microsoft Sans Serif" w:cs="Microsoft Sans Serif"/>
      <w:b/>
      <w:bCs/>
      <w:sz w:val="38"/>
      <w:szCs w:val="38"/>
    </w:rPr>
  </w:style>
  <w:style w:type="paragraph" w:customStyle="1" w:styleId="Zkladntext80">
    <w:name w:val="Základní text (8)"/>
    <w:basedOn w:val="Normln"/>
    <w:link w:val="Zkladntext8"/>
    <w:rsid w:val="00E34DE4"/>
    <w:pPr>
      <w:shd w:val="clear" w:color="auto" w:fill="FFFFFF"/>
      <w:spacing w:line="269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E34DE4"/>
    <w:pPr>
      <w:shd w:val="clear" w:color="auto" w:fill="FFFFFF"/>
      <w:spacing w:line="317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E34DE4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E34DE4"/>
    <w:pPr>
      <w:shd w:val="clear" w:color="auto" w:fill="FFFFFF"/>
      <w:spacing w:before="660" w:line="16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E34DE4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E34DE4"/>
    <w:pPr>
      <w:shd w:val="clear" w:color="auto" w:fill="FFFFFF"/>
      <w:spacing w:before="240" w:line="149" w:lineRule="exact"/>
      <w:ind w:hanging="2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rsid w:val="00E34DE4"/>
    <w:pPr>
      <w:shd w:val="clear" w:color="auto" w:fill="FFFFFF"/>
      <w:spacing w:line="595" w:lineRule="exact"/>
      <w:jc w:val="both"/>
      <w:outlineLvl w:val="0"/>
    </w:pPr>
    <w:rPr>
      <w:rFonts w:ascii="Microsoft Sans Serif" w:eastAsia="Microsoft Sans Serif" w:hAnsi="Microsoft Sans Serif" w:cs="Microsoft Sans Serif"/>
      <w:b/>
      <w:bCs/>
      <w:sz w:val="46"/>
      <w:szCs w:val="46"/>
    </w:rPr>
  </w:style>
  <w:style w:type="paragraph" w:customStyle="1" w:styleId="Nadpis30">
    <w:name w:val="Nadpis #3"/>
    <w:basedOn w:val="Normln"/>
    <w:link w:val="Nadpis3"/>
    <w:rsid w:val="00E34DE4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40">
    <w:name w:val="Základní text (14)"/>
    <w:basedOn w:val="Normln"/>
    <w:link w:val="Zkladntext14"/>
    <w:rsid w:val="00E34DE4"/>
    <w:pPr>
      <w:shd w:val="clear" w:color="auto" w:fill="FFFFFF"/>
      <w:spacing w:before="480" w:line="240" w:lineRule="exac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150">
    <w:name w:val="Základní text (15)"/>
    <w:basedOn w:val="Normln"/>
    <w:link w:val="Zkladntext15"/>
    <w:rsid w:val="00E34DE4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60">
    <w:name w:val="Základní text (16)"/>
    <w:basedOn w:val="Normln"/>
    <w:link w:val="Zkladntext16"/>
    <w:rsid w:val="00E34DE4"/>
    <w:pPr>
      <w:shd w:val="clear" w:color="auto" w:fill="FFFFFF"/>
      <w:spacing w:line="211" w:lineRule="exact"/>
    </w:pPr>
    <w:rPr>
      <w:rFonts w:ascii="Arial" w:eastAsia="Arial" w:hAnsi="Arial" w:cs="Arial"/>
      <w:i/>
      <w:iCs/>
      <w:sz w:val="18"/>
      <w:szCs w:val="18"/>
      <w:lang w:val="en-US" w:eastAsia="en-US" w:bidi="en-US"/>
    </w:rPr>
  </w:style>
  <w:style w:type="paragraph" w:customStyle="1" w:styleId="Zkladntext170">
    <w:name w:val="Základní text (17)"/>
    <w:basedOn w:val="Normln"/>
    <w:link w:val="Zkladntext17"/>
    <w:rsid w:val="00E34DE4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  <w:lang w:val="en-US" w:eastAsia="en-US" w:bidi="en-US"/>
    </w:rPr>
  </w:style>
  <w:style w:type="paragraph" w:customStyle="1" w:styleId="Zkladntext180">
    <w:name w:val="Základní text (18)"/>
    <w:basedOn w:val="Normln"/>
    <w:link w:val="Zkladntext18"/>
    <w:rsid w:val="00E34DE4"/>
    <w:pPr>
      <w:shd w:val="clear" w:color="auto" w:fill="FFFFFF"/>
      <w:spacing w:before="1020" w:line="149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Zkladntext190">
    <w:name w:val="Základní text (19)"/>
    <w:basedOn w:val="Normln"/>
    <w:link w:val="Zkladntext19"/>
    <w:rsid w:val="00E34DE4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1">
    <w:name w:val="Základní text (20)"/>
    <w:basedOn w:val="Normln"/>
    <w:link w:val="Zkladntext200"/>
    <w:rsid w:val="00E34DE4"/>
    <w:pPr>
      <w:shd w:val="clear" w:color="auto" w:fill="FFFFFF"/>
      <w:spacing w:after="600" w:line="182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val="en-US" w:eastAsia="en-US" w:bidi="en-US"/>
    </w:rPr>
  </w:style>
  <w:style w:type="paragraph" w:customStyle="1" w:styleId="Zkladntext211">
    <w:name w:val="Základní text (21)"/>
    <w:basedOn w:val="Normln"/>
    <w:link w:val="Zkladntext210"/>
    <w:rsid w:val="00E34DE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4"/>
      <w:szCs w:val="34"/>
      <w:lang w:val="en-US" w:eastAsia="en-US" w:bidi="en-US"/>
    </w:rPr>
  </w:style>
  <w:style w:type="paragraph" w:customStyle="1" w:styleId="Zkladntext220">
    <w:name w:val="Základní text (22)"/>
    <w:basedOn w:val="Normln"/>
    <w:link w:val="Zkladntext22"/>
    <w:rsid w:val="00E34DE4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-10"/>
      <w:sz w:val="17"/>
      <w:szCs w:val="17"/>
      <w:lang w:val="en-US" w:eastAsia="en-US" w:bidi="en-US"/>
    </w:rPr>
  </w:style>
  <w:style w:type="paragraph" w:customStyle="1" w:styleId="Dal0">
    <w:name w:val="Další"/>
    <w:basedOn w:val="Normln"/>
    <w:link w:val="Dal"/>
    <w:rsid w:val="00E34DE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30">
    <w:name w:val="Základní text (23)"/>
    <w:basedOn w:val="Normln"/>
    <w:link w:val="Zkladntext23"/>
    <w:rsid w:val="00E34DE4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6912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2024-01-29T14:08:00Z</dcterms:created>
  <dcterms:modified xsi:type="dcterms:W3CDTF">2024-01-29T14:12:00Z</dcterms:modified>
</cp:coreProperties>
</file>