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3F1D" w14:textId="1958BFBB" w:rsidR="00BB13A5" w:rsidRDefault="00BB13A5" w:rsidP="00BB13A5">
      <w:pPr>
        <w:jc w:val="center"/>
        <w:rPr>
          <w:rFonts w:ascii="Arial" w:hAnsi="Arial" w:cs="Arial"/>
          <w:b/>
          <w:sz w:val="28"/>
          <w:szCs w:val="28"/>
        </w:rPr>
      </w:pPr>
      <w:r w:rsidRPr="00B449E6">
        <w:rPr>
          <w:rFonts w:ascii="Arial" w:hAnsi="Arial" w:cs="Arial"/>
          <w:b/>
          <w:sz w:val="28"/>
          <w:szCs w:val="28"/>
        </w:rPr>
        <w:t xml:space="preserve">DODATEK Č. </w:t>
      </w:r>
      <w:r w:rsidR="0021586D">
        <w:rPr>
          <w:rFonts w:ascii="Arial" w:hAnsi="Arial" w:cs="Arial"/>
          <w:b/>
          <w:sz w:val="28"/>
          <w:szCs w:val="28"/>
        </w:rPr>
        <w:t>2</w:t>
      </w:r>
      <w:r w:rsidRPr="00B449E6">
        <w:rPr>
          <w:rFonts w:ascii="Arial" w:hAnsi="Arial" w:cs="Arial"/>
          <w:b/>
          <w:sz w:val="28"/>
          <w:szCs w:val="28"/>
        </w:rPr>
        <w:t xml:space="preserve"> </w:t>
      </w:r>
    </w:p>
    <w:p w14:paraId="5848372A" w14:textId="77777777" w:rsidR="00BB13A5" w:rsidRPr="00B449E6" w:rsidRDefault="00BB13A5" w:rsidP="00BB13A5">
      <w:pPr>
        <w:jc w:val="center"/>
        <w:rPr>
          <w:rFonts w:ascii="Arial" w:hAnsi="Arial" w:cs="Arial"/>
          <w:b/>
          <w:sz w:val="28"/>
          <w:szCs w:val="28"/>
        </w:rPr>
      </w:pPr>
    </w:p>
    <w:p w14:paraId="65793B5E" w14:textId="0A0426B4" w:rsidR="00BB13A5" w:rsidRPr="00B449E6" w:rsidRDefault="00BB13A5" w:rsidP="00BB13A5">
      <w:pPr>
        <w:jc w:val="center"/>
        <w:rPr>
          <w:rFonts w:ascii="Arial" w:hAnsi="Arial" w:cs="Arial"/>
          <w:b/>
        </w:rPr>
      </w:pPr>
      <w:r w:rsidRPr="00B449E6">
        <w:rPr>
          <w:rFonts w:ascii="Arial" w:hAnsi="Arial" w:cs="Arial"/>
          <w:b/>
        </w:rPr>
        <w:t>KE</w:t>
      </w:r>
      <w:r>
        <w:rPr>
          <w:rFonts w:ascii="Arial" w:hAnsi="Arial" w:cs="Arial"/>
          <w:b/>
        </w:rPr>
        <w:t xml:space="preserve"> </w:t>
      </w:r>
      <w:r w:rsidRPr="00B449E6">
        <w:rPr>
          <w:rFonts w:ascii="Arial" w:hAnsi="Arial" w:cs="Arial"/>
          <w:b/>
        </w:rPr>
        <w:t>SMLOUVĚ O POSKYTOVÁNÍ LABORATORNÍCH SLUŽEB</w:t>
      </w:r>
      <w:r w:rsidR="00CD6516">
        <w:rPr>
          <w:rFonts w:ascii="Arial" w:hAnsi="Arial" w:cs="Arial"/>
          <w:b/>
        </w:rPr>
        <w:t xml:space="preserve"> NA DALŠÍ MIKROBIOLOGICKÉ ROZBORY</w:t>
      </w:r>
    </w:p>
    <w:p w14:paraId="76E781AD" w14:textId="77777777" w:rsidR="00BB13A5" w:rsidRPr="005B4275" w:rsidRDefault="00BB13A5" w:rsidP="00BB13A5">
      <w:pPr>
        <w:jc w:val="center"/>
        <w:rPr>
          <w:rFonts w:ascii="Arial" w:hAnsi="Arial" w:cs="Arial"/>
          <w:sz w:val="22"/>
          <w:szCs w:val="22"/>
        </w:rPr>
      </w:pPr>
    </w:p>
    <w:p w14:paraId="2A66C5B5" w14:textId="71AFB292" w:rsidR="00BB13A5" w:rsidRPr="005B4275" w:rsidRDefault="00BB13A5" w:rsidP="00BB13A5">
      <w:pPr>
        <w:jc w:val="center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číslo smlouvy Objednatele: SML/100/22/00</w:t>
      </w:r>
      <w:r w:rsidR="00CD6516">
        <w:rPr>
          <w:rFonts w:ascii="Arial" w:hAnsi="Arial" w:cs="Arial"/>
          <w:sz w:val="22"/>
          <w:szCs w:val="22"/>
        </w:rPr>
        <w:t>3</w:t>
      </w:r>
      <w:r w:rsidR="00122447">
        <w:rPr>
          <w:rFonts w:ascii="Arial" w:hAnsi="Arial" w:cs="Arial"/>
          <w:sz w:val="22"/>
          <w:szCs w:val="22"/>
        </w:rPr>
        <w:t>/</w:t>
      </w:r>
      <w:r w:rsidR="0021586D">
        <w:rPr>
          <w:rFonts w:ascii="Arial" w:hAnsi="Arial" w:cs="Arial"/>
          <w:sz w:val="22"/>
          <w:szCs w:val="22"/>
        </w:rPr>
        <w:t>2</w:t>
      </w:r>
    </w:p>
    <w:p w14:paraId="43BB6DF8" w14:textId="77777777" w:rsidR="00BB13A5" w:rsidRPr="005B4275" w:rsidRDefault="00BB13A5" w:rsidP="00BB13A5">
      <w:pPr>
        <w:jc w:val="center"/>
        <w:rPr>
          <w:rFonts w:ascii="Arial" w:hAnsi="Arial" w:cs="Arial"/>
          <w:sz w:val="22"/>
          <w:szCs w:val="22"/>
        </w:rPr>
      </w:pPr>
    </w:p>
    <w:p w14:paraId="0876AC4C" w14:textId="77777777" w:rsidR="00BB13A5" w:rsidRPr="005B4275" w:rsidRDefault="00BB13A5" w:rsidP="00BB13A5">
      <w:pPr>
        <w:jc w:val="center"/>
        <w:rPr>
          <w:rFonts w:ascii="Arial" w:hAnsi="Arial" w:cs="Arial"/>
          <w:sz w:val="22"/>
          <w:szCs w:val="22"/>
        </w:rPr>
      </w:pPr>
    </w:p>
    <w:p w14:paraId="4BBC93FC" w14:textId="77777777" w:rsidR="00BB13A5" w:rsidRPr="005B4275" w:rsidRDefault="00BB13A5" w:rsidP="00BB13A5">
      <w:pPr>
        <w:jc w:val="center"/>
        <w:rPr>
          <w:rFonts w:ascii="Arial" w:hAnsi="Arial" w:cs="Arial"/>
          <w:b/>
          <w:sz w:val="22"/>
          <w:szCs w:val="22"/>
        </w:rPr>
      </w:pPr>
      <w:r w:rsidRPr="005B4275">
        <w:rPr>
          <w:rFonts w:ascii="Arial" w:hAnsi="Arial" w:cs="Arial"/>
          <w:b/>
          <w:sz w:val="22"/>
          <w:szCs w:val="22"/>
        </w:rPr>
        <w:t>Smluvní strany:</w:t>
      </w:r>
    </w:p>
    <w:p w14:paraId="1C86031D" w14:textId="77777777" w:rsidR="00BB13A5" w:rsidRPr="005B4275" w:rsidRDefault="00BB13A5" w:rsidP="00BB13A5">
      <w:pPr>
        <w:jc w:val="center"/>
        <w:rPr>
          <w:rFonts w:ascii="Arial" w:hAnsi="Arial" w:cs="Arial"/>
          <w:b/>
          <w:sz w:val="22"/>
          <w:szCs w:val="22"/>
        </w:rPr>
      </w:pPr>
    </w:p>
    <w:p w14:paraId="5C323DD5" w14:textId="77777777" w:rsidR="00BB13A5" w:rsidRPr="005B4275" w:rsidRDefault="00BB13A5" w:rsidP="00BB13A5">
      <w:pPr>
        <w:jc w:val="center"/>
        <w:rPr>
          <w:rFonts w:ascii="Arial" w:hAnsi="Arial" w:cs="Arial"/>
          <w:b/>
          <w:sz w:val="22"/>
          <w:szCs w:val="22"/>
        </w:rPr>
      </w:pPr>
    </w:p>
    <w:p w14:paraId="0E7B0D77" w14:textId="77777777" w:rsidR="00BB13A5" w:rsidRPr="005B4275" w:rsidRDefault="00BB13A5" w:rsidP="00BB13A5">
      <w:pPr>
        <w:jc w:val="both"/>
        <w:rPr>
          <w:rFonts w:ascii="Arial" w:hAnsi="Arial" w:cs="Arial"/>
          <w:b/>
          <w:sz w:val="22"/>
          <w:szCs w:val="22"/>
        </w:rPr>
      </w:pPr>
      <w:r w:rsidRPr="005B4275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5B4275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5B4275">
        <w:rPr>
          <w:rFonts w:ascii="Arial" w:hAnsi="Arial" w:cs="Arial"/>
          <w:b/>
          <w:sz w:val="22"/>
          <w:szCs w:val="22"/>
        </w:rPr>
        <w:t xml:space="preserve"> zemědělská a potravinářská inspekce</w:t>
      </w:r>
    </w:p>
    <w:p w14:paraId="21C05617" w14:textId="77777777" w:rsidR="00BB13A5" w:rsidRPr="005B4275" w:rsidRDefault="00BB13A5" w:rsidP="00BB13A5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Sídlo: Květná 15, 603 00 Brno</w:t>
      </w:r>
    </w:p>
    <w:p w14:paraId="6AB36B3F" w14:textId="77777777" w:rsidR="00BB13A5" w:rsidRPr="005B4275" w:rsidRDefault="00BB13A5" w:rsidP="00BB13A5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za kterou jedná Ing. Martin Klanica, ústřední ředitel</w:t>
      </w:r>
    </w:p>
    <w:p w14:paraId="00264740" w14:textId="77777777" w:rsidR="00BB13A5" w:rsidRPr="005B4275" w:rsidRDefault="00BB13A5" w:rsidP="00BB13A5">
      <w:pPr>
        <w:tabs>
          <w:tab w:val="left" w:pos="426"/>
          <w:tab w:val="left" w:pos="141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IČ:</w:t>
      </w:r>
      <w:r w:rsidRPr="005B4275">
        <w:rPr>
          <w:rFonts w:ascii="Arial" w:hAnsi="Arial" w:cs="Arial"/>
          <w:sz w:val="22"/>
          <w:szCs w:val="22"/>
        </w:rPr>
        <w:tab/>
        <w:t>75014149</w:t>
      </w:r>
      <w:r w:rsidRPr="005B4275">
        <w:rPr>
          <w:rFonts w:ascii="Arial" w:hAnsi="Arial" w:cs="Arial"/>
          <w:sz w:val="22"/>
          <w:szCs w:val="22"/>
        </w:rPr>
        <w:tab/>
      </w:r>
    </w:p>
    <w:p w14:paraId="57882349" w14:textId="77777777" w:rsidR="00BB13A5" w:rsidRPr="005B4275" w:rsidRDefault="00BB13A5" w:rsidP="00BB13A5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DIČ: CZ75014149, není plátce DPH</w:t>
      </w:r>
    </w:p>
    <w:p w14:paraId="1CBE9AD7" w14:textId="77777777" w:rsidR="00BB13A5" w:rsidRPr="005B4275" w:rsidRDefault="00BB13A5" w:rsidP="00BB13A5">
      <w:pPr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Bankovní spojení: ČNB Brno, číslo účtu: 26927621/0710</w:t>
      </w:r>
    </w:p>
    <w:p w14:paraId="5746DA82" w14:textId="77777777" w:rsidR="00BB13A5" w:rsidRPr="005B4275" w:rsidRDefault="00BB13A5" w:rsidP="00BB13A5">
      <w:pPr>
        <w:rPr>
          <w:rFonts w:ascii="Arial" w:hAnsi="Arial" w:cs="Arial"/>
          <w:b/>
          <w:sz w:val="22"/>
          <w:szCs w:val="22"/>
        </w:rPr>
      </w:pPr>
    </w:p>
    <w:p w14:paraId="5439941A" w14:textId="77777777" w:rsidR="00BB13A5" w:rsidRPr="005B4275" w:rsidRDefault="00BB13A5" w:rsidP="00BB13A5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dále jen „Objednatel“</w:t>
      </w:r>
    </w:p>
    <w:p w14:paraId="3FF39258" w14:textId="77777777" w:rsidR="00BB13A5" w:rsidRPr="005B4275" w:rsidRDefault="00BB13A5" w:rsidP="00BB13A5">
      <w:pPr>
        <w:jc w:val="both"/>
        <w:rPr>
          <w:rFonts w:ascii="Arial" w:hAnsi="Arial" w:cs="Arial"/>
          <w:sz w:val="22"/>
          <w:szCs w:val="22"/>
        </w:rPr>
      </w:pPr>
    </w:p>
    <w:p w14:paraId="7E421F32" w14:textId="77777777" w:rsidR="00BB13A5" w:rsidRPr="005B4275" w:rsidRDefault="00BB13A5" w:rsidP="00BB13A5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a</w:t>
      </w:r>
    </w:p>
    <w:p w14:paraId="49B3AA37" w14:textId="77777777" w:rsidR="00BB13A5" w:rsidRPr="005B4275" w:rsidRDefault="00BB13A5" w:rsidP="00BB13A5">
      <w:pPr>
        <w:jc w:val="both"/>
        <w:rPr>
          <w:rFonts w:ascii="Arial" w:hAnsi="Arial" w:cs="Arial"/>
          <w:sz w:val="22"/>
          <w:szCs w:val="22"/>
        </w:rPr>
      </w:pPr>
    </w:p>
    <w:p w14:paraId="0C95CCEF" w14:textId="77777777" w:rsidR="00BB13A5" w:rsidRPr="005B4275" w:rsidRDefault="00BB13A5" w:rsidP="00BB13A5">
      <w:pPr>
        <w:jc w:val="both"/>
        <w:rPr>
          <w:rFonts w:ascii="Arial" w:hAnsi="Arial" w:cs="Arial"/>
          <w:b/>
          <w:sz w:val="22"/>
          <w:szCs w:val="22"/>
        </w:rPr>
      </w:pPr>
      <w:r w:rsidRPr="005B4275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Eurofins Food &amp; Feed Testing Czech Republic </w:t>
      </w:r>
      <w:proofErr w:type="spellStart"/>
      <w:r w:rsidRPr="005B4275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s.r.o.</w:t>
      </w:r>
      <w:proofErr w:type="spellEnd"/>
    </w:p>
    <w:p w14:paraId="69E3B534" w14:textId="77777777" w:rsidR="00BB13A5" w:rsidRPr="005B4275" w:rsidRDefault="00BB13A5" w:rsidP="00BB13A5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Sídlo: Radiová 1285/7, Praha 15 - Hostivař, 102 00</w:t>
      </w:r>
    </w:p>
    <w:p w14:paraId="5FAB7790" w14:textId="77777777" w:rsidR="00BB13A5" w:rsidRPr="005B4275" w:rsidRDefault="00BB13A5" w:rsidP="00BB13A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IČ:</w:t>
      </w:r>
      <w:r w:rsidRPr="005B4275">
        <w:rPr>
          <w:rFonts w:ascii="Arial" w:hAnsi="Arial" w:cs="Arial"/>
          <w:sz w:val="22"/>
          <w:szCs w:val="22"/>
        </w:rPr>
        <w:tab/>
        <w:t>274 49 408</w:t>
      </w:r>
    </w:p>
    <w:p w14:paraId="5016A9D3" w14:textId="77777777" w:rsidR="00BB13A5" w:rsidRPr="005B4275" w:rsidRDefault="00BB13A5" w:rsidP="00BB13A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DIČ: CZ 274 49 408</w:t>
      </w:r>
    </w:p>
    <w:p w14:paraId="39F30E22" w14:textId="77777777" w:rsidR="001371D6" w:rsidRDefault="00BB13A5" w:rsidP="001371D6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1371D6">
        <w:rPr>
          <w:rFonts w:ascii="Arial" w:hAnsi="Arial" w:cs="Arial"/>
          <w:sz w:val="22"/>
          <w:szCs w:val="22"/>
        </w:rPr>
        <w:t>xxx</w:t>
      </w:r>
      <w:proofErr w:type="spellEnd"/>
      <w:r w:rsidRPr="005B4275">
        <w:rPr>
          <w:rFonts w:ascii="Arial" w:hAnsi="Arial" w:cs="Arial"/>
          <w:sz w:val="22"/>
          <w:szCs w:val="22"/>
        </w:rPr>
        <w:t xml:space="preserve">, číslo účtu: </w:t>
      </w:r>
      <w:proofErr w:type="spellStart"/>
      <w:r w:rsidR="001371D6">
        <w:rPr>
          <w:rFonts w:ascii="Arial" w:hAnsi="Arial" w:cs="Arial"/>
          <w:sz w:val="22"/>
          <w:szCs w:val="22"/>
        </w:rPr>
        <w:t>xxx</w:t>
      </w:r>
      <w:proofErr w:type="spellEnd"/>
    </w:p>
    <w:p w14:paraId="4A13E083" w14:textId="61D816E4" w:rsidR="00BB13A5" w:rsidRPr="005B4275" w:rsidRDefault="00BB13A5" w:rsidP="001371D6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0" w:name="_GoBack"/>
      <w:bookmarkEnd w:id="0"/>
      <w:r w:rsidRPr="005B4275">
        <w:rPr>
          <w:rFonts w:ascii="Arial" w:hAnsi="Arial" w:cs="Arial"/>
          <w:sz w:val="22"/>
          <w:szCs w:val="22"/>
          <w:shd w:val="clear" w:color="auto" w:fill="FFFFFF"/>
        </w:rPr>
        <w:t>Spisová značka OR: C 113538 vedená u Městského soudu v Praze</w:t>
      </w:r>
    </w:p>
    <w:p w14:paraId="7798D32F" w14:textId="77777777" w:rsidR="00BB13A5" w:rsidRPr="005B4275" w:rsidRDefault="00BB13A5" w:rsidP="00BB13A5">
      <w:pPr>
        <w:rPr>
          <w:rFonts w:ascii="Arial" w:hAnsi="Arial" w:cs="Arial"/>
          <w:b/>
          <w:color w:val="FF0000"/>
          <w:sz w:val="22"/>
          <w:szCs w:val="22"/>
        </w:rPr>
      </w:pPr>
    </w:p>
    <w:p w14:paraId="3CEAAADC" w14:textId="77777777" w:rsidR="00BB13A5" w:rsidRDefault="00BB13A5" w:rsidP="00BB13A5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dále jen „Poskytovatel“</w:t>
      </w:r>
    </w:p>
    <w:p w14:paraId="11A98C45" w14:textId="77777777" w:rsidR="00BB13A5" w:rsidRDefault="00BB13A5" w:rsidP="00BB13A5">
      <w:pPr>
        <w:jc w:val="both"/>
        <w:rPr>
          <w:rFonts w:ascii="Arial" w:hAnsi="Arial" w:cs="Arial"/>
          <w:sz w:val="22"/>
          <w:szCs w:val="22"/>
        </w:rPr>
      </w:pPr>
    </w:p>
    <w:p w14:paraId="3076FE72" w14:textId="77777777" w:rsidR="00BB13A5" w:rsidRPr="005B4275" w:rsidRDefault="00BB13A5" w:rsidP="00BB13A5">
      <w:pPr>
        <w:jc w:val="both"/>
        <w:rPr>
          <w:rFonts w:ascii="Arial" w:hAnsi="Arial" w:cs="Arial"/>
          <w:sz w:val="22"/>
          <w:szCs w:val="22"/>
        </w:rPr>
      </w:pPr>
    </w:p>
    <w:p w14:paraId="600C2AE9" w14:textId="1AEA7464" w:rsidR="00BB13A5" w:rsidRPr="006133E6" w:rsidRDefault="00BB13A5" w:rsidP="006133E6">
      <w:pPr>
        <w:pStyle w:val="BBSnadpis1"/>
      </w:pPr>
      <w:bookmarkStart w:id="1" w:name="_Hlk156309913"/>
      <w:bookmarkStart w:id="2" w:name="_Hlk156309867"/>
      <w:r w:rsidRPr="006133E6">
        <w:t xml:space="preserve">Smluvní strany se dohodly, že Smlouva o poskytování laboratorních služeb </w:t>
      </w:r>
      <w:r w:rsidR="00CD6516">
        <w:t xml:space="preserve">na další mikrobiologické rozbory </w:t>
      </w:r>
      <w:r w:rsidRPr="006133E6">
        <w:t>ze dne 2</w:t>
      </w:r>
      <w:r w:rsidR="00CD6516">
        <w:t>1</w:t>
      </w:r>
      <w:r w:rsidRPr="006133E6">
        <w:t xml:space="preserve">. </w:t>
      </w:r>
      <w:r w:rsidR="00CD6516">
        <w:t>11</w:t>
      </w:r>
      <w:r w:rsidRPr="006133E6">
        <w:t xml:space="preserve">. 2022 (dále jen Smlouva) </w:t>
      </w:r>
      <w:r w:rsidR="0021586D">
        <w:t xml:space="preserve">ve znění Dodatku č. 1 ze dne 27.1. 2023 </w:t>
      </w:r>
      <w:r w:rsidRPr="006133E6">
        <w:t>se doplňuje následujícím způsobem:</w:t>
      </w:r>
    </w:p>
    <w:p w14:paraId="4DD72222" w14:textId="77777777" w:rsidR="00BB13A5" w:rsidRPr="006133E6" w:rsidRDefault="00BB13A5" w:rsidP="00C70B18">
      <w:pPr>
        <w:pStyle w:val="BBSnadpis3"/>
      </w:pPr>
    </w:p>
    <w:p w14:paraId="514544FF" w14:textId="77777777" w:rsidR="00BB13A5" w:rsidRPr="006133E6" w:rsidRDefault="00BB13A5" w:rsidP="00C70B18">
      <w:pPr>
        <w:pStyle w:val="BBSnadpis3"/>
      </w:pPr>
      <w:r w:rsidRPr="006133E6">
        <w:t>I.</w:t>
      </w:r>
    </w:p>
    <w:p w14:paraId="37B2A93F" w14:textId="2A1B8098" w:rsidR="00266790" w:rsidRPr="00490393" w:rsidRDefault="00BB13A5" w:rsidP="00266790">
      <w:pPr>
        <w:pStyle w:val="BBSnadpis1"/>
      </w:pPr>
      <w:r w:rsidRPr="006133E6">
        <w:t>Ceny za mikrobiologické rozbory prováděné Poskytovatelem na základě jednotlivých akreditovaných metod uvedených v</w:t>
      </w:r>
      <w:r w:rsidR="006A5C0D">
        <w:t> </w:t>
      </w:r>
      <w:r w:rsidRPr="006133E6">
        <w:t>Příloze</w:t>
      </w:r>
      <w:r w:rsidR="006A5C0D">
        <w:t xml:space="preserve"> č. 1</w:t>
      </w:r>
      <w:r w:rsidRPr="006133E6">
        <w:t xml:space="preserve"> Smlouvy a ceny za mimořádné svozy uvedené v Příloze č. 2 Smlouvy se v souladu s body 4. 6. a 4. 7. Smlouvy navyšují o meziroční míru inflace dle Českého statistického úřadu za rok 202</w:t>
      </w:r>
      <w:r w:rsidR="0021586D">
        <w:t>3</w:t>
      </w:r>
      <w:r w:rsidRPr="006133E6">
        <w:t xml:space="preserve"> ve výši </w:t>
      </w:r>
      <w:proofErr w:type="gramStart"/>
      <w:r w:rsidRPr="006133E6">
        <w:t>1</w:t>
      </w:r>
      <w:r w:rsidR="0021586D">
        <w:t>0</w:t>
      </w:r>
      <w:r w:rsidRPr="006133E6">
        <w:t>,</w:t>
      </w:r>
      <w:r w:rsidR="0021586D">
        <w:t>7</w:t>
      </w:r>
      <w:r w:rsidRPr="006133E6">
        <w:t>%</w:t>
      </w:r>
      <w:proofErr w:type="gramEnd"/>
      <w:r w:rsidRPr="006133E6">
        <w:t>. Příloha č. 1 a Příloha č. 2 s novými cenami tvoří nedílnou součást tohoto Dodatku.</w:t>
      </w:r>
      <w:r w:rsidR="00266790">
        <w:t xml:space="preserve"> Ceny byly zaokrouhleny na dvě desetinná místa. </w:t>
      </w:r>
    </w:p>
    <w:p w14:paraId="6974D1E3" w14:textId="1F3E64ED" w:rsidR="00BB13A5" w:rsidRDefault="00BB13A5" w:rsidP="006133E6">
      <w:pPr>
        <w:pStyle w:val="BBSnadpis1"/>
      </w:pPr>
    </w:p>
    <w:bookmarkEnd w:id="1"/>
    <w:p w14:paraId="5C13A4DC" w14:textId="373CC635" w:rsidR="00266790" w:rsidRDefault="00266790" w:rsidP="00266790">
      <w:pPr>
        <w:pStyle w:val="BBSnadpis3"/>
      </w:pPr>
    </w:p>
    <w:p w14:paraId="318CB739" w14:textId="7E5DC29F" w:rsidR="00FB0425" w:rsidRDefault="00FB0425" w:rsidP="00FB0425"/>
    <w:p w14:paraId="6E004173" w14:textId="77777777" w:rsidR="00FB0425" w:rsidRPr="00FB0425" w:rsidRDefault="00FB0425" w:rsidP="00FB0425"/>
    <w:p w14:paraId="78A876FE" w14:textId="77777777" w:rsidR="00266790" w:rsidRPr="00266790" w:rsidRDefault="00266790" w:rsidP="00266790"/>
    <w:p w14:paraId="168AE5EA" w14:textId="77777777" w:rsidR="00904AEF" w:rsidRDefault="00904AEF" w:rsidP="006133E6">
      <w:pPr>
        <w:jc w:val="center"/>
        <w:rPr>
          <w:rFonts w:ascii="Arial" w:hAnsi="Arial" w:cs="Arial"/>
          <w:sz w:val="22"/>
          <w:szCs w:val="22"/>
        </w:rPr>
      </w:pPr>
    </w:p>
    <w:p w14:paraId="2D20572B" w14:textId="77777777" w:rsidR="00904AEF" w:rsidRDefault="00904AEF" w:rsidP="006133E6">
      <w:pPr>
        <w:jc w:val="center"/>
        <w:rPr>
          <w:rFonts w:ascii="Arial" w:hAnsi="Arial" w:cs="Arial"/>
          <w:sz w:val="22"/>
          <w:szCs w:val="22"/>
        </w:rPr>
      </w:pPr>
    </w:p>
    <w:p w14:paraId="6BD2ED17" w14:textId="69A2FF12" w:rsidR="00BB13A5" w:rsidRPr="006133E6" w:rsidRDefault="00BB13A5" w:rsidP="006133E6">
      <w:pPr>
        <w:jc w:val="center"/>
        <w:rPr>
          <w:rFonts w:ascii="Arial" w:hAnsi="Arial" w:cs="Arial"/>
          <w:sz w:val="22"/>
          <w:szCs w:val="22"/>
        </w:rPr>
      </w:pPr>
      <w:r w:rsidRPr="006133E6">
        <w:rPr>
          <w:rFonts w:ascii="Arial" w:hAnsi="Arial" w:cs="Arial"/>
          <w:sz w:val="22"/>
          <w:szCs w:val="22"/>
        </w:rPr>
        <w:lastRenderedPageBreak/>
        <w:t>II.</w:t>
      </w:r>
    </w:p>
    <w:p w14:paraId="15DE7648" w14:textId="556574B9" w:rsidR="00BB13A5" w:rsidRDefault="00BB13A5" w:rsidP="006133E6">
      <w:pPr>
        <w:pStyle w:val="BBSnadpis1"/>
      </w:pPr>
      <w:r w:rsidRPr="006133E6">
        <w:t>Ostatní ustanovení Smlouvy zůstávají tímto Dodatkem nezměněna.</w:t>
      </w:r>
    </w:p>
    <w:p w14:paraId="303BC2F6" w14:textId="77777777" w:rsidR="00904AEF" w:rsidRPr="00904AEF" w:rsidRDefault="00904AEF" w:rsidP="00904AEF">
      <w:pPr>
        <w:pStyle w:val="BBSnadpis3"/>
      </w:pPr>
    </w:p>
    <w:p w14:paraId="126C636D" w14:textId="77777777" w:rsidR="00BB13A5" w:rsidRPr="006133E6" w:rsidRDefault="00BB13A5" w:rsidP="00C70B18">
      <w:pPr>
        <w:pStyle w:val="BBSnadpis3"/>
      </w:pPr>
    </w:p>
    <w:p w14:paraId="632F1A12" w14:textId="77777777" w:rsidR="00BB13A5" w:rsidRPr="00490393" w:rsidRDefault="00BB13A5" w:rsidP="00BB13A5">
      <w:pPr>
        <w:jc w:val="center"/>
        <w:rPr>
          <w:rFonts w:ascii="Arial" w:hAnsi="Arial" w:cs="Arial"/>
          <w:sz w:val="22"/>
          <w:szCs w:val="22"/>
        </w:rPr>
      </w:pPr>
      <w:r w:rsidRPr="00490393">
        <w:rPr>
          <w:rFonts w:ascii="Arial" w:hAnsi="Arial" w:cs="Arial"/>
          <w:sz w:val="22"/>
          <w:szCs w:val="22"/>
        </w:rPr>
        <w:t>III.</w:t>
      </w:r>
    </w:p>
    <w:p w14:paraId="21081DB3" w14:textId="77777777" w:rsidR="00BB13A5" w:rsidRPr="00490393" w:rsidRDefault="00BB13A5" w:rsidP="00BB13A5"/>
    <w:p w14:paraId="4F682ADA" w14:textId="77777777" w:rsidR="00BB13A5" w:rsidRPr="00490393" w:rsidRDefault="00BB13A5" w:rsidP="00BB13A5">
      <w:pPr>
        <w:widowControl w:val="0"/>
        <w:ind w:right="72"/>
        <w:jc w:val="both"/>
        <w:rPr>
          <w:rFonts w:ascii="Arial" w:hAnsi="Arial" w:cs="Arial"/>
          <w:sz w:val="22"/>
          <w:szCs w:val="22"/>
        </w:rPr>
      </w:pPr>
      <w:r w:rsidRPr="00490393">
        <w:rPr>
          <w:rFonts w:ascii="Arial" w:hAnsi="Arial" w:cs="Arial"/>
          <w:sz w:val="22"/>
          <w:szCs w:val="22"/>
        </w:rPr>
        <w:t xml:space="preserve">Tento Dodatek je vyhotoven ve </w:t>
      </w:r>
      <w:r>
        <w:rPr>
          <w:rFonts w:ascii="Arial" w:hAnsi="Arial" w:cs="Arial"/>
          <w:sz w:val="22"/>
          <w:szCs w:val="22"/>
        </w:rPr>
        <w:t>dvou</w:t>
      </w:r>
      <w:r w:rsidRPr="004903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stejnopisech</w:t>
      </w:r>
      <w:r w:rsidRPr="00490393">
        <w:rPr>
          <w:rFonts w:ascii="Arial" w:hAnsi="Arial" w:cs="Arial"/>
          <w:sz w:val="22"/>
          <w:szCs w:val="22"/>
        </w:rPr>
        <w:t xml:space="preserve">, z nichž </w:t>
      </w:r>
      <w:r>
        <w:rPr>
          <w:rFonts w:ascii="Arial" w:hAnsi="Arial" w:cs="Arial"/>
          <w:sz w:val="22"/>
          <w:szCs w:val="22"/>
        </w:rPr>
        <w:t>každá strana obdrží jedno vyhotovení.</w:t>
      </w:r>
      <w:r w:rsidRPr="00490393">
        <w:rPr>
          <w:rFonts w:ascii="Arial" w:hAnsi="Arial" w:cs="Arial"/>
          <w:sz w:val="22"/>
          <w:szCs w:val="22"/>
        </w:rPr>
        <w:t xml:space="preserve"> </w:t>
      </w:r>
    </w:p>
    <w:p w14:paraId="6A40CA54" w14:textId="77777777" w:rsidR="00BB13A5" w:rsidRPr="00490393" w:rsidRDefault="00BB13A5" w:rsidP="00BB13A5">
      <w:pPr>
        <w:widowControl w:val="0"/>
        <w:ind w:right="72"/>
        <w:jc w:val="both"/>
        <w:rPr>
          <w:rFonts w:ascii="Arial" w:hAnsi="Arial" w:cs="Arial"/>
          <w:sz w:val="22"/>
          <w:szCs w:val="22"/>
        </w:rPr>
      </w:pPr>
    </w:p>
    <w:p w14:paraId="529EF040" w14:textId="1E34ABAB" w:rsidR="00BB13A5" w:rsidRPr="00490393" w:rsidRDefault="00BB13A5" w:rsidP="00BB13A5">
      <w:pPr>
        <w:widowControl w:val="0"/>
        <w:ind w:right="72"/>
        <w:jc w:val="both"/>
        <w:rPr>
          <w:rFonts w:ascii="Arial" w:hAnsi="Arial" w:cs="Arial"/>
          <w:sz w:val="22"/>
          <w:szCs w:val="22"/>
        </w:rPr>
      </w:pPr>
      <w:r w:rsidRPr="00490393">
        <w:rPr>
          <w:rFonts w:ascii="Arial" w:hAnsi="Arial" w:cs="Arial"/>
          <w:sz w:val="22"/>
          <w:szCs w:val="22"/>
        </w:rPr>
        <w:t>Tento Dodatek nabývá platnosti dnem jeho podpisu oběma smluvními stranami a účinnosti dnem</w:t>
      </w:r>
      <w:r>
        <w:rPr>
          <w:rFonts w:ascii="Arial" w:hAnsi="Arial" w:cs="Arial"/>
          <w:sz w:val="22"/>
          <w:szCs w:val="22"/>
        </w:rPr>
        <w:t xml:space="preserve"> 1. 2. 202</w:t>
      </w:r>
      <w:r w:rsidR="0021586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673AB21" w14:textId="77777777" w:rsidR="00BB13A5" w:rsidRPr="00490393" w:rsidRDefault="00BB13A5" w:rsidP="00BB13A5">
      <w:pPr>
        <w:jc w:val="both"/>
        <w:rPr>
          <w:rFonts w:ascii="Arial" w:hAnsi="Arial" w:cs="Arial"/>
          <w:sz w:val="22"/>
          <w:szCs w:val="22"/>
        </w:rPr>
      </w:pPr>
    </w:p>
    <w:p w14:paraId="0E78EFB3" w14:textId="18CC8604" w:rsidR="00BB13A5" w:rsidRPr="00490393" w:rsidRDefault="00BB13A5" w:rsidP="00BB13A5">
      <w:pPr>
        <w:jc w:val="both"/>
        <w:rPr>
          <w:rFonts w:ascii="Arial" w:hAnsi="Arial" w:cs="Arial"/>
          <w:sz w:val="22"/>
          <w:szCs w:val="22"/>
        </w:rPr>
      </w:pPr>
      <w:r w:rsidRPr="00490393">
        <w:rPr>
          <w:rFonts w:ascii="Arial" w:hAnsi="Arial" w:cs="Arial"/>
          <w:sz w:val="22"/>
          <w:szCs w:val="22"/>
        </w:rPr>
        <w:t xml:space="preserve">Obě smluvní strany berou na vědomí a souhlasí s tím, že vzhledem k veřejnoprávnímu charakteru Objednatele, bude Dodatek č. </w:t>
      </w:r>
      <w:r w:rsidR="00365636">
        <w:rPr>
          <w:rFonts w:ascii="Arial" w:hAnsi="Arial" w:cs="Arial"/>
          <w:sz w:val="22"/>
          <w:szCs w:val="22"/>
        </w:rPr>
        <w:t>2</w:t>
      </w:r>
      <w:r w:rsidRPr="00490393">
        <w:rPr>
          <w:rFonts w:ascii="Arial" w:hAnsi="Arial" w:cs="Arial"/>
          <w:sz w:val="22"/>
          <w:szCs w:val="22"/>
        </w:rPr>
        <w:t xml:space="preserve"> uveřejněn v registru smluv zřízeném podle zákona č. 340/2015 Sb., o registru smluv, ve znění pozdějších předpisů. </w:t>
      </w:r>
    </w:p>
    <w:p w14:paraId="50907048" w14:textId="7AA3D52D" w:rsidR="00BB13A5" w:rsidRPr="00C70B18" w:rsidRDefault="00C70B18" w:rsidP="00C70B18">
      <w:pPr>
        <w:pStyle w:val="BBSnadpis2"/>
      </w:pPr>
      <w:r w:rsidRPr="00C70B18">
        <w:t xml:space="preserve">  </w:t>
      </w:r>
      <w:r w:rsidR="00BB13A5" w:rsidRPr="00C70B18">
        <w:t xml:space="preserve">Nedílnou součástí Dodatku jsou následující Přílohy: </w:t>
      </w:r>
    </w:p>
    <w:p w14:paraId="50305438" w14:textId="77777777" w:rsidR="00BB13A5" w:rsidRPr="008208E7" w:rsidRDefault="00BB13A5" w:rsidP="00BB13A5">
      <w:pPr>
        <w:spacing w:line="276" w:lineRule="auto"/>
        <w:rPr>
          <w:rFonts w:ascii="Arial" w:hAnsi="Arial" w:cs="Arial"/>
          <w:sz w:val="22"/>
          <w:szCs w:val="22"/>
        </w:rPr>
      </w:pPr>
      <w:r w:rsidRPr="008208E7">
        <w:rPr>
          <w:rFonts w:ascii="Arial" w:hAnsi="Arial" w:cs="Arial"/>
          <w:sz w:val="22"/>
          <w:szCs w:val="22"/>
        </w:rPr>
        <w:t xml:space="preserve">Příloha č. 1 - Seznam požadovaných metod a ceník </w:t>
      </w:r>
    </w:p>
    <w:p w14:paraId="691BCEEB" w14:textId="77777777" w:rsidR="00BB13A5" w:rsidRPr="008208E7" w:rsidRDefault="00BB13A5" w:rsidP="00BB13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08E7">
        <w:rPr>
          <w:rFonts w:ascii="Arial" w:hAnsi="Arial" w:cs="Arial"/>
          <w:sz w:val="22"/>
          <w:szCs w:val="22"/>
        </w:rPr>
        <w:t>Příloha č. 2 - Ceny za mimořádné svozy</w:t>
      </w:r>
    </w:p>
    <w:p w14:paraId="6ADE00C2" w14:textId="77777777" w:rsidR="00BB13A5" w:rsidRPr="008208E7" w:rsidRDefault="00BB13A5" w:rsidP="00BB13A5">
      <w:pPr>
        <w:jc w:val="both"/>
        <w:rPr>
          <w:rFonts w:ascii="Arial" w:hAnsi="Arial" w:cs="Arial"/>
          <w:sz w:val="22"/>
          <w:szCs w:val="22"/>
        </w:rPr>
      </w:pPr>
    </w:p>
    <w:p w14:paraId="056058B9" w14:textId="77777777" w:rsidR="00BB13A5" w:rsidRDefault="00BB13A5" w:rsidP="00EB08E4">
      <w:pPr>
        <w:jc w:val="both"/>
        <w:rPr>
          <w:rFonts w:ascii="Arial" w:hAnsi="Arial" w:cs="Arial"/>
          <w:sz w:val="22"/>
          <w:szCs w:val="22"/>
        </w:rPr>
      </w:pPr>
    </w:p>
    <w:p w14:paraId="5C3864C2" w14:textId="77777777" w:rsidR="00BB13A5" w:rsidRDefault="00BB13A5" w:rsidP="00EB08E4">
      <w:pPr>
        <w:jc w:val="both"/>
        <w:rPr>
          <w:rFonts w:ascii="Arial" w:hAnsi="Arial" w:cs="Arial"/>
          <w:sz w:val="22"/>
          <w:szCs w:val="22"/>
        </w:rPr>
      </w:pPr>
    </w:p>
    <w:p w14:paraId="71E9DDC4" w14:textId="77777777" w:rsidR="00266790" w:rsidRDefault="00266790" w:rsidP="00EB08E4">
      <w:pPr>
        <w:jc w:val="both"/>
        <w:rPr>
          <w:rFonts w:ascii="Arial" w:hAnsi="Arial" w:cs="Arial"/>
          <w:sz w:val="22"/>
          <w:szCs w:val="22"/>
        </w:rPr>
      </w:pPr>
    </w:p>
    <w:p w14:paraId="33ED8CD5" w14:textId="77777777" w:rsidR="00266790" w:rsidRDefault="00266790" w:rsidP="00EB08E4">
      <w:pPr>
        <w:jc w:val="both"/>
        <w:rPr>
          <w:rFonts w:ascii="Arial" w:hAnsi="Arial" w:cs="Arial"/>
          <w:sz w:val="22"/>
          <w:szCs w:val="22"/>
        </w:rPr>
      </w:pPr>
    </w:p>
    <w:p w14:paraId="3B409F1F" w14:textId="77777777" w:rsidR="00266790" w:rsidRDefault="00266790" w:rsidP="00EB08E4">
      <w:pPr>
        <w:jc w:val="both"/>
        <w:rPr>
          <w:rFonts w:ascii="Arial" w:hAnsi="Arial" w:cs="Arial"/>
          <w:sz w:val="22"/>
          <w:szCs w:val="22"/>
        </w:rPr>
      </w:pPr>
    </w:p>
    <w:p w14:paraId="392536A3" w14:textId="77777777" w:rsidR="00266790" w:rsidRDefault="00266790" w:rsidP="00EB08E4">
      <w:pPr>
        <w:jc w:val="both"/>
        <w:rPr>
          <w:rFonts w:ascii="Arial" w:hAnsi="Arial" w:cs="Arial"/>
          <w:sz w:val="22"/>
          <w:szCs w:val="22"/>
        </w:rPr>
      </w:pPr>
    </w:p>
    <w:p w14:paraId="216B7D24" w14:textId="77777777" w:rsidR="00C70B18" w:rsidRPr="005B4275" w:rsidRDefault="00C70B18" w:rsidP="00C70B1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Dnem vložení elektronického podpisu</w:t>
      </w:r>
      <w:r w:rsidRPr="005B42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Dnem vložení elektronického podpisu</w:t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  <w:t xml:space="preserve"> </w:t>
      </w:r>
    </w:p>
    <w:p w14:paraId="33AC9C74" w14:textId="77777777" w:rsidR="00C70B18" w:rsidRPr="005B4275" w:rsidRDefault="00C70B18" w:rsidP="00C70B18">
      <w:pPr>
        <w:jc w:val="both"/>
        <w:rPr>
          <w:rFonts w:ascii="Arial" w:hAnsi="Arial" w:cs="Arial"/>
          <w:sz w:val="22"/>
          <w:szCs w:val="22"/>
        </w:rPr>
      </w:pPr>
    </w:p>
    <w:p w14:paraId="7FFAE7D4" w14:textId="77777777" w:rsidR="00C70B18" w:rsidRPr="005B4275" w:rsidRDefault="00C70B18" w:rsidP="00C70B18">
      <w:pPr>
        <w:jc w:val="both"/>
        <w:rPr>
          <w:rFonts w:ascii="Arial" w:hAnsi="Arial" w:cs="Arial"/>
          <w:sz w:val="22"/>
          <w:szCs w:val="22"/>
        </w:rPr>
      </w:pPr>
    </w:p>
    <w:p w14:paraId="579C9A1D" w14:textId="77777777" w:rsidR="00C70B18" w:rsidRPr="005B4275" w:rsidRDefault="00C70B18" w:rsidP="00C70B18">
      <w:pPr>
        <w:jc w:val="both"/>
        <w:rPr>
          <w:rFonts w:ascii="Arial" w:hAnsi="Arial" w:cs="Arial"/>
          <w:sz w:val="22"/>
          <w:szCs w:val="22"/>
        </w:rPr>
      </w:pPr>
    </w:p>
    <w:p w14:paraId="2DD12C2B" w14:textId="77777777" w:rsidR="00C70B18" w:rsidRPr="005B4275" w:rsidRDefault="00C70B18" w:rsidP="00C70B18">
      <w:pPr>
        <w:jc w:val="both"/>
        <w:rPr>
          <w:rFonts w:ascii="Arial" w:hAnsi="Arial" w:cs="Arial"/>
          <w:sz w:val="22"/>
          <w:szCs w:val="22"/>
        </w:rPr>
      </w:pPr>
    </w:p>
    <w:p w14:paraId="4C983B19" w14:textId="77777777" w:rsidR="00C70B18" w:rsidRPr="005B4275" w:rsidRDefault="00C70B18" w:rsidP="00C70B18">
      <w:pPr>
        <w:jc w:val="both"/>
        <w:rPr>
          <w:rFonts w:ascii="Arial" w:hAnsi="Arial" w:cs="Arial"/>
          <w:sz w:val="22"/>
          <w:szCs w:val="22"/>
        </w:rPr>
      </w:pPr>
    </w:p>
    <w:p w14:paraId="072000E2" w14:textId="77777777" w:rsidR="00C70B18" w:rsidRPr="005B4275" w:rsidRDefault="00C70B18" w:rsidP="00C70B18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………………………………………</w:t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71CE868F" w14:textId="77777777" w:rsidR="00C70B18" w:rsidRPr="005B4275" w:rsidRDefault="00C70B18" w:rsidP="00C70B1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Ing. Martin Klanica</w:t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  <w:t xml:space="preserve">       Ing. Daniel Dobeš, Ph.D.</w:t>
      </w:r>
    </w:p>
    <w:p w14:paraId="1B0D1F73" w14:textId="77777777" w:rsidR="00C70B18" w:rsidRPr="005B4275" w:rsidRDefault="00C70B18" w:rsidP="00C70B1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 xml:space="preserve">   ústřední ředitel</w:t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>jednatel</w:t>
      </w:r>
    </w:p>
    <w:p w14:paraId="617C5039" w14:textId="77777777" w:rsidR="00C70B18" w:rsidRDefault="00C70B18" w:rsidP="00C70B1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podepsán elektronicky                                                        podepsán elektronicky</w:t>
      </w:r>
    </w:p>
    <w:p w14:paraId="791E858D" w14:textId="77777777" w:rsidR="00C70B18" w:rsidRDefault="00C70B18" w:rsidP="00C70B1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2F6732D" w14:textId="77777777" w:rsidR="00C70B18" w:rsidRDefault="00C70B18" w:rsidP="00C70B1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AD500D" w14:textId="77777777" w:rsidR="00C70B18" w:rsidRDefault="00C70B18" w:rsidP="00C70B1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AE4E03D" w14:textId="77777777" w:rsidR="00C70B18" w:rsidRDefault="00C70B18" w:rsidP="00C70B1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8229389" w14:textId="77777777" w:rsidR="00CC076C" w:rsidRPr="005A1D45" w:rsidRDefault="00CC076C" w:rsidP="00EB08E4">
      <w:pPr>
        <w:jc w:val="both"/>
        <w:rPr>
          <w:rFonts w:ascii="Arial" w:hAnsi="Arial" w:cs="Arial"/>
          <w:sz w:val="22"/>
          <w:szCs w:val="22"/>
        </w:rPr>
      </w:pPr>
    </w:p>
    <w:p w14:paraId="7C98360D" w14:textId="77777777" w:rsidR="00C70B18" w:rsidRDefault="00C70B18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bookmarkEnd w:id="2"/>
    <w:p w14:paraId="765E9185" w14:textId="77777777" w:rsidR="00C70B18" w:rsidRDefault="00C70B18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501A4D0" w14:textId="77777777" w:rsidR="00C70B18" w:rsidRDefault="00C70B18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B1C7F07" w14:textId="77777777" w:rsidR="00C70B18" w:rsidRDefault="00C70B18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F42039D" w14:textId="77777777" w:rsidR="00C70B18" w:rsidRDefault="00C70B18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291703B" w14:textId="77777777" w:rsidR="00C70B18" w:rsidRDefault="00C70B18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08B6B3D" w14:textId="77777777" w:rsidR="00C70B18" w:rsidRDefault="00C70B18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F9DDAE6" w14:textId="77777777" w:rsidR="00C70B18" w:rsidRDefault="00C70B18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5E39E4B" w14:textId="77777777" w:rsidR="00C70B18" w:rsidRDefault="00C70B18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83C7CEF" w14:textId="77777777" w:rsidR="00C70B18" w:rsidRDefault="00C70B18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6F620FA" w14:textId="77777777" w:rsidR="00494DCE" w:rsidRDefault="00494DCE" w:rsidP="00494DCE">
      <w:pPr>
        <w:ind w:left="851" w:hanging="851"/>
        <w:jc w:val="center"/>
        <w:rPr>
          <w:rFonts w:ascii="Arial" w:hAnsi="Arial" w:cs="Arial"/>
          <w:b/>
          <w:sz w:val="28"/>
          <w:szCs w:val="28"/>
        </w:rPr>
      </w:pPr>
      <w:r w:rsidRPr="00206824">
        <w:rPr>
          <w:rFonts w:ascii="Arial" w:hAnsi="Arial" w:cs="Arial"/>
          <w:b/>
          <w:sz w:val="28"/>
          <w:szCs w:val="28"/>
        </w:rPr>
        <w:lastRenderedPageBreak/>
        <w:t>PŘÍLOHA Č. 1</w:t>
      </w:r>
    </w:p>
    <w:p w14:paraId="7B5BD1DC" w14:textId="77777777" w:rsidR="00494DCE" w:rsidRDefault="00494DCE" w:rsidP="00494DCE">
      <w:pPr>
        <w:ind w:left="851" w:hanging="851"/>
        <w:jc w:val="center"/>
        <w:rPr>
          <w:rFonts w:ascii="Arial" w:hAnsi="Arial" w:cs="Arial"/>
          <w:b/>
          <w:sz w:val="28"/>
          <w:szCs w:val="28"/>
        </w:rPr>
      </w:pPr>
    </w:p>
    <w:p w14:paraId="0C8EEA39" w14:textId="77777777" w:rsidR="00494DCE" w:rsidRDefault="00494DCE" w:rsidP="00494DCE">
      <w:pPr>
        <w:ind w:left="851" w:hanging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Seznam požadovaných metod a ceník  </w:t>
      </w:r>
    </w:p>
    <w:p w14:paraId="61BC4593" w14:textId="77777777" w:rsidR="00494DCE" w:rsidRDefault="00494DCE" w:rsidP="00494DCE">
      <w:pPr>
        <w:ind w:left="851" w:hanging="851"/>
        <w:jc w:val="center"/>
        <w:rPr>
          <w:rFonts w:ascii="Arial" w:hAnsi="Arial" w:cs="Arial"/>
          <w:b/>
          <w:sz w:val="28"/>
          <w:szCs w:val="28"/>
        </w:rPr>
      </w:pPr>
    </w:p>
    <w:p w14:paraId="0EC61370" w14:textId="77777777" w:rsidR="00494DCE" w:rsidRPr="008220DF" w:rsidRDefault="00494DCE" w:rsidP="00494DCE">
      <w:pPr>
        <w:jc w:val="both"/>
        <w:rPr>
          <w:rFonts w:ascii="Arial" w:hAnsi="Arial" w:cs="Aria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1559"/>
        <w:gridCol w:w="1560"/>
        <w:gridCol w:w="1559"/>
      </w:tblGrid>
      <w:tr w:rsidR="00494DCE" w:rsidRPr="008220DF" w14:paraId="57D3F46E" w14:textId="77777777" w:rsidTr="00904AEF">
        <w:trPr>
          <w:trHeight w:val="932"/>
          <w:tblHeader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46CE7" w14:textId="77777777" w:rsidR="00494DCE" w:rsidRPr="003558C6" w:rsidRDefault="00494DCE" w:rsidP="00C464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8C6">
              <w:rPr>
                <w:rFonts w:ascii="Arial" w:hAnsi="Arial" w:cs="Arial"/>
                <w:sz w:val="18"/>
                <w:szCs w:val="18"/>
              </w:rPr>
              <w:br w:type="page"/>
            </w:r>
            <w:r w:rsidRPr="003558C6">
              <w:rPr>
                <w:rFonts w:ascii="Arial" w:hAnsi="Arial" w:cs="Arial"/>
                <w:b/>
                <w:bCs/>
                <w:sz w:val="18"/>
                <w:szCs w:val="18"/>
              </w:rPr>
              <w:t>Název metody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2C31E" w14:textId="77777777" w:rsidR="00494DCE" w:rsidRPr="003558C6" w:rsidRDefault="00494DCE" w:rsidP="00C464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8C6">
              <w:rPr>
                <w:rFonts w:ascii="Arial" w:hAnsi="Arial" w:cs="Arial"/>
                <w:b/>
                <w:bCs/>
                <w:sz w:val="18"/>
                <w:szCs w:val="18"/>
              </w:rPr>
              <w:t>Odkaz na metodu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30A4" w14:textId="77777777" w:rsidR="00494DCE" w:rsidRPr="003558C6" w:rsidRDefault="00494DCE" w:rsidP="00C46488">
            <w:pPr>
              <w:autoSpaceDE w:val="0"/>
              <w:autoSpaceDN w:val="0"/>
              <w:adjustRightInd w:val="0"/>
              <w:jc w:val="center"/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</w:pPr>
            <w:r w:rsidRPr="003558C6">
              <w:rPr>
                <w:rFonts w:ascii="Arial-BoldMT" w:eastAsiaTheme="minorHAnsi" w:hAnsi="Arial-BoldMT" w:cs="Arial-BoldMT"/>
                <w:b/>
                <w:bCs/>
                <w:sz w:val="20"/>
                <w:szCs w:val="20"/>
                <w:lang w:eastAsia="en-US"/>
              </w:rPr>
              <w:t>C</w:t>
            </w:r>
            <w:r w:rsidRPr="003558C6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ena za</w:t>
            </w:r>
          </w:p>
          <w:p w14:paraId="037AB5C9" w14:textId="77777777" w:rsidR="00494DCE" w:rsidRPr="003558C6" w:rsidRDefault="00494DCE" w:rsidP="00C46488">
            <w:pPr>
              <w:autoSpaceDE w:val="0"/>
              <w:autoSpaceDN w:val="0"/>
              <w:adjustRightInd w:val="0"/>
              <w:jc w:val="center"/>
              <w:rPr>
                <w:rFonts w:ascii="Arial-BoldMT2" w:eastAsiaTheme="minorHAnsi" w:hAnsi="Arial-BoldMT2" w:cs="Arial-BoldMT2"/>
                <w:b/>
                <w:bCs/>
                <w:sz w:val="18"/>
                <w:szCs w:val="18"/>
                <w:lang w:eastAsia="en-US"/>
              </w:rPr>
            </w:pPr>
            <w:r w:rsidRPr="003558C6">
              <w:rPr>
                <w:rFonts w:ascii="Arial-BoldMT2" w:eastAsiaTheme="minorHAnsi" w:hAnsi="Arial-BoldMT2" w:cs="Arial-BoldMT2"/>
                <w:b/>
                <w:bCs/>
                <w:sz w:val="18"/>
                <w:szCs w:val="18"/>
                <w:lang w:eastAsia="en-US"/>
              </w:rPr>
              <w:t>kultivační</w:t>
            </w:r>
          </w:p>
          <w:p w14:paraId="159C87F6" w14:textId="77777777" w:rsidR="00494DCE" w:rsidRPr="003558C6" w:rsidRDefault="00494DCE" w:rsidP="00C46488">
            <w:pPr>
              <w:autoSpaceDE w:val="0"/>
              <w:autoSpaceDN w:val="0"/>
              <w:adjustRightInd w:val="0"/>
              <w:jc w:val="center"/>
              <w:rPr>
                <w:rFonts w:ascii="Arial-BoldMT2" w:eastAsiaTheme="minorHAnsi" w:hAnsi="Arial-BoldMT2" w:cs="Arial-BoldMT2"/>
                <w:b/>
                <w:bCs/>
                <w:sz w:val="18"/>
                <w:szCs w:val="18"/>
                <w:lang w:eastAsia="en-US"/>
              </w:rPr>
            </w:pPr>
            <w:r w:rsidRPr="003558C6">
              <w:rPr>
                <w:rFonts w:ascii="Arial-BoldMT2" w:eastAsiaTheme="minorHAnsi" w:hAnsi="Arial-BoldMT2" w:cs="Arial-BoldMT2"/>
                <w:b/>
                <w:bCs/>
                <w:sz w:val="18"/>
                <w:szCs w:val="18"/>
                <w:lang w:eastAsia="en-US"/>
              </w:rPr>
              <w:t>vyšetření</w:t>
            </w:r>
          </w:p>
          <w:p w14:paraId="311894BA" w14:textId="77777777" w:rsidR="00494DCE" w:rsidRPr="003558C6" w:rsidRDefault="00494DCE" w:rsidP="00C464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8C6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vzorku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6B6E" w14:textId="77777777" w:rsidR="00494DCE" w:rsidRPr="003558C6" w:rsidRDefault="00494DCE" w:rsidP="00C46488">
            <w:pPr>
              <w:autoSpaceDE w:val="0"/>
              <w:autoSpaceDN w:val="0"/>
              <w:adjustRightInd w:val="0"/>
              <w:jc w:val="center"/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</w:pPr>
            <w:r w:rsidRPr="003558C6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Cena za</w:t>
            </w:r>
          </w:p>
          <w:p w14:paraId="1F3C15DB" w14:textId="77777777" w:rsidR="00494DCE" w:rsidRPr="003558C6" w:rsidRDefault="00494DCE" w:rsidP="00C46488">
            <w:pPr>
              <w:autoSpaceDE w:val="0"/>
              <w:autoSpaceDN w:val="0"/>
              <w:adjustRightInd w:val="0"/>
              <w:jc w:val="center"/>
              <w:rPr>
                <w:rFonts w:ascii="Arial-BoldMT2" w:eastAsiaTheme="minorHAnsi" w:hAnsi="Arial-BoldMT2" w:cs="Arial-BoldMT2"/>
                <w:b/>
                <w:bCs/>
                <w:sz w:val="18"/>
                <w:szCs w:val="18"/>
                <w:lang w:eastAsia="en-US"/>
              </w:rPr>
            </w:pPr>
            <w:r w:rsidRPr="003558C6">
              <w:rPr>
                <w:rFonts w:ascii="Arial-BoldMT2" w:eastAsiaTheme="minorHAnsi" w:hAnsi="Arial-BoldMT2" w:cs="Arial-BoldMT2"/>
                <w:b/>
                <w:bCs/>
                <w:sz w:val="18"/>
                <w:szCs w:val="18"/>
                <w:lang w:eastAsia="en-US"/>
              </w:rPr>
              <w:t>kultivační</w:t>
            </w:r>
          </w:p>
          <w:p w14:paraId="5F1F438E" w14:textId="77777777" w:rsidR="00494DCE" w:rsidRPr="003558C6" w:rsidRDefault="00494DCE" w:rsidP="00C46488">
            <w:pPr>
              <w:autoSpaceDE w:val="0"/>
              <w:autoSpaceDN w:val="0"/>
              <w:adjustRightInd w:val="0"/>
              <w:jc w:val="center"/>
              <w:rPr>
                <w:rFonts w:ascii="Arial-BoldMT2" w:eastAsiaTheme="minorHAnsi" w:hAnsi="Arial-BoldMT2" w:cs="Arial-BoldMT2"/>
                <w:b/>
                <w:bCs/>
                <w:sz w:val="18"/>
                <w:szCs w:val="18"/>
                <w:lang w:eastAsia="en-US"/>
              </w:rPr>
            </w:pPr>
            <w:r w:rsidRPr="003558C6">
              <w:rPr>
                <w:rFonts w:ascii="Arial-BoldMT2" w:eastAsiaTheme="minorHAnsi" w:hAnsi="Arial-BoldMT2" w:cs="Arial-BoldMT2"/>
                <w:b/>
                <w:bCs/>
                <w:sz w:val="18"/>
                <w:szCs w:val="18"/>
                <w:lang w:eastAsia="en-US"/>
              </w:rPr>
              <w:t>vyšetření</w:t>
            </w:r>
          </w:p>
          <w:p w14:paraId="4D6F85FD" w14:textId="77777777" w:rsidR="00494DCE" w:rsidRPr="003558C6" w:rsidRDefault="00494DCE" w:rsidP="00C464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8C6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vzorku s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7DC" w14:textId="77777777" w:rsidR="00494DCE" w:rsidRPr="003558C6" w:rsidRDefault="00494DCE" w:rsidP="00C46488">
            <w:pPr>
              <w:autoSpaceDE w:val="0"/>
              <w:autoSpaceDN w:val="0"/>
              <w:adjustRightInd w:val="0"/>
              <w:jc w:val="center"/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</w:pPr>
            <w:r w:rsidRPr="003558C6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Cena za</w:t>
            </w:r>
          </w:p>
          <w:p w14:paraId="605E71AA" w14:textId="77777777" w:rsidR="00494DCE" w:rsidRPr="003558C6" w:rsidRDefault="00494DCE" w:rsidP="00C46488">
            <w:pPr>
              <w:autoSpaceDE w:val="0"/>
              <w:autoSpaceDN w:val="0"/>
              <w:adjustRightInd w:val="0"/>
              <w:jc w:val="center"/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</w:pPr>
            <w:r w:rsidRPr="003558C6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kultivaci s</w:t>
            </w:r>
          </w:p>
          <w:p w14:paraId="223B726F" w14:textId="77777777" w:rsidR="00494DCE" w:rsidRPr="003558C6" w:rsidRDefault="00494DCE" w:rsidP="00C46488">
            <w:pPr>
              <w:autoSpaceDE w:val="0"/>
              <w:autoSpaceDN w:val="0"/>
              <w:adjustRightInd w:val="0"/>
              <w:jc w:val="center"/>
              <w:rPr>
                <w:rFonts w:ascii="Arial-BoldMT2" w:eastAsiaTheme="minorHAnsi" w:hAnsi="Arial-BoldMT2" w:cs="Arial-BoldMT2"/>
                <w:b/>
                <w:bCs/>
                <w:sz w:val="18"/>
                <w:szCs w:val="18"/>
                <w:lang w:eastAsia="en-US"/>
              </w:rPr>
            </w:pPr>
            <w:r w:rsidRPr="003558C6">
              <w:rPr>
                <w:rFonts w:ascii="Arial-BoldMT2" w:eastAsiaTheme="minorHAnsi" w:hAnsi="Arial-BoldMT2" w:cs="Arial-BoldMT2"/>
                <w:b/>
                <w:bCs/>
                <w:sz w:val="18"/>
                <w:szCs w:val="18"/>
                <w:lang w:eastAsia="en-US"/>
              </w:rPr>
              <w:t>následnou</w:t>
            </w:r>
          </w:p>
          <w:p w14:paraId="5DA1C079" w14:textId="77777777" w:rsidR="00494DCE" w:rsidRPr="003558C6" w:rsidRDefault="00494DCE" w:rsidP="00C46488">
            <w:pPr>
              <w:autoSpaceDE w:val="0"/>
              <w:autoSpaceDN w:val="0"/>
              <w:adjustRightInd w:val="0"/>
              <w:jc w:val="center"/>
              <w:rPr>
                <w:rFonts w:ascii="Arial-BoldMT2" w:eastAsiaTheme="minorHAnsi" w:hAnsi="Arial-BoldMT2" w:cs="Arial-BoldMT2"/>
                <w:b/>
                <w:bCs/>
                <w:sz w:val="18"/>
                <w:szCs w:val="18"/>
                <w:lang w:eastAsia="en-US"/>
              </w:rPr>
            </w:pPr>
            <w:r w:rsidRPr="003558C6">
              <w:rPr>
                <w:rFonts w:ascii="Arial-BoldMT2" w:eastAsiaTheme="minorHAnsi" w:hAnsi="Arial-BoldMT2" w:cs="Arial-BoldMT2"/>
                <w:b/>
                <w:bCs/>
                <w:sz w:val="18"/>
                <w:szCs w:val="18"/>
                <w:lang w:eastAsia="en-US"/>
              </w:rPr>
              <w:t>konfirmací bez</w:t>
            </w:r>
          </w:p>
          <w:p w14:paraId="2161CBFC" w14:textId="77777777" w:rsidR="00494DCE" w:rsidRPr="003558C6" w:rsidRDefault="00494DCE" w:rsidP="00C464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8C6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36D9" w14:textId="77777777" w:rsidR="00494DCE" w:rsidRPr="003558C6" w:rsidRDefault="00494DCE" w:rsidP="00C46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8C6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 xml:space="preserve">Cena za kultivaci s </w:t>
            </w:r>
            <w:r w:rsidRPr="003558C6">
              <w:rPr>
                <w:rFonts w:ascii="Arial-BoldMT2" w:eastAsiaTheme="minorHAnsi" w:hAnsi="Arial-BoldMT2" w:cs="Arial-BoldMT2"/>
                <w:b/>
                <w:bCs/>
                <w:sz w:val="18"/>
                <w:szCs w:val="18"/>
                <w:lang w:eastAsia="en-US"/>
              </w:rPr>
              <w:t xml:space="preserve">následnou konfirmací s </w:t>
            </w:r>
            <w:r w:rsidRPr="003558C6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DPH</w:t>
            </w:r>
          </w:p>
        </w:tc>
      </w:tr>
      <w:tr w:rsidR="00494DCE" w:rsidRPr="008220DF" w14:paraId="609D72B0" w14:textId="77777777" w:rsidTr="00494DCE">
        <w:trPr>
          <w:trHeight w:val="8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261" w14:textId="77777777" w:rsidR="00494DCE" w:rsidRPr="00D45D43" w:rsidRDefault="00494DCE" w:rsidP="00C46488">
            <w:pPr>
              <w:rPr>
                <w:rFonts w:ascii="Arial" w:hAnsi="Arial" w:cs="Arial"/>
                <w:sz w:val="18"/>
                <w:szCs w:val="18"/>
              </w:rPr>
            </w:pPr>
            <w:r w:rsidRPr="00D45D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Typizace </w:t>
            </w:r>
            <w:proofErr w:type="spellStart"/>
            <w:r w:rsidRPr="00D45D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Salmonella</w:t>
            </w:r>
            <w:proofErr w:type="spellEnd"/>
            <w:r w:rsidRPr="00D45D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Enteritidis</w:t>
            </w:r>
            <w:proofErr w:type="spellEnd"/>
            <w:r w:rsidRPr="00D45D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5D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Salmonella</w:t>
            </w:r>
            <w:proofErr w:type="spellEnd"/>
            <w:r w:rsidRPr="00D45D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Typhimurium</w:t>
            </w:r>
            <w:proofErr w:type="spellEnd"/>
            <w:r w:rsidRPr="00D45D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tzn. uvést cenu za každou potvrzenou (konfirmovanou) </w:t>
            </w:r>
            <w:proofErr w:type="spellStart"/>
            <w:r w:rsidRPr="00D45D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Salmonella</w:t>
            </w:r>
            <w:proofErr w:type="spellEnd"/>
            <w:r w:rsidRPr="00D45D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  <w:proofErr w:type="spellEnd"/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., která se dále typizuje na S. </w:t>
            </w:r>
            <w:proofErr w:type="spellStart"/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>Enteritidis</w:t>
            </w:r>
            <w:proofErr w:type="spellEnd"/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 a S. </w:t>
            </w:r>
            <w:proofErr w:type="spellStart"/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>Typhimurium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36BF3" w14:textId="77777777" w:rsidR="00494DCE" w:rsidRPr="00D45D43" w:rsidRDefault="00494DCE" w:rsidP="00C46488">
            <w:pPr>
              <w:rPr>
                <w:rFonts w:ascii="Arial" w:hAnsi="Arial" w:cs="Arial"/>
                <w:sz w:val="18"/>
                <w:szCs w:val="18"/>
              </w:rPr>
            </w:pP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>ČSN EN ISO 6579-1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8DA6D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795,05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551D2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961,98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2150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795,05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03ED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961,98</w:t>
            </w:r>
          </w:p>
        </w:tc>
      </w:tr>
      <w:tr w:rsidR="00494DCE" w:rsidRPr="008220DF" w14:paraId="33F7A958" w14:textId="77777777" w:rsidTr="00494DCE">
        <w:trPr>
          <w:trHeight w:val="90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B0BE" w14:textId="77777777" w:rsidR="00494DCE" w:rsidRPr="00D45D43" w:rsidRDefault="00494DCE" w:rsidP="00C46488">
            <w:pPr>
              <w:rPr>
                <w:rFonts w:ascii="Arial" w:hAnsi="Arial" w:cs="Arial"/>
                <w:sz w:val="18"/>
                <w:szCs w:val="18"/>
              </w:rPr>
            </w:pP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Jakost vod Stanovení </w:t>
            </w:r>
            <w:proofErr w:type="spellStart"/>
            <w:r w:rsidRPr="00D45D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Pseudomonas</w:t>
            </w:r>
            <w:proofErr w:type="spellEnd"/>
            <w:r w:rsidRPr="00D45D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45D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aeruginosa</w:t>
            </w: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 - Metoda</w:t>
            </w:r>
            <w:proofErr w:type="gramEnd"/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membránových filtrů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A2497" w14:textId="77777777" w:rsidR="00494DCE" w:rsidRPr="00D45D43" w:rsidRDefault="00494DCE" w:rsidP="00C46488">
            <w:pPr>
              <w:rPr>
                <w:rFonts w:ascii="Arial" w:hAnsi="Arial" w:cs="Arial"/>
                <w:sz w:val="18"/>
                <w:szCs w:val="18"/>
              </w:rPr>
            </w:pP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>ČSN EN ISO 16266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B5FD0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258,26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6E071" w14:textId="1F23140A" w:rsidR="00494DCE" w:rsidRPr="004E12B6" w:rsidRDefault="00494DCE" w:rsidP="00494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312,51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367C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258,26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11FA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312,51</w:t>
            </w:r>
          </w:p>
        </w:tc>
      </w:tr>
      <w:tr w:rsidR="00494DCE" w:rsidRPr="008220DF" w14:paraId="7679487E" w14:textId="77777777" w:rsidTr="00494DCE">
        <w:trPr>
          <w:trHeight w:val="9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2D2" w14:textId="77777777" w:rsidR="00494DCE" w:rsidRPr="00D45D43" w:rsidRDefault="00494DCE" w:rsidP="00C46488">
            <w:pPr>
              <w:rPr>
                <w:rFonts w:ascii="Arial" w:hAnsi="Arial" w:cs="Arial"/>
                <w:sz w:val="18"/>
                <w:szCs w:val="18"/>
              </w:rPr>
            </w:pP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Jakost vod Stanovení </w:t>
            </w:r>
            <w:r w:rsidRPr="00D45D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spor </w:t>
            </w:r>
            <w:r w:rsidRPr="00D45D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siřičitany redukujících anaerobů (klostridií)</w:t>
            </w:r>
            <w:r w:rsidRPr="00D45D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Část </w:t>
            </w:r>
            <w:proofErr w:type="gramStart"/>
            <w:r w:rsidRPr="00D45D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2:</w:t>
            </w: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45D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End"/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 Metoda membránových filtrů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3E191" w14:textId="77777777" w:rsidR="00494DCE" w:rsidRPr="00D45D43" w:rsidRDefault="00494DCE" w:rsidP="00C46488">
            <w:pPr>
              <w:rPr>
                <w:rFonts w:ascii="Arial" w:hAnsi="Arial" w:cs="Arial"/>
                <w:sz w:val="18"/>
                <w:szCs w:val="18"/>
              </w:rPr>
            </w:pP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>ČSN EN 26461-2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573A7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258,26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2BD9D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312,51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50BC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258,26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2C18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312,51</w:t>
            </w:r>
          </w:p>
        </w:tc>
      </w:tr>
      <w:tr w:rsidR="00494DCE" w:rsidRPr="008220DF" w14:paraId="17B481C0" w14:textId="77777777" w:rsidTr="00494DCE">
        <w:trPr>
          <w:trHeight w:val="11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F752" w14:textId="77777777" w:rsidR="00494DCE" w:rsidRPr="00D45D43" w:rsidRDefault="00494DCE" w:rsidP="00C46488">
            <w:pPr>
              <w:rPr>
                <w:rFonts w:ascii="Arial" w:hAnsi="Arial" w:cs="Arial"/>
                <w:sz w:val="18"/>
                <w:szCs w:val="18"/>
              </w:rPr>
            </w:pP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Stanovení počtu </w:t>
            </w:r>
            <w:r w:rsidRPr="00D45D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Clostridium </w:t>
            </w:r>
            <w:proofErr w:type="spellStart"/>
            <w:r w:rsidRPr="00D45D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perfringens</w:t>
            </w:r>
            <w:proofErr w:type="spellEnd"/>
            <w:r w:rsidRPr="00D45D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45D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 pitné vodě</w:t>
            </w: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metoda membránových filtrů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2CDD7" w14:textId="77777777" w:rsidR="00494DCE" w:rsidRPr="00D45D43" w:rsidRDefault="00494DCE" w:rsidP="00C46488">
            <w:pPr>
              <w:rPr>
                <w:rFonts w:ascii="Arial" w:hAnsi="Arial" w:cs="Arial"/>
                <w:sz w:val="18"/>
                <w:szCs w:val="18"/>
              </w:rPr>
            </w:pP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>Vyhláška 252/2004 Sb., příloha číslo 6 nebo ČSN EN ISO 14189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BEF12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260,81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8F60A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315,61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36DD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768,04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51DF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929,33</w:t>
            </w:r>
          </w:p>
        </w:tc>
      </w:tr>
      <w:tr w:rsidR="00494DCE" w:rsidRPr="008220DF" w14:paraId="219A87A9" w14:textId="77777777" w:rsidTr="00494DCE">
        <w:trPr>
          <w:trHeight w:val="8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CE6" w14:textId="77777777" w:rsidR="00494DCE" w:rsidRPr="00D45D43" w:rsidRDefault="00494DCE" w:rsidP="00C46488">
            <w:pPr>
              <w:rPr>
                <w:rFonts w:ascii="Arial" w:hAnsi="Arial" w:cs="Arial"/>
                <w:sz w:val="18"/>
                <w:szCs w:val="18"/>
              </w:rPr>
            </w:pP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Mléko a mléčné </w:t>
            </w:r>
            <w:proofErr w:type="gramStart"/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>výrobky - Průkaz</w:t>
            </w:r>
            <w:proofErr w:type="gramEnd"/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Cronobacter</w:t>
            </w:r>
            <w:proofErr w:type="spellEnd"/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>spp</w:t>
            </w:r>
            <w:proofErr w:type="spellEnd"/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2953B" w14:textId="77777777" w:rsidR="00494DCE" w:rsidRPr="00D45D43" w:rsidRDefault="00494DCE" w:rsidP="00C46488">
            <w:pPr>
              <w:rPr>
                <w:rFonts w:ascii="Arial" w:hAnsi="Arial" w:cs="Arial"/>
                <w:sz w:val="18"/>
                <w:szCs w:val="18"/>
              </w:rPr>
            </w:pP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>ČSN EN ISO 22964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B6230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725,97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B08EF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878,52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A978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725,97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59F3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878,52</w:t>
            </w:r>
          </w:p>
        </w:tc>
      </w:tr>
      <w:tr w:rsidR="00494DCE" w:rsidRPr="008220DF" w14:paraId="5C9A9BC8" w14:textId="77777777" w:rsidTr="00494DCE">
        <w:trPr>
          <w:trHeight w:val="68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23B4" w14:textId="77777777" w:rsidR="00494DCE" w:rsidRPr="00D45D43" w:rsidRDefault="00494DCE" w:rsidP="00C46488">
            <w:pPr>
              <w:rPr>
                <w:rFonts w:ascii="Calibri" w:hAnsi="Calibri" w:cs="Calibri"/>
                <w:sz w:val="18"/>
                <w:szCs w:val="18"/>
              </w:rPr>
            </w:pP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Jakost </w:t>
            </w:r>
            <w:proofErr w:type="gramStart"/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>vod  -</w:t>
            </w:r>
            <w:proofErr w:type="gramEnd"/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 Biologický rozbor –</w:t>
            </w:r>
            <w:r w:rsidRPr="00D45D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živé mikroorganismy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D8AE7" w14:textId="77777777" w:rsidR="00494DCE" w:rsidRPr="00D45D43" w:rsidRDefault="00494DCE" w:rsidP="00C46488">
            <w:pPr>
              <w:rPr>
                <w:rFonts w:ascii="Arial" w:hAnsi="Arial" w:cs="Arial"/>
                <w:sz w:val="18"/>
                <w:szCs w:val="18"/>
              </w:rPr>
            </w:pP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>ČSN 75 7712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6A9F1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dle skutečné 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25D37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dle skutečné ceny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D894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dle skutečné 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782F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dle skutečné ceny</w:t>
            </w:r>
          </w:p>
        </w:tc>
      </w:tr>
      <w:tr w:rsidR="00494DCE" w:rsidRPr="008220DF" w14:paraId="1204355A" w14:textId="77777777" w:rsidTr="00494DCE">
        <w:trPr>
          <w:trHeight w:val="7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3979" w14:textId="77777777" w:rsidR="00494DCE" w:rsidRPr="00D45D43" w:rsidRDefault="00494DCE" w:rsidP="00C46488">
            <w:pPr>
              <w:rPr>
                <w:rFonts w:ascii="Arial" w:hAnsi="Arial" w:cs="Arial"/>
                <w:sz w:val="18"/>
                <w:szCs w:val="18"/>
              </w:rPr>
            </w:pP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Průkaz </w:t>
            </w:r>
            <w:r w:rsidRPr="00D45D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stafylokokových enterotoxinů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AD6C" w14:textId="77777777" w:rsidR="00494DCE" w:rsidRPr="00D45D43" w:rsidRDefault="00494DCE" w:rsidP="00C46488">
            <w:pPr>
              <w:rPr>
                <w:rFonts w:ascii="Arial" w:hAnsi="Arial" w:cs="Arial"/>
                <w:sz w:val="18"/>
                <w:szCs w:val="18"/>
              </w:rPr>
            </w:pP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ČSN EN ISO 19020 </w:t>
            </w:r>
            <w:r w:rsidRPr="00D45D43">
              <w:rPr>
                <w:rFonts w:ascii="Arial" w:hAnsi="Arial" w:cs="Arial"/>
                <w:sz w:val="18"/>
                <w:szCs w:val="18"/>
              </w:rPr>
              <w:t>nebo systémem VIDAS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5BF8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5DF676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2.544,55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B2F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BB537F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3.078,90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AADB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C38958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2.544,55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092D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B8EA60" w14:textId="77777777" w:rsidR="00494DCE" w:rsidRPr="004E12B6" w:rsidRDefault="00494DCE" w:rsidP="00C4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3.078,90</w:t>
            </w:r>
          </w:p>
        </w:tc>
      </w:tr>
      <w:tr w:rsidR="00494DCE" w:rsidRPr="0021151F" w14:paraId="29512574" w14:textId="77777777" w:rsidTr="00494DCE">
        <w:trPr>
          <w:trHeight w:val="7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7451" w14:textId="77777777" w:rsidR="00494DCE" w:rsidRPr="00D45D43" w:rsidRDefault="00494DCE" w:rsidP="00C46488">
            <w:pPr>
              <w:rPr>
                <w:rFonts w:ascii="Arial" w:hAnsi="Arial" w:cs="Arial"/>
                <w:sz w:val="18"/>
                <w:szCs w:val="18"/>
              </w:rPr>
            </w:pPr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Stanovení počtu </w:t>
            </w:r>
            <w:r w:rsidRPr="00D45D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plísní a kvasinek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13A" w14:textId="77777777" w:rsidR="00494DCE" w:rsidRPr="00D45D43" w:rsidRDefault="00494DCE" w:rsidP="00C4648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>SOP.MB.014.PB</w:t>
            </w:r>
            <w:proofErr w:type="gramEnd"/>
            <w:r w:rsidRPr="00D45D43">
              <w:rPr>
                <w:rFonts w:ascii="Arial" w:hAnsi="Arial" w:cs="Arial"/>
                <w:color w:val="000000"/>
                <w:sz w:val="18"/>
                <w:szCs w:val="18"/>
              </w:rPr>
              <w:t xml:space="preserve"> (ČSN ISO 21527-1, ČSN ISO 21527-2, ČSN ISO 6611)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BD1E" w14:textId="77777777" w:rsidR="00494DCE" w:rsidRPr="004E12B6" w:rsidRDefault="00494DCE" w:rsidP="004E1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277,86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68C9" w14:textId="77777777" w:rsidR="00494DCE" w:rsidRPr="004E12B6" w:rsidRDefault="00494DCE" w:rsidP="004E1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336,09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1424" w14:textId="77777777" w:rsidR="00494DCE" w:rsidRPr="004E12B6" w:rsidRDefault="00494DCE" w:rsidP="004E1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277,86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2200" w14:textId="77777777" w:rsidR="00494DCE" w:rsidRPr="004E12B6" w:rsidRDefault="00494DCE" w:rsidP="004E1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B6">
              <w:rPr>
                <w:rFonts w:ascii="Arial" w:hAnsi="Arial" w:cs="Arial"/>
                <w:sz w:val="18"/>
                <w:szCs w:val="18"/>
              </w:rPr>
              <w:t>336,09</w:t>
            </w:r>
          </w:p>
        </w:tc>
      </w:tr>
    </w:tbl>
    <w:p w14:paraId="2916A99C" w14:textId="77777777" w:rsidR="00494DCE" w:rsidRDefault="00494DCE" w:rsidP="00494DCE">
      <w:pPr>
        <w:rPr>
          <w:rFonts w:ascii="Arial" w:hAnsi="Arial" w:cs="Arial"/>
          <w:sz w:val="16"/>
          <w:szCs w:val="16"/>
        </w:rPr>
      </w:pPr>
    </w:p>
    <w:p w14:paraId="657590AC" w14:textId="77777777" w:rsidR="00494DCE" w:rsidRDefault="00494DCE" w:rsidP="00494DCE">
      <w:pPr>
        <w:jc w:val="both"/>
        <w:rPr>
          <w:rFonts w:ascii="Arial" w:hAnsi="Arial" w:cs="Arial"/>
          <w:sz w:val="16"/>
          <w:szCs w:val="16"/>
        </w:rPr>
      </w:pPr>
    </w:p>
    <w:p w14:paraId="6A3C0FDE" w14:textId="0B0B8E79" w:rsidR="00494DCE" w:rsidRPr="00904AEF" w:rsidRDefault="00494DCE" w:rsidP="00904AEF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 w:rsidRPr="00904AEF">
        <w:rPr>
          <w:rFonts w:ascii="ArialMT" w:eastAsiaTheme="minorHAnsi" w:hAnsi="ArialMT" w:cs="ArialMT"/>
          <w:sz w:val="18"/>
          <w:szCs w:val="18"/>
          <w:u w:val="single"/>
          <w:lang w:eastAsia="en-US"/>
        </w:rPr>
        <w:t xml:space="preserve">Cena za </w:t>
      </w:r>
      <w:r w:rsidRPr="00904AEF">
        <w:rPr>
          <w:rFonts w:ascii="ArialMT2" w:eastAsiaTheme="minorHAnsi" w:hAnsi="ArialMT2" w:cs="ArialMT2"/>
          <w:sz w:val="18"/>
          <w:szCs w:val="18"/>
          <w:u w:val="single"/>
          <w:lang w:eastAsia="en-US"/>
        </w:rPr>
        <w:t>kultivační vyšetření</w:t>
      </w:r>
      <w:r w:rsidRPr="00904AEF">
        <w:rPr>
          <w:rFonts w:ascii="ArialMT2" w:eastAsiaTheme="minorHAnsi" w:hAnsi="ArialMT2" w:cs="ArialMT2"/>
          <w:sz w:val="18"/>
          <w:szCs w:val="18"/>
          <w:lang w:eastAsia="en-US"/>
        </w:rPr>
        <w:t xml:space="preserve"> 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 xml:space="preserve">zahrnuje </w:t>
      </w:r>
      <w:r w:rsidRPr="00904AEF">
        <w:rPr>
          <w:rFonts w:ascii="ArialMT2" w:eastAsiaTheme="minorHAnsi" w:hAnsi="ArialMT2" w:cs="ArialMT2"/>
          <w:sz w:val="18"/>
          <w:szCs w:val="18"/>
          <w:lang w:eastAsia="en-US"/>
        </w:rPr>
        <w:t xml:space="preserve">náklady na kultivační vyšetření bez následné 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>konfirmace (</w:t>
      </w:r>
      <w:r w:rsidRPr="00904AEF">
        <w:rPr>
          <w:rFonts w:ascii="ArialMT2" w:eastAsiaTheme="minorHAnsi" w:hAnsi="ArialMT2" w:cs="ArialMT2"/>
          <w:sz w:val="18"/>
          <w:szCs w:val="18"/>
          <w:lang w:eastAsia="en-US"/>
        </w:rPr>
        <w:t>biochemické identifikace), tedy cena za vyhovující rozbory vzorků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 xml:space="preserve">, cenu </w:t>
      </w:r>
      <w:r w:rsidRPr="00904AEF">
        <w:rPr>
          <w:rFonts w:ascii="ArialMT2" w:eastAsiaTheme="minorHAnsi" w:hAnsi="ArialMT2" w:cs="ArialMT2"/>
          <w:sz w:val="18"/>
          <w:szCs w:val="18"/>
          <w:lang w:eastAsia="en-US"/>
        </w:rPr>
        <w:t>za standardní svozy vzorků, vyhodnocení výsledků (např. formou posudku), vystavení Protokolů o zkoušce (dále jen „Protokol“)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>, s</w:t>
      </w:r>
      <w:r w:rsidRPr="00904AEF">
        <w:rPr>
          <w:rFonts w:ascii="ArialMT2" w:eastAsiaTheme="minorHAnsi" w:hAnsi="ArialMT2" w:cs="ArialMT2"/>
          <w:sz w:val="18"/>
          <w:szCs w:val="18"/>
          <w:lang w:eastAsia="en-US"/>
        </w:rPr>
        <w:t>terilizaci odběrových pomůcek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>.</w:t>
      </w:r>
    </w:p>
    <w:p w14:paraId="1D399B61" w14:textId="77777777" w:rsidR="00494DCE" w:rsidRPr="00904AEF" w:rsidRDefault="00494DCE" w:rsidP="00904AEF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 w:rsidRPr="00904AEF">
        <w:rPr>
          <w:rFonts w:ascii="ArialMT" w:eastAsiaTheme="minorHAnsi" w:hAnsi="ArialMT" w:cs="ArialMT"/>
          <w:sz w:val="18"/>
          <w:szCs w:val="18"/>
          <w:u w:val="single"/>
          <w:lang w:eastAsia="en-US"/>
        </w:rPr>
        <w:t xml:space="preserve">Cena za </w:t>
      </w:r>
      <w:r w:rsidRPr="00904AEF">
        <w:rPr>
          <w:rFonts w:ascii="ArialMT2" w:eastAsiaTheme="minorHAnsi" w:hAnsi="ArialMT2" w:cs="ArialMT2"/>
          <w:sz w:val="18"/>
          <w:szCs w:val="18"/>
          <w:u w:val="single"/>
          <w:lang w:eastAsia="en-US"/>
        </w:rPr>
        <w:t xml:space="preserve">kultivaci s následnou konfirmací 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 xml:space="preserve">zahrnuje </w:t>
      </w:r>
      <w:r w:rsidRPr="00904AEF">
        <w:rPr>
          <w:rFonts w:ascii="ArialMT2" w:eastAsiaTheme="minorHAnsi" w:hAnsi="ArialMT2" w:cs="ArialMT2"/>
          <w:sz w:val="18"/>
          <w:szCs w:val="18"/>
          <w:lang w:eastAsia="en-US"/>
        </w:rPr>
        <w:t xml:space="preserve">náklady na kultivační vyšetření s následnou 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>ko</w:t>
      </w:r>
      <w:r w:rsidRPr="00904AEF">
        <w:rPr>
          <w:rFonts w:ascii="ArialMT2" w:eastAsiaTheme="minorHAnsi" w:hAnsi="ArialMT2" w:cs="ArialMT2"/>
          <w:sz w:val="18"/>
          <w:szCs w:val="18"/>
          <w:lang w:eastAsia="en-US"/>
        </w:rPr>
        <w:t>nfirmací (biochemickou identifikací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 xml:space="preserve">), tedy cena </w:t>
      </w:r>
      <w:r w:rsidRPr="00904AEF">
        <w:rPr>
          <w:rFonts w:ascii="ArialMT2" w:eastAsiaTheme="minorHAnsi" w:hAnsi="ArialMT2" w:cs="ArialMT2"/>
          <w:sz w:val="18"/>
          <w:szCs w:val="18"/>
          <w:lang w:eastAsia="en-US"/>
        </w:rPr>
        <w:t>za nevyhovující rozbory vzorků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 xml:space="preserve">, cenu </w:t>
      </w:r>
      <w:r w:rsidRPr="00904AEF">
        <w:rPr>
          <w:rFonts w:ascii="ArialMT2" w:eastAsiaTheme="minorHAnsi" w:hAnsi="ArialMT2" w:cs="ArialMT2"/>
          <w:sz w:val="18"/>
          <w:szCs w:val="18"/>
          <w:lang w:eastAsia="en-US"/>
        </w:rPr>
        <w:t>za standardní svozy vzorků, vyhodnocení výsledků (např. formou posudku), vystavení Protokolů o zkoušce (dále jen „Protokol“), sterilizaci odběrových pomůcek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>.</w:t>
      </w:r>
    </w:p>
    <w:p w14:paraId="460AA903" w14:textId="77777777" w:rsidR="00494DCE" w:rsidRPr="00904AEF" w:rsidRDefault="00494DCE" w:rsidP="00904AE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04AEF">
        <w:rPr>
          <w:rFonts w:ascii="ArialMT" w:eastAsiaTheme="minorHAnsi" w:hAnsi="ArialMT" w:cs="ArialMT"/>
          <w:sz w:val="18"/>
          <w:szCs w:val="18"/>
          <w:u w:val="single"/>
          <w:lang w:eastAsia="en-US"/>
        </w:rPr>
        <w:t xml:space="preserve">*Cena za </w:t>
      </w:r>
      <w:r w:rsidRPr="00904AEF">
        <w:rPr>
          <w:rFonts w:ascii="ArialMT2" w:eastAsiaTheme="minorHAnsi" w:hAnsi="ArialMT2" w:cs="ArialMT2"/>
          <w:sz w:val="18"/>
          <w:szCs w:val="18"/>
          <w:u w:val="single"/>
          <w:lang w:eastAsia="en-US"/>
        </w:rPr>
        <w:t xml:space="preserve">parametr „živé organismy“ 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 xml:space="preserve">zahrnuje cenu za rozbor v </w:t>
      </w:r>
      <w:r w:rsidRPr="00904AEF">
        <w:rPr>
          <w:rFonts w:ascii="ArialMT2" w:eastAsiaTheme="minorHAnsi" w:hAnsi="ArialMT2" w:cs="ArialMT2"/>
          <w:sz w:val="18"/>
          <w:szCs w:val="18"/>
          <w:lang w:eastAsia="en-US"/>
        </w:rPr>
        <w:t xml:space="preserve">poddodavatelské laboratoři 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 xml:space="preserve">(dle </w:t>
      </w:r>
      <w:r w:rsidRPr="00904AEF">
        <w:rPr>
          <w:rFonts w:ascii="ArialMT2" w:eastAsiaTheme="minorHAnsi" w:hAnsi="ArialMT2" w:cs="ArialMT2"/>
          <w:sz w:val="18"/>
          <w:szCs w:val="18"/>
          <w:lang w:eastAsia="en-US"/>
        </w:rPr>
        <w:t xml:space="preserve">skutečné ceny za rozbor) a náklady 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 xml:space="preserve">Poskytovatele, </w:t>
      </w:r>
      <w:r w:rsidRPr="00904AEF">
        <w:rPr>
          <w:rFonts w:ascii="ArialMT2" w:eastAsiaTheme="minorHAnsi" w:hAnsi="ArialMT2" w:cs="ArialMT2"/>
          <w:sz w:val="18"/>
          <w:szCs w:val="18"/>
          <w:lang w:eastAsia="en-US"/>
        </w:rPr>
        <w:t xml:space="preserve">které činí 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 xml:space="preserve">1274,16 </w:t>
      </w:r>
      <w:r w:rsidRPr="00904AEF">
        <w:rPr>
          <w:rFonts w:ascii="ArialMT2" w:eastAsiaTheme="minorHAnsi" w:hAnsi="ArialMT2" w:cs="ArialMT2"/>
          <w:sz w:val="18"/>
          <w:szCs w:val="18"/>
          <w:lang w:eastAsia="en-US"/>
        </w:rPr>
        <w:t xml:space="preserve">Kč 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 xml:space="preserve">bez DPH, tj. 1.541,73 </w:t>
      </w:r>
      <w:r w:rsidRPr="00904AEF">
        <w:rPr>
          <w:rFonts w:ascii="ArialMT2" w:eastAsiaTheme="minorHAnsi" w:hAnsi="ArialMT2" w:cs="ArialMT2"/>
          <w:sz w:val="18"/>
          <w:szCs w:val="18"/>
          <w:lang w:eastAsia="en-US"/>
        </w:rPr>
        <w:t xml:space="preserve">Kč včetně 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 xml:space="preserve">DPH. </w:t>
      </w:r>
      <w:r w:rsidRPr="00904AEF">
        <w:rPr>
          <w:rFonts w:ascii="ArialMT2" w:eastAsiaTheme="minorHAnsi" w:hAnsi="ArialMT2" w:cs="ArialMT2"/>
          <w:sz w:val="18"/>
          <w:szCs w:val="18"/>
          <w:lang w:eastAsia="en-US"/>
        </w:rPr>
        <w:t>Náklady odráží veškerou administrativu a komunikac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 xml:space="preserve">i </w:t>
      </w:r>
      <w:r w:rsidRPr="00904AEF">
        <w:rPr>
          <w:rFonts w:ascii="ArialMT2" w:eastAsiaTheme="minorHAnsi" w:hAnsi="ArialMT2" w:cs="ArialMT2"/>
          <w:sz w:val="18"/>
          <w:szCs w:val="18"/>
          <w:lang w:eastAsia="en-US"/>
        </w:rPr>
        <w:t xml:space="preserve">související se zajištěním analýz vzorku 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 xml:space="preserve">v </w:t>
      </w:r>
      <w:r w:rsidRPr="00904AEF">
        <w:rPr>
          <w:rFonts w:ascii="ArialMT2" w:eastAsiaTheme="minorHAnsi" w:hAnsi="ArialMT2" w:cs="ArialMT2"/>
          <w:sz w:val="18"/>
          <w:szCs w:val="18"/>
          <w:lang w:eastAsia="en-US"/>
        </w:rPr>
        <w:t>poddodavatelské laboratoři, náklady logistiky se nezahrnují</w:t>
      </w:r>
      <w:r w:rsidRPr="00904AEF">
        <w:rPr>
          <w:rFonts w:ascii="ArialMT" w:eastAsiaTheme="minorHAnsi" w:hAnsi="ArialMT" w:cs="ArialMT"/>
          <w:sz w:val="18"/>
          <w:szCs w:val="18"/>
          <w:lang w:eastAsia="en-US"/>
        </w:rPr>
        <w:t>.</w:t>
      </w:r>
    </w:p>
    <w:p w14:paraId="2202AA97" w14:textId="77777777" w:rsidR="00494DCE" w:rsidRDefault="00494DCE" w:rsidP="00904AEF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B5715CE" w14:textId="77777777" w:rsidR="00494DCE" w:rsidRDefault="00494DCE" w:rsidP="00494DCE">
      <w:pPr>
        <w:jc w:val="center"/>
        <w:rPr>
          <w:rFonts w:ascii="Arial" w:hAnsi="Arial" w:cs="Arial"/>
          <w:b/>
          <w:sz w:val="28"/>
          <w:szCs w:val="28"/>
        </w:rPr>
      </w:pPr>
      <w:r w:rsidRPr="00D7419C">
        <w:rPr>
          <w:rFonts w:ascii="Arial" w:hAnsi="Arial" w:cs="Arial"/>
          <w:b/>
          <w:sz w:val="28"/>
          <w:szCs w:val="28"/>
        </w:rPr>
        <w:lastRenderedPageBreak/>
        <w:t>PŘÍLOHA Č. 2</w:t>
      </w:r>
    </w:p>
    <w:p w14:paraId="36EC6D75" w14:textId="77777777" w:rsidR="00494DCE" w:rsidRDefault="00494DCE" w:rsidP="00494DCE">
      <w:pPr>
        <w:jc w:val="both"/>
        <w:rPr>
          <w:rFonts w:ascii="Arial" w:hAnsi="Arial" w:cs="Arial"/>
          <w:sz w:val="20"/>
          <w:szCs w:val="20"/>
        </w:rPr>
      </w:pPr>
    </w:p>
    <w:p w14:paraId="272FF161" w14:textId="77777777" w:rsidR="00494DCE" w:rsidRPr="00904AEF" w:rsidRDefault="00494DCE" w:rsidP="00494DCE">
      <w:pPr>
        <w:jc w:val="center"/>
        <w:rPr>
          <w:rFonts w:ascii="Arial" w:hAnsi="Arial" w:cs="Arial"/>
          <w:b/>
          <w:sz w:val="28"/>
          <w:szCs w:val="28"/>
        </w:rPr>
      </w:pPr>
      <w:r w:rsidRPr="00904AEF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Cena za mimořádný svoz dle bodu 9. 2. Smlouvy</w:t>
      </w:r>
    </w:p>
    <w:p w14:paraId="754BE1D7" w14:textId="77777777" w:rsidR="00494DCE" w:rsidRPr="0003588F" w:rsidRDefault="00494DCE" w:rsidP="00494DCE">
      <w:pPr>
        <w:jc w:val="center"/>
        <w:rPr>
          <w:rFonts w:ascii="Arial" w:hAnsi="Arial" w:cs="Arial"/>
          <w:b/>
          <w:sz w:val="28"/>
          <w:szCs w:val="28"/>
        </w:rPr>
      </w:pPr>
    </w:p>
    <w:p w14:paraId="7B23D982" w14:textId="77777777" w:rsidR="00494DCE" w:rsidRPr="00904AEF" w:rsidRDefault="00494DCE" w:rsidP="00494DC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04AEF">
        <w:rPr>
          <w:rFonts w:ascii="Arial" w:eastAsiaTheme="minorHAnsi" w:hAnsi="Arial" w:cs="Arial"/>
          <w:sz w:val="22"/>
          <w:szCs w:val="22"/>
          <w:lang w:eastAsia="en-US"/>
        </w:rPr>
        <w:t>Přeprava vzorků do poddodavatelské laboratoře:</w:t>
      </w:r>
    </w:p>
    <w:p w14:paraId="295C395A" w14:textId="77777777" w:rsidR="00494DCE" w:rsidRPr="00904AEF" w:rsidRDefault="00494DCE" w:rsidP="00494DC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211058A" w14:textId="77777777" w:rsidR="00494DCE" w:rsidRPr="00904AEF" w:rsidRDefault="00494DCE" w:rsidP="00494DC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04AEF">
        <w:rPr>
          <w:rFonts w:ascii="Arial" w:eastAsiaTheme="minorHAnsi" w:hAnsi="Arial" w:cs="Arial"/>
          <w:sz w:val="22"/>
          <w:szCs w:val="22"/>
          <w:lang w:eastAsia="en-US"/>
        </w:rPr>
        <w:t xml:space="preserve">Vzorky z inspektorátů Olomouc a Brno budou převezeny individuálními svozy ze strany Poskytovatele za cenu 7.007,86 Kč bez DPH, tj. </w:t>
      </w:r>
      <w:r w:rsidRPr="00904AE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8.479,51</w:t>
      </w:r>
      <w:r w:rsidRPr="00904A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04AE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Kč včetně DPH </w:t>
      </w:r>
      <w:r w:rsidRPr="00904AEF">
        <w:rPr>
          <w:rFonts w:ascii="Arial" w:eastAsiaTheme="minorHAnsi" w:hAnsi="Arial" w:cs="Arial"/>
          <w:sz w:val="22"/>
          <w:szCs w:val="22"/>
          <w:lang w:eastAsia="en-US"/>
        </w:rPr>
        <w:t>za jeden svoz. Svozy je možno realizovat ve dnech pondělí až čtvrtek.</w:t>
      </w:r>
    </w:p>
    <w:p w14:paraId="720E62C9" w14:textId="77777777" w:rsidR="00494DCE" w:rsidRPr="00904AEF" w:rsidRDefault="00494DCE" w:rsidP="00494DC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CF0A930" w14:textId="064B9827" w:rsidR="00494DCE" w:rsidRPr="00904AEF" w:rsidRDefault="00494DCE" w:rsidP="00494D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04AEF">
        <w:rPr>
          <w:rFonts w:ascii="Arial" w:eastAsiaTheme="minorHAnsi" w:hAnsi="Arial" w:cs="Arial"/>
          <w:sz w:val="22"/>
          <w:szCs w:val="22"/>
          <w:lang w:eastAsia="en-US"/>
        </w:rPr>
        <w:t xml:space="preserve">Vzorky z ostatních inspektorátů (Ústí nad Labem, Plzeň, Tábor, Hradec Králové, Praha) budou převezeny svozy Poskytovatele do poddodavatelské laboratoře za cenu 1.783,82 Kč bez DPH, tj. </w:t>
      </w:r>
      <w:r w:rsidRPr="004E12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2.158,43 </w:t>
      </w:r>
      <w:r w:rsidRPr="00904AE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Kč včetně DPH </w:t>
      </w:r>
      <w:r w:rsidRPr="00904AEF">
        <w:rPr>
          <w:rFonts w:ascii="Arial" w:eastAsiaTheme="minorHAnsi" w:hAnsi="Arial" w:cs="Arial"/>
          <w:sz w:val="22"/>
          <w:szCs w:val="22"/>
          <w:lang w:eastAsia="en-US"/>
        </w:rPr>
        <w:t>za jeden svoz. Svozy je možno realizovat ve dnech pondělí a středa. V případě inspektorátu Praha předá inspektor vzorky do laboratoře Poskytovatele na adrese Radiová 1285/7, Praha 10 - Hostivař, 102 00.</w:t>
      </w:r>
    </w:p>
    <w:p w14:paraId="37A9F128" w14:textId="77777777" w:rsidR="0021586D" w:rsidRPr="00904AEF" w:rsidRDefault="0021586D" w:rsidP="0021586D">
      <w:pPr>
        <w:ind w:left="851" w:hanging="851"/>
        <w:jc w:val="center"/>
        <w:rPr>
          <w:rFonts w:ascii="Arial" w:hAnsi="Arial" w:cs="Arial"/>
          <w:b/>
          <w:sz w:val="28"/>
          <w:szCs w:val="28"/>
        </w:rPr>
      </w:pPr>
    </w:p>
    <w:sectPr w:rsidR="0021586D" w:rsidRPr="00904A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E0A6B" w14:textId="77777777" w:rsidR="00A46B3C" w:rsidRDefault="00A46B3C" w:rsidP="00675601">
      <w:r>
        <w:separator/>
      </w:r>
    </w:p>
  </w:endnote>
  <w:endnote w:type="continuationSeparator" w:id="0">
    <w:p w14:paraId="1A52FC46" w14:textId="77777777" w:rsidR="00A46B3C" w:rsidRDefault="00A46B3C" w:rsidP="0067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0465367"/>
      <w:docPartObj>
        <w:docPartGallery w:val="Page Numbers (Bottom of Page)"/>
        <w:docPartUnique/>
      </w:docPartObj>
    </w:sdtPr>
    <w:sdtEndPr/>
    <w:sdtContent>
      <w:p w14:paraId="630024B6" w14:textId="237B9CB9" w:rsidR="00ED01C9" w:rsidRDefault="00ED01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597">
          <w:rPr>
            <w:noProof/>
          </w:rPr>
          <w:t>4</w:t>
        </w:r>
        <w:r>
          <w:fldChar w:fldCharType="end"/>
        </w:r>
      </w:p>
    </w:sdtContent>
  </w:sdt>
  <w:p w14:paraId="21CCF3D9" w14:textId="77777777" w:rsidR="00ED01C9" w:rsidRDefault="00ED01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4A016" w14:textId="77777777" w:rsidR="00A46B3C" w:rsidRDefault="00A46B3C" w:rsidP="00675601">
      <w:r>
        <w:separator/>
      </w:r>
    </w:p>
  </w:footnote>
  <w:footnote w:type="continuationSeparator" w:id="0">
    <w:p w14:paraId="235770B6" w14:textId="77777777" w:rsidR="00A46B3C" w:rsidRDefault="00A46B3C" w:rsidP="0067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ABC"/>
    <w:multiLevelType w:val="hybridMultilevel"/>
    <w:tmpl w:val="1EC8333A"/>
    <w:lvl w:ilvl="0" w:tplc="04050017">
      <w:start w:val="1"/>
      <w:numFmt w:val="lowerLetter"/>
      <w:lvlText w:val="%1)"/>
      <w:lvlJc w:val="left"/>
      <w:pPr>
        <w:ind w:left="70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9FF285C"/>
    <w:multiLevelType w:val="multilevel"/>
    <w:tmpl w:val="9D1EFA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6670" w:hanging="432"/>
      </w:pPr>
      <w:rPr>
        <w:rFonts w:ascii="Arial" w:hAnsi="Arial" w:cs="Arial" w:hint="default"/>
        <w:b w:val="0"/>
        <w:color w:val="auto"/>
        <w:sz w:val="22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8872DE"/>
    <w:multiLevelType w:val="hybridMultilevel"/>
    <w:tmpl w:val="84A04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34B9"/>
    <w:multiLevelType w:val="hybridMultilevel"/>
    <w:tmpl w:val="979A5EFC"/>
    <w:lvl w:ilvl="0" w:tplc="A38E07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975470"/>
    <w:multiLevelType w:val="hybridMultilevel"/>
    <w:tmpl w:val="CF801AAC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1F60"/>
    <w:multiLevelType w:val="hybridMultilevel"/>
    <w:tmpl w:val="B1D6CB38"/>
    <w:lvl w:ilvl="0" w:tplc="9EEEA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940B5"/>
    <w:multiLevelType w:val="hybridMultilevel"/>
    <w:tmpl w:val="CD002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6E98"/>
    <w:multiLevelType w:val="hybridMultilevel"/>
    <w:tmpl w:val="F246FF6A"/>
    <w:lvl w:ilvl="0" w:tplc="2CE6D55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851E3F"/>
    <w:multiLevelType w:val="hybridMultilevel"/>
    <w:tmpl w:val="B2D898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233FDC"/>
    <w:multiLevelType w:val="multilevel"/>
    <w:tmpl w:val="CBD2B1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CB6588"/>
    <w:multiLevelType w:val="hybridMultilevel"/>
    <w:tmpl w:val="5A28040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B7DC9"/>
    <w:multiLevelType w:val="hybridMultilevel"/>
    <w:tmpl w:val="C6EAA3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2E01A6"/>
    <w:multiLevelType w:val="hybridMultilevel"/>
    <w:tmpl w:val="E3C22744"/>
    <w:lvl w:ilvl="0" w:tplc="1AEC22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46999"/>
    <w:multiLevelType w:val="hybridMultilevel"/>
    <w:tmpl w:val="678C0306"/>
    <w:lvl w:ilvl="0" w:tplc="2362D512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9CFA8D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8E8B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2A02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1EC0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7E11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12B8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DC6A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B0D5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8118B5"/>
    <w:multiLevelType w:val="hybridMultilevel"/>
    <w:tmpl w:val="7C30DB9A"/>
    <w:lvl w:ilvl="0" w:tplc="1B84FBD8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1323F"/>
    <w:multiLevelType w:val="hybridMultilevel"/>
    <w:tmpl w:val="9B522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8253E"/>
    <w:multiLevelType w:val="hybridMultilevel"/>
    <w:tmpl w:val="8BB63E84"/>
    <w:lvl w:ilvl="0" w:tplc="CAAEF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9604BA"/>
    <w:multiLevelType w:val="hybridMultilevel"/>
    <w:tmpl w:val="F1E6A87E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9" w15:restartNumberingAfterBreak="0">
    <w:nsid w:val="6EBC66D9"/>
    <w:multiLevelType w:val="multilevel"/>
    <w:tmpl w:val="E53CDA82"/>
    <w:lvl w:ilvl="0">
      <w:start w:val="1"/>
      <w:numFmt w:val="decimal"/>
      <w:lvlText w:val="%1."/>
      <w:lvlJc w:val="left"/>
      <w:pPr>
        <w:ind w:left="7449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696E93"/>
    <w:multiLevelType w:val="hybridMultilevel"/>
    <w:tmpl w:val="09CC2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12357"/>
    <w:multiLevelType w:val="hybridMultilevel"/>
    <w:tmpl w:val="05AE66A0"/>
    <w:lvl w:ilvl="0" w:tplc="039009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860E08"/>
    <w:multiLevelType w:val="hybridMultilevel"/>
    <w:tmpl w:val="4B7A1C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D1A1F07"/>
    <w:multiLevelType w:val="hybridMultilevel"/>
    <w:tmpl w:val="52F02780"/>
    <w:lvl w:ilvl="0" w:tplc="DCC63A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80AC0A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53CE710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B6880B6E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iCs w:val="0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250C13"/>
    <w:multiLevelType w:val="hybridMultilevel"/>
    <w:tmpl w:val="0FF697E8"/>
    <w:lvl w:ilvl="0" w:tplc="05F278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21"/>
  </w:num>
  <w:num w:numId="5">
    <w:abstractNumId w:val="24"/>
  </w:num>
  <w:num w:numId="6">
    <w:abstractNumId w:val="11"/>
  </w:num>
  <w:num w:numId="7">
    <w:abstractNumId w:val="15"/>
  </w:num>
  <w:num w:numId="8">
    <w:abstractNumId w:val="16"/>
  </w:num>
  <w:num w:numId="9">
    <w:abstractNumId w:val="23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22"/>
  </w:num>
  <w:num w:numId="18">
    <w:abstractNumId w:val="1"/>
  </w:num>
  <w:num w:numId="19">
    <w:abstractNumId w:val="0"/>
  </w:num>
  <w:num w:numId="20">
    <w:abstractNumId w:val="8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6"/>
  </w:num>
  <w:num w:numId="36">
    <w:abstractNumId w:val="5"/>
  </w:num>
  <w:num w:numId="37">
    <w:abstractNumId w:val="13"/>
  </w:num>
  <w:num w:numId="38">
    <w:abstractNumId w:val="2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2"/>
    <w:rsid w:val="00000B3D"/>
    <w:rsid w:val="000014FE"/>
    <w:rsid w:val="00005F19"/>
    <w:rsid w:val="00007D2A"/>
    <w:rsid w:val="00011865"/>
    <w:rsid w:val="00012D18"/>
    <w:rsid w:val="0003007A"/>
    <w:rsid w:val="00030233"/>
    <w:rsid w:val="00031523"/>
    <w:rsid w:val="00031A0F"/>
    <w:rsid w:val="00033E72"/>
    <w:rsid w:val="00037DC9"/>
    <w:rsid w:val="000431F0"/>
    <w:rsid w:val="00050717"/>
    <w:rsid w:val="00052762"/>
    <w:rsid w:val="000527FD"/>
    <w:rsid w:val="0005370A"/>
    <w:rsid w:val="00053D0F"/>
    <w:rsid w:val="00054B27"/>
    <w:rsid w:val="000550B4"/>
    <w:rsid w:val="00057C62"/>
    <w:rsid w:val="000608F0"/>
    <w:rsid w:val="00060B56"/>
    <w:rsid w:val="00061297"/>
    <w:rsid w:val="000618A3"/>
    <w:rsid w:val="00062AA3"/>
    <w:rsid w:val="00062C77"/>
    <w:rsid w:val="0007062C"/>
    <w:rsid w:val="000725E0"/>
    <w:rsid w:val="0007293C"/>
    <w:rsid w:val="00075918"/>
    <w:rsid w:val="000760A6"/>
    <w:rsid w:val="0007624C"/>
    <w:rsid w:val="00077508"/>
    <w:rsid w:val="0008109C"/>
    <w:rsid w:val="00082866"/>
    <w:rsid w:val="00093E89"/>
    <w:rsid w:val="0009670C"/>
    <w:rsid w:val="000A1174"/>
    <w:rsid w:val="000A37B4"/>
    <w:rsid w:val="000A5DA0"/>
    <w:rsid w:val="000B1412"/>
    <w:rsid w:val="000B2190"/>
    <w:rsid w:val="000B296E"/>
    <w:rsid w:val="000B2E51"/>
    <w:rsid w:val="000B6859"/>
    <w:rsid w:val="000C32DB"/>
    <w:rsid w:val="000C4C49"/>
    <w:rsid w:val="000C6C91"/>
    <w:rsid w:val="000D09F1"/>
    <w:rsid w:val="000D3DA8"/>
    <w:rsid w:val="000D5043"/>
    <w:rsid w:val="000D7202"/>
    <w:rsid w:val="000E12B3"/>
    <w:rsid w:val="000E2B98"/>
    <w:rsid w:val="000E338F"/>
    <w:rsid w:val="000E6523"/>
    <w:rsid w:val="000E691E"/>
    <w:rsid w:val="000F0BBB"/>
    <w:rsid w:val="000F225E"/>
    <w:rsid w:val="000F397B"/>
    <w:rsid w:val="000F6ED8"/>
    <w:rsid w:val="000F7A64"/>
    <w:rsid w:val="00101655"/>
    <w:rsid w:val="0010265C"/>
    <w:rsid w:val="001027CD"/>
    <w:rsid w:val="0010487E"/>
    <w:rsid w:val="0010757E"/>
    <w:rsid w:val="001109AB"/>
    <w:rsid w:val="00115B29"/>
    <w:rsid w:val="00117471"/>
    <w:rsid w:val="00120A8A"/>
    <w:rsid w:val="00121E9B"/>
    <w:rsid w:val="00122447"/>
    <w:rsid w:val="00123D9B"/>
    <w:rsid w:val="00123E10"/>
    <w:rsid w:val="00132493"/>
    <w:rsid w:val="0013280C"/>
    <w:rsid w:val="00135CBA"/>
    <w:rsid w:val="001371D6"/>
    <w:rsid w:val="0013771B"/>
    <w:rsid w:val="00141AB2"/>
    <w:rsid w:val="00143882"/>
    <w:rsid w:val="00145417"/>
    <w:rsid w:val="0014541A"/>
    <w:rsid w:val="001475B9"/>
    <w:rsid w:val="00152CED"/>
    <w:rsid w:val="0015312B"/>
    <w:rsid w:val="00153988"/>
    <w:rsid w:val="001556DD"/>
    <w:rsid w:val="00155936"/>
    <w:rsid w:val="00155AC3"/>
    <w:rsid w:val="00160C23"/>
    <w:rsid w:val="00162612"/>
    <w:rsid w:val="001632AB"/>
    <w:rsid w:val="001638C9"/>
    <w:rsid w:val="0016466D"/>
    <w:rsid w:val="00164B39"/>
    <w:rsid w:val="001657E2"/>
    <w:rsid w:val="00165806"/>
    <w:rsid w:val="001663B6"/>
    <w:rsid w:val="001666DE"/>
    <w:rsid w:val="00167945"/>
    <w:rsid w:val="00172EEA"/>
    <w:rsid w:val="001734B8"/>
    <w:rsid w:val="0017639A"/>
    <w:rsid w:val="00177419"/>
    <w:rsid w:val="001816AA"/>
    <w:rsid w:val="0018200F"/>
    <w:rsid w:val="00183312"/>
    <w:rsid w:val="00184584"/>
    <w:rsid w:val="00186061"/>
    <w:rsid w:val="00193E6F"/>
    <w:rsid w:val="00194176"/>
    <w:rsid w:val="001952F0"/>
    <w:rsid w:val="001971A0"/>
    <w:rsid w:val="00197A9B"/>
    <w:rsid w:val="001A06AD"/>
    <w:rsid w:val="001A0897"/>
    <w:rsid w:val="001A0EB4"/>
    <w:rsid w:val="001A1EBE"/>
    <w:rsid w:val="001A5306"/>
    <w:rsid w:val="001A5347"/>
    <w:rsid w:val="001A624E"/>
    <w:rsid w:val="001B710E"/>
    <w:rsid w:val="001C1D4F"/>
    <w:rsid w:val="001C29B2"/>
    <w:rsid w:val="001C33C3"/>
    <w:rsid w:val="001C3861"/>
    <w:rsid w:val="001C40FA"/>
    <w:rsid w:val="001C5943"/>
    <w:rsid w:val="001C7FB4"/>
    <w:rsid w:val="001D19E0"/>
    <w:rsid w:val="001D414E"/>
    <w:rsid w:val="001D4DEA"/>
    <w:rsid w:val="001D7A61"/>
    <w:rsid w:val="001E1E33"/>
    <w:rsid w:val="001E237C"/>
    <w:rsid w:val="001E2ADC"/>
    <w:rsid w:val="001E4582"/>
    <w:rsid w:val="001E66DD"/>
    <w:rsid w:val="001E670C"/>
    <w:rsid w:val="001E6C8E"/>
    <w:rsid w:val="001F04A4"/>
    <w:rsid w:val="001F1664"/>
    <w:rsid w:val="001F1A9B"/>
    <w:rsid w:val="001F50E8"/>
    <w:rsid w:val="001F597F"/>
    <w:rsid w:val="001F6E94"/>
    <w:rsid w:val="00205941"/>
    <w:rsid w:val="00206519"/>
    <w:rsid w:val="00206824"/>
    <w:rsid w:val="00211A87"/>
    <w:rsid w:val="0021586D"/>
    <w:rsid w:val="00215BE8"/>
    <w:rsid w:val="0021639C"/>
    <w:rsid w:val="00217FC2"/>
    <w:rsid w:val="00221B24"/>
    <w:rsid w:val="00225740"/>
    <w:rsid w:val="00225CB1"/>
    <w:rsid w:val="00225D25"/>
    <w:rsid w:val="00226366"/>
    <w:rsid w:val="00227164"/>
    <w:rsid w:val="00227C4C"/>
    <w:rsid w:val="00230524"/>
    <w:rsid w:val="00230F43"/>
    <w:rsid w:val="0023184F"/>
    <w:rsid w:val="002352E4"/>
    <w:rsid w:val="00235630"/>
    <w:rsid w:val="00241348"/>
    <w:rsid w:val="00244967"/>
    <w:rsid w:val="0024666D"/>
    <w:rsid w:val="0025234C"/>
    <w:rsid w:val="002529FF"/>
    <w:rsid w:val="002568FE"/>
    <w:rsid w:val="0025750B"/>
    <w:rsid w:val="00264494"/>
    <w:rsid w:val="00266662"/>
    <w:rsid w:val="00266790"/>
    <w:rsid w:val="00267C35"/>
    <w:rsid w:val="00272996"/>
    <w:rsid w:val="002744D1"/>
    <w:rsid w:val="0027611B"/>
    <w:rsid w:val="00276E36"/>
    <w:rsid w:val="00277EEE"/>
    <w:rsid w:val="00282D9F"/>
    <w:rsid w:val="00283B05"/>
    <w:rsid w:val="002856DF"/>
    <w:rsid w:val="00286113"/>
    <w:rsid w:val="0029322D"/>
    <w:rsid w:val="002944E6"/>
    <w:rsid w:val="002953B3"/>
    <w:rsid w:val="00296841"/>
    <w:rsid w:val="002A16DD"/>
    <w:rsid w:val="002B6CCA"/>
    <w:rsid w:val="002B713C"/>
    <w:rsid w:val="002C1AA5"/>
    <w:rsid w:val="002C2C67"/>
    <w:rsid w:val="002C3687"/>
    <w:rsid w:val="002C5613"/>
    <w:rsid w:val="002C68A8"/>
    <w:rsid w:val="002D324E"/>
    <w:rsid w:val="002D3B5B"/>
    <w:rsid w:val="002D5C91"/>
    <w:rsid w:val="002E0325"/>
    <w:rsid w:val="002E3C22"/>
    <w:rsid w:val="002E53FC"/>
    <w:rsid w:val="002E561F"/>
    <w:rsid w:val="002E5773"/>
    <w:rsid w:val="002E6C69"/>
    <w:rsid w:val="002F211C"/>
    <w:rsid w:val="002F229B"/>
    <w:rsid w:val="002F4D38"/>
    <w:rsid w:val="002F6EC5"/>
    <w:rsid w:val="0030112E"/>
    <w:rsid w:val="0030616F"/>
    <w:rsid w:val="00306C77"/>
    <w:rsid w:val="00307770"/>
    <w:rsid w:val="003079C7"/>
    <w:rsid w:val="00310070"/>
    <w:rsid w:val="003101DD"/>
    <w:rsid w:val="00315805"/>
    <w:rsid w:val="00315DB6"/>
    <w:rsid w:val="00315DFA"/>
    <w:rsid w:val="00316DBB"/>
    <w:rsid w:val="00320280"/>
    <w:rsid w:val="00320D9F"/>
    <w:rsid w:val="003237F9"/>
    <w:rsid w:val="003244A9"/>
    <w:rsid w:val="00330916"/>
    <w:rsid w:val="00330A3C"/>
    <w:rsid w:val="00332961"/>
    <w:rsid w:val="003345E2"/>
    <w:rsid w:val="003429BF"/>
    <w:rsid w:val="00342E99"/>
    <w:rsid w:val="0034516B"/>
    <w:rsid w:val="00351DAD"/>
    <w:rsid w:val="0035514A"/>
    <w:rsid w:val="00355E2C"/>
    <w:rsid w:val="00355F52"/>
    <w:rsid w:val="00360470"/>
    <w:rsid w:val="00360A31"/>
    <w:rsid w:val="00363472"/>
    <w:rsid w:val="00365636"/>
    <w:rsid w:val="00367B3A"/>
    <w:rsid w:val="00371516"/>
    <w:rsid w:val="00372093"/>
    <w:rsid w:val="00377A4B"/>
    <w:rsid w:val="00377FDC"/>
    <w:rsid w:val="003818C1"/>
    <w:rsid w:val="00381CF8"/>
    <w:rsid w:val="0038410A"/>
    <w:rsid w:val="00384451"/>
    <w:rsid w:val="003862BF"/>
    <w:rsid w:val="00387710"/>
    <w:rsid w:val="00394D77"/>
    <w:rsid w:val="003959CE"/>
    <w:rsid w:val="00396C72"/>
    <w:rsid w:val="003974A7"/>
    <w:rsid w:val="003976F3"/>
    <w:rsid w:val="003A140C"/>
    <w:rsid w:val="003A1FD5"/>
    <w:rsid w:val="003A589D"/>
    <w:rsid w:val="003A7C26"/>
    <w:rsid w:val="003A7F16"/>
    <w:rsid w:val="003B2C4B"/>
    <w:rsid w:val="003B41A7"/>
    <w:rsid w:val="003B4D90"/>
    <w:rsid w:val="003C0216"/>
    <w:rsid w:val="003C031E"/>
    <w:rsid w:val="003C2406"/>
    <w:rsid w:val="003C2D6E"/>
    <w:rsid w:val="003C2EB0"/>
    <w:rsid w:val="003C4CA2"/>
    <w:rsid w:val="003C4FB5"/>
    <w:rsid w:val="003D0E28"/>
    <w:rsid w:val="003D195A"/>
    <w:rsid w:val="003D51CA"/>
    <w:rsid w:val="003D6708"/>
    <w:rsid w:val="003D714D"/>
    <w:rsid w:val="003E501C"/>
    <w:rsid w:val="003E5C66"/>
    <w:rsid w:val="003E5D41"/>
    <w:rsid w:val="003F05EE"/>
    <w:rsid w:val="003F1DEF"/>
    <w:rsid w:val="003F2706"/>
    <w:rsid w:val="003F36EE"/>
    <w:rsid w:val="003F3DC4"/>
    <w:rsid w:val="003F7FE3"/>
    <w:rsid w:val="00400181"/>
    <w:rsid w:val="00400532"/>
    <w:rsid w:val="00402333"/>
    <w:rsid w:val="004040F7"/>
    <w:rsid w:val="00406D74"/>
    <w:rsid w:val="00416534"/>
    <w:rsid w:val="00421A8D"/>
    <w:rsid w:val="0042552C"/>
    <w:rsid w:val="00426003"/>
    <w:rsid w:val="004266D1"/>
    <w:rsid w:val="00427F39"/>
    <w:rsid w:val="004358CE"/>
    <w:rsid w:val="00435C75"/>
    <w:rsid w:val="00436737"/>
    <w:rsid w:val="00440A45"/>
    <w:rsid w:val="004413DD"/>
    <w:rsid w:val="004438A0"/>
    <w:rsid w:val="0044565A"/>
    <w:rsid w:val="004476E6"/>
    <w:rsid w:val="00450396"/>
    <w:rsid w:val="00455AAD"/>
    <w:rsid w:val="004574BD"/>
    <w:rsid w:val="00461069"/>
    <w:rsid w:val="00461CE1"/>
    <w:rsid w:val="00461EA8"/>
    <w:rsid w:val="00462B6E"/>
    <w:rsid w:val="00464FAE"/>
    <w:rsid w:val="004658DA"/>
    <w:rsid w:val="00465E46"/>
    <w:rsid w:val="00466405"/>
    <w:rsid w:val="00466482"/>
    <w:rsid w:val="00467736"/>
    <w:rsid w:val="00467A7C"/>
    <w:rsid w:val="00470674"/>
    <w:rsid w:val="00473C2B"/>
    <w:rsid w:val="00474184"/>
    <w:rsid w:val="00474346"/>
    <w:rsid w:val="0047760B"/>
    <w:rsid w:val="004835DD"/>
    <w:rsid w:val="00483A06"/>
    <w:rsid w:val="004861FB"/>
    <w:rsid w:val="00487F5B"/>
    <w:rsid w:val="004941F7"/>
    <w:rsid w:val="00494DCE"/>
    <w:rsid w:val="00495BA4"/>
    <w:rsid w:val="004977C8"/>
    <w:rsid w:val="004A4318"/>
    <w:rsid w:val="004A528F"/>
    <w:rsid w:val="004A5E38"/>
    <w:rsid w:val="004B01B4"/>
    <w:rsid w:val="004B0234"/>
    <w:rsid w:val="004B17E0"/>
    <w:rsid w:val="004B25B3"/>
    <w:rsid w:val="004B2A85"/>
    <w:rsid w:val="004B64E1"/>
    <w:rsid w:val="004B77BD"/>
    <w:rsid w:val="004C0712"/>
    <w:rsid w:val="004C238B"/>
    <w:rsid w:val="004C3CA4"/>
    <w:rsid w:val="004C407D"/>
    <w:rsid w:val="004D0133"/>
    <w:rsid w:val="004D0286"/>
    <w:rsid w:val="004D32DF"/>
    <w:rsid w:val="004D493F"/>
    <w:rsid w:val="004E0427"/>
    <w:rsid w:val="004E12B6"/>
    <w:rsid w:val="004E29BA"/>
    <w:rsid w:val="004E3FD0"/>
    <w:rsid w:val="004E56AE"/>
    <w:rsid w:val="004F1DAA"/>
    <w:rsid w:val="004F2976"/>
    <w:rsid w:val="004F7595"/>
    <w:rsid w:val="00503F1E"/>
    <w:rsid w:val="00505921"/>
    <w:rsid w:val="00507606"/>
    <w:rsid w:val="00510D20"/>
    <w:rsid w:val="00511082"/>
    <w:rsid w:val="005118EB"/>
    <w:rsid w:val="00513763"/>
    <w:rsid w:val="0051616D"/>
    <w:rsid w:val="005244D1"/>
    <w:rsid w:val="00525AE7"/>
    <w:rsid w:val="00525B14"/>
    <w:rsid w:val="00526FD7"/>
    <w:rsid w:val="00527322"/>
    <w:rsid w:val="00531623"/>
    <w:rsid w:val="005332D8"/>
    <w:rsid w:val="005339ED"/>
    <w:rsid w:val="005349C8"/>
    <w:rsid w:val="00536431"/>
    <w:rsid w:val="005441B8"/>
    <w:rsid w:val="00544EA4"/>
    <w:rsid w:val="005450C7"/>
    <w:rsid w:val="00547865"/>
    <w:rsid w:val="00552969"/>
    <w:rsid w:val="005529CF"/>
    <w:rsid w:val="00554BAE"/>
    <w:rsid w:val="00555DC7"/>
    <w:rsid w:val="00555DD7"/>
    <w:rsid w:val="00556ED8"/>
    <w:rsid w:val="0055711C"/>
    <w:rsid w:val="005571B3"/>
    <w:rsid w:val="00557E9E"/>
    <w:rsid w:val="00560C6D"/>
    <w:rsid w:val="00562257"/>
    <w:rsid w:val="00571C7E"/>
    <w:rsid w:val="00573D62"/>
    <w:rsid w:val="005745CE"/>
    <w:rsid w:val="00577BC0"/>
    <w:rsid w:val="00580B3F"/>
    <w:rsid w:val="0058251F"/>
    <w:rsid w:val="00582BE4"/>
    <w:rsid w:val="00584F5B"/>
    <w:rsid w:val="00591599"/>
    <w:rsid w:val="00592697"/>
    <w:rsid w:val="00593590"/>
    <w:rsid w:val="00595F14"/>
    <w:rsid w:val="0059639B"/>
    <w:rsid w:val="00596EEE"/>
    <w:rsid w:val="005A04EE"/>
    <w:rsid w:val="005A1D45"/>
    <w:rsid w:val="005A3694"/>
    <w:rsid w:val="005A417B"/>
    <w:rsid w:val="005A4733"/>
    <w:rsid w:val="005A680B"/>
    <w:rsid w:val="005B49B5"/>
    <w:rsid w:val="005B5074"/>
    <w:rsid w:val="005C242B"/>
    <w:rsid w:val="005C4706"/>
    <w:rsid w:val="005C61F0"/>
    <w:rsid w:val="005C70ED"/>
    <w:rsid w:val="005C7336"/>
    <w:rsid w:val="005C797F"/>
    <w:rsid w:val="005C7DC8"/>
    <w:rsid w:val="005D07A5"/>
    <w:rsid w:val="005D1EAE"/>
    <w:rsid w:val="005D2488"/>
    <w:rsid w:val="005D254A"/>
    <w:rsid w:val="005D2D7E"/>
    <w:rsid w:val="005D4726"/>
    <w:rsid w:val="005D4D1B"/>
    <w:rsid w:val="005D5025"/>
    <w:rsid w:val="005D60B1"/>
    <w:rsid w:val="005E0F0D"/>
    <w:rsid w:val="005E18C4"/>
    <w:rsid w:val="005E468F"/>
    <w:rsid w:val="005E4A11"/>
    <w:rsid w:val="005E4B06"/>
    <w:rsid w:val="005E514F"/>
    <w:rsid w:val="005E6E1C"/>
    <w:rsid w:val="005F35F4"/>
    <w:rsid w:val="005F36F6"/>
    <w:rsid w:val="005F3B03"/>
    <w:rsid w:val="005F5B88"/>
    <w:rsid w:val="005F60F4"/>
    <w:rsid w:val="005F7990"/>
    <w:rsid w:val="0060047F"/>
    <w:rsid w:val="00600BB2"/>
    <w:rsid w:val="006024A3"/>
    <w:rsid w:val="00603F35"/>
    <w:rsid w:val="00604ECE"/>
    <w:rsid w:val="00607197"/>
    <w:rsid w:val="0061022C"/>
    <w:rsid w:val="00610B92"/>
    <w:rsid w:val="006133E6"/>
    <w:rsid w:val="00616D95"/>
    <w:rsid w:val="0062019D"/>
    <w:rsid w:val="00621E0D"/>
    <w:rsid w:val="00623F3E"/>
    <w:rsid w:val="00626303"/>
    <w:rsid w:val="0062708B"/>
    <w:rsid w:val="006321E4"/>
    <w:rsid w:val="006347A5"/>
    <w:rsid w:val="00634EAC"/>
    <w:rsid w:val="0064066F"/>
    <w:rsid w:val="00642F36"/>
    <w:rsid w:val="00650359"/>
    <w:rsid w:val="00653EEC"/>
    <w:rsid w:val="00656D84"/>
    <w:rsid w:val="00657A6F"/>
    <w:rsid w:val="006622F4"/>
    <w:rsid w:val="0066259E"/>
    <w:rsid w:val="006660D5"/>
    <w:rsid w:val="00666A81"/>
    <w:rsid w:val="00666F23"/>
    <w:rsid w:val="00673C27"/>
    <w:rsid w:val="00675601"/>
    <w:rsid w:val="0067579B"/>
    <w:rsid w:val="0067631C"/>
    <w:rsid w:val="0068097A"/>
    <w:rsid w:val="0068137A"/>
    <w:rsid w:val="00682661"/>
    <w:rsid w:val="00682E59"/>
    <w:rsid w:val="0068316E"/>
    <w:rsid w:val="006838F2"/>
    <w:rsid w:val="00683DCF"/>
    <w:rsid w:val="00685076"/>
    <w:rsid w:val="006853E5"/>
    <w:rsid w:val="00687977"/>
    <w:rsid w:val="00692EE6"/>
    <w:rsid w:val="00694493"/>
    <w:rsid w:val="00695F93"/>
    <w:rsid w:val="006A3368"/>
    <w:rsid w:val="006A47FB"/>
    <w:rsid w:val="006A5C0D"/>
    <w:rsid w:val="006A5EFD"/>
    <w:rsid w:val="006A692A"/>
    <w:rsid w:val="006A700D"/>
    <w:rsid w:val="006B0354"/>
    <w:rsid w:val="006B0633"/>
    <w:rsid w:val="006B2843"/>
    <w:rsid w:val="006B4E78"/>
    <w:rsid w:val="006B4F97"/>
    <w:rsid w:val="006B5746"/>
    <w:rsid w:val="006B6AC0"/>
    <w:rsid w:val="006C04DC"/>
    <w:rsid w:val="006C2BAE"/>
    <w:rsid w:val="006C5F3B"/>
    <w:rsid w:val="006D18DF"/>
    <w:rsid w:val="006D20DE"/>
    <w:rsid w:val="006D42F6"/>
    <w:rsid w:val="006D436A"/>
    <w:rsid w:val="006D4828"/>
    <w:rsid w:val="006D4A6F"/>
    <w:rsid w:val="006D5D3C"/>
    <w:rsid w:val="006D7E39"/>
    <w:rsid w:val="006E0849"/>
    <w:rsid w:val="006E3967"/>
    <w:rsid w:val="006E4C42"/>
    <w:rsid w:val="006E518B"/>
    <w:rsid w:val="006E70E4"/>
    <w:rsid w:val="006F3097"/>
    <w:rsid w:val="006F45B1"/>
    <w:rsid w:val="006F47BB"/>
    <w:rsid w:val="006F4C07"/>
    <w:rsid w:val="007003B6"/>
    <w:rsid w:val="0070083E"/>
    <w:rsid w:val="00702C43"/>
    <w:rsid w:val="00703402"/>
    <w:rsid w:val="007078C4"/>
    <w:rsid w:val="007100D9"/>
    <w:rsid w:val="007109FE"/>
    <w:rsid w:val="00710A44"/>
    <w:rsid w:val="00710F4F"/>
    <w:rsid w:val="007157E8"/>
    <w:rsid w:val="007163CC"/>
    <w:rsid w:val="00716B65"/>
    <w:rsid w:val="007178C3"/>
    <w:rsid w:val="00720AE1"/>
    <w:rsid w:val="00721779"/>
    <w:rsid w:val="00722310"/>
    <w:rsid w:val="00725FFD"/>
    <w:rsid w:val="00730243"/>
    <w:rsid w:val="00730D2F"/>
    <w:rsid w:val="00734389"/>
    <w:rsid w:val="0073446F"/>
    <w:rsid w:val="00734E6E"/>
    <w:rsid w:val="00743B68"/>
    <w:rsid w:val="0074403A"/>
    <w:rsid w:val="007440B7"/>
    <w:rsid w:val="007457FF"/>
    <w:rsid w:val="00745C33"/>
    <w:rsid w:val="00752746"/>
    <w:rsid w:val="0075312D"/>
    <w:rsid w:val="007536C0"/>
    <w:rsid w:val="0075458A"/>
    <w:rsid w:val="00755534"/>
    <w:rsid w:val="007579A5"/>
    <w:rsid w:val="007579E2"/>
    <w:rsid w:val="00760687"/>
    <w:rsid w:val="0076356F"/>
    <w:rsid w:val="00765843"/>
    <w:rsid w:val="007720D0"/>
    <w:rsid w:val="00772B2B"/>
    <w:rsid w:val="00772E52"/>
    <w:rsid w:val="007752A3"/>
    <w:rsid w:val="00777EAE"/>
    <w:rsid w:val="007818E0"/>
    <w:rsid w:val="007820B9"/>
    <w:rsid w:val="0078365D"/>
    <w:rsid w:val="00783B41"/>
    <w:rsid w:val="007842B9"/>
    <w:rsid w:val="00784EBB"/>
    <w:rsid w:val="00785C49"/>
    <w:rsid w:val="00786421"/>
    <w:rsid w:val="007903A2"/>
    <w:rsid w:val="00792867"/>
    <w:rsid w:val="00792BCA"/>
    <w:rsid w:val="00792F1C"/>
    <w:rsid w:val="007948A8"/>
    <w:rsid w:val="007A1B27"/>
    <w:rsid w:val="007A220C"/>
    <w:rsid w:val="007A3C5F"/>
    <w:rsid w:val="007A4042"/>
    <w:rsid w:val="007A47C7"/>
    <w:rsid w:val="007A7BA7"/>
    <w:rsid w:val="007A7D23"/>
    <w:rsid w:val="007B0210"/>
    <w:rsid w:val="007B43B2"/>
    <w:rsid w:val="007B481E"/>
    <w:rsid w:val="007B71E7"/>
    <w:rsid w:val="007C39D9"/>
    <w:rsid w:val="007C5392"/>
    <w:rsid w:val="007C5539"/>
    <w:rsid w:val="007C636A"/>
    <w:rsid w:val="007D1BE8"/>
    <w:rsid w:val="007D1F36"/>
    <w:rsid w:val="007D47F0"/>
    <w:rsid w:val="007D4980"/>
    <w:rsid w:val="007D5108"/>
    <w:rsid w:val="007D54DA"/>
    <w:rsid w:val="007D5F7C"/>
    <w:rsid w:val="007D6618"/>
    <w:rsid w:val="007E089F"/>
    <w:rsid w:val="007E6BCD"/>
    <w:rsid w:val="007E7A2D"/>
    <w:rsid w:val="007F1CF2"/>
    <w:rsid w:val="007F561F"/>
    <w:rsid w:val="007F5638"/>
    <w:rsid w:val="007F63A2"/>
    <w:rsid w:val="00801ED0"/>
    <w:rsid w:val="00806005"/>
    <w:rsid w:val="008111D7"/>
    <w:rsid w:val="00813875"/>
    <w:rsid w:val="00813C4B"/>
    <w:rsid w:val="00814D62"/>
    <w:rsid w:val="0081715A"/>
    <w:rsid w:val="00821505"/>
    <w:rsid w:val="0082441F"/>
    <w:rsid w:val="008247CB"/>
    <w:rsid w:val="008251DB"/>
    <w:rsid w:val="00825BA2"/>
    <w:rsid w:val="00826506"/>
    <w:rsid w:val="00834C84"/>
    <w:rsid w:val="008355CF"/>
    <w:rsid w:val="008375DC"/>
    <w:rsid w:val="008402B6"/>
    <w:rsid w:val="00840484"/>
    <w:rsid w:val="008408A0"/>
    <w:rsid w:val="00841B06"/>
    <w:rsid w:val="0084304E"/>
    <w:rsid w:val="00845A14"/>
    <w:rsid w:val="00853930"/>
    <w:rsid w:val="00855DAE"/>
    <w:rsid w:val="00857874"/>
    <w:rsid w:val="00860DA3"/>
    <w:rsid w:val="00863F49"/>
    <w:rsid w:val="00863F7C"/>
    <w:rsid w:val="0086455A"/>
    <w:rsid w:val="008663F5"/>
    <w:rsid w:val="008665B4"/>
    <w:rsid w:val="00872A70"/>
    <w:rsid w:val="00872F3C"/>
    <w:rsid w:val="0087347C"/>
    <w:rsid w:val="00875B0F"/>
    <w:rsid w:val="00880710"/>
    <w:rsid w:val="00880C34"/>
    <w:rsid w:val="008826BB"/>
    <w:rsid w:val="00882CF9"/>
    <w:rsid w:val="0089117B"/>
    <w:rsid w:val="00891B66"/>
    <w:rsid w:val="00893762"/>
    <w:rsid w:val="00893CC7"/>
    <w:rsid w:val="00894307"/>
    <w:rsid w:val="008960EA"/>
    <w:rsid w:val="00896F6D"/>
    <w:rsid w:val="008971CC"/>
    <w:rsid w:val="008A5414"/>
    <w:rsid w:val="008A55FA"/>
    <w:rsid w:val="008B1E7D"/>
    <w:rsid w:val="008B30E1"/>
    <w:rsid w:val="008B41E2"/>
    <w:rsid w:val="008B4C0C"/>
    <w:rsid w:val="008B4CA5"/>
    <w:rsid w:val="008B7130"/>
    <w:rsid w:val="008B7AE7"/>
    <w:rsid w:val="008C0286"/>
    <w:rsid w:val="008C0B12"/>
    <w:rsid w:val="008C0B55"/>
    <w:rsid w:val="008C25C2"/>
    <w:rsid w:val="008C450F"/>
    <w:rsid w:val="008C4C85"/>
    <w:rsid w:val="008D0107"/>
    <w:rsid w:val="008D398A"/>
    <w:rsid w:val="008D3D35"/>
    <w:rsid w:val="008D4A8D"/>
    <w:rsid w:val="008D5FDB"/>
    <w:rsid w:val="008D78C1"/>
    <w:rsid w:val="008E2939"/>
    <w:rsid w:val="008E501B"/>
    <w:rsid w:val="008E5E94"/>
    <w:rsid w:val="008F0746"/>
    <w:rsid w:val="008F0F7C"/>
    <w:rsid w:val="008F2B39"/>
    <w:rsid w:val="008F3466"/>
    <w:rsid w:val="008F63D8"/>
    <w:rsid w:val="00902629"/>
    <w:rsid w:val="00904AEF"/>
    <w:rsid w:val="00904D9F"/>
    <w:rsid w:val="009054A6"/>
    <w:rsid w:val="00905638"/>
    <w:rsid w:val="00905AC0"/>
    <w:rsid w:val="00906AD9"/>
    <w:rsid w:val="0091248D"/>
    <w:rsid w:val="009127F4"/>
    <w:rsid w:val="00917334"/>
    <w:rsid w:val="00917D4C"/>
    <w:rsid w:val="00922C20"/>
    <w:rsid w:val="00923580"/>
    <w:rsid w:val="00923E18"/>
    <w:rsid w:val="00925A54"/>
    <w:rsid w:val="009300ED"/>
    <w:rsid w:val="00931DE5"/>
    <w:rsid w:val="00935C9A"/>
    <w:rsid w:val="0093693D"/>
    <w:rsid w:val="009378E3"/>
    <w:rsid w:val="009402EC"/>
    <w:rsid w:val="0094095B"/>
    <w:rsid w:val="00952AA4"/>
    <w:rsid w:val="009532DE"/>
    <w:rsid w:val="009547E5"/>
    <w:rsid w:val="00954D1B"/>
    <w:rsid w:val="00955CF7"/>
    <w:rsid w:val="009602C7"/>
    <w:rsid w:val="0096260D"/>
    <w:rsid w:val="00964FBF"/>
    <w:rsid w:val="00966004"/>
    <w:rsid w:val="0097136A"/>
    <w:rsid w:val="00972C50"/>
    <w:rsid w:val="009731DD"/>
    <w:rsid w:val="00974A67"/>
    <w:rsid w:val="009763EE"/>
    <w:rsid w:val="00977970"/>
    <w:rsid w:val="0098145E"/>
    <w:rsid w:val="00981E8D"/>
    <w:rsid w:val="00982FCC"/>
    <w:rsid w:val="00984BF8"/>
    <w:rsid w:val="00984C18"/>
    <w:rsid w:val="00990B6D"/>
    <w:rsid w:val="00992B2F"/>
    <w:rsid w:val="00993C08"/>
    <w:rsid w:val="00994D8C"/>
    <w:rsid w:val="00997594"/>
    <w:rsid w:val="009A11C2"/>
    <w:rsid w:val="009A2677"/>
    <w:rsid w:val="009A5DE0"/>
    <w:rsid w:val="009A6664"/>
    <w:rsid w:val="009B0874"/>
    <w:rsid w:val="009B2FD6"/>
    <w:rsid w:val="009B499A"/>
    <w:rsid w:val="009B5000"/>
    <w:rsid w:val="009C4219"/>
    <w:rsid w:val="009C4D9D"/>
    <w:rsid w:val="009C77C7"/>
    <w:rsid w:val="009D11B8"/>
    <w:rsid w:val="009D3101"/>
    <w:rsid w:val="009D64A3"/>
    <w:rsid w:val="009E4569"/>
    <w:rsid w:val="009E4DCB"/>
    <w:rsid w:val="009E5A4E"/>
    <w:rsid w:val="009E60DE"/>
    <w:rsid w:val="009F0BEA"/>
    <w:rsid w:val="009F0FFD"/>
    <w:rsid w:val="009F3DA1"/>
    <w:rsid w:val="009F5350"/>
    <w:rsid w:val="009F79E5"/>
    <w:rsid w:val="00A022F1"/>
    <w:rsid w:val="00A02C6A"/>
    <w:rsid w:val="00A02C7E"/>
    <w:rsid w:val="00A04038"/>
    <w:rsid w:val="00A04499"/>
    <w:rsid w:val="00A0454B"/>
    <w:rsid w:val="00A1312C"/>
    <w:rsid w:val="00A14F11"/>
    <w:rsid w:val="00A152C8"/>
    <w:rsid w:val="00A1579D"/>
    <w:rsid w:val="00A250D1"/>
    <w:rsid w:val="00A2622C"/>
    <w:rsid w:val="00A2627D"/>
    <w:rsid w:val="00A272D8"/>
    <w:rsid w:val="00A3496C"/>
    <w:rsid w:val="00A36726"/>
    <w:rsid w:val="00A369BB"/>
    <w:rsid w:val="00A37228"/>
    <w:rsid w:val="00A43218"/>
    <w:rsid w:val="00A438A4"/>
    <w:rsid w:val="00A46B3C"/>
    <w:rsid w:val="00A46EA7"/>
    <w:rsid w:val="00A503AC"/>
    <w:rsid w:val="00A50AC7"/>
    <w:rsid w:val="00A510B7"/>
    <w:rsid w:val="00A52C1B"/>
    <w:rsid w:val="00A61518"/>
    <w:rsid w:val="00A617FE"/>
    <w:rsid w:val="00A61810"/>
    <w:rsid w:val="00A65036"/>
    <w:rsid w:val="00A671F1"/>
    <w:rsid w:val="00A678A7"/>
    <w:rsid w:val="00A70143"/>
    <w:rsid w:val="00A701A5"/>
    <w:rsid w:val="00A7648F"/>
    <w:rsid w:val="00A76BBA"/>
    <w:rsid w:val="00A82892"/>
    <w:rsid w:val="00A83FF5"/>
    <w:rsid w:val="00A860F8"/>
    <w:rsid w:val="00A8758C"/>
    <w:rsid w:val="00A91652"/>
    <w:rsid w:val="00A91F0B"/>
    <w:rsid w:val="00A93C6B"/>
    <w:rsid w:val="00A940FB"/>
    <w:rsid w:val="00A96B69"/>
    <w:rsid w:val="00A97EF0"/>
    <w:rsid w:val="00AA10A5"/>
    <w:rsid w:val="00AA3265"/>
    <w:rsid w:val="00AA4E46"/>
    <w:rsid w:val="00AA4F1A"/>
    <w:rsid w:val="00AA5F4C"/>
    <w:rsid w:val="00AB16BE"/>
    <w:rsid w:val="00AB1A4D"/>
    <w:rsid w:val="00AB250E"/>
    <w:rsid w:val="00AB33C1"/>
    <w:rsid w:val="00AB47ED"/>
    <w:rsid w:val="00AB5603"/>
    <w:rsid w:val="00AB6D0E"/>
    <w:rsid w:val="00AB71A6"/>
    <w:rsid w:val="00AC0183"/>
    <w:rsid w:val="00AC2381"/>
    <w:rsid w:val="00AC38E2"/>
    <w:rsid w:val="00AC43B0"/>
    <w:rsid w:val="00AC65B7"/>
    <w:rsid w:val="00AD02DF"/>
    <w:rsid w:val="00AD0634"/>
    <w:rsid w:val="00AD49C4"/>
    <w:rsid w:val="00AD5064"/>
    <w:rsid w:val="00AD54D1"/>
    <w:rsid w:val="00AD672A"/>
    <w:rsid w:val="00AD6824"/>
    <w:rsid w:val="00AD6FA3"/>
    <w:rsid w:val="00AE2414"/>
    <w:rsid w:val="00AE3377"/>
    <w:rsid w:val="00AE3854"/>
    <w:rsid w:val="00AE3B0E"/>
    <w:rsid w:val="00AE517C"/>
    <w:rsid w:val="00AF0A78"/>
    <w:rsid w:val="00AF2D4C"/>
    <w:rsid w:val="00AF2E53"/>
    <w:rsid w:val="00AF422D"/>
    <w:rsid w:val="00AF46C8"/>
    <w:rsid w:val="00AF47CF"/>
    <w:rsid w:val="00B0062A"/>
    <w:rsid w:val="00B0086E"/>
    <w:rsid w:val="00B00DA5"/>
    <w:rsid w:val="00B01763"/>
    <w:rsid w:val="00B01F2D"/>
    <w:rsid w:val="00B030BD"/>
    <w:rsid w:val="00B035AA"/>
    <w:rsid w:val="00B0467D"/>
    <w:rsid w:val="00B046A1"/>
    <w:rsid w:val="00B04A2E"/>
    <w:rsid w:val="00B0643A"/>
    <w:rsid w:val="00B111FC"/>
    <w:rsid w:val="00B117D1"/>
    <w:rsid w:val="00B1215D"/>
    <w:rsid w:val="00B13C1F"/>
    <w:rsid w:val="00B15C1B"/>
    <w:rsid w:val="00B22396"/>
    <w:rsid w:val="00B2256A"/>
    <w:rsid w:val="00B22E37"/>
    <w:rsid w:val="00B2437E"/>
    <w:rsid w:val="00B24C0F"/>
    <w:rsid w:val="00B25032"/>
    <w:rsid w:val="00B2512E"/>
    <w:rsid w:val="00B255CF"/>
    <w:rsid w:val="00B25D3D"/>
    <w:rsid w:val="00B268CC"/>
    <w:rsid w:val="00B31B6D"/>
    <w:rsid w:val="00B33155"/>
    <w:rsid w:val="00B3660B"/>
    <w:rsid w:val="00B4393B"/>
    <w:rsid w:val="00B440A5"/>
    <w:rsid w:val="00B44CC1"/>
    <w:rsid w:val="00B463D9"/>
    <w:rsid w:val="00B46D55"/>
    <w:rsid w:val="00B47DD7"/>
    <w:rsid w:val="00B61A4B"/>
    <w:rsid w:val="00B61A6F"/>
    <w:rsid w:val="00B64093"/>
    <w:rsid w:val="00B65FFB"/>
    <w:rsid w:val="00B67D2D"/>
    <w:rsid w:val="00B70276"/>
    <w:rsid w:val="00B71406"/>
    <w:rsid w:val="00B71ED7"/>
    <w:rsid w:val="00B72043"/>
    <w:rsid w:val="00B721B7"/>
    <w:rsid w:val="00B756AF"/>
    <w:rsid w:val="00B76C55"/>
    <w:rsid w:val="00B773A3"/>
    <w:rsid w:val="00B81FF5"/>
    <w:rsid w:val="00B82765"/>
    <w:rsid w:val="00B853F3"/>
    <w:rsid w:val="00B85415"/>
    <w:rsid w:val="00B9229F"/>
    <w:rsid w:val="00B941BA"/>
    <w:rsid w:val="00BA1F0E"/>
    <w:rsid w:val="00BA6532"/>
    <w:rsid w:val="00BA6F18"/>
    <w:rsid w:val="00BA7039"/>
    <w:rsid w:val="00BB13A5"/>
    <w:rsid w:val="00BB59CF"/>
    <w:rsid w:val="00BB7D40"/>
    <w:rsid w:val="00BC0416"/>
    <w:rsid w:val="00BC0630"/>
    <w:rsid w:val="00BC1222"/>
    <w:rsid w:val="00BC60EE"/>
    <w:rsid w:val="00BC64E2"/>
    <w:rsid w:val="00BC68F2"/>
    <w:rsid w:val="00BD0B81"/>
    <w:rsid w:val="00BD3B5B"/>
    <w:rsid w:val="00BD3CF1"/>
    <w:rsid w:val="00BD7CA7"/>
    <w:rsid w:val="00BE0E4C"/>
    <w:rsid w:val="00BE3167"/>
    <w:rsid w:val="00BE3AD7"/>
    <w:rsid w:val="00BE5853"/>
    <w:rsid w:val="00BE59A7"/>
    <w:rsid w:val="00BE5B0E"/>
    <w:rsid w:val="00BE5DAB"/>
    <w:rsid w:val="00BF0EB1"/>
    <w:rsid w:val="00BF1B26"/>
    <w:rsid w:val="00BF4B4F"/>
    <w:rsid w:val="00BF5053"/>
    <w:rsid w:val="00BF5CAC"/>
    <w:rsid w:val="00BF61D3"/>
    <w:rsid w:val="00C0014A"/>
    <w:rsid w:val="00C05897"/>
    <w:rsid w:val="00C05CA0"/>
    <w:rsid w:val="00C06F70"/>
    <w:rsid w:val="00C06FDA"/>
    <w:rsid w:val="00C10250"/>
    <w:rsid w:val="00C11287"/>
    <w:rsid w:val="00C12770"/>
    <w:rsid w:val="00C13151"/>
    <w:rsid w:val="00C13C06"/>
    <w:rsid w:val="00C13F7F"/>
    <w:rsid w:val="00C144E4"/>
    <w:rsid w:val="00C15E79"/>
    <w:rsid w:val="00C15F60"/>
    <w:rsid w:val="00C16302"/>
    <w:rsid w:val="00C16EEE"/>
    <w:rsid w:val="00C20DA0"/>
    <w:rsid w:val="00C23C7F"/>
    <w:rsid w:val="00C248DF"/>
    <w:rsid w:val="00C26177"/>
    <w:rsid w:val="00C26806"/>
    <w:rsid w:val="00C274AF"/>
    <w:rsid w:val="00C30CCD"/>
    <w:rsid w:val="00C31EA0"/>
    <w:rsid w:val="00C3221A"/>
    <w:rsid w:val="00C32450"/>
    <w:rsid w:val="00C333E7"/>
    <w:rsid w:val="00C34151"/>
    <w:rsid w:val="00C35804"/>
    <w:rsid w:val="00C3664C"/>
    <w:rsid w:val="00C40BFE"/>
    <w:rsid w:val="00C43A8C"/>
    <w:rsid w:val="00C43F63"/>
    <w:rsid w:val="00C45655"/>
    <w:rsid w:val="00C46D1B"/>
    <w:rsid w:val="00C47BB9"/>
    <w:rsid w:val="00C53EE3"/>
    <w:rsid w:val="00C5558D"/>
    <w:rsid w:val="00C622CA"/>
    <w:rsid w:val="00C62513"/>
    <w:rsid w:val="00C65B0A"/>
    <w:rsid w:val="00C70B18"/>
    <w:rsid w:val="00C7570E"/>
    <w:rsid w:val="00C75C80"/>
    <w:rsid w:val="00C76892"/>
    <w:rsid w:val="00C772EC"/>
    <w:rsid w:val="00C90C73"/>
    <w:rsid w:val="00C90EAF"/>
    <w:rsid w:val="00C9377A"/>
    <w:rsid w:val="00CA0C5F"/>
    <w:rsid w:val="00CA3C4A"/>
    <w:rsid w:val="00CA7915"/>
    <w:rsid w:val="00CB06FE"/>
    <w:rsid w:val="00CB1D9A"/>
    <w:rsid w:val="00CB22BE"/>
    <w:rsid w:val="00CB429F"/>
    <w:rsid w:val="00CB5D69"/>
    <w:rsid w:val="00CB5E28"/>
    <w:rsid w:val="00CC000E"/>
    <w:rsid w:val="00CC076C"/>
    <w:rsid w:val="00CC21EA"/>
    <w:rsid w:val="00CC711E"/>
    <w:rsid w:val="00CD1954"/>
    <w:rsid w:val="00CD349D"/>
    <w:rsid w:val="00CD6516"/>
    <w:rsid w:val="00CD7E08"/>
    <w:rsid w:val="00CE09FF"/>
    <w:rsid w:val="00CE0F15"/>
    <w:rsid w:val="00CE158B"/>
    <w:rsid w:val="00CE2C17"/>
    <w:rsid w:val="00CE452B"/>
    <w:rsid w:val="00CE4938"/>
    <w:rsid w:val="00CE49D1"/>
    <w:rsid w:val="00CE4FEA"/>
    <w:rsid w:val="00CE569E"/>
    <w:rsid w:val="00CE612A"/>
    <w:rsid w:val="00CF07BB"/>
    <w:rsid w:val="00CF27FB"/>
    <w:rsid w:val="00CF4EFE"/>
    <w:rsid w:val="00D01A13"/>
    <w:rsid w:val="00D04B0D"/>
    <w:rsid w:val="00D055F6"/>
    <w:rsid w:val="00D05C93"/>
    <w:rsid w:val="00D06C4E"/>
    <w:rsid w:val="00D11D68"/>
    <w:rsid w:val="00D1248B"/>
    <w:rsid w:val="00D13D5E"/>
    <w:rsid w:val="00D144A7"/>
    <w:rsid w:val="00D1578E"/>
    <w:rsid w:val="00D17C7A"/>
    <w:rsid w:val="00D20115"/>
    <w:rsid w:val="00D21483"/>
    <w:rsid w:val="00D2204F"/>
    <w:rsid w:val="00D220AA"/>
    <w:rsid w:val="00D22C77"/>
    <w:rsid w:val="00D27F56"/>
    <w:rsid w:val="00D33D2D"/>
    <w:rsid w:val="00D343A6"/>
    <w:rsid w:val="00D34EF5"/>
    <w:rsid w:val="00D35DC5"/>
    <w:rsid w:val="00D36B78"/>
    <w:rsid w:val="00D435B2"/>
    <w:rsid w:val="00D466AC"/>
    <w:rsid w:val="00D46DD2"/>
    <w:rsid w:val="00D46EA0"/>
    <w:rsid w:val="00D52FF8"/>
    <w:rsid w:val="00D565D2"/>
    <w:rsid w:val="00D56DF5"/>
    <w:rsid w:val="00D623C1"/>
    <w:rsid w:val="00D64D04"/>
    <w:rsid w:val="00D67A5D"/>
    <w:rsid w:val="00D733AC"/>
    <w:rsid w:val="00D74030"/>
    <w:rsid w:val="00D7419C"/>
    <w:rsid w:val="00D742FD"/>
    <w:rsid w:val="00D754E3"/>
    <w:rsid w:val="00D83541"/>
    <w:rsid w:val="00D871C0"/>
    <w:rsid w:val="00D9012B"/>
    <w:rsid w:val="00D92A10"/>
    <w:rsid w:val="00D93D44"/>
    <w:rsid w:val="00D9477A"/>
    <w:rsid w:val="00DA05C9"/>
    <w:rsid w:val="00DA3038"/>
    <w:rsid w:val="00DA36C7"/>
    <w:rsid w:val="00DA3955"/>
    <w:rsid w:val="00DA3DC4"/>
    <w:rsid w:val="00DA52E5"/>
    <w:rsid w:val="00DB0C2A"/>
    <w:rsid w:val="00DB1DA5"/>
    <w:rsid w:val="00DB3DA1"/>
    <w:rsid w:val="00DB46C7"/>
    <w:rsid w:val="00DB49D6"/>
    <w:rsid w:val="00DB4EFF"/>
    <w:rsid w:val="00DC248E"/>
    <w:rsid w:val="00DC26DB"/>
    <w:rsid w:val="00DC4112"/>
    <w:rsid w:val="00DC4896"/>
    <w:rsid w:val="00DC6716"/>
    <w:rsid w:val="00DD19A8"/>
    <w:rsid w:val="00DD57ED"/>
    <w:rsid w:val="00DD6501"/>
    <w:rsid w:val="00DD75EB"/>
    <w:rsid w:val="00DE2030"/>
    <w:rsid w:val="00DE30E9"/>
    <w:rsid w:val="00DE4FBD"/>
    <w:rsid w:val="00DE5597"/>
    <w:rsid w:val="00DF02ED"/>
    <w:rsid w:val="00DF1600"/>
    <w:rsid w:val="00DF2444"/>
    <w:rsid w:val="00DF2D48"/>
    <w:rsid w:val="00DF52A7"/>
    <w:rsid w:val="00DF5770"/>
    <w:rsid w:val="00E0057D"/>
    <w:rsid w:val="00E0194A"/>
    <w:rsid w:val="00E02BBE"/>
    <w:rsid w:val="00E04482"/>
    <w:rsid w:val="00E1085E"/>
    <w:rsid w:val="00E15B9B"/>
    <w:rsid w:val="00E16C46"/>
    <w:rsid w:val="00E20258"/>
    <w:rsid w:val="00E2256A"/>
    <w:rsid w:val="00E26852"/>
    <w:rsid w:val="00E27991"/>
    <w:rsid w:val="00E27BD9"/>
    <w:rsid w:val="00E30AA6"/>
    <w:rsid w:val="00E311B1"/>
    <w:rsid w:val="00E37259"/>
    <w:rsid w:val="00E41AD8"/>
    <w:rsid w:val="00E42227"/>
    <w:rsid w:val="00E4249B"/>
    <w:rsid w:val="00E42EF1"/>
    <w:rsid w:val="00E43F0E"/>
    <w:rsid w:val="00E528E9"/>
    <w:rsid w:val="00E53C8D"/>
    <w:rsid w:val="00E54A5B"/>
    <w:rsid w:val="00E60117"/>
    <w:rsid w:val="00E60F84"/>
    <w:rsid w:val="00E63B03"/>
    <w:rsid w:val="00E670F9"/>
    <w:rsid w:val="00E67359"/>
    <w:rsid w:val="00E71CBF"/>
    <w:rsid w:val="00E76780"/>
    <w:rsid w:val="00E80D3E"/>
    <w:rsid w:val="00E828ED"/>
    <w:rsid w:val="00E907E4"/>
    <w:rsid w:val="00E91359"/>
    <w:rsid w:val="00E92842"/>
    <w:rsid w:val="00E9325D"/>
    <w:rsid w:val="00E93344"/>
    <w:rsid w:val="00E9393A"/>
    <w:rsid w:val="00E94538"/>
    <w:rsid w:val="00E95895"/>
    <w:rsid w:val="00E97C71"/>
    <w:rsid w:val="00EA468C"/>
    <w:rsid w:val="00EA5392"/>
    <w:rsid w:val="00EA5735"/>
    <w:rsid w:val="00EA5F84"/>
    <w:rsid w:val="00EA6B11"/>
    <w:rsid w:val="00EA78B6"/>
    <w:rsid w:val="00EB08E4"/>
    <w:rsid w:val="00EB3362"/>
    <w:rsid w:val="00EC082A"/>
    <w:rsid w:val="00EC2462"/>
    <w:rsid w:val="00EC4023"/>
    <w:rsid w:val="00EC6606"/>
    <w:rsid w:val="00ED01C9"/>
    <w:rsid w:val="00ED249F"/>
    <w:rsid w:val="00ED4CFA"/>
    <w:rsid w:val="00ED5420"/>
    <w:rsid w:val="00ED66DD"/>
    <w:rsid w:val="00ED6938"/>
    <w:rsid w:val="00EE0FC9"/>
    <w:rsid w:val="00EE3083"/>
    <w:rsid w:val="00EE3FFC"/>
    <w:rsid w:val="00EE50A6"/>
    <w:rsid w:val="00EE642D"/>
    <w:rsid w:val="00EF0243"/>
    <w:rsid w:val="00EF1134"/>
    <w:rsid w:val="00EF3682"/>
    <w:rsid w:val="00EF4A7D"/>
    <w:rsid w:val="00EF7788"/>
    <w:rsid w:val="00F009E5"/>
    <w:rsid w:val="00F00D42"/>
    <w:rsid w:val="00F02A16"/>
    <w:rsid w:val="00F02BCF"/>
    <w:rsid w:val="00F1046C"/>
    <w:rsid w:val="00F13F4D"/>
    <w:rsid w:val="00F14F6A"/>
    <w:rsid w:val="00F16C74"/>
    <w:rsid w:val="00F17FE2"/>
    <w:rsid w:val="00F212C0"/>
    <w:rsid w:val="00F218CF"/>
    <w:rsid w:val="00F31AAE"/>
    <w:rsid w:val="00F32342"/>
    <w:rsid w:val="00F32FFF"/>
    <w:rsid w:val="00F34BFF"/>
    <w:rsid w:val="00F3630E"/>
    <w:rsid w:val="00F369B1"/>
    <w:rsid w:val="00F37F94"/>
    <w:rsid w:val="00F40F3F"/>
    <w:rsid w:val="00F422D8"/>
    <w:rsid w:val="00F4318A"/>
    <w:rsid w:val="00F44FA6"/>
    <w:rsid w:val="00F45B57"/>
    <w:rsid w:val="00F46720"/>
    <w:rsid w:val="00F51D60"/>
    <w:rsid w:val="00F521D7"/>
    <w:rsid w:val="00F539E2"/>
    <w:rsid w:val="00F53D0D"/>
    <w:rsid w:val="00F545F2"/>
    <w:rsid w:val="00F547B0"/>
    <w:rsid w:val="00F554ED"/>
    <w:rsid w:val="00F56BE0"/>
    <w:rsid w:val="00F62362"/>
    <w:rsid w:val="00F628C9"/>
    <w:rsid w:val="00F62B25"/>
    <w:rsid w:val="00F62FF9"/>
    <w:rsid w:val="00F64BB7"/>
    <w:rsid w:val="00F67763"/>
    <w:rsid w:val="00F70B0A"/>
    <w:rsid w:val="00F71060"/>
    <w:rsid w:val="00F71B93"/>
    <w:rsid w:val="00F71C27"/>
    <w:rsid w:val="00F71EEA"/>
    <w:rsid w:val="00F743BF"/>
    <w:rsid w:val="00F75081"/>
    <w:rsid w:val="00F765A8"/>
    <w:rsid w:val="00F819F0"/>
    <w:rsid w:val="00F84DEE"/>
    <w:rsid w:val="00F85AAB"/>
    <w:rsid w:val="00F9019C"/>
    <w:rsid w:val="00F91175"/>
    <w:rsid w:val="00F929FF"/>
    <w:rsid w:val="00F95A59"/>
    <w:rsid w:val="00F97028"/>
    <w:rsid w:val="00FA13BC"/>
    <w:rsid w:val="00FA1CB7"/>
    <w:rsid w:val="00FA2271"/>
    <w:rsid w:val="00FA3E26"/>
    <w:rsid w:val="00FB0425"/>
    <w:rsid w:val="00FB0AD5"/>
    <w:rsid w:val="00FB2A57"/>
    <w:rsid w:val="00FB3CC8"/>
    <w:rsid w:val="00FB3DD2"/>
    <w:rsid w:val="00FB4464"/>
    <w:rsid w:val="00FB475F"/>
    <w:rsid w:val="00FB52AB"/>
    <w:rsid w:val="00FC0CC2"/>
    <w:rsid w:val="00FC510D"/>
    <w:rsid w:val="00FC6959"/>
    <w:rsid w:val="00FC6BDD"/>
    <w:rsid w:val="00FD0135"/>
    <w:rsid w:val="00FD0EFD"/>
    <w:rsid w:val="00FD1B5D"/>
    <w:rsid w:val="00FD4D58"/>
    <w:rsid w:val="00FD6F51"/>
    <w:rsid w:val="00FD719C"/>
    <w:rsid w:val="00FE16A0"/>
    <w:rsid w:val="00FE6295"/>
    <w:rsid w:val="00FF0786"/>
    <w:rsid w:val="00FF13E3"/>
    <w:rsid w:val="00FF4BCC"/>
    <w:rsid w:val="00FF6FA8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65F0F"/>
  <w15:docId w15:val="{D15A36D7-3673-422B-9858-081DF914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ormln"/>
    <w:link w:val="Nadpis1Char"/>
    <w:uiPriority w:val="9"/>
    <w:qFormat/>
    <w:rsid w:val="006853E5"/>
    <w:pPr>
      <w:keepNext/>
      <w:numPr>
        <w:numId w:val="1"/>
      </w:numPr>
      <w:spacing w:before="240"/>
      <w:ind w:left="567" w:hanging="567"/>
      <w:jc w:val="both"/>
      <w:outlineLvl w:val="0"/>
    </w:pPr>
    <w:rPr>
      <w:rFonts w:ascii="Arial" w:hAnsi="Arial"/>
      <w:b/>
      <w:bCs/>
      <w:kern w:val="32"/>
      <w:sz w:val="28"/>
      <w:szCs w:val="32"/>
      <w:u w:val="single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iPriority w:val="9"/>
    <w:unhideWhenUsed/>
    <w:qFormat/>
    <w:rsid w:val="006C0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next w:val="Normln"/>
    <w:link w:val="Nadpis3Char"/>
    <w:uiPriority w:val="9"/>
    <w:unhideWhenUsed/>
    <w:qFormat/>
    <w:rsid w:val="006C04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link w:val="Nadpis4Char"/>
    <w:uiPriority w:val="9"/>
    <w:qFormat/>
    <w:rsid w:val="00CB1D9A"/>
    <w:pPr>
      <w:keepNext/>
      <w:keepLines/>
      <w:tabs>
        <w:tab w:val="num" w:pos="624"/>
      </w:tabs>
      <w:suppressAutoHyphens/>
      <w:spacing w:before="20"/>
      <w:ind w:left="907" w:hanging="567"/>
      <w:jc w:val="both"/>
      <w:outlineLvl w:val="3"/>
    </w:pPr>
    <w:rPr>
      <w:kern w:val="28"/>
      <w:sz w:val="22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uiPriority w:val="9"/>
    <w:qFormat/>
    <w:rsid w:val="00CB1D9A"/>
    <w:pPr>
      <w:tabs>
        <w:tab w:val="num" w:pos="0"/>
      </w:tabs>
      <w:spacing w:before="240" w:after="60"/>
      <w:ind w:left="3540" w:hanging="708"/>
      <w:jc w:val="both"/>
      <w:outlineLvl w:val="4"/>
    </w:pPr>
    <w:rPr>
      <w:sz w:val="22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"/>
    <w:qFormat/>
    <w:rsid w:val="00CB1D9A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b/>
      <w:kern w:val="28"/>
      <w:sz w:val="22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5664" w:hanging="708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b/>
      <w:i/>
      <w:kern w:val="28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BC68F2"/>
    <w:rPr>
      <w:rFonts w:ascii="Arial" w:hAnsi="Arial"/>
      <w:sz w:val="22"/>
      <w:szCs w:val="20"/>
      <w:u w:val="single"/>
    </w:rPr>
  </w:style>
  <w:style w:type="character" w:customStyle="1" w:styleId="PodnadpisChar">
    <w:name w:val="Podnadpis Char"/>
    <w:basedOn w:val="Standardnpsmoodstavce"/>
    <w:link w:val="Podnadpis"/>
    <w:rsid w:val="00BC68F2"/>
    <w:rPr>
      <w:rFonts w:ascii="Arial" w:eastAsia="Times New Roman" w:hAnsi="Arial" w:cs="Times New Roman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74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64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4D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4D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D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D0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"/>
    <w:rsid w:val="006853E5"/>
    <w:rPr>
      <w:rFonts w:ascii="Arial" w:eastAsia="Times New Roman" w:hAnsi="Arial" w:cs="Times New Roman"/>
      <w:b/>
      <w:bCs/>
      <w:kern w:val="32"/>
      <w:sz w:val="28"/>
      <w:szCs w:val="32"/>
      <w:u w:val="single"/>
      <w:lang w:eastAsia="cs-CZ"/>
    </w:rPr>
  </w:style>
  <w:style w:type="paragraph" w:customStyle="1" w:styleId="BBSnadpis1">
    <w:name w:val="_BBS nadpis 1"/>
    <w:basedOn w:val="Nadpis1"/>
    <w:next w:val="BBSnadpis3"/>
    <w:link w:val="BBSnadpis1Char"/>
    <w:autoRedefine/>
    <w:qFormat/>
    <w:rsid w:val="006133E6"/>
    <w:pPr>
      <w:numPr>
        <w:numId w:val="0"/>
      </w:numPr>
    </w:pPr>
    <w:rPr>
      <w:rFonts w:cs="Arial"/>
      <w:b w:val="0"/>
      <w:kern w:val="0"/>
      <w:sz w:val="22"/>
      <w:szCs w:val="22"/>
      <w:u w:val="none"/>
    </w:rPr>
  </w:style>
  <w:style w:type="paragraph" w:customStyle="1" w:styleId="BBSnadpis2">
    <w:name w:val="_BBS nadpis 2"/>
    <w:basedOn w:val="BBSnadpis1"/>
    <w:next w:val="Normln"/>
    <w:autoRedefine/>
    <w:uiPriority w:val="99"/>
    <w:qFormat/>
    <w:rsid w:val="00C70B18"/>
    <w:pPr>
      <w:keepNext w:val="0"/>
      <w:numPr>
        <w:ilvl w:val="1"/>
      </w:numPr>
      <w:tabs>
        <w:tab w:val="left" w:pos="426"/>
        <w:tab w:val="left" w:pos="567"/>
      </w:tabs>
      <w:spacing w:after="120"/>
      <w:ind w:left="426" w:hanging="568"/>
      <w:outlineLvl w:val="9"/>
    </w:pPr>
    <w:rPr>
      <w:bCs w:val="0"/>
    </w:rPr>
  </w:style>
  <w:style w:type="paragraph" w:customStyle="1" w:styleId="BBSnadpis3">
    <w:name w:val="_BBS nadpis 3"/>
    <w:basedOn w:val="Nadpis1"/>
    <w:next w:val="Normln"/>
    <w:autoRedefine/>
    <w:rsid w:val="00C70B18"/>
    <w:pPr>
      <w:numPr>
        <w:numId w:val="0"/>
      </w:numPr>
      <w:tabs>
        <w:tab w:val="left" w:pos="4395"/>
        <w:tab w:val="left" w:pos="7920"/>
      </w:tabs>
      <w:spacing w:before="120"/>
      <w:jc w:val="center"/>
    </w:pPr>
    <w:rPr>
      <w:rFonts w:eastAsia="MS Mincho" w:cs="Arial"/>
      <w:b w:val="0"/>
      <w:iCs/>
      <w:color w:val="000000"/>
      <w:sz w:val="22"/>
      <w:szCs w:val="22"/>
      <w:u w:val="none"/>
    </w:rPr>
  </w:style>
  <w:style w:type="paragraph" w:customStyle="1" w:styleId="BBSnadpis2a">
    <w:name w:val="_BBS nadpis 2a"/>
    <w:basedOn w:val="BBSnadpis2"/>
    <w:link w:val="BBSnadpis2aChar"/>
    <w:rsid w:val="006853E5"/>
    <w:pPr>
      <w:spacing w:before="120" w:after="0"/>
    </w:pPr>
    <w:rPr>
      <w:b/>
    </w:rPr>
  </w:style>
  <w:style w:type="character" w:customStyle="1" w:styleId="BBSnadpis1Char">
    <w:name w:val="_BBS nadpis 1 Char"/>
    <w:link w:val="BBSnadpis1"/>
    <w:locked/>
    <w:rsid w:val="006133E6"/>
    <w:rPr>
      <w:rFonts w:ascii="Arial" w:eastAsia="Times New Roman" w:hAnsi="Arial" w:cs="Arial"/>
      <w:bCs/>
      <w:lang w:eastAsia="cs-CZ"/>
    </w:rPr>
  </w:style>
  <w:style w:type="character" w:customStyle="1" w:styleId="BBSnadpis2aChar">
    <w:name w:val="_BBS nadpis 2a Char"/>
    <w:link w:val="BBSnadpis2a"/>
    <w:locked/>
    <w:rsid w:val="006853E5"/>
    <w:rPr>
      <w:rFonts w:ascii="Arial" w:eastAsia="Times New Roman" w:hAnsi="Arial" w:cs="Arial"/>
      <w:b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6C0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"/>
    <w:semiHidden/>
    <w:rsid w:val="006C04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semiHidden/>
    <w:rsid w:val="00CD1954"/>
    <w:pPr>
      <w:ind w:left="240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B43B2"/>
    <w:rPr>
      <w:color w:val="0000FF" w:themeColor="hyperlink"/>
      <w:u w:val="singl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CB1D9A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uiPriority w:val="9"/>
    <w:rsid w:val="00CB1D9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"/>
    <w:rsid w:val="00CB1D9A"/>
    <w:rPr>
      <w:rFonts w:ascii="Arial" w:eastAsia="Times New Roman" w:hAnsi="Arial" w:cs="Times New Roman"/>
      <w:b/>
      <w:i/>
      <w:kern w:val="28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CB1D9A"/>
    <w:rPr>
      <w:rFonts w:ascii="Times New Roman" w:eastAsia="Times New Roman" w:hAnsi="Times New Roman" w:cs="Times New Roman"/>
      <w:b/>
      <w:kern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CB1D9A"/>
    <w:rPr>
      <w:rFonts w:ascii="Times New Roman" w:eastAsia="Times New Roman" w:hAnsi="Times New Roman" w:cs="Times New Roman"/>
      <w:b/>
      <w:i/>
      <w:kern w:val="28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CB1D9A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5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5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6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B3DA1"/>
    <w:rPr>
      <w:color w:val="808080"/>
    </w:rPr>
  </w:style>
  <w:style w:type="table" w:styleId="Mkatabulky">
    <w:name w:val="Table Grid"/>
    <w:basedOn w:val="Normlntabulka"/>
    <w:uiPriority w:val="39"/>
    <w:rsid w:val="00DB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8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819F0"/>
    <w:pPr>
      <w:widowControl w:val="0"/>
      <w:suppressAutoHyphens/>
      <w:autoSpaceDE w:val="0"/>
      <w:autoSpaceDN w:val="0"/>
      <w:jc w:val="both"/>
      <w:textAlignment w:val="baseline"/>
    </w:pPr>
    <w:rPr>
      <w:rFonts w:ascii="Trebuchet MS" w:hAnsi="Trebuchet MS" w:cs="Trebuchet MS"/>
      <w:sz w:val="20"/>
    </w:rPr>
  </w:style>
  <w:style w:type="character" w:customStyle="1" w:styleId="Zkladntext2Char">
    <w:name w:val="Základní text 2 Char"/>
    <w:basedOn w:val="Standardnpsmoodstavce"/>
    <w:link w:val="Zkladntext2"/>
    <w:rsid w:val="00F819F0"/>
    <w:rPr>
      <w:rFonts w:ascii="Trebuchet MS" w:eastAsia="Times New Roman" w:hAnsi="Trebuchet MS" w:cs="Trebuchet MS"/>
      <w:sz w:val="20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C69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579A5"/>
    <w:rPr>
      <w:color w:val="800080" w:themeColor="followedHyperlink"/>
      <w:u w:val="single"/>
    </w:rPr>
  </w:style>
  <w:style w:type="paragraph" w:customStyle="1" w:styleId="Odstavecseseznamem1">
    <w:name w:val="Odstavec se seznamem1"/>
    <w:basedOn w:val="Normln"/>
    <w:uiPriority w:val="99"/>
    <w:rsid w:val="00EE642D"/>
    <w:pPr>
      <w:ind w:left="720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F225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F22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0F225E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F225E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F3D5-783F-46C4-963D-D36EF704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Šaur Julius</dc:creator>
  <cp:lastModifiedBy>Smutná Jaroslava, Mgr.</cp:lastModifiedBy>
  <cp:revision>3</cp:revision>
  <cp:lastPrinted>2021-09-24T07:24:00Z</cp:lastPrinted>
  <dcterms:created xsi:type="dcterms:W3CDTF">2024-01-29T11:24:00Z</dcterms:created>
  <dcterms:modified xsi:type="dcterms:W3CDTF">2024-01-29T11:25:00Z</dcterms:modified>
</cp:coreProperties>
</file>