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8F" w:rsidRDefault="005D23B6">
      <w:pPr>
        <w:pStyle w:val="Nadpis3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5D23B6" w:rsidRDefault="005D23B6" w:rsidP="005D23B6">
      <w:pPr>
        <w:pStyle w:val="Nadpis40"/>
        <w:keepNext/>
        <w:keepLines/>
        <w:shd w:val="clear" w:color="auto" w:fill="auto"/>
        <w:tabs>
          <w:tab w:val="left" w:pos="2923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475/24/TS/Ú</w:t>
      </w:r>
      <w:bookmarkEnd w:id="1"/>
    </w:p>
    <w:p w:rsidR="005D23B6" w:rsidRDefault="005D23B6" w:rsidP="005D23B6">
      <w:pPr>
        <w:pStyle w:val="Nadpis4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 xml:space="preserve">Za objednatele: </w:t>
      </w:r>
      <w:proofErr w:type="spellStart"/>
      <w:r w:rsidRPr="005D23B6">
        <w:rPr>
          <w:highlight w:val="black"/>
        </w:rPr>
        <w:t>xxxxxxxxxxxxx</w:t>
      </w:r>
      <w:bookmarkEnd w:id="2"/>
      <w:proofErr w:type="spellEnd"/>
    </w:p>
    <w:p w:rsidR="005D23B6" w:rsidRDefault="005D23B6" w:rsidP="005D23B6">
      <w:pPr>
        <w:pStyle w:val="Zkladntext4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5D23B6" w:rsidRDefault="005D23B6" w:rsidP="005D23B6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Podpis objednatele (příkazce operace):</w:t>
      </w:r>
    </w:p>
    <w:p w:rsidR="0050558F" w:rsidRDefault="0050558F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0"/>
        <w:gridCol w:w="3010"/>
      </w:tblGrid>
      <w:tr w:rsidR="0050558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58F" w:rsidRDefault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8F" w:rsidRDefault="005D23B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TimesNewRoman85pt"/>
                <w:rFonts w:eastAsia="Calibri"/>
              </w:rPr>
              <w:t>Sebak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spol. s r.o.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Sídlo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TimesNewRoman85pt"/>
                <w:rFonts w:eastAsia="Calibri"/>
              </w:rPr>
              <w:t>Kudmova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27, Brno 620 00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IČ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60696834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DIČ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CZ60696834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Zapsán v 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8F" w:rsidRDefault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KS Brno C 14274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Jednající</w:t>
            </w:r>
          </w:p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(zastoupen)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Lubomír Sedláček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Kontaktní</w:t>
            </w:r>
          </w:p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adresa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 w:rsidP="005D23B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 </w:t>
            </w:r>
            <w:proofErr w:type="spellStart"/>
            <w:r w:rsidRPr="005D23B6">
              <w:rPr>
                <w:rStyle w:val="Zkladntext2TimesNewRoman85pt"/>
                <w:rFonts w:eastAsia="Calibri"/>
                <w:highlight w:val="black"/>
              </w:rPr>
              <w:t>xxxxxxxxxxxxxxxxxx</w:t>
            </w:r>
            <w:proofErr w:type="spellEnd"/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Kontaktní</w:t>
            </w:r>
          </w:p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osoba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 w:rsidP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5D23B6">
              <w:rPr>
                <w:rStyle w:val="Zkladntext211ptTun"/>
                <w:highlight w:val="black"/>
              </w:rPr>
              <w:t>xxxxxxxxxxxxxxxxxx</w:t>
            </w:r>
            <w:proofErr w:type="spellEnd"/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e-mail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8F" w:rsidRDefault="005D23B6" w:rsidP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5D23B6">
              <w:rPr>
                <w:highlight w:val="black"/>
              </w:rPr>
              <w:t>x</w:t>
            </w:r>
            <w:hyperlink r:id="rId7" w:history="1">
              <w:proofErr w:type="spellStart"/>
              <w:r w:rsidRPr="005D23B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D23B6">
              <w:rPr>
                <w:highlight w:val="black"/>
              </w:rPr>
              <w:t>xxxxxxxxxxxxxxxxx</w:t>
            </w:r>
            <w:proofErr w:type="spellEnd"/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tel./mobil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 w:rsidP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5D23B6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</w:tbl>
    <w:p w:rsidR="005D23B6" w:rsidRDefault="005D23B6" w:rsidP="005D23B6">
      <w:pPr>
        <w:pStyle w:val="Zkladntext50"/>
        <w:shd w:val="clear" w:color="auto" w:fill="auto"/>
        <w:ind w:left="4248" w:firstLine="708"/>
      </w:pPr>
      <w:r>
        <w:t xml:space="preserve">Telefon: </w:t>
      </w:r>
      <w:proofErr w:type="spellStart"/>
      <w:r w:rsidRPr="005D23B6">
        <w:rPr>
          <w:highlight w:val="black"/>
        </w:rPr>
        <w:t>xxxxxxxxxxxxxxxxxxxx</w:t>
      </w:r>
      <w:proofErr w:type="spellEnd"/>
      <w:r>
        <w:t xml:space="preserve"> </w:t>
      </w:r>
    </w:p>
    <w:p w:rsidR="0050558F" w:rsidRDefault="005D23B6" w:rsidP="005D23B6">
      <w:pPr>
        <w:pStyle w:val="Zkladntext50"/>
        <w:shd w:val="clear" w:color="auto" w:fill="auto"/>
        <w:ind w:left="4248" w:firstLine="708"/>
      </w:pPr>
      <w:r>
        <w:t xml:space="preserve">E-mail: </w:t>
      </w:r>
      <w:proofErr w:type="spellStart"/>
      <w:r w:rsidRPr="005D23B6">
        <w:rPr>
          <w:highlight w:val="black"/>
        </w:rPr>
        <w:t>xx</w:t>
      </w:r>
      <w:proofErr w:type="spellEnd"/>
      <w:r w:rsidR="0050558F" w:rsidRPr="005D23B6">
        <w:rPr>
          <w:highlight w:val="black"/>
        </w:rPr>
        <w:fldChar w:fldCharType="begin"/>
      </w:r>
      <w:r w:rsidRPr="005D23B6">
        <w:rPr>
          <w:highlight w:val="black"/>
        </w:rPr>
        <w:instrText>HYPERLINK "mailto:sipkova@pnbrno.cz"</w:instrText>
      </w:r>
      <w:r w:rsidR="0050558F" w:rsidRPr="005D23B6">
        <w:rPr>
          <w:highlight w:val="black"/>
        </w:rPr>
        <w:fldChar w:fldCharType="separate"/>
      </w:r>
      <w:r w:rsidRPr="005D23B6">
        <w:rPr>
          <w:rStyle w:val="Hypertextovodkaz"/>
          <w:highlight w:val="black"/>
          <w:lang w:val="en-US" w:eastAsia="en-US" w:bidi="en-US"/>
        </w:rPr>
        <w:t>x</w:t>
      </w:r>
      <w:r w:rsidR="0050558F" w:rsidRPr="005D23B6">
        <w:rPr>
          <w:highlight w:val="black"/>
        </w:rPr>
        <w:fldChar w:fldCharType="end"/>
      </w:r>
      <w:proofErr w:type="spellStart"/>
      <w:r w:rsidRPr="005D23B6">
        <w:rPr>
          <w:highlight w:val="black"/>
        </w:rPr>
        <w:t>xx</w:t>
      </w:r>
      <w:proofErr w:type="spellEnd"/>
      <w:r w:rsidR="0050558F" w:rsidRPr="005D23B6">
        <w:rPr>
          <w:highlight w:val="black"/>
        </w:rPr>
        <w:fldChar w:fldCharType="begin"/>
      </w:r>
      <w:r w:rsidRPr="005D23B6">
        <w:rPr>
          <w:highlight w:val="black"/>
        </w:rPr>
        <w:instrText>HYPERLINK "mailto:hajekm@pnbrno.cz"</w:instrText>
      </w:r>
      <w:r w:rsidR="0050558F" w:rsidRPr="005D23B6">
        <w:rPr>
          <w:highlight w:val="black"/>
        </w:rPr>
        <w:fldChar w:fldCharType="separate"/>
      </w:r>
      <w:proofErr w:type="spellStart"/>
      <w:r w:rsidRPr="005D23B6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50558F" w:rsidRPr="005D23B6">
        <w:rPr>
          <w:highlight w:val="black"/>
        </w:rPr>
        <w:fldChar w:fldCharType="end"/>
      </w:r>
    </w:p>
    <w:p w:rsidR="0050558F" w:rsidRDefault="005D23B6" w:rsidP="005D23B6">
      <w:pPr>
        <w:pStyle w:val="Zkladntext50"/>
        <w:shd w:val="clear" w:color="auto" w:fill="auto"/>
        <w:spacing w:line="200" w:lineRule="exact"/>
        <w:ind w:left="4248" w:firstLine="708"/>
      </w:pPr>
      <w:r>
        <w:t xml:space="preserve">V Brně dne: </w:t>
      </w:r>
      <w:proofErr w:type="gramStart"/>
      <w:r>
        <w:t>8.1.2024</w:t>
      </w:r>
      <w:proofErr w:type="gramEnd"/>
    </w:p>
    <w:p w:rsidR="005D23B6" w:rsidRDefault="005D23B6">
      <w:pPr>
        <w:pStyle w:val="Zkladntext5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48"/>
      </w:tblGrid>
      <w:tr w:rsidR="0050558F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50558F" w:rsidRDefault="005D23B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81" w:lineRule="exact"/>
              <w:ind w:firstLine="0"/>
              <w:jc w:val="left"/>
            </w:pPr>
            <w:r>
              <w:rPr>
                <w:rStyle w:val="Zkladntext211ptTun"/>
              </w:rPr>
              <w:t xml:space="preserve">Objednáváme u Vás v roce 2024 celoročně </w:t>
            </w:r>
            <w:proofErr w:type="spellStart"/>
            <w:r>
              <w:rPr>
                <w:rStyle w:val="Zkladntext211ptTun"/>
              </w:rPr>
              <w:t>průtočnické</w:t>
            </w:r>
            <w:proofErr w:type="spellEnd"/>
            <w:r>
              <w:rPr>
                <w:rStyle w:val="Zkladntext211ptTun"/>
              </w:rPr>
              <w:t xml:space="preserve"> práce - odstranění havárií odpadů a kanalizace i v nočních hodinách.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50558F" w:rsidRDefault="005D23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Celoroční objednávka r. 2024.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67 000,-Kč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8F" w:rsidRDefault="005D23B6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.</w:t>
            </w: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</w:t>
            </w:r>
            <w:r>
              <w:rPr>
                <w:rStyle w:val="Zkladntext21"/>
              </w:rPr>
              <w:t xml:space="preserve"> s DPH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0558F">
            <w:pPr>
              <w:rPr>
                <w:sz w:val="10"/>
                <w:szCs w:val="10"/>
              </w:rPr>
            </w:pPr>
          </w:p>
        </w:tc>
      </w:tr>
      <w:tr w:rsidR="00505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58F" w:rsidRDefault="005D23B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8F" w:rsidRDefault="0050558F">
            <w:pPr>
              <w:rPr>
                <w:sz w:val="10"/>
                <w:szCs w:val="10"/>
              </w:rPr>
            </w:pPr>
          </w:p>
        </w:tc>
      </w:tr>
    </w:tbl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61"/>
        <w:shd w:val="clear" w:color="auto" w:fill="auto"/>
        <w:spacing w:line="180" w:lineRule="exact"/>
        <w:jc w:val="left"/>
      </w:pPr>
    </w:p>
    <w:p w:rsidR="0050558F" w:rsidRDefault="005D23B6" w:rsidP="005D23B6">
      <w:pPr>
        <w:pStyle w:val="Zkladntext61"/>
        <w:shd w:val="clear" w:color="auto" w:fill="auto"/>
        <w:spacing w:line="180" w:lineRule="exact"/>
        <w:jc w:val="left"/>
      </w:pPr>
      <w:r>
        <w:lastRenderedPageBreak/>
        <w:t xml:space="preserve">objednávka číslo </w:t>
      </w:r>
    </w:p>
    <w:p w:rsidR="005D23B6" w:rsidRDefault="005D23B6" w:rsidP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 w:rsidP="005D23B6">
      <w:pPr>
        <w:pStyle w:val="Zkladntext61"/>
        <w:shd w:val="clear" w:color="auto" w:fill="auto"/>
        <w:spacing w:line="180" w:lineRule="exact"/>
        <w:jc w:val="left"/>
      </w:pPr>
    </w:p>
    <w:p w:rsidR="005D23B6" w:rsidRDefault="005D23B6">
      <w:pPr>
        <w:pStyle w:val="Zkladntext70"/>
        <w:shd w:val="clear" w:color="auto" w:fill="auto"/>
        <w:spacing w:line="180" w:lineRule="exact"/>
        <w:jc w:val="left"/>
      </w:pP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</w:t>
      </w:r>
      <w:r>
        <w:t xml:space="preserve"> č. 235/2004 Sb. v platném znění, § 92a a </w:t>
      </w:r>
      <w:proofErr w:type="spellStart"/>
      <w:r>
        <w:t>násl</w:t>
      </w:r>
      <w:proofErr w:type="spellEnd"/>
      <w:r>
        <w:t>.)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webové a</w:t>
      </w:r>
      <w:r>
        <w:t xml:space="preserve">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spacing w:line="256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>s</w:t>
      </w:r>
      <w:r>
        <w:rPr>
          <w:rStyle w:val="Zkladntext2Tun"/>
        </w:rPr>
        <w:t xml:space="preserve">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 zdravotnických prostře</w:t>
      </w:r>
      <w:r>
        <w:t xml:space="preserve">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</w:t>
      </w:r>
      <w:r>
        <w:t xml:space="preserve">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5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</w:t>
      </w:r>
      <w:r>
        <w:t>u nejpozději do 5 dnů ode dne oznámení vady; jde-li o vadu, která činí dodávku neupotřebitelnou, má též právo odstoupit od potvrzené objednávky (smlouvy) a požadovat úhradu vynaložených nákladů.</w:t>
      </w:r>
    </w:p>
    <w:p w:rsidR="0050558F" w:rsidRDefault="005D23B6">
      <w:pPr>
        <w:pStyle w:val="Zkladntext20"/>
        <w:numPr>
          <w:ilvl w:val="0"/>
          <w:numId w:val="1"/>
        </w:numPr>
        <w:shd w:val="clear" w:color="auto" w:fill="auto"/>
        <w:tabs>
          <w:tab w:val="left" w:pos="800"/>
        </w:tabs>
        <w:spacing w:line="256" w:lineRule="exact"/>
        <w:ind w:left="360" w:hanging="360"/>
        <w:jc w:val="left"/>
      </w:pPr>
      <w:r>
        <w:t>Nebude-li vada odstraněna, je objednatel oprávněn účtovat dod</w:t>
      </w:r>
      <w:r>
        <w:t xml:space="preserve">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50558F" w:rsidRDefault="005D23B6">
      <w:pPr>
        <w:pStyle w:val="Zkladntext80"/>
        <w:numPr>
          <w:ilvl w:val="0"/>
          <w:numId w:val="1"/>
        </w:numPr>
        <w:shd w:val="clear" w:color="auto" w:fill="auto"/>
        <w:tabs>
          <w:tab w:val="left" w:pos="800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0558F" w:rsidRDefault="005D23B6">
      <w:pPr>
        <w:pStyle w:val="Zkladntext20"/>
        <w:shd w:val="clear" w:color="auto" w:fill="auto"/>
        <w:spacing w:line="210" w:lineRule="exact"/>
        <w:ind w:firstLine="0"/>
        <w:jc w:val="left"/>
      </w:pPr>
      <w:r>
        <w:t>Ing. Jan Škaroupka</w:t>
      </w:r>
    </w:p>
    <w:p w:rsidR="0050558F" w:rsidRDefault="005D23B6">
      <w:pPr>
        <w:pStyle w:val="Zkladntext20"/>
        <w:shd w:val="clear" w:color="auto" w:fill="auto"/>
        <w:spacing w:line="210" w:lineRule="exact"/>
        <w:ind w:firstLine="0"/>
        <w:jc w:val="left"/>
      </w:pPr>
      <w:r>
        <w:t>náměstek ředitele pro ekonomiku a technické služby</w:t>
      </w: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D23B6" w:rsidRDefault="005D23B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50558F" w:rsidRDefault="005D23B6">
      <w:pPr>
        <w:pStyle w:val="Zkladntext20"/>
        <w:shd w:val="clear" w:color="auto" w:fill="auto"/>
        <w:spacing w:line="210" w:lineRule="exact"/>
        <w:ind w:firstLine="0"/>
        <w:jc w:val="left"/>
      </w:pPr>
      <w:proofErr w:type="gramStart"/>
      <w:r>
        <w:t xml:space="preserve">Převzal  </w:t>
      </w:r>
      <w:r>
        <w:t>Digitálně</w:t>
      </w:r>
      <w:proofErr w:type="gramEnd"/>
      <w:r>
        <w:t xml:space="preserve">  2024.01.15. 11:58:13  </w:t>
      </w:r>
      <w:proofErr w:type="spellStart"/>
      <w:r>
        <w:t>Sebak</w:t>
      </w:r>
      <w:proofErr w:type="spellEnd"/>
      <w:r>
        <w:t xml:space="preserve"> spol. s.r.o.</w:t>
      </w:r>
    </w:p>
    <w:p w:rsidR="005D23B6" w:rsidRDefault="005D23B6">
      <w:pPr>
        <w:pStyle w:val="Zkladntext20"/>
        <w:shd w:val="clear" w:color="auto" w:fill="auto"/>
        <w:tabs>
          <w:tab w:val="left" w:pos="1458"/>
        </w:tabs>
        <w:spacing w:line="360" w:lineRule="exact"/>
        <w:ind w:firstLine="0"/>
        <w:jc w:val="left"/>
        <w:rPr>
          <w:rStyle w:val="Zkladntext218ptdkovn0pt"/>
          <w:b w:val="0"/>
          <w:bCs w:val="0"/>
        </w:rPr>
      </w:pPr>
    </w:p>
    <w:p w:rsidR="005D23B6" w:rsidRDefault="005D23B6">
      <w:pPr>
        <w:pStyle w:val="Zkladntext20"/>
        <w:shd w:val="clear" w:color="auto" w:fill="auto"/>
        <w:tabs>
          <w:tab w:val="left" w:pos="1458"/>
        </w:tabs>
        <w:spacing w:line="360" w:lineRule="exact"/>
        <w:ind w:firstLine="0"/>
        <w:jc w:val="left"/>
        <w:rPr>
          <w:rStyle w:val="Zkladntext218ptdkovn0pt"/>
          <w:b w:val="0"/>
          <w:bCs w:val="0"/>
        </w:rPr>
      </w:pPr>
    </w:p>
    <w:sectPr w:rsidR="005D23B6" w:rsidSect="0050558F">
      <w:headerReference w:type="default" r:id="rId10"/>
      <w:pgSz w:w="11909" w:h="16840"/>
      <w:pgMar w:top="1028" w:right="1212" w:bottom="106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B6" w:rsidRDefault="005D23B6" w:rsidP="0050558F">
      <w:r>
        <w:separator/>
      </w:r>
    </w:p>
  </w:endnote>
  <w:endnote w:type="continuationSeparator" w:id="0">
    <w:p w:rsidR="005D23B6" w:rsidRDefault="005D23B6" w:rsidP="0050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B6" w:rsidRDefault="005D23B6"/>
  </w:footnote>
  <w:footnote w:type="continuationSeparator" w:id="0">
    <w:p w:rsidR="005D23B6" w:rsidRDefault="005D23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8F" w:rsidRDefault="0050558F">
    <w:pPr>
      <w:rPr>
        <w:sz w:val="2"/>
        <w:szCs w:val="2"/>
      </w:rPr>
    </w:pPr>
    <w:r w:rsidRPr="005055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.45pt;margin-top:21.2pt;width:269.1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558F" w:rsidRDefault="005D23B6">
                <w:pPr>
                  <w:pStyle w:val="ZhlavneboZpat0"/>
                  <w:shd w:val="clear" w:color="auto" w:fill="auto"/>
                  <w:tabs>
                    <w:tab w:val="right" w:pos="538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NETS a HS </w:t>
                </w:r>
                <w:r>
                  <w:rPr>
                    <w:rStyle w:val="ZhlavneboZpatCalibriKurzva"/>
                  </w:rPr>
                  <w:t>č</w:t>
                </w:r>
                <w:r>
                  <w:rPr>
                    <w:rStyle w:val="ZhlavneboZpat1"/>
                  </w:rPr>
                  <w:t xml:space="preserve">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A3A"/>
    <w:multiLevelType w:val="multilevel"/>
    <w:tmpl w:val="58ECB6C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558F"/>
    <w:rsid w:val="0050558F"/>
    <w:rsid w:val="005D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558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558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055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"/>
    <w:rsid w:val="0050558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50558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pt">
    <w:name w:val="Základní text (2) + Arial;10 pt"/>
    <w:basedOn w:val="Zkladntext2"/>
    <w:rsid w:val="0050558F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"/>
    <w:basedOn w:val="Standardnpsmoodstavce"/>
    <w:rsid w:val="00505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5055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9">
    <w:name w:val="Základní text (9)"/>
    <w:basedOn w:val="Standardnpsmoodstavce"/>
    <w:rsid w:val="0050558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50558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0558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50558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alibriKurzva">
    <w:name w:val="Záhlaví nebo Zápatí + Calibri;Kurzíva"/>
    <w:basedOn w:val="ZhlavneboZpat"/>
    <w:rsid w:val="0050558F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0558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50558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0558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5055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505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">
    <w:name w:val="Nadpis #2"/>
    <w:basedOn w:val="Nadpis2"/>
    <w:rsid w:val="0050558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0558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50558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50558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505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50558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50558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0558F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50558F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50558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0558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Netun">
    <w:name w:val="Základní text (8) + Ne tučné"/>
    <w:basedOn w:val="Zkladntext8"/>
    <w:rsid w:val="0050558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Arial8ptTun">
    <w:name w:val="Základní text (4) + Arial;8 pt;Tučné"/>
    <w:basedOn w:val="Zkladntext4"/>
    <w:rsid w:val="0050558F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8ptdkovn0pt">
    <w:name w:val="Základní text (2) + 18 pt;Řádkování 0 pt"/>
    <w:basedOn w:val="Zkladntext2"/>
    <w:rsid w:val="0050558F"/>
    <w:rPr>
      <w:b/>
      <w:bCs/>
      <w:color w:val="000000"/>
      <w:spacing w:val="-10"/>
      <w:w w:val="100"/>
      <w:position w:val="0"/>
      <w:sz w:val="36"/>
      <w:szCs w:val="3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055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4105pt">
    <w:name w:val="Základní text (4) + 10;5 pt"/>
    <w:basedOn w:val="Zkladntext4"/>
    <w:rsid w:val="0050558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50558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50558F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61">
    <w:name w:val="Základní text (6)"/>
    <w:basedOn w:val="Normln"/>
    <w:link w:val="Zkladntext60"/>
    <w:rsid w:val="0050558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50558F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40"/>
      <w:szCs w:val="40"/>
    </w:rPr>
  </w:style>
  <w:style w:type="paragraph" w:customStyle="1" w:styleId="Zkladntext91">
    <w:name w:val="Základní text (9)"/>
    <w:basedOn w:val="Normln"/>
    <w:link w:val="Zkladntext90"/>
    <w:rsid w:val="0050558F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50558F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50558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0558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50558F"/>
    <w:pPr>
      <w:shd w:val="clear" w:color="auto" w:fill="FFFFFF"/>
      <w:spacing w:line="486" w:lineRule="exact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0558F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50558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50">
    <w:name w:val="Základní text (5)"/>
    <w:basedOn w:val="Normln"/>
    <w:link w:val="Zkladntext5"/>
    <w:rsid w:val="0050558F"/>
    <w:pPr>
      <w:shd w:val="clear" w:color="auto" w:fill="FFFFFF"/>
      <w:spacing w:line="241" w:lineRule="exac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50558F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50558F"/>
    <w:pPr>
      <w:shd w:val="clear" w:color="auto" w:fill="FFFFFF"/>
      <w:spacing w:line="256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50558F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spacing w:val="-1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ak@seba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KM_horak-20240129124853</dc:title>
  <dc:creator>horak</dc:creator>
  <cp:lastModifiedBy>horak</cp:lastModifiedBy>
  <cp:revision>1</cp:revision>
  <dcterms:created xsi:type="dcterms:W3CDTF">2024-01-29T10:35:00Z</dcterms:created>
  <dcterms:modified xsi:type="dcterms:W3CDTF">2024-01-29T10:41:00Z</dcterms:modified>
</cp:coreProperties>
</file>