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F0" w:rsidRDefault="00AC7373">
      <w:pPr>
        <w:pStyle w:val="Nadpis20"/>
        <w:keepNext/>
        <w:keepLines/>
      </w:pPr>
      <w:bookmarkStart w:id="0" w:name="bookmark0"/>
      <w:r>
        <w:rPr>
          <w:rStyle w:val="Nadpis2"/>
        </w:rPr>
        <w:t>Dodatek č. 1 ke Smlouvě o převzetí odpadní vody do vlastnictví č. OV/3/2023</w:t>
      </w:r>
      <w:bookmarkEnd w:id="0"/>
    </w:p>
    <w:p w:rsidR="003E43F0" w:rsidRDefault="00AC7373">
      <w:pPr>
        <w:pStyle w:val="Zkladntext1"/>
        <w:spacing w:after="580" w:line="276" w:lineRule="auto"/>
        <w:jc w:val="center"/>
      </w:pPr>
      <w:r>
        <w:rPr>
          <w:rStyle w:val="Zkladntext"/>
        </w:rPr>
        <w:t>uzavřená podle ustanovení § 1746 odst. 2 zákona č. 89/2012 Sb., občanský zákoník, ve znění pozdějších předpisů</w:t>
      </w:r>
      <w:r>
        <w:rPr>
          <w:rStyle w:val="Zkladntext"/>
        </w:rPr>
        <w:br/>
        <w:t>(dále jen „Smlouva“) níže uvedené dne mezi:</w:t>
      </w:r>
    </w:p>
    <w:p w:rsidR="003E43F0" w:rsidRDefault="00AC7373">
      <w:pPr>
        <w:pStyle w:val="Zkladntext1"/>
        <w:spacing w:after="360"/>
      </w:pPr>
      <w:r>
        <w:rPr>
          <w:rStyle w:val="Zkladntext"/>
        </w:rPr>
        <w:t>obchodní společností</w:t>
      </w:r>
    </w:p>
    <w:p w:rsidR="003E43F0" w:rsidRDefault="00AC7373">
      <w:pPr>
        <w:pStyle w:val="Zkladntext1"/>
      </w:pPr>
      <w:r>
        <w:rPr>
          <w:rStyle w:val="Zkladntext"/>
          <w:b/>
          <w:bCs/>
        </w:rPr>
        <w:t>Severočeské vodovody a kanalizace, a.s.</w:t>
      </w:r>
    </w:p>
    <w:p w:rsidR="003E43F0" w:rsidRDefault="00AC7373">
      <w:pPr>
        <w:pStyle w:val="Zkladntext1"/>
      </w:pPr>
      <w:r>
        <w:rPr>
          <w:rStyle w:val="Zkladntext"/>
        </w:rPr>
        <w:t xml:space="preserve">Se sídlem </w:t>
      </w:r>
      <w:proofErr w:type="spellStart"/>
      <w:r>
        <w:rPr>
          <w:rStyle w:val="Zkladntext"/>
        </w:rPr>
        <w:t>Přítkovská</w:t>
      </w:r>
      <w:proofErr w:type="spellEnd"/>
      <w:r>
        <w:rPr>
          <w:rStyle w:val="Zkladntext"/>
        </w:rPr>
        <w:t xml:space="preserve"> 1689, 415 50 Teplice</w:t>
      </w:r>
    </w:p>
    <w:p w:rsidR="003E43F0" w:rsidRDefault="00AC7373">
      <w:pPr>
        <w:pStyle w:val="Zkladntext1"/>
      </w:pPr>
      <w:r>
        <w:rPr>
          <w:rStyle w:val="Zkladntext"/>
        </w:rPr>
        <w:t>Zapsaná v obchodním rejstříku vedeného Krajským soudem v Ústí nad Labem oddíl B, vložka 465</w:t>
      </w:r>
    </w:p>
    <w:p w:rsidR="003E43F0" w:rsidRDefault="00AC7373">
      <w:pPr>
        <w:pStyle w:val="Zkladntext1"/>
      </w:pPr>
      <w:proofErr w:type="gramStart"/>
      <w:r>
        <w:rPr>
          <w:rStyle w:val="Zkladntext"/>
        </w:rPr>
        <w:t>IČ :</w:t>
      </w:r>
      <w:proofErr w:type="gramEnd"/>
      <w:r>
        <w:rPr>
          <w:rStyle w:val="Zkladntext"/>
        </w:rPr>
        <w:t xml:space="preserve"> 490 99 451 DIČ: CZ49099451</w:t>
      </w:r>
    </w:p>
    <w:p w:rsidR="003E43F0" w:rsidRDefault="00AC7373">
      <w:pPr>
        <w:pStyle w:val="Zkladntext1"/>
      </w:pPr>
      <w:r>
        <w:rPr>
          <w:rStyle w:val="Zkladntext"/>
        </w:rPr>
        <w:t>Zastoupení ve věcech smluvních: XXXXXXXXX, provozně-technický ředitel</w:t>
      </w:r>
    </w:p>
    <w:p w:rsidR="003E43F0" w:rsidRDefault="00AC7373">
      <w:pPr>
        <w:pStyle w:val="Zkladntext1"/>
      </w:pPr>
      <w:r>
        <w:rPr>
          <w:rStyle w:val="Zkladntext"/>
        </w:rPr>
        <w:t>Zastoupení ve věcech technických: XXXXXXXXX, XXXXXXXXXXX</w:t>
      </w:r>
    </w:p>
    <w:p w:rsidR="003E43F0" w:rsidRDefault="00AC7373">
      <w:pPr>
        <w:pStyle w:val="Zkladntext1"/>
      </w:pPr>
      <w:r>
        <w:rPr>
          <w:rStyle w:val="Zkladntext"/>
        </w:rPr>
        <w:t>Číslo bankovní účtu: 3507-501/0100</w:t>
      </w:r>
    </w:p>
    <w:p w:rsidR="003E43F0" w:rsidRDefault="00AC7373">
      <w:pPr>
        <w:pStyle w:val="Zkladntext1"/>
      </w:pPr>
      <w:r>
        <w:rPr>
          <w:rStyle w:val="Zkladntext"/>
        </w:rPr>
        <w:t xml:space="preserve">Kontaktní e-mailová adresa: </w:t>
      </w:r>
      <w:r>
        <w:t>XXXXXXXXXXX, XXXXXXXXXXX</w:t>
      </w:r>
    </w:p>
    <w:p w:rsidR="003E43F0" w:rsidRDefault="00AC7373">
      <w:pPr>
        <w:pStyle w:val="Zkladntext1"/>
        <w:spacing w:after="520"/>
      </w:pPr>
      <w:r>
        <w:rPr>
          <w:rStyle w:val="Zkladntext"/>
          <w:color w:val="0000FF"/>
        </w:rPr>
        <w:t>Tel.: XXXXXXXXXX, XXXXXXXXXX</w:t>
      </w:r>
    </w:p>
    <w:p w:rsidR="003E43F0" w:rsidRDefault="00AC7373">
      <w:pPr>
        <w:pStyle w:val="Zkladntext1"/>
        <w:spacing w:after="520"/>
        <w:jc w:val="center"/>
      </w:pPr>
      <w:r>
        <w:rPr>
          <w:rStyle w:val="Zkladntext"/>
        </w:rPr>
        <w:t>dále jen jako „</w:t>
      </w:r>
      <w:r>
        <w:rPr>
          <w:rStyle w:val="Zkladntext"/>
          <w:b/>
          <w:bCs/>
        </w:rPr>
        <w:t>Zhotovitel</w:t>
      </w:r>
      <w:r>
        <w:rPr>
          <w:rStyle w:val="Zkladntext"/>
        </w:rPr>
        <w:t>“</w:t>
      </w:r>
    </w:p>
    <w:p w:rsidR="003E43F0" w:rsidRDefault="00AC7373">
      <w:pPr>
        <w:pStyle w:val="Zkladntext1"/>
      </w:pPr>
      <w:r>
        <w:rPr>
          <w:rStyle w:val="Zkladntext"/>
          <w:b/>
          <w:bCs/>
        </w:rPr>
        <w:t>JOHNNY SERVIS s.r.o.</w:t>
      </w:r>
    </w:p>
    <w:p w:rsidR="003E43F0" w:rsidRDefault="00AC7373">
      <w:pPr>
        <w:pStyle w:val="Zkladntext1"/>
      </w:pPr>
      <w:r>
        <w:rPr>
          <w:rStyle w:val="Zkladntext"/>
        </w:rPr>
        <w:t>se sídlem: Tetín 1,266 01</w:t>
      </w:r>
    </w:p>
    <w:p w:rsidR="003E43F0" w:rsidRDefault="00AC7373">
      <w:pPr>
        <w:pStyle w:val="Zkladntext1"/>
      </w:pPr>
      <w:r>
        <w:rPr>
          <w:rStyle w:val="Zkladntext"/>
        </w:rPr>
        <w:t>Zapsaná v obchodním rejstříku vedeného Městského soudu v Praze, C 18533</w:t>
      </w:r>
    </w:p>
    <w:p w:rsidR="003E43F0" w:rsidRDefault="00AC7373">
      <w:pPr>
        <w:pStyle w:val="Zkladntext1"/>
      </w:pPr>
      <w:r>
        <w:rPr>
          <w:rStyle w:val="Zkladntext"/>
        </w:rPr>
        <w:t>IČ: 47538856 DIČ: CZ 47538856</w:t>
      </w:r>
    </w:p>
    <w:p w:rsidR="003E43F0" w:rsidRDefault="00AC7373">
      <w:pPr>
        <w:pStyle w:val="Zkladntext1"/>
      </w:pPr>
      <w:r>
        <w:rPr>
          <w:rStyle w:val="Zkladntext"/>
        </w:rPr>
        <w:t>Zastoupení ve věcech smluvních: XXXXXXXXXXX</w:t>
      </w:r>
    </w:p>
    <w:p w:rsidR="003E43F0" w:rsidRDefault="00AC7373">
      <w:pPr>
        <w:pStyle w:val="Zkladntext1"/>
      </w:pPr>
      <w:r>
        <w:rPr>
          <w:rStyle w:val="Zkladntext"/>
        </w:rPr>
        <w:t>Zastoupení ve věcech technických: XXXXXXXXXXXX</w:t>
      </w:r>
    </w:p>
    <w:p w:rsidR="003E43F0" w:rsidRDefault="00AC7373">
      <w:pPr>
        <w:pStyle w:val="Zkladntext1"/>
      </w:pPr>
      <w:r>
        <w:rPr>
          <w:rStyle w:val="Zkladntext"/>
        </w:rPr>
        <w:t>Číslo bankovní účtu: 43-2648880257/0100</w:t>
      </w:r>
    </w:p>
    <w:p w:rsidR="003E43F0" w:rsidRDefault="00AC7373">
      <w:pPr>
        <w:pStyle w:val="Zkladntext1"/>
      </w:pPr>
      <w:r>
        <w:rPr>
          <w:rStyle w:val="Zkladntext"/>
        </w:rPr>
        <w:t xml:space="preserve">Kontaktní e-mailová adresa: </w:t>
      </w:r>
      <w:hyperlink r:id="rId7" w:history="1">
        <w:r>
          <w:rPr>
            <w:rStyle w:val="Zkladntext"/>
            <w:lang w:val="en-US" w:eastAsia="en-US" w:bidi="en-US"/>
          </w:rPr>
          <w:t>XXXXXXXXXX</w:t>
        </w:r>
      </w:hyperlink>
    </w:p>
    <w:p w:rsidR="003E43F0" w:rsidRDefault="00AC7373">
      <w:pPr>
        <w:pStyle w:val="Zkladntext1"/>
      </w:pPr>
      <w:r>
        <w:rPr>
          <w:rStyle w:val="Zkladntext"/>
          <w:u w:val="single"/>
        </w:rPr>
        <w:t xml:space="preserve">Tel: XXX </w:t>
      </w:r>
      <w:proofErr w:type="spellStart"/>
      <w:r>
        <w:rPr>
          <w:rStyle w:val="Zkladntext"/>
          <w:u w:val="single"/>
        </w:rPr>
        <w:t>XXX</w:t>
      </w:r>
      <w:proofErr w:type="spellEnd"/>
      <w:r>
        <w:rPr>
          <w:rStyle w:val="Zkladntext"/>
          <w:u w:val="single"/>
        </w:rPr>
        <w:t xml:space="preserve"> </w:t>
      </w:r>
      <w:proofErr w:type="spellStart"/>
      <w:r>
        <w:rPr>
          <w:rStyle w:val="Zkladntext"/>
          <w:u w:val="single"/>
        </w:rPr>
        <w:t>XXX</w:t>
      </w:r>
      <w:proofErr w:type="spellEnd"/>
    </w:p>
    <w:p w:rsidR="003E43F0" w:rsidRDefault="00AC7373">
      <w:pPr>
        <w:pStyle w:val="Zkladntext1"/>
        <w:spacing w:after="580"/>
      </w:pPr>
      <w:r>
        <w:rPr>
          <w:rStyle w:val="Zkladntext"/>
        </w:rPr>
        <w:t>Pořadové číslo: 2023_00060</w:t>
      </w:r>
    </w:p>
    <w:p w:rsidR="003E43F0" w:rsidRDefault="00AC7373">
      <w:pPr>
        <w:pStyle w:val="Zkladntext1"/>
        <w:spacing w:after="200"/>
        <w:jc w:val="center"/>
      </w:pPr>
      <w:r>
        <w:rPr>
          <w:rStyle w:val="Zkladntext"/>
        </w:rPr>
        <w:t>dále jen jako „</w:t>
      </w:r>
      <w:r>
        <w:rPr>
          <w:rStyle w:val="Zkladntext"/>
          <w:b/>
          <w:bCs/>
        </w:rPr>
        <w:t>Dodavatel</w:t>
      </w:r>
      <w:r>
        <w:rPr>
          <w:rStyle w:val="Zkladntext"/>
        </w:rPr>
        <w:t>“</w:t>
      </w:r>
    </w:p>
    <w:p w:rsidR="003E43F0" w:rsidRDefault="00AC7373">
      <w:pPr>
        <w:pStyle w:val="Zkladntext1"/>
        <w:spacing w:after="680"/>
        <w:ind w:left="1780"/>
      </w:pPr>
      <w:r>
        <w:rPr>
          <w:rStyle w:val="Zkladntext"/>
        </w:rPr>
        <w:t>Dodavatel a Zhotovitel dále společně též „</w:t>
      </w:r>
      <w:r>
        <w:rPr>
          <w:rStyle w:val="Zkladntext"/>
          <w:b/>
          <w:bCs/>
        </w:rPr>
        <w:t>Strany</w:t>
      </w:r>
      <w:r>
        <w:rPr>
          <w:rStyle w:val="Zkladntext"/>
        </w:rPr>
        <w:t>“ a každá z nich též „</w:t>
      </w:r>
      <w:r>
        <w:rPr>
          <w:rStyle w:val="Zkladntext"/>
          <w:b/>
          <w:bCs/>
        </w:rPr>
        <w:t>Strana</w:t>
      </w:r>
      <w:r>
        <w:rPr>
          <w:rStyle w:val="Zkladntext"/>
        </w:rPr>
        <w:t>“.</w:t>
      </w:r>
    </w:p>
    <w:p w:rsidR="003E43F0" w:rsidRDefault="00AC7373">
      <w:pPr>
        <w:pStyle w:val="Zkladntext1"/>
        <w:spacing w:line="240" w:lineRule="auto"/>
        <w:ind w:left="440" w:hanging="440"/>
      </w:pPr>
      <w:r>
        <w:rPr>
          <w:rStyle w:val="Zkladntext"/>
        </w:rPr>
        <w:t>Smluvní Strany se dohodly na změně obsahu Smlouvy o převzetí odpadní vody do vlastnictví č. OV/3/2023 Přílohy č. 2 Smlouvy ke dni podpisu tohoto dodatku.</w:t>
      </w:r>
      <w:r>
        <w:br w:type="page"/>
      </w:r>
    </w:p>
    <w:p w:rsidR="003E43F0" w:rsidRDefault="00AC7373">
      <w:pPr>
        <w:pStyle w:val="Zkladntext1"/>
        <w:spacing w:after="100"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1615440" distL="114300" distR="2933700" simplePos="0" relativeHeight="125829378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margin">
                  <wp:posOffset>164465</wp:posOffset>
                </wp:positionV>
                <wp:extent cx="243522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373" w:rsidRDefault="00AC7373">
                            <w:pPr>
                              <w:pStyle w:val="Zkladntext1"/>
                              <w:tabs>
                                <w:tab w:val="right" w:leader="dot" w:pos="2275"/>
                                <w:tab w:val="left" w:leader="dot" w:pos="3778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.7pt;margin-top:12.95pt;width:191.75pt;height:12.5pt;z-index:125829378;visibility:visible;mso-wrap-style:none;mso-wrap-distance-left:9pt;mso-wrap-distance-top:0;mso-wrap-distance-right:231pt;mso-wrap-distance-bottom:127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" filled="f" stroked="f">
                <v:textbox inset="0,0,0,0">
                  <w:txbxContent>
                    <w:p w:rsidR="00AC7373" w:rsidRDefault="00AC7373">
                      <w:pPr>
                        <w:pStyle w:val="Zkladntext1"/>
                        <w:tabs>
                          <w:tab w:val="right" w:leader="dot" w:pos="2275"/>
                          <w:tab w:val="left" w:leader="dot" w:pos="3778"/>
                        </w:tabs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>
                        <w:rPr>
                          <w:rStyle w:val="Zkladntext"/>
                        </w:rPr>
                        <w:tab/>
                        <w:t>dne</w:t>
                      </w:r>
                      <w:r>
                        <w:rPr>
                          <w:rStyle w:val="Zkladntext"/>
                        </w:rP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12900" distL="3165475" distR="114300" simplePos="0" relativeHeight="125829380" behindDoc="0" locked="0" layoutInCell="1" allowOverlap="1">
                <wp:simplePos x="0" y="0"/>
                <wp:positionH relativeFrom="page">
                  <wp:posOffset>3479165</wp:posOffset>
                </wp:positionH>
                <wp:positionV relativeFrom="margin">
                  <wp:posOffset>164465</wp:posOffset>
                </wp:positionV>
                <wp:extent cx="2203450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373" w:rsidRDefault="00AC7373">
                            <w:pPr>
                              <w:pStyle w:val="Zkladntext1"/>
                              <w:tabs>
                                <w:tab w:val="left" w:leader="dot" w:pos="3413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Teplicích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73.95pt;margin-top:12.95pt;width:173.5pt;height:12.7pt;z-index:125829380;visibility:visible;mso-wrap-style:none;mso-wrap-distance-left:249.25pt;mso-wrap-distance-top:0;mso-wrap-distance-right:9pt;mso-wrap-distance-bottom:12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" filled="f" stroked="f">
                <v:textbox inset="0,0,0,0">
                  <w:txbxContent>
                    <w:p w:rsidR="00AC7373" w:rsidRDefault="00AC7373">
                      <w:pPr>
                        <w:pStyle w:val="Zkladntext1"/>
                        <w:tabs>
                          <w:tab w:val="left" w:leader="dot" w:pos="3413"/>
                        </w:tabs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 Teplicích dne</w:t>
                      </w:r>
                      <w:r>
                        <w:rPr>
                          <w:rStyle w:val="Zkladntext"/>
                        </w:rP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margin">
                  <wp:posOffset>2002790</wp:posOffset>
                </wp:positionV>
                <wp:extent cx="1393190" cy="3810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373" w:rsidRDefault="00AC737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C7373" w:rsidRDefault="00AC737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JOHNNY SERVIS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41.15pt;margin-top:157.7pt;width:109.7pt;height:30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" filled="f" stroked="f">
                <v:textbox inset="0,0,0,0">
                  <w:txbxContent>
                    <w:p w:rsidR="00AC7373" w:rsidRDefault="00AC737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Dodavatel</w:t>
                      </w:r>
                    </w:p>
                    <w:p w:rsidR="00AC7373" w:rsidRDefault="00AC7373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JOHNNY SERVIS s.r.o.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AC7373" w:rsidRDefault="00AC7373" w:rsidP="00AC7373">
      <w:pPr>
        <w:pStyle w:val="Zkladntext1"/>
        <w:spacing w:after="100" w:line="240" w:lineRule="auto"/>
        <w:ind w:left="4632" w:firstLine="324"/>
        <w:rPr>
          <w:rStyle w:val="Zkladntext"/>
          <w:b/>
          <w:bCs/>
        </w:rPr>
      </w:pPr>
      <w:r>
        <w:rPr>
          <w:rStyle w:val="Zkladntext"/>
          <w:b/>
          <w:bCs/>
        </w:rPr>
        <w:t>Zhotovitel</w:t>
      </w:r>
    </w:p>
    <w:p w:rsidR="003E43F0" w:rsidRDefault="00AC7373" w:rsidP="00AC7373">
      <w:pPr>
        <w:pStyle w:val="Zkladntext1"/>
        <w:spacing w:after="100" w:line="240" w:lineRule="auto"/>
        <w:ind w:left="3540" w:firstLine="708"/>
      </w:pPr>
      <w:r>
        <w:rPr>
          <w:rStyle w:val="Zkladntext"/>
          <w:b/>
          <w:bCs/>
        </w:rPr>
        <w:t>Severočeské vodovody a kanalizace, a.s.</w:t>
      </w:r>
    </w:p>
    <w:p w:rsidR="003E43F0" w:rsidRDefault="00AC7373" w:rsidP="00AC7373">
      <w:pPr>
        <w:pStyle w:val="Zkladntext1"/>
        <w:spacing w:after="100" w:line="240" w:lineRule="auto"/>
        <w:ind w:left="3540" w:firstLine="708"/>
      </w:pPr>
      <w:r>
        <w:rPr>
          <w:rStyle w:val="Zkladntext"/>
          <w:b/>
          <w:bCs/>
        </w:rPr>
        <w:t>XXXXXXXXXXX</w:t>
      </w:r>
    </w:p>
    <w:p w:rsidR="003E43F0" w:rsidRDefault="00AC7373" w:rsidP="00AC7373">
      <w:pPr>
        <w:pStyle w:val="Zkladntext1"/>
        <w:spacing w:after="100" w:line="240" w:lineRule="auto"/>
        <w:ind w:left="3540" w:firstLine="708"/>
      </w:pPr>
      <w:r>
        <w:rPr>
          <w:rStyle w:val="Zkladntext"/>
          <w:b/>
          <w:bCs/>
        </w:rPr>
        <w:t>Provozně-technický ře</w:t>
      </w:r>
      <w:bookmarkStart w:id="1" w:name="_GoBack"/>
      <w:bookmarkEnd w:id="1"/>
      <w:r>
        <w:rPr>
          <w:rStyle w:val="Zkladntext"/>
          <w:b/>
          <w:bCs/>
        </w:rPr>
        <w:t>ditel</w:t>
      </w:r>
      <w:r>
        <w:br w:type="page"/>
      </w:r>
    </w:p>
    <w:p w:rsidR="003E43F0" w:rsidRDefault="00AC7373">
      <w:pPr>
        <w:pStyle w:val="Nadpis10"/>
        <w:keepNext/>
        <w:keepLines/>
      </w:pPr>
      <w:bookmarkStart w:id="2" w:name="bookmark2"/>
      <w:r>
        <w:rPr>
          <w:rStyle w:val="Nadpis1"/>
          <w:b/>
          <w:bCs/>
        </w:rPr>
        <w:lastRenderedPageBreak/>
        <w:t>Příloha č. 2</w:t>
      </w:r>
      <w:bookmarkEnd w:id="2"/>
    </w:p>
    <w:p w:rsidR="003E43F0" w:rsidRDefault="00AC7373">
      <w:pPr>
        <w:pStyle w:val="Nadpis10"/>
        <w:keepNext/>
        <w:keepLines/>
      </w:pPr>
      <w:r>
        <w:rPr>
          <w:rStyle w:val="Nadpis1"/>
          <w:b/>
          <w:bCs/>
        </w:rPr>
        <w:t>Smluvní podmínky Smlouvy o převzetí odpadní vody do vlastnictví č. 3</w:t>
      </w:r>
    </w:p>
    <w:p w:rsidR="003E43F0" w:rsidRDefault="00AC7373">
      <w:pPr>
        <w:pStyle w:val="Zkladntext1"/>
        <w:numPr>
          <w:ilvl w:val="1"/>
          <w:numId w:val="1"/>
        </w:numPr>
        <w:tabs>
          <w:tab w:val="left" w:pos="810"/>
        </w:tabs>
        <w:spacing w:after="340" w:line="240" w:lineRule="auto"/>
        <w:ind w:firstLine="380"/>
      </w:pPr>
      <w:r>
        <w:rPr>
          <w:rStyle w:val="Zkladntext"/>
          <w:b/>
          <w:bCs/>
        </w:rPr>
        <w:t>Přehled ČOV, provozní doba, kontaktní osoby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1843"/>
        <w:gridCol w:w="2410"/>
        <w:gridCol w:w="3566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Provozní doba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Tel. číslo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Bílina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Bystřany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Louny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Žatec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Údlice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Kadaň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Klášterec nad Ohří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Jirkov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Most-</w:t>
            </w:r>
            <w:proofErr w:type="spellStart"/>
            <w:r>
              <w:rPr>
                <w:rStyle w:val="Jin"/>
              </w:rPr>
              <w:t>Chanov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Litvínov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Ústí nad Labem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-17.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Litoměřice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Děčín-Boletice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Varnsdorf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Česká Lípa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-17.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Nový 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Jablonné v Podještědí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Stráž pod Ralskem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Staré Splavy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Dubá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8.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-10.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Hradčany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Liberec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Hrádek nad Nisou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-14.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Jilemnice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Železný Brod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6.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-18.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Tanvald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-14.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Semily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-14.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Lomnice nad Popelkou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Harrachov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Rokytnice nad Jizerou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8.</w:t>
            </w:r>
            <w:r>
              <w:rPr>
                <w:rStyle w:val="Jin"/>
                <w:sz w:val="10"/>
                <w:szCs w:val="10"/>
              </w:rPr>
              <w:t>00</w:t>
            </w:r>
            <w:r>
              <w:rPr>
                <w:rStyle w:val="Jin"/>
              </w:rPr>
              <w:t>-10.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Turnov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7.</w:t>
            </w:r>
            <w:r>
              <w:rPr>
                <w:rStyle w:val="Jin"/>
                <w:vertAlign w:val="superscript"/>
              </w:rPr>
              <w:t>00</w:t>
            </w:r>
            <w:r>
              <w:rPr>
                <w:rStyle w:val="Jin"/>
              </w:rPr>
              <w:t>-15.</w:t>
            </w:r>
            <w:r>
              <w:rPr>
                <w:rStyle w:val="Jin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373" w:rsidRDefault="00AC7373" w:rsidP="00AC7373">
            <w:pPr>
              <w:pStyle w:val="Jin0"/>
            </w:pPr>
            <w:r>
              <w:rPr>
                <w:rStyle w:val="Jin"/>
              </w:rPr>
              <w:t>XXXX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871C22">
              <w:rPr>
                <w:rStyle w:val="Jin"/>
              </w:rPr>
              <w:t>XXXX</w:t>
            </w:r>
          </w:p>
        </w:tc>
      </w:tr>
    </w:tbl>
    <w:p w:rsidR="003E43F0" w:rsidRDefault="003E43F0">
      <w:pPr>
        <w:spacing w:after="699" w:line="1" w:lineRule="exact"/>
      </w:pPr>
    </w:p>
    <w:p w:rsidR="003E43F0" w:rsidRDefault="00AC7373">
      <w:pPr>
        <w:pStyle w:val="Zkladntext1"/>
        <w:numPr>
          <w:ilvl w:val="1"/>
          <w:numId w:val="2"/>
        </w:numPr>
        <w:tabs>
          <w:tab w:val="left" w:pos="464"/>
        </w:tabs>
        <w:spacing w:after="100" w:line="240" w:lineRule="auto"/>
        <w:ind w:left="440" w:hanging="440"/>
      </w:pPr>
      <w:r>
        <w:rPr>
          <w:rStyle w:val="Zkladntext"/>
          <w:b/>
          <w:bCs/>
        </w:rPr>
        <w:t>Přehled dohodnutých odpadních vod, zařazených dle limitních hodnot Ceníku pro přijímané odpady a odpadní vody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4810"/>
        <w:gridCol w:w="2659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Kategorie OV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Typ odpadní vody </w:t>
            </w:r>
            <w:r>
              <w:rPr>
                <w:rStyle w:val="Jin"/>
                <w:sz w:val="20"/>
                <w:szCs w:val="20"/>
              </w:rPr>
              <w:t>(splašková, průsaková, průmyslová, technologická...)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Původ odpadní vody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Průmyslové odpadní vody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Chemické záchody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Splaškové odpadní vody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občané</w:t>
            </w:r>
          </w:p>
        </w:tc>
      </w:tr>
    </w:tbl>
    <w:p w:rsidR="003E43F0" w:rsidRDefault="00AC7373">
      <w:pPr>
        <w:spacing w:line="1" w:lineRule="exact"/>
        <w:rPr>
          <w:sz w:val="2"/>
          <w:szCs w:val="2"/>
        </w:rPr>
      </w:pPr>
      <w:r>
        <w:br w:type="page"/>
      </w:r>
    </w:p>
    <w:p w:rsidR="003E43F0" w:rsidRDefault="00AC7373">
      <w:pPr>
        <w:pStyle w:val="Zkladntext1"/>
        <w:numPr>
          <w:ilvl w:val="1"/>
          <w:numId w:val="2"/>
        </w:numPr>
        <w:tabs>
          <w:tab w:val="left" w:pos="459"/>
        </w:tabs>
        <w:spacing w:after="100" w:line="240" w:lineRule="auto"/>
      </w:pPr>
      <w:r>
        <w:rPr>
          <w:rStyle w:val="Zkladntext"/>
          <w:b/>
          <w:bCs/>
        </w:rPr>
        <w:lastRenderedPageBreak/>
        <w:t>Množství odpadní vody a dohodnutá předávací místa,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941"/>
        <w:gridCol w:w="1152"/>
        <w:gridCol w:w="1891"/>
        <w:gridCol w:w="3422"/>
        <w:gridCol w:w="1286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Kategorie OV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Množství OV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Předávací místo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Cena**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maximální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předpokládané</w:t>
            </w:r>
          </w:p>
        </w:tc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t/ den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t/ měsíc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t/ rok</w:t>
            </w:r>
          </w:p>
        </w:tc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Add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2.1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</w:rPr>
              <w:t>XXXX</w:t>
            </w:r>
            <w:r>
              <w:rPr>
                <w:rStyle w:val="Jin"/>
                <w:sz w:val="20"/>
                <w:szCs w:val="20"/>
              </w:rPr>
              <w:t>,-</w:t>
            </w:r>
            <w:proofErr w:type="gramEnd"/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Add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2.1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</w:rPr>
              <w:t>XXXX</w:t>
            </w:r>
            <w:r>
              <w:rPr>
                <w:rStyle w:val="Jin"/>
                <w:sz w:val="20"/>
                <w:szCs w:val="20"/>
              </w:rPr>
              <w:t>,-</w:t>
            </w:r>
            <w:proofErr w:type="gramEnd"/>
          </w:p>
        </w:tc>
      </w:tr>
    </w:tbl>
    <w:p w:rsidR="003E43F0" w:rsidRDefault="00AC7373">
      <w:pPr>
        <w:pStyle w:val="Zkladntext1"/>
        <w:spacing w:after="100" w:line="240" w:lineRule="auto"/>
      </w:pPr>
      <w:r>
        <w:rPr>
          <w:rStyle w:val="Zkladntext"/>
        </w:rPr>
        <w:t>*V případě havárií, plánované odstávky provozů, nedostatečné kapacitě apod. může být množství navážených odpadních vod omezeno nebo dočasně zastaveno.</w:t>
      </w:r>
    </w:p>
    <w:p w:rsidR="003E43F0" w:rsidRDefault="00AC7373">
      <w:pPr>
        <w:pStyle w:val="Zkladntext1"/>
        <w:spacing w:after="460" w:line="240" w:lineRule="auto"/>
      </w:pPr>
      <w:r>
        <w:rPr>
          <w:rStyle w:val="Zkladntext"/>
        </w:rPr>
        <w:t>** Ceník a limitní hodnoty pro přijímané odpady a odpadní vody na ČOV rok 2024; provozovatel: Severočeské vodovody a kanalizace, a.s. Ceny jsou uvedeny v Kč/t bez DPH.</w:t>
      </w:r>
    </w:p>
    <w:p w:rsidR="003E43F0" w:rsidRDefault="00AC7373">
      <w:pPr>
        <w:pStyle w:val="Zkladntext1"/>
        <w:numPr>
          <w:ilvl w:val="1"/>
          <w:numId w:val="2"/>
        </w:numPr>
        <w:tabs>
          <w:tab w:val="left" w:pos="469"/>
        </w:tabs>
        <w:spacing w:after="100" w:line="240" w:lineRule="auto"/>
      </w:pPr>
      <w:r>
        <w:rPr>
          <w:rStyle w:val="Zkladntext"/>
          <w:b/>
          <w:bCs/>
        </w:rPr>
        <w:t>Sjednané cisternové vozy: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096"/>
        <w:gridCol w:w="1680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Vůz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Registrační značka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Kapacita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Tovární značka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3E43F0"/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r w:rsidRPr="00A97CA6">
              <w:rPr>
                <w:rStyle w:val="Jin"/>
              </w:rPr>
              <w:t>XXXX</w:t>
            </w: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07816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5F409D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5F409D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373" w:rsidRDefault="00AC7373" w:rsidP="00AC7373">
            <w:r w:rsidRPr="005F409D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373" w:rsidRDefault="00AC7373" w:rsidP="00AC7373">
            <w:r w:rsidRPr="00397D6C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</w:tbl>
    <w:p w:rsidR="003E43F0" w:rsidRDefault="00AC7373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096"/>
        <w:gridCol w:w="1680"/>
      </w:tblGrid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lastRenderedPageBreak/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AC7373" w:rsidTr="00AC73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373" w:rsidRDefault="00AC7373" w:rsidP="00AC7373">
            <w:r w:rsidRPr="000F3AB0"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373" w:rsidRDefault="00AC7373" w:rsidP="00AC7373">
            <w:pPr>
              <w:rPr>
                <w:sz w:val="10"/>
                <w:szCs w:val="10"/>
              </w:rPr>
            </w:pP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</w:pPr>
            <w:r>
              <w:rPr>
                <w:rStyle w:val="Jin"/>
              </w:rPr>
              <w:t>XXXX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</w:tr>
    </w:tbl>
    <w:p w:rsidR="003E43F0" w:rsidRDefault="003E43F0">
      <w:pPr>
        <w:spacing w:after="459" w:line="1" w:lineRule="exact"/>
      </w:pPr>
    </w:p>
    <w:p w:rsidR="003E43F0" w:rsidRDefault="00AC7373">
      <w:pPr>
        <w:pStyle w:val="Zkladntext1"/>
        <w:spacing w:after="0" w:line="240" w:lineRule="auto"/>
        <w:sectPr w:rsidR="003E43F0">
          <w:pgSz w:w="11900" w:h="16840"/>
          <w:pgMar w:top="1539" w:right="582" w:bottom="1445" w:left="623" w:header="1111" w:footer="1017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 případě potřeby si Dodavatel zajistí přepravu odpadních vod s přepravcem, který má uzavřenou Smlouvu o převzetí odpadních vod do vlastnictví se Zhotovitelem.</w:t>
      </w:r>
    </w:p>
    <w:p w:rsidR="003E43F0" w:rsidRDefault="00AC7373">
      <w:pPr>
        <w:pStyle w:val="Zkladntext1"/>
        <w:numPr>
          <w:ilvl w:val="1"/>
          <w:numId w:val="2"/>
        </w:numPr>
        <w:tabs>
          <w:tab w:val="left" w:pos="415"/>
        </w:tabs>
        <w:spacing w:after="0" w:line="360" w:lineRule="auto"/>
      </w:pPr>
      <w:r>
        <w:rPr>
          <w:rStyle w:val="Zkladntext"/>
          <w:b/>
          <w:bCs/>
        </w:rPr>
        <w:lastRenderedPageBreak/>
        <w:t xml:space="preserve">Kontrola kvality odpadní vody </w:t>
      </w:r>
      <w:proofErr w:type="gramStart"/>
      <w:r>
        <w:rPr>
          <w:rStyle w:val="Zkladntext"/>
          <w:b/>
          <w:bCs/>
        </w:rPr>
        <w:t>Dodavatelem - požadovaný</w:t>
      </w:r>
      <w:proofErr w:type="gramEnd"/>
      <w:r>
        <w:rPr>
          <w:rStyle w:val="Zkladntext"/>
          <w:b/>
          <w:bCs/>
        </w:rPr>
        <w:t xml:space="preserve"> rozsah ukazatelů a jejich limitní hodnoty: Obecné ukazatele: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960"/>
        <w:gridCol w:w="1622"/>
        <w:gridCol w:w="1238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Ukazatel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OV E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limitní hodnoty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6-9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CHSK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15 000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Veškeré látky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30 000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ind w:firstLine="14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P</w:t>
            </w:r>
            <w:r>
              <w:rPr>
                <w:rStyle w:val="Jin"/>
                <w:sz w:val="13"/>
                <w:szCs w:val="13"/>
              </w:rPr>
              <w:t>celk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N</w:t>
            </w:r>
            <w:r>
              <w:rPr>
                <w:rStyle w:val="Jin"/>
                <w:sz w:val="13"/>
                <w:szCs w:val="13"/>
              </w:rPr>
              <w:t>celk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</w:tbl>
    <w:p w:rsidR="003E43F0" w:rsidRDefault="003E43F0">
      <w:pPr>
        <w:spacing w:after="339" w:line="1" w:lineRule="exact"/>
      </w:pPr>
    </w:p>
    <w:p w:rsidR="003E43F0" w:rsidRDefault="00AC7373">
      <w:pPr>
        <w:pStyle w:val="Titulektabulky0"/>
      </w:pPr>
      <w:r>
        <w:rPr>
          <w:rStyle w:val="Titulektabulky"/>
          <w:b/>
          <w:bCs/>
        </w:rPr>
        <w:t>Ostatní ukazatele: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984"/>
        <w:gridCol w:w="840"/>
        <w:gridCol w:w="634"/>
        <w:gridCol w:w="1435"/>
      </w:tblGrid>
      <w:tr w:rsidR="003E43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Ukazatel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OV E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sz w:val="20"/>
                <w:szCs w:val="20"/>
              </w:rPr>
              <w:t>BSK</w:t>
            </w:r>
            <w:r>
              <w:rPr>
                <w:rStyle w:val="Jin"/>
                <w:sz w:val="13"/>
                <w:szCs w:val="13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sz w:val="20"/>
                <w:szCs w:val="20"/>
              </w:rPr>
              <w:t>N-NH</w:t>
            </w:r>
            <w:r>
              <w:rPr>
                <w:rStyle w:val="Jin"/>
                <w:sz w:val="13"/>
                <w:szCs w:val="13"/>
              </w:rPr>
              <w:t>4+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Sírany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Chloridy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Fluoridy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PAL-A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Extrahovatelné látky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sz w:val="20"/>
                <w:szCs w:val="20"/>
              </w:rPr>
              <w:t>C</w:t>
            </w:r>
            <w:r>
              <w:rPr>
                <w:rStyle w:val="Jin"/>
                <w:sz w:val="13"/>
                <w:szCs w:val="13"/>
              </w:rPr>
              <w:t>10</w:t>
            </w:r>
            <w:r>
              <w:rPr>
                <w:rStyle w:val="Jin"/>
                <w:sz w:val="20"/>
                <w:szCs w:val="20"/>
              </w:rPr>
              <w:t>-C</w:t>
            </w:r>
            <w:r>
              <w:rPr>
                <w:rStyle w:val="Jin"/>
                <w:sz w:val="13"/>
                <w:szCs w:val="13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Kyanidy celkové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Kyanidy toxické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Fenoly jednosytné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Cr</w:t>
            </w:r>
            <w:r>
              <w:rPr>
                <w:rStyle w:val="Jin"/>
                <w:sz w:val="13"/>
                <w:szCs w:val="13"/>
              </w:rPr>
              <w:t>celk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As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2"/>
                <w:szCs w:val="22"/>
              </w:rPr>
            </w:pPr>
            <w:proofErr w:type="spellStart"/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Zn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</w:pPr>
            <w:r>
              <w:rPr>
                <w:rStyle w:val="Jin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BTEX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  <w:tr w:rsidR="003E43F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AOX (nefiltrovaný)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F0" w:rsidRDefault="003E43F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F0" w:rsidRDefault="00AC7373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mg/kg suš.</w:t>
            </w:r>
          </w:p>
        </w:tc>
      </w:tr>
    </w:tbl>
    <w:p w:rsidR="00AC7373" w:rsidRDefault="00AC7373"/>
    <w:sectPr w:rsidR="00AC7373">
      <w:pgSz w:w="11900" w:h="16840"/>
      <w:pgMar w:top="2204" w:right="720" w:bottom="1844" w:left="668" w:header="1776" w:footer="14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73" w:rsidRDefault="00AC7373">
      <w:r>
        <w:separator/>
      </w:r>
    </w:p>
  </w:endnote>
  <w:endnote w:type="continuationSeparator" w:id="0">
    <w:p w:rsidR="00AC7373" w:rsidRDefault="00AC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73" w:rsidRDefault="00AC7373"/>
  </w:footnote>
  <w:footnote w:type="continuationSeparator" w:id="0">
    <w:p w:rsidR="00AC7373" w:rsidRDefault="00AC7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61A3"/>
    <w:multiLevelType w:val="multilevel"/>
    <w:tmpl w:val="F6DE5F64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65534"/>
    <w:multiLevelType w:val="multilevel"/>
    <w:tmpl w:val="F76CA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F0"/>
    <w:rsid w:val="00147764"/>
    <w:rsid w:val="003E43F0"/>
    <w:rsid w:val="00AC7373"/>
    <w:rsid w:val="00D3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4B1A"/>
  <w15:docId w15:val="{A5E04E62-5618-49BD-95E1-27EE7ED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12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pacing w:after="34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erova@johnnyserv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přijímání odpadů vzor 2014 (1).docx</vt:lpstr>
    </vt:vector>
  </TitlesOfParts>
  <Company>SCVK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přijímání odpadů vzor 2014 (1).docx</dc:title>
  <dc:subject/>
  <dc:creator>Carda Milan Ing.</dc:creator>
  <cp:keywords/>
  <cp:lastModifiedBy>Bretschneiderová Žaneta</cp:lastModifiedBy>
  <cp:revision>3</cp:revision>
  <dcterms:created xsi:type="dcterms:W3CDTF">2024-01-29T10:03:00Z</dcterms:created>
  <dcterms:modified xsi:type="dcterms:W3CDTF">2024-01-29T10:04:00Z</dcterms:modified>
</cp:coreProperties>
</file>