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B1A5" w14:textId="77777777" w:rsidR="003D6C2A" w:rsidRPr="00076BB6" w:rsidRDefault="003D6C2A" w:rsidP="003D6C2A">
      <w:pPr>
        <w:rPr>
          <w:rFonts w:ascii="Arial" w:hAnsi="Arial" w:cs="Arial"/>
        </w:rPr>
      </w:pPr>
      <w:bookmarkStart w:id="0" w:name="_GoBack"/>
      <w:bookmarkEnd w:id="0"/>
      <w:r w:rsidRPr="00076BB6">
        <w:rPr>
          <w:rFonts w:ascii="Arial" w:hAnsi="Arial" w:cs="Arial"/>
          <w:b/>
          <w:bCs/>
        </w:rPr>
        <w:t>Výstaviště Praha, a. s.</w:t>
      </w:r>
    </w:p>
    <w:p w14:paraId="0B31CD14" w14:textId="77777777" w:rsidR="003D6C2A" w:rsidRPr="00076BB6" w:rsidRDefault="003D6C2A" w:rsidP="003D6C2A">
      <w:pPr>
        <w:rPr>
          <w:rFonts w:ascii="Arial" w:hAnsi="Arial" w:cs="Arial"/>
        </w:rPr>
      </w:pPr>
      <w:r w:rsidRPr="00076BB6">
        <w:rPr>
          <w:rFonts w:ascii="Arial" w:hAnsi="Arial" w:cs="Arial"/>
        </w:rPr>
        <w:t>se sídlem:</w:t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  <w:bCs/>
        </w:rPr>
        <w:t>Výstaviště 67, Bubeneč, 170 00 Praha 7</w:t>
      </w:r>
    </w:p>
    <w:p w14:paraId="10952C58" w14:textId="77777777" w:rsidR="003D6C2A" w:rsidRPr="00076BB6" w:rsidRDefault="003D6C2A" w:rsidP="003D6C2A">
      <w:pPr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IČ: </w:t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  <w:bCs/>
        </w:rPr>
        <w:t>256 49 329</w:t>
      </w:r>
    </w:p>
    <w:p w14:paraId="45D2E8A9" w14:textId="77777777" w:rsidR="003D6C2A" w:rsidRPr="00076BB6" w:rsidRDefault="003D6C2A" w:rsidP="003D6C2A">
      <w:pPr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DIČ: </w:t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  <w:t>CZ25649329 (je plátcem DPH)</w:t>
      </w:r>
    </w:p>
    <w:p w14:paraId="47347A2E" w14:textId="77777777" w:rsidR="003D6C2A" w:rsidRPr="00076BB6" w:rsidRDefault="003D6C2A" w:rsidP="00864689">
      <w:pPr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zastoupená: </w:t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  <w:t xml:space="preserve">Tomášem Hüblem, předsedou představenstva </w:t>
      </w:r>
    </w:p>
    <w:p w14:paraId="434007EF" w14:textId="77777777" w:rsidR="003D6C2A" w:rsidRPr="00076BB6" w:rsidRDefault="003D6C2A" w:rsidP="003D6C2A">
      <w:pPr>
        <w:rPr>
          <w:rFonts w:ascii="Arial" w:hAnsi="Arial" w:cs="Arial"/>
        </w:rPr>
      </w:pP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</w:r>
      <w:r w:rsidRPr="00076BB6">
        <w:rPr>
          <w:rFonts w:ascii="Arial" w:hAnsi="Arial" w:cs="Arial"/>
        </w:rPr>
        <w:tab/>
        <w:t>Ing. Václavem Novotným, místopředseda představenstva</w:t>
      </w:r>
    </w:p>
    <w:p w14:paraId="0A7D31C5" w14:textId="77777777" w:rsidR="003D6C2A" w:rsidRPr="00076BB6" w:rsidRDefault="003D6C2A" w:rsidP="003D6C2A">
      <w:pPr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registrace v OR: </w:t>
      </w:r>
      <w:r w:rsidRPr="00076BB6">
        <w:rPr>
          <w:rFonts w:ascii="Arial" w:hAnsi="Arial" w:cs="Arial"/>
        </w:rPr>
        <w:tab/>
        <w:t>Městský soud v Praze, oddíl B, vložka 5231</w:t>
      </w:r>
    </w:p>
    <w:p w14:paraId="4A134F3B" w14:textId="7FEB1327" w:rsidR="003D6C2A" w:rsidRPr="00076BB6" w:rsidRDefault="003D6C2A" w:rsidP="003D6C2A">
      <w:pPr>
        <w:spacing w:after="0"/>
        <w:rPr>
          <w:rFonts w:ascii="Arial" w:hAnsi="Arial" w:cs="Arial"/>
          <w:b/>
          <w:bCs/>
        </w:rPr>
      </w:pPr>
      <w:r w:rsidRPr="00076BB6">
        <w:rPr>
          <w:rFonts w:ascii="Arial" w:hAnsi="Arial" w:cs="Arial"/>
        </w:rPr>
        <w:t xml:space="preserve">bankovní spojení: </w:t>
      </w:r>
      <w:r w:rsidRPr="00076BB6">
        <w:rPr>
          <w:rFonts w:ascii="Arial" w:hAnsi="Arial" w:cs="Arial"/>
        </w:rPr>
        <w:tab/>
        <w:t>PPF Banka, a.s., 201 534 0111/6000</w:t>
      </w:r>
    </w:p>
    <w:p w14:paraId="3224A356" w14:textId="77777777" w:rsidR="003D6C2A" w:rsidRPr="00076BB6" w:rsidRDefault="003D6C2A" w:rsidP="00040BB9">
      <w:pPr>
        <w:spacing w:after="0"/>
        <w:jc w:val="both"/>
        <w:rPr>
          <w:rFonts w:ascii="Arial" w:hAnsi="Arial" w:cs="Arial"/>
        </w:rPr>
      </w:pPr>
    </w:p>
    <w:p w14:paraId="48323BB7" w14:textId="6F3F9435" w:rsidR="00040BB9" w:rsidRPr="00076BB6" w:rsidRDefault="00040BB9" w:rsidP="00040BB9">
      <w:pPr>
        <w:spacing w:after="0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>(dále jen „</w:t>
      </w:r>
      <w:r w:rsidRPr="00076BB6">
        <w:rPr>
          <w:rFonts w:ascii="Arial" w:hAnsi="Arial" w:cs="Arial"/>
          <w:b/>
          <w:bCs/>
          <w:i/>
          <w:iCs/>
        </w:rPr>
        <w:t>nájemce</w:t>
      </w:r>
      <w:r w:rsidRPr="00076BB6">
        <w:rPr>
          <w:rFonts w:ascii="Arial" w:hAnsi="Arial" w:cs="Arial"/>
        </w:rPr>
        <w:t>“</w:t>
      </w:r>
      <w:r w:rsidR="005B44AE" w:rsidRPr="00076BB6">
        <w:rPr>
          <w:rFonts w:ascii="Arial" w:hAnsi="Arial" w:cs="Arial"/>
        </w:rPr>
        <w:t xml:space="preserve"> na straně jedné</w:t>
      </w:r>
      <w:r w:rsidRPr="00076BB6">
        <w:rPr>
          <w:rFonts w:ascii="Arial" w:hAnsi="Arial" w:cs="Arial"/>
        </w:rPr>
        <w:t>)</w:t>
      </w:r>
    </w:p>
    <w:p w14:paraId="41CEACFA" w14:textId="30CEBE20" w:rsidR="0084099F" w:rsidRPr="00076BB6" w:rsidRDefault="0084099F" w:rsidP="00040BB9">
      <w:pPr>
        <w:spacing w:after="0"/>
        <w:jc w:val="both"/>
        <w:rPr>
          <w:rFonts w:ascii="Arial" w:hAnsi="Arial" w:cs="Arial"/>
        </w:rPr>
      </w:pPr>
    </w:p>
    <w:p w14:paraId="06609A29" w14:textId="6C9F40B2" w:rsidR="0084099F" w:rsidRPr="00076BB6" w:rsidRDefault="0084099F" w:rsidP="001C7D00">
      <w:pPr>
        <w:spacing w:after="0"/>
        <w:jc w:val="center"/>
        <w:rPr>
          <w:rFonts w:ascii="Arial" w:hAnsi="Arial" w:cs="Arial"/>
        </w:rPr>
      </w:pPr>
      <w:r w:rsidRPr="00076BB6">
        <w:rPr>
          <w:rFonts w:ascii="Arial" w:hAnsi="Arial" w:cs="Arial"/>
        </w:rPr>
        <w:t>a</w:t>
      </w:r>
    </w:p>
    <w:p w14:paraId="693E2E15" w14:textId="476F3E22" w:rsidR="0084099F" w:rsidRPr="00076BB6" w:rsidRDefault="0084099F" w:rsidP="00040BB9">
      <w:pPr>
        <w:spacing w:after="0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 </w:t>
      </w:r>
    </w:p>
    <w:p w14:paraId="0BA9C81A" w14:textId="77777777" w:rsidR="00A448B9" w:rsidRPr="00A448B9" w:rsidRDefault="00A448B9" w:rsidP="00A448B9">
      <w:pPr>
        <w:spacing w:before="120" w:after="120"/>
        <w:rPr>
          <w:rFonts w:ascii="Arial" w:hAnsi="Arial" w:cs="Arial"/>
          <w:b/>
          <w:bCs/>
        </w:rPr>
      </w:pPr>
      <w:r w:rsidRPr="00A448B9">
        <w:rPr>
          <w:rFonts w:ascii="Arial" w:hAnsi="Arial" w:cs="Arial"/>
          <w:b/>
          <w:bCs/>
        </w:rPr>
        <w:t xml:space="preserve">František Stejskal </w:t>
      </w:r>
    </w:p>
    <w:p w14:paraId="0B6E5707" w14:textId="77777777" w:rsidR="00A448B9" w:rsidRPr="00A448B9" w:rsidRDefault="00A448B9" w:rsidP="00A448B9">
      <w:pPr>
        <w:spacing w:before="120" w:after="120"/>
        <w:rPr>
          <w:rFonts w:ascii="Arial" w:hAnsi="Arial" w:cs="Arial"/>
        </w:rPr>
      </w:pPr>
      <w:r w:rsidRPr="00A448B9">
        <w:rPr>
          <w:rFonts w:ascii="Arial" w:hAnsi="Arial" w:cs="Arial"/>
        </w:rPr>
        <w:t>se sídlem:</w:t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  <w:t>Travčice 51, 412 01 Litoměřice</w:t>
      </w:r>
    </w:p>
    <w:p w14:paraId="230D6942" w14:textId="77777777" w:rsidR="00A448B9" w:rsidRPr="00A448B9" w:rsidRDefault="00A448B9" w:rsidP="00A448B9">
      <w:pPr>
        <w:spacing w:before="120" w:after="120"/>
        <w:rPr>
          <w:rFonts w:ascii="Arial" w:hAnsi="Arial" w:cs="Arial"/>
        </w:rPr>
      </w:pPr>
      <w:r w:rsidRPr="00A448B9">
        <w:rPr>
          <w:rFonts w:ascii="Arial" w:hAnsi="Arial" w:cs="Arial"/>
        </w:rPr>
        <w:t xml:space="preserve">IČ: </w:t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  <w:t>637 69 182</w:t>
      </w:r>
    </w:p>
    <w:p w14:paraId="548BC7EA" w14:textId="77777777" w:rsidR="00A448B9" w:rsidRPr="00A448B9" w:rsidRDefault="00A448B9" w:rsidP="00A448B9">
      <w:pPr>
        <w:spacing w:before="120" w:after="120"/>
        <w:rPr>
          <w:rFonts w:ascii="Arial" w:hAnsi="Arial" w:cs="Arial"/>
        </w:rPr>
      </w:pPr>
      <w:r w:rsidRPr="00A448B9">
        <w:rPr>
          <w:rFonts w:ascii="Arial" w:hAnsi="Arial" w:cs="Arial"/>
        </w:rPr>
        <w:t xml:space="preserve">DIČ: </w:t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  <w:t>není plátce DPH</w:t>
      </w:r>
    </w:p>
    <w:p w14:paraId="11814C07" w14:textId="58BA7B62" w:rsidR="00A448B9" w:rsidRDefault="00A448B9" w:rsidP="00A448B9">
      <w:pPr>
        <w:spacing w:before="120" w:after="120"/>
        <w:rPr>
          <w:rFonts w:ascii="Arial" w:hAnsi="Arial" w:cs="Arial"/>
        </w:rPr>
      </w:pPr>
      <w:r w:rsidRPr="00A448B9">
        <w:rPr>
          <w:rFonts w:ascii="Arial" w:hAnsi="Arial" w:cs="Arial"/>
        </w:rPr>
        <w:t>bankovní spojení:</w:t>
      </w:r>
      <w:r w:rsidRPr="00A448B9">
        <w:rPr>
          <w:rFonts w:ascii="Arial" w:hAnsi="Arial" w:cs="Arial"/>
        </w:rPr>
        <w:tab/>
      </w:r>
      <w:r w:rsidRPr="00A448B9">
        <w:rPr>
          <w:rFonts w:ascii="Arial" w:hAnsi="Arial" w:cs="Arial"/>
        </w:rPr>
        <w:tab/>
        <w:t>2076301183/0800 Česká spořitelna a.s.</w:t>
      </w:r>
    </w:p>
    <w:p w14:paraId="051C49FA" w14:textId="77777777" w:rsidR="00A448B9" w:rsidRPr="00A448B9" w:rsidRDefault="00A448B9" w:rsidP="00A448B9">
      <w:pPr>
        <w:spacing w:before="120" w:after="120"/>
        <w:rPr>
          <w:rFonts w:ascii="Arial" w:hAnsi="Arial" w:cs="Arial"/>
        </w:rPr>
      </w:pPr>
    </w:p>
    <w:p w14:paraId="49803016" w14:textId="284E713A" w:rsidR="00A22002" w:rsidRPr="00A448B9" w:rsidRDefault="00A448B9" w:rsidP="00A448B9">
      <w:pPr>
        <w:tabs>
          <w:tab w:val="left" w:pos="684"/>
        </w:tabs>
        <w:spacing w:before="120" w:after="120"/>
        <w:rPr>
          <w:rFonts w:ascii="Arial" w:hAnsi="Arial" w:cs="Arial"/>
        </w:rPr>
      </w:pPr>
      <w:r w:rsidRPr="00A448B9">
        <w:rPr>
          <w:rFonts w:ascii="Arial" w:hAnsi="Arial" w:cs="Arial"/>
        </w:rPr>
        <w:t xml:space="preserve"> </w:t>
      </w:r>
      <w:r w:rsidR="003D6C2A" w:rsidRPr="00A448B9">
        <w:rPr>
          <w:rFonts w:ascii="Arial" w:hAnsi="Arial" w:cs="Arial"/>
        </w:rPr>
        <w:t>(dále jen „</w:t>
      </w:r>
      <w:r w:rsidR="003D6C2A" w:rsidRPr="00A448B9">
        <w:rPr>
          <w:rFonts w:ascii="Arial" w:hAnsi="Arial" w:cs="Arial"/>
          <w:b/>
          <w:i/>
        </w:rPr>
        <w:t>podnájemce</w:t>
      </w:r>
      <w:r w:rsidR="003D6C2A" w:rsidRPr="00A448B9">
        <w:rPr>
          <w:rFonts w:ascii="Arial" w:hAnsi="Arial" w:cs="Arial"/>
        </w:rPr>
        <w:t>" na straně druhé)</w:t>
      </w:r>
    </w:p>
    <w:p w14:paraId="726B76B9" w14:textId="77777777" w:rsidR="003D6C2A" w:rsidRPr="00076BB6" w:rsidRDefault="003D6C2A" w:rsidP="003D6C2A">
      <w:pPr>
        <w:pStyle w:val="Zkladntext"/>
        <w:spacing w:before="12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Nájemce a podnájemce jsou dále společně označováni jako „</w:t>
      </w:r>
      <w:r w:rsidRPr="00076BB6">
        <w:rPr>
          <w:rFonts w:cs="Arial"/>
          <w:b/>
          <w:sz w:val="22"/>
          <w:szCs w:val="22"/>
          <w:lang w:val="cs-CZ"/>
        </w:rPr>
        <w:t>Smluvní strany</w:t>
      </w:r>
      <w:r w:rsidRPr="00076BB6">
        <w:rPr>
          <w:rFonts w:cs="Arial"/>
          <w:sz w:val="22"/>
          <w:szCs w:val="22"/>
          <w:lang w:val="cs-CZ"/>
        </w:rPr>
        <w:t>“ nebo „</w:t>
      </w:r>
      <w:r w:rsidRPr="00076BB6">
        <w:rPr>
          <w:rFonts w:cs="Arial"/>
          <w:b/>
          <w:sz w:val="22"/>
          <w:szCs w:val="22"/>
          <w:lang w:val="cs-CZ"/>
        </w:rPr>
        <w:t>Strany</w:t>
      </w:r>
      <w:r w:rsidRPr="00076BB6">
        <w:rPr>
          <w:rFonts w:cs="Arial"/>
          <w:sz w:val="22"/>
          <w:szCs w:val="22"/>
          <w:lang w:val="cs-CZ"/>
        </w:rPr>
        <w:t>“</w:t>
      </w:r>
    </w:p>
    <w:p w14:paraId="52020272" w14:textId="77777777" w:rsidR="003D6C2A" w:rsidRPr="00076BB6" w:rsidRDefault="003D6C2A" w:rsidP="003D6C2A">
      <w:pPr>
        <w:spacing w:after="0"/>
        <w:rPr>
          <w:rFonts w:ascii="Arial" w:hAnsi="Arial" w:cs="Arial"/>
        </w:rPr>
      </w:pPr>
    </w:p>
    <w:p w14:paraId="7934F0C4" w14:textId="0DA01547" w:rsidR="003D6C2A" w:rsidRPr="00076BB6" w:rsidRDefault="00040BB9" w:rsidP="003D6C2A">
      <w:pPr>
        <w:spacing w:after="0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uzavírají </w:t>
      </w:r>
      <w:r w:rsidR="003D6C2A" w:rsidRPr="00076BB6">
        <w:rPr>
          <w:rFonts w:ascii="Arial" w:hAnsi="Arial" w:cs="Arial"/>
        </w:rPr>
        <w:t xml:space="preserve"> </w:t>
      </w:r>
      <w:r w:rsidRPr="00076BB6">
        <w:rPr>
          <w:rFonts w:ascii="Arial" w:hAnsi="Arial" w:cs="Arial"/>
        </w:rPr>
        <w:t>t</w:t>
      </w:r>
      <w:r w:rsidR="003D6C2A" w:rsidRPr="00076BB6">
        <w:rPr>
          <w:rFonts w:ascii="Arial" w:hAnsi="Arial" w:cs="Arial"/>
        </w:rPr>
        <w:t xml:space="preserve"> </w:t>
      </w:r>
      <w:r w:rsidRPr="00076BB6">
        <w:rPr>
          <w:rFonts w:ascii="Arial" w:hAnsi="Arial" w:cs="Arial"/>
        </w:rPr>
        <w:t>u</w:t>
      </w:r>
      <w:r w:rsidR="003D6C2A" w:rsidRPr="00076BB6">
        <w:rPr>
          <w:rFonts w:ascii="Arial" w:hAnsi="Arial" w:cs="Arial"/>
        </w:rPr>
        <w:t xml:space="preserve"> </w:t>
      </w:r>
      <w:r w:rsidRPr="00076BB6">
        <w:rPr>
          <w:rFonts w:ascii="Arial" w:hAnsi="Arial" w:cs="Arial"/>
        </w:rPr>
        <w:t>t</w:t>
      </w:r>
      <w:r w:rsidR="003D6C2A" w:rsidRPr="00076BB6">
        <w:rPr>
          <w:rFonts w:ascii="Arial" w:hAnsi="Arial" w:cs="Arial"/>
        </w:rPr>
        <w:t xml:space="preserve"> </w:t>
      </w:r>
      <w:r w:rsidRPr="00076BB6">
        <w:rPr>
          <w:rFonts w:ascii="Arial" w:hAnsi="Arial" w:cs="Arial"/>
        </w:rPr>
        <w:t>o</w:t>
      </w:r>
      <w:r w:rsidR="003D6C2A" w:rsidRPr="00076BB6">
        <w:rPr>
          <w:rFonts w:ascii="Arial" w:hAnsi="Arial" w:cs="Arial"/>
        </w:rPr>
        <w:t>:</w:t>
      </w:r>
    </w:p>
    <w:p w14:paraId="4EAE5928" w14:textId="2814FB3B" w:rsidR="00040BB9" w:rsidRPr="00076BB6" w:rsidRDefault="00040BB9" w:rsidP="003D6C2A">
      <w:pPr>
        <w:spacing w:after="0"/>
        <w:jc w:val="center"/>
        <w:rPr>
          <w:rFonts w:ascii="Arial" w:hAnsi="Arial" w:cs="Arial"/>
          <w:b/>
          <w:bCs/>
        </w:rPr>
      </w:pPr>
      <w:r w:rsidRPr="00076BB6">
        <w:rPr>
          <w:rFonts w:ascii="Arial" w:hAnsi="Arial" w:cs="Arial"/>
          <w:b/>
          <w:bCs/>
        </w:rPr>
        <w:t>dohodu</w:t>
      </w:r>
      <w:r w:rsidR="003D6C2A" w:rsidRPr="00076BB6">
        <w:rPr>
          <w:rFonts w:ascii="Arial" w:hAnsi="Arial" w:cs="Arial"/>
          <w:b/>
          <w:bCs/>
        </w:rPr>
        <w:t xml:space="preserve"> o </w:t>
      </w:r>
      <w:r w:rsidR="006D76AC" w:rsidRPr="00076BB6">
        <w:rPr>
          <w:rFonts w:ascii="Arial" w:hAnsi="Arial" w:cs="Arial"/>
          <w:b/>
          <w:bCs/>
        </w:rPr>
        <w:t xml:space="preserve">dočasném přerušení podnájmu </w:t>
      </w:r>
    </w:p>
    <w:p w14:paraId="19F3A8F6" w14:textId="77777777" w:rsidR="003D6C2A" w:rsidRPr="00076BB6" w:rsidRDefault="003D6C2A" w:rsidP="003D6C2A">
      <w:pPr>
        <w:spacing w:after="0"/>
        <w:rPr>
          <w:rFonts w:ascii="Arial" w:hAnsi="Arial" w:cs="Arial"/>
        </w:rPr>
      </w:pPr>
    </w:p>
    <w:p w14:paraId="740D7AD1" w14:textId="0230CBC0" w:rsidR="003D6C2A" w:rsidRPr="00076BB6" w:rsidRDefault="003D6C2A" w:rsidP="003D6C2A">
      <w:pPr>
        <w:spacing w:after="0"/>
        <w:jc w:val="center"/>
        <w:rPr>
          <w:rFonts w:ascii="Arial" w:hAnsi="Arial" w:cs="Arial"/>
        </w:rPr>
      </w:pPr>
      <w:r w:rsidRPr="00076BB6">
        <w:rPr>
          <w:rFonts w:ascii="Arial" w:hAnsi="Arial" w:cs="Arial"/>
        </w:rPr>
        <w:t>(dále jen „</w:t>
      </w:r>
      <w:r w:rsidRPr="00076BB6">
        <w:rPr>
          <w:rFonts w:ascii="Arial" w:hAnsi="Arial" w:cs="Arial"/>
          <w:b/>
          <w:bCs/>
        </w:rPr>
        <w:t>Dohoda</w:t>
      </w:r>
      <w:r w:rsidRPr="00076BB6">
        <w:rPr>
          <w:rFonts w:ascii="Arial" w:hAnsi="Arial" w:cs="Arial"/>
        </w:rPr>
        <w:t>“)</w:t>
      </w:r>
    </w:p>
    <w:p w14:paraId="5D66BD7C" w14:textId="77777777" w:rsidR="00A22002" w:rsidRPr="00076BB6" w:rsidRDefault="00A22002" w:rsidP="00A22002">
      <w:pPr>
        <w:spacing w:after="0"/>
        <w:jc w:val="center"/>
        <w:rPr>
          <w:rFonts w:ascii="Arial" w:hAnsi="Arial" w:cs="Arial"/>
        </w:rPr>
      </w:pPr>
    </w:p>
    <w:p w14:paraId="245FB2E2" w14:textId="0357E131" w:rsidR="00040BB9" w:rsidRPr="00076BB6" w:rsidRDefault="00A22002" w:rsidP="00A22002">
      <w:pPr>
        <w:spacing w:after="0"/>
        <w:jc w:val="center"/>
        <w:rPr>
          <w:rFonts w:ascii="Arial" w:hAnsi="Arial" w:cs="Arial"/>
          <w:b/>
          <w:bCs/>
        </w:rPr>
      </w:pPr>
      <w:r w:rsidRPr="00076BB6">
        <w:rPr>
          <w:rFonts w:ascii="Arial" w:hAnsi="Arial" w:cs="Arial"/>
          <w:b/>
          <w:bCs/>
        </w:rPr>
        <w:t>I.</w:t>
      </w:r>
    </w:p>
    <w:p w14:paraId="3A454442" w14:textId="12E9430A" w:rsidR="00B867CC" w:rsidRPr="00076BB6" w:rsidRDefault="00A22002" w:rsidP="00B867CC">
      <w:pPr>
        <w:spacing w:before="120" w:after="120" w:line="240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>Smluvní strany uzavřely d</w:t>
      </w:r>
      <w:r w:rsidR="003D6C2A" w:rsidRPr="00076BB6">
        <w:rPr>
          <w:rFonts w:ascii="Arial" w:hAnsi="Arial" w:cs="Arial"/>
        </w:rPr>
        <w:t>ne</w:t>
      </w:r>
      <w:r w:rsidRPr="00076BB6">
        <w:rPr>
          <w:rFonts w:ascii="Arial" w:hAnsi="Arial" w:cs="Arial"/>
        </w:rPr>
        <w:t xml:space="preserve"> </w:t>
      </w:r>
      <w:r w:rsidR="00A448B9">
        <w:rPr>
          <w:rFonts w:ascii="Arial" w:hAnsi="Arial" w:cs="Arial"/>
        </w:rPr>
        <w:t>20.</w:t>
      </w:r>
      <w:r w:rsidR="00AA165E">
        <w:rPr>
          <w:rFonts w:ascii="Arial" w:hAnsi="Arial" w:cs="Arial"/>
        </w:rPr>
        <w:t xml:space="preserve"> </w:t>
      </w:r>
      <w:r w:rsidR="00A448B9">
        <w:rPr>
          <w:rFonts w:ascii="Arial" w:hAnsi="Arial" w:cs="Arial"/>
        </w:rPr>
        <w:t>06.</w:t>
      </w:r>
      <w:r w:rsidR="00AA165E">
        <w:rPr>
          <w:rFonts w:ascii="Arial" w:hAnsi="Arial" w:cs="Arial"/>
        </w:rPr>
        <w:t xml:space="preserve"> </w:t>
      </w:r>
      <w:r w:rsidR="00A448B9">
        <w:rPr>
          <w:rFonts w:ascii="Arial" w:hAnsi="Arial" w:cs="Arial"/>
        </w:rPr>
        <w:t>2022</w:t>
      </w:r>
      <w:r w:rsidR="001C7D00" w:rsidRPr="00076BB6">
        <w:rPr>
          <w:rFonts w:ascii="Arial" w:hAnsi="Arial" w:cs="Arial"/>
        </w:rPr>
        <w:t xml:space="preserve"> Smlouvu o podnájmu prostor sloužících podnikání v Pražské tržnici č. smlouvy: </w:t>
      </w:r>
      <w:r w:rsidR="00A448B9" w:rsidRPr="00EC1C9E">
        <w:rPr>
          <w:rFonts w:cs="Arial"/>
          <w:b/>
        </w:rPr>
        <w:t>T/OBCH/NEBYT/049</w:t>
      </w:r>
      <w:r w:rsidR="001C7D00" w:rsidRPr="00076BB6">
        <w:rPr>
          <w:rFonts w:ascii="Arial" w:hAnsi="Arial" w:cs="Arial"/>
        </w:rPr>
        <w:t xml:space="preserve"> (dále jen „</w:t>
      </w:r>
      <w:r w:rsidR="001C7D00" w:rsidRPr="00076BB6">
        <w:rPr>
          <w:rFonts w:ascii="Arial" w:hAnsi="Arial" w:cs="Arial"/>
          <w:b/>
        </w:rPr>
        <w:t>Smlouva</w:t>
      </w:r>
      <w:r w:rsidR="001C7D00" w:rsidRPr="00076BB6">
        <w:rPr>
          <w:rFonts w:ascii="Arial" w:hAnsi="Arial" w:cs="Arial"/>
        </w:rPr>
        <w:t xml:space="preserve">“), na základě které nájemce přenechal podnájemci do podnájmu </w:t>
      </w:r>
      <w:r w:rsidR="00B867CC" w:rsidRPr="00076BB6">
        <w:rPr>
          <w:rFonts w:ascii="Arial" w:hAnsi="Arial" w:cs="Arial"/>
        </w:rPr>
        <w:t>na dobu neurčitou prostor sloužící podnikání vymezený prodejním stánkem nacházejícím se v Hale 22, kterou se rozumí stavba umístěná v areálu Pražské tržnice na pozemku parc. č. 1188/1 v obci Praha, kat. území Holešovice, a to v jeho severní části, jež je označena č. 22 a slouží ke stánkovému prodeji. Konkrétně se jedná o níže uvedený prostor (</w:t>
      </w:r>
      <w:r w:rsidR="00B867CC" w:rsidRPr="00076BB6">
        <w:rPr>
          <w:rFonts w:ascii="Arial" w:hAnsi="Arial" w:cs="Arial"/>
          <w:i/>
          <w:iCs/>
        </w:rPr>
        <w:t>zaškrtne se zvolený typ prodejního stánku</w:t>
      </w:r>
      <w:r w:rsidR="00B867CC" w:rsidRPr="00076BB6">
        <w:rPr>
          <w:rFonts w:ascii="Arial" w:hAnsi="Arial" w:cs="Arial"/>
        </w:rPr>
        <w:t>):</w:t>
      </w:r>
    </w:p>
    <w:tbl>
      <w:tblPr>
        <w:tblStyle w:val="Mkatabulky"/>
        <w:tblW w:w="9781" w:type="dxa"/>
        <w:tblInd w:w="-5" w:type="dxa"/>
        <w:tblLook w:val="01E0" w:firstRow="1" w:lastRow="1" w:firstColumn="1" w:lastColumn="1" w:noHBand="0" w:noVBand="0"/>
      </w:tblPr>
      <w:tblGrid>
        <w:gridCol w:w="6593"/>
        <w:gridCol w:w="1629"/>
        <w:gridCol w:w="1559"/>
      </w:tblGrid>
      <w:tr w:rsidR="00B867CC" w:rsidRPr="00076BB6" w14:paraId="42266213" w14:textId="77777777" w:rsidTr="00864689">
        <w:tc>
          <w:tcPr>
            <w:tcW w:w="6593" w:type="dxa"/>
            <w:shd w:val="clear" w:color="auto" w:fill="E7E6E6" w:themeFill="background2"/>
          </w:tcPr>
          <w:p w14:paraId="0E58635C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076BB6">
              <w:rPr>
                <w:rFonts w:cs="Arial"/>
                <w:b/>
                <w:caps/>
                <w:sz w:val="22"/>
                <w:szCs w:val="22"/>
              </w:rPr>
              <w:t>Typ prodejního stánku v hale 22:</w:t>
            </w:r>
          </w:p>
        </w:tc>
        <w:tc>
          <w:tcPr>
            <w:tcW w:w="3188" w:type="dxa"/>
            <w:gridSpan w:val="2"/>
            <w:shd w:val="clear" w:color="auto" w:fill="E7E6E6" w:themeFill="background2"/>
          </w:tcPr>
          <w:p w14:paraId="6FE8698E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076BB6">
              <w:rPr>
                <w:rFonts w:cs="Arial"/>
                <w:b/>
                <w:caps/>
                <w:sz w:val="22"/>
                <w:szCs w:val="22"/>
              </w:rPr>
              <w:t>Zvolený typ stánku:</w:t>
            </w:r>
          </w:p>
        </w:tc>
      </w:tr>
      <w:tr w:rsidR="00B867CC" w:rsidRPr="00076BB6" w14:paraId="51E017D8" w14:textId="77777777" w:rsidTr="00864689">
        <w:tc>
          <w:tcPr>
            <w:tcW w:w="6593" w:type="dxa"/>
          </w:tcPr>
          <w:p w14:paraId="558D458C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>Stánek typu A</w:t>
            </w:r>
          </w:p>
        </w:tc>
        <w:tc>
          <w:tcPr>
            <w:tcW w:w="1629" w:type="dxa"/>
          </w:tcPr>
          <w:p w14:paraId="27B1F31D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>ANO</w:t>
            </w:r>
            <w:bookmarkStart w:id="1" w:name="Zaškrtávací1"/>
            <w:r w:rsidRPr="00076BB6">
              <w:rPr>
                <w:rFonts w:cs="Arial"/>
                <w:sz w:val="22"/>
                <w:szCs w:val="22"/>
              </w:rPr>
              <w:t xml:space="preserve">     </w:t>
            </w:r>
            <w:bookmarkEnd w:id="1"/>
            <w:r w:rsidRPr="00076BB6">
              <w:rPr>
                <w:rFonts w:cs="Aria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BB6">
              <w:rPr>
                <w:rFonts w:cs="Arial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  <w:shd w:val="clear" w:color="auto" w:fill="FFFFFF" w:themeFill="background1"/>
              </w:rPr>
            </w:r>
            <w:r w:rsidR="00417494">
              <w:rPr>
                <w:rFonts w:cs="Aria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076BB6">
              <w:rPr>
                <w:rFonts w:cs="Arial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559" w:type="dxa"/>
          </w:tcPr>
          <w:p w14:paraId="70C85E8C" w14:textId="4DE4573B" w:rsidR="00B867CC" w:rsidRPr="00076BB6" w:rsidRDefault="00B867CC" w:rsidP="00A448B9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NE   </w:t>
            </w:r>
            <w:r w:rsidR="00A448B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48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="00A448B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867CC" w:rsidRPr="00076BB6" w14:paraId="20554260" w14:textId="77777777" w:rsidTr="00864689">
        <w:tc>
          <w:tcPr>
            <w:tcW w:w="6593" w:type="dxa"/>
          </w:tcPr>
          <w:p w14:paraId="1CFFA465" w14:textId="22234615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>Stánek typu B</w:t>
            </w:r>
            <w:r w:rsidR="00A448B9">
              <w:rPr>
                <w:rFonts w:cs="Arial"/>
                <w:sz w:val="22"/>
                <w:szCs w:val="22"/>
              </w:rPr>
              <w:t xml:space="preserve"> 1x</w:t>
            </w:r>
          </w:p>
        </w:tc>
        <w:tc>
          <w:tcPr>
            <w:tcW w:w="1629" w:type="dxa"/>
          </w:tcPr>
          <w:p w14:paraId="165271E3" w14:textId="22E5B37D" w:rsidR="00B867CC" w:rsidRPr="00076BB6" w:rsidRDefault="00B867CC" w:rsidP="00A448B9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ANO     </w:t>
            </w:r>
            <w:r w:rsidR="00A448B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48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="00A448B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3E7D7F8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NE   </w:t>
            </w:r>
            <w:r w:rsidRPr="00076BB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BB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Pr="00076BB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867CC" w:rsidRPr="00076BB6" w14:paraId="41D2BD5B" w14:textId="77777777" w:rsidTr="00864689">
        <w:tc>
          <w:tcPr>
            <w:tcW w:w="6593" w:type="dxa"/>
          </w:tcPr>
          <w:p w14:paraId="01E02B54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Stánek typu C </w:t>
            </w:r>
          </w:p>
        </w:tc>
        <w:tc>
          <w:tcPr>
            <w:tcW w:w="1629" w:type="dxa"/>
          </w:tcPr>
          <w:p w14:paraId="0FEAEFD0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ANO     </w:t>
            </w:r>
            <w:r w:rsidRPr="00076BB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BB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Pr="00076BB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2FEBE2E" w14:textId="7FDF3880" w:rsidR="00B867CC" w:rsidRPr="00076BB6" w:rsidRDefault="00B867CC" w:rsidP="00A448B9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NE   </w:t>
            </w:r>
            <w:r w:rsidR="00A448B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48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="00A448B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867CC" w:rsidRPr="00076BB6" w14:paraId="3E4ABD63" w14:textId="77777777" w:rsidTr="00864689">
        <w:tc>
          <w:tcPr>
            <w:tcW w:w="6593" w:type="dxa"/>
          </w:tcPr>
          <w:p w14:paraId="4CB7334F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>Stánek typu D (</w:t>
            </w:r>
            <w:r w:rsidRPr="00076BB6">
              <w:rPr>
                <w:rFonts w:cs="Arial"/>
                <w:i/>
                <w:iCs/>
                <w:sz w:val="22"/>
                <w:szCs w:val="22"/>
              </w:rPr>
              <w:t>vlastní stánek podnájemce</w:t>
            </w:r>
            <w:r w:rsidRPr="00076BB6">
              <w:rPr>
                <w:rFonts w:cs="Arial"/>
                <w:sz w:val="22"/>
                <w:szCs w:val="22"/>
              </w:rPr>
              <w:t xml:space="preserve">) </w:t>
            </w:r>
          </w:p>
        </w:tc>
        <w:tc>
          <w:tcPr>
            <w:tcW w:w="1629" w:type="dxa"/>
          </w:tcPr>
          <w:p w14:paraId="2B384314" w14:textId="77777777" w:rsidR="00B867CC" w:rsidRPr="00076BB6" w:rsidRDefault="00B867CC" w:rsidP="00460961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ANO     </w:t>
            </w:r>
            <w:r w:rsidRPr="00076BB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BB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Pr="00076BB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87226E4" w14:textId="70F17532" w:rsidR="00B867CC" w:rsidRPr="00076BB6" w:rsidRDefault="00B867CC" w:rsidP="00A448B9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076BB6">
              <w:rPr>
                <w:rFonts w:cs="Arial"/>
                <w:sz w:val="22"/>
                <w:szCs w:val="22"/>
              </w:rPr>
              <w:t xml:space="preserve">NE   </w:t>
            </w:r>
            <w:r w:rsidR="00A448B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48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17494">
              <w:rPr>
                <w:rFonts w:cs="Arial"/>
                <w:sz w:val="22"/>
                <w:szCs w:val="22"/>
              </w:rPr>
            </w:r>
            <w:r w:rsidR="00417494">
              <w:rPr>
                <w:rFonts w:cs="Arial"/>
                <w:sz w:val="22"/>
                <w:szCs w:val="22"/>
              </w:rPr>
              <w:fldChar w:fldCharType="separate"/>
            </w:r>
            <w:r w:rsidR="00A448B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4506085" w14:textId="2A28A4A8" w:rsidR="00B867CC" w:rsidRPr="00076BB6" w:rsidRDefault="00B867CC" w:rsidP="00B867CC">
      <w:pPr>
        <w:spacing w:before="120" w:after="120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lastRenderedPageBreak/>
        <w:t>(dále jen společně ”</w:t>
      </w:r>
      <w:r w:rsidR="00F9740F" w:rsidRPr="00076BB6">
        <w:rPr>
          <w:rFonts w:ascii="Arial" w:hAnsi="Arial" w:cs="Arial"/>
          <w:b/>
        </w:rPr>
        <w:t>P</w:t>
      </w:r>
      <w:r w:rsidRPr="00076BB6">
        <w:rPr>
          <w:rFonts w:ascii="Arial" w:hAnsi="Arial" w:cs="Arial"/>
          <w:b/>
        </w:rPr>
        <w:t>ředmět podnájmu</w:t>
      </w:r>
      <w:r w:rsidRPr="00076BB6">
        <w:rPr>
          <w:rFonts w:ascii="Arial" w:hAnsi="Arial" w:cs="Arial"/>
        </w:rPr>
        <w:t>”)</w:t>
      </w:r>
    </w:p>
    <w:p w14:paraId="252D06C9" w14:textId="2D00C998" w:rsidR="00077530" w:rsidRPr="00076BB6" w:rsidRDefault="00077530" w:rsidP="0007753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>Smluvní strany činí nesporným, že Smlouva k datu uzavření této Dohody trvá</w:t>
      </w:r>
      <w:r w:rsidR="00B867CC" w:rsidRPr="00076BB6">
        <w:rPr>
          <w:rFonts w:ascii="Arial" w:hAnsi="Arial" w:cs="Arial"/>
        </w:rPr>
        <w:t xml:space="preserve">. </w:t>
      </w:r>
      <w:r w:rsidRPr="00076BB6">
        <w:rPr>
          <w:rFonts w:ascii="Arial" w:hAnsi="Arial" w:cs="Arial"/>
        </w:rPr>
        <w:t xml:space="preserve"> </w:t>
      </w:r>
    </w:p>
    <w:p w14:paraId="0C6D6A4A" w14:textId="77777777" w:rsidR="00AA165E" w:rsidRDefault="00B867CC" w:rsidP="0007753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Podnájemce požádal nájemce o přerušení podnájmu </w:t>
      </w:r>
      <w:r w:rsidR="00A448B9">
        <w:rPr>
          <w:rFonts w:ascii="Arial" w:hAnsi="Arial" w:cs="Arial"/>
        </w:rPr>
        <w:t xml:space="preserve"> jednoho ze dvou stánků typu B </w:t>
      </w:r>
    </w:p>
    <w:p w14:paraId="779F840D" w14:textId="70CFFCD9" w:rsidR="00B867CC" w:rsidRPr="00076BB6" w:rsidRDefault="00B867CC" w:rsidP="0007753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na dobu od </w:t>
      </w:r>
      <w:r w:rsidR="00A448B9">
        <w:rPr>
          <w:rFonts w:ascii="Arial" w:hAnsi="Arial" w:cs="Arial"/>
        </w:rPr>
        <w:t>01.</w:t>
      </w:r>
      <w:r w:rsidR="00AA165E">
        <w:rPr>
          <w:rFonts w:ascii="Arial" w:hAnsi="Arial" w:cs="Arial"/>
        </w:rPr>
        <w:t xml:space="preserve"> </w:t>
      </w:r>
      <w:r w:rsidR="00A448B9">
        <w:rPr>
          <w:rFonts w:ascii="Arial" w:hAnsi="Arial" w:cs="Arial"/>
        </w:rPr>
        <w:t>01.</w:t>
      </w:r>
      <w:r w:rsidR="00AA165E">
        <w:rPr>
          <w:rFonts w:ascii="Arial" w:hAnsi="Arial" w:cs="Arial"/>
        </w:rPr>
        <w:t xml:space="preserve"> </w:t>
      </w:r>
      <w:r w:rsidR="00A448B9">
        <w:rPr>
          <w:rFonts w:ascii="Arial" w:hAnsi="Arial" w:cs="Arial"/>
        </w:rPr>
        <w:t>202</w:t>
      </w:r>
      <w:r w:rsidR="00A964BE">
        <w:rPr>
          <w:rFonts w:ascii="Arial" w:hAnsi="Arial" w:cs="Arial"/>
        </w:rPr>
        <w:t>4</w:t>
      </w:r>
      <w:r w:rsidRPr="00076BB6">
        <w:rPr>
          <w:rFonts w:ascii="Arial" w:hAnsi="Arial" w:cs="Arial"/>
        </w:rPr>
        <w:t xml:space="preserve"> do </w:t>
      </w:r>
      <w:r w:rsidR="00A448B9">
        <w:rPr>
          <w:rFonts w:ascii="Arial" w:hAnsi="Arial" w:cs="Arial"/>
        </w:rPr>
        <w:t>31.</w:t>
      </w:r>
      <w:r w:rsidR="00AA165E">
        <w:rPr>
          <w:rFonts w:ascii="Arial" w:hAnsi="Arial" w:cs="Arial"/>
        </w:rPr>
        <w:t xml:space="preserve"> </w:t>
      </w:r>
      <w:r w:rsidR="00A448B9">
        <w:rPr>
          <w:rFonts w:ascii="Arial" w:hAnsi="Arial" w:cs="Arial"/>
        </w:rPr>
        <w:t>03.</w:t>
      </w:r>
      <w:r w:rsidRPr="00076BB6">
        <w:rPr>
          <w:rFonts w:ascii="Arial" w:hAnsi="Arial" w:cs="Arial"/>
        </w:rPr>
        <w:t xml:space="preserve"> 202</w:t>
      </w:r>
      <w:r w:rsidR="00A964BE">
        <w:rPr>
          <w:rFonts w:ascii="Arial" w:hAnsi="Arial" w:cs="Arial"/>
        </w:rPr>
        <w:t>4</w:t>
      </w:r>
      <w:r w:rsidRPr="00076BB6">
        <w:rPr>
          <w:rFonts w:ascii="Arial" w:hAnsi="Arial" w:cs="Arial"/>
        </w:rPr>
        <w:t xml:space="preserve"> (dále jen „</w:t>
      </w:r>
      <w:r w:rsidRPr="00076BB6">
        <w:rPr>
          <w:rFonts w:ascii="Arial" w:hAnsi="Arial" w:cs="Arial"/>
          <w:b/>
          <w:bCs/>
        </w:rPr>
        <w:t>Doba přerušení podnájmu</w:t>
      </w:r>
      <w:r w:rsidRPr="00076BB6">
        <w:rPr>
          <w:rFonts w:ascii="Arial" w:hAnsi="Arial" w:cs="Arial"/>
        </w:rPr>
        <w:t xml:space="preserve">“) z důvodu, že podnájemce užívá </w:t>
      </w:r>
      <w:r w:rsidR="00F9740F" w:rsidRPr="00A448B9">
        <w:rPr>
          <w:rFonts w:ascii="Arial" w:hAnsi="Arial" w:cs="Arial"/>
        </w:rPr>
        <w:t>P</w:t>
      </w:r>
      <w:r w:rsidRPr="00A448B9">
        <w:rPr>
          <w:rFonts w:ascii="Arial" w:hAnsi="Arial" w:cs="Arial"/>
        </w:rPr>
        <w:t>ředmět podnájmu za účelem prodeje sezónní</w:t>
      </w:r>
      <w:r w:rsidR="00F8342E" w:rsidRPr="00A448B9">
        <w:rPr>
          <w:rFonts w:ascii="Arial" w:hAnsi="Arial" w:cs="Arial"/>
        </w:rPr>
        <w:t xml:space="preserve">ch </w:t>
      </w:r>
      <w:r w:rsidRPr="00A448B9">
        <w:rPr>
          <w:rFonts w:ascii="Arial" w:hAnsi="Arial" w:cs="Arial"/>
        </w:rPr>
        <w:t>zemědělských produktů, které ve shora uvedené době nemůže prodávat.</w:t>
      </w:r>
      <w:r w:rsidRPr="00076BB6">
        <w:rPr>
          <w:rFonts w:ascii="Arial" w:hAnsi="Arial" w:cs="Arial"/>
        </w:rPr>
        <w:t xml:space="preserve"> </w:t>
      </w:r>
    </w:p>
    <w:p w14:paraId="490F1BC7" w14:textId="76AAB245" w:rsidR="00F9740F" w:rsidRPr="00076BB6" w:rsidRDefault="00B867CC" w:rsidP="0007753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>Nájemce souhlasil s takovouto žádostí podnájemce o dočasném</w:t>
      </w:r>
      <w:r w:rsidR="00F8342E" w:rsidRPr="00076BB6">
        <w:rPr>
          <w:rFonts w:ascii="Arial" w:hAnsi="Arial" w:cs="Arial"/>
        </w:rPr>
        <w:t xml:space="preserve"> </w:t>
      </w:r>
      <w:r w:rsidRPr="00076BB6">
        <w:rPr>
          <w:rFonts w:ascii="Arial" w:hAnsi="Arial" w:cs="Arial"/>
        </w:rPr>
        <w:t xml:space="preserve">přerušení podnájmu na Dobu přerušení podnájmu a z tohoto důvodu Smluvní strany uzavírají tuto Dohodu za smluvních podmínek v ní uvedených.  </w:t>
      </w:r>
    </w:p>
    <w:p w14:paraId="45A4E84C" w14:textId="16F55D21" w:rsidR="003D6C2A" w:rsidRPr="00076BB6" w:rsidRDefault="00A22002" w:rsidP="00077530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076BB6">
        <w:rPr>
          <w:rFonts w:ascii="Arial" w:hAnsi="Arial" w:cs="Arial"/>
          <w:b/>
        </w:rPr>
        <w:t>I</w:t>
      </w:r>
      <w:r w:rsidR="003D6C2A" w:rsidRPr="00076BB6">
        <w:rPr>
          <w:rFonts w:ascii="Arial" w:hAnsi="Arial" w:cs="Arial"/>
          <w:b/>
        </w:rPr>
        <w:t>I.</w:t>
      </w:r>
    </w:p>
    <w:p w14:paraId="31AA3439" w14:textId="74B262AA" w:rsidR="00F9740F" w:rsidRPr="00076BB6" w:rsidRDefault="00B867CC" w:rsidP="006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Smluvní strany se touto Dohodou dohodly, že podnájemní vztah </w:t>
      </w:r>
      <w:r w:rsidR="00F9740F" w:rsidRPr="00076BB6">
        <w:rPr>
          <w:rFonts w:ascii="Arial" w:hAnsi="Arial" w:cs="Arial"/>
        </w:rPr>
        <w:t xml:space="preserve">podnájemce </w:t>
      </w:r>
      <w:r w:rsidR="00F8342E" w:rsidRPr="00076BB6">
        <w:rPr>
          <w:rFonts w:ascii="Arial" w:hAnsi="Arial" w:cs="Arial"/>
        </w:rPr>
        <w:t xml:space="preserve">vyplývající ze Smlouvy </w:t>
      </w:r>
      <w:r w:rsidR="00F9740F" w:rsidRPr="00076BB6">
        <w:rPr>
          <w:rFonts w:ascii="Arial" w:hAnsi="Arial" w:cs="Arial"/>
        </w:rPr>
        <w:t>k Předmětu podnájmu se přerušuje na Dobu přerušení podnájmu.</w:t>
      </w:r>
    </w:p>
    <w:p w14:paraId="0FB50C55" w14:textId="77777777" w:rsidR="00F9740F" w:rsidRPr="00076BB6" w:rsidRDefault="00F9740F" w:rsidP="006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3861F" w14:textId="282D33D9" w:rsidR="00F9740F" w:rsidRPr="00076BB6" w:rsidRDefault="00F9740F" w:rsidP="006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Během takovéto Doby přerušení podnájmu není podnájemce povinen hradit nájemci podnájemné a poplatky za služby spojené s podnájmem podle Smlouvy. </w:t>
      </w:r>
    </w:p>
    <w:p w14:paraId="692AC47A" w14:textId="28C06273" w:rsidR="00F9740F" w:rsidRPr="00076BB6" w:rsidRDefault="00F9740F" w:rsidP="006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8D9F5B" w14:textId="75FCEF01" w:rsidR="00F9740F" w:rsidRPr="00076BB6" w:rsidRDefault="00F9740F" w:rsidP="006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Smluvní strany dále ujednaly, že během Doby přerušení podnájmu je nájemce oprávněn přenechat předmět podnájmu do užívání jiné třetí osobě bez souhlasu podnájemce. </w:t>
      </w:r>
    </w:p>
    <w:p w14:paraId="34B82284" w14:textId="1710F26E" w:rsidR="00D87B2D" w:rsidRPr="00076BB6" w:rsidRDefault="00D87B2D" w:rsidP="00D87B2D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Ostatní ustanovení Smlouvy se touto Dohodou nemění. </w:t>
      </w:r>
    </w:p>
    <w:p w14:paraId="1A640D97" w14:textId="77777777" w:rsidR="00077530" w:rsidRPr="00076BB6" w:rsidRDefault="00077530" w:rsidP="007A5047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</w:p>
    <w:p w14:paraId="6EFFA98D" w14:textId="3933FC55" w:rsidR="007A5047" w:rsidRPr="00076BB6" w:rsidRDefault="007A5047" w:rsidP="007A5047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076BB6">
        <w:rPr>
          <w:rFonts w:ascii="Arial" w:hAnsi="Arial" w:cs="Arial"/>
          <w:b/>
        </w:rPr>
        <w:t xml:space="preserve">III. </w:t>
      </w:r>
    </w:p>
    <w:p w14:paraId="2886F3C1" w14:textId="59F5F79A" w:rsidR="00A917F1" w:rsidRPr="00076BB6" w:rsidRDefault="00A917F1" w:rsidP="00A917F1">
      <w:pPr>
        <w:spacing w:before="120" w:after="120" w:line="240" w:lineRule="auto"/>
        <w:jc w:val="both"/>
        <w:rPr>
          <w:rFonts w:ascii="Arial" w:hAnsi="Arial" w:cs="Arial"/>
        </w:rPr>
      </w:pPr>
      <w:r w:rsidRPr="00076BB6">
        <w:rPr>
          <w:rFonts w:ascii="Arial" w:hAnsi="Arial" w:cs="Arial"/>
        </w:rPr>
        <w:t xml:space="preserve">Dohoda nabývá platnosti dnem jejího podpisu oběma Smluvními stranami. </w:t>
      </w:r>
      <w:r w:rsidR="005F77AE" w:rsidRPr="00076BB6">
        <w:rPr>
          <w:rFonts w:ascii="Arial" w:hAnsi="Arial" w:cs="Arial"/>
        </w:rPr>
        <w:t>Dohoda nabývá účinnosti</w:t>
      </w:r>
      <w:r w:rsidRPr="00076BB6">
        <w:rPr>
          <w:rFonts w:ascii="Arial" w:hAnsi="Arial" w:cs="Arial"/>
        </w:rPr>
        <w:t xml:space="preserve"> dnem jejího zveřejnění </w:t>
      </w:r>
      <w:r w:rsidRPr="00076BB6">
        <w:rPr>
          <w:rFonts w:ascii="Arial" w:hAnsi="Arial" w:cs="Arial"/>
          <w:color w:val="000000"/>
        </w:rPr>
        <w:t>ve smyslu příslušných ustanovení zákona č. 340/2015 Sb. v platném znění.</w:t>
      </w:r>
      <w:r w:rsidR="005F77AE" w:rsidRPr="00076BB6">
        <w:rPr>
          <w:rFonts w:ascii="Arial" w:hAnsi="Arial" w:cs="Arial"/>
          <w:color w:val="000000"/>
        </w:rPr>
        <w:t xml:space="preserve"> Zveřejnění Dohody zajistí nájemce bezodkladně po jejím uzavření oběma Smluvními stranami.  </w:t>
      </w:r>
    </w:p>
    <w:p w14:paraId="0B88E82A" w14:textId="0ABC893C" w:rsidR="00A917F1" w:rsidRPr="00076BB6" w:rsidRDefault="00A917F1" w:rsidP="00A917F1">
      <w:pPr>
        <w:pStyle w:val="textV"/>
        <w:widowControl/>
        <w:spacing w:after="120"/>
        <w:rPr>
          <w:rFonts w:cs="Arial"/>
          <w:sz w:val="22"/>
          <w:szCs w:val="22"/>
        </w:rPr>
      </w:pPr>
      <w:r w:rsidRPr="00076BB6">
        <w:rPr>
          <w:rFonts w:cs="Arial"/>
          <w:sz w:val="22"/>
          <w:szCs w:val="22"/>
        </w:rPr>
        <w:t>Jakékoliv změny této Dohody musí být uzavřeny písemně a podepsány oběma Smluvními stranami.</w:t>
      </w:r>
    </w:p>
    <w:p w14:paraId="0A667D89" w14:textId="6B86A0A2" w:rsidR="00A917F1" w:rsidRPr="00076BB6" w:rsidRDefault="00A917F1" w:rsidP="00A917F1">
      <w:pPr>
        <w:pStyle w:val="textV"/>
        <w:widowControl/>
        <w:spacing w:after="120"/>
        <w:rPr>
          <w:rFonts w:cs="Arial"/>
          <w:sz w:val="22"/>
          <w:szCs w:val="22"/>
        </w:rPr>
      </w:pPr>
      <w:r w:rsidRPr="00076BB6">
        <w:rPr>
          <w:rFonts w:cs="Arial"/>
          <w:sz w:val="22"/>
          <w:szCs w:val="22"/>
        </w:rPr>
        <w:t xml:space="preserve">Dohoda je vyhotovena ve </w:t>
      </w:r>
      <w:r w:rsidR="00A448B9">
        <w:rPr>
          <w:rFonts w:cs="Arial"/>
          <w:sz w:val="22"/>
          <w:szCs w:val="22"/>
        </w:rPr>
        <w:t>dvou</w:t>
      </w:r>
      <w:r w:rsidRPr="00076BB6">
        <w:rPr>
          <w:rFonts w:cs="Arial"/>
          <w:sz w:val="22"/>
          <w:szCs w:val="22"/>
        </w:rPr>
        <w:t xml:space="preserve"> (</w:t>
      </w:r>
      <w:r w:rsidR="00A448B9">
        <w:rPr>
          <w:rFonts w:cs="Arial"/>
          <w:sz w:val="22"/>
          <w:szCs w:val="22"/>
        </w:rPr>
        <w:t>2</w:t>
      </w:r>
      <w:r w:rsidRPr="00076BB6">
        <w:rPr>
          <w:rFonts w:cs="Arial"/>
          <w:sz w:val="22"/>
          <w:szCs w:val="22"/>
        </w:rPr>
        <w:t xml:space="preserve">) výtiscích s platností originálu, z nichž </w:t>
      </w:r>
      <w:r w:rsidR="00A448B9">
        <w:rPr>
          <w:rFonts w:cs="Arial"/>
          <w:sz w:val="22"/>
          <w:szCs w:val="22"/>
        </w:rPr>
        <w:t>jeden</w:t>
      </w:r>
      <w:r w:rsidRPr="00076BB6">
        <w:rPr>
          <w:rFonts w:cs="Arial"/>
          <w:sz w:val="22"/>
          <w:szCs w:val="22"/>
        </w:rPr>
        <w:t xml:space="preserve"> (</w:t>
      </w:r>
      <w:r w:rsidR="00A448B9">
        <w:rPr>
          <w:rFonts w:cs="Arial"/>
          <w:sz w:val="22"/>
          <w:szCs w:val="22"/>
        </w:rPr>
        <w:t>1</w:t>
      </w:r>
      <w:r w:rsidRPr="00076BB6">
        <w:rPr>
          <w:rFonts w:cs="Arial"/>
          <w:sz w:val="22"/>
          <w:szCs w:val="22"/>
        </w:rPr>
        <w:t>) výtisk Dohody smlouvy obdrží nájemce a jeden (1) výtisk Dohody obdrží podnájemce.</w:t>
      </w:r>
    </w:p>
    <w:p w14:paraId="7BC314E4" w14:textId="5D2275C2" w:rsidR="00A917F1" w:rsidRPr="00076BB6" w:rsidRDefault="00A917F1" w:rsidP="00A917F1">
      <w:pPr>
        <w:pStyle w:val="textV"/>
        <w:widowControl/>
        <w:spacing w:after="120"/>
        <w:rPr>
          <w:rFonts w:cs="Arial"/>
          <w:sz w:val="22"/>
          <w:szCs w:val="22"/>
        </w:rPr>
      </w:pPr>
      <w:r w:rsidRPr="00076BB6">
        <w:rPr>
          <w:rFonts w:cs="Arial"/>
          <w:sz w:val="22"/>
          <w:szCs w:val="22"/>
        </w:rPr>
        <w:t>Tomu na důkaz podpisy obou Smluvních stran této Dohody.</w:t>
      </w:r>
    </w:p>
    <w:p w14:paraId="6280BF43" w14:textId="77777777" w:rsidR="00A917F1" w:rsidRPr="00076BB6" w:rsidRDefault="00A917F1" w:rsidP="00A917F1">
      <w:pPr>
        <w:pStyle w:val="Zkladntext"/>
        <w:spacing w:before="120"/>
        <w:rPr>
          <w:rFonts w:cs="Arial"/>
          <w:sz w:val="22"/>
          <w:szCs w:val="22"/>
          <w:lang w:val="cs-CZ"/>
        </w:rPr>
      </w:pPr>
    </w:p>
    <w:p w14:paraId="2EC065D6" w14:textId="4CBCDEA8" w:rsidR="00A917F1" w:rsidRPr="00076BB6" w:rsidRDefault="00A917F1" w:rsidP="00A917F1">
      <w:pPr>
        <w:pStyle w:val="Zkladntext"/>
        <w:spacing w:before="12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V Praze dne ________________</w:t>
      </w:r>
      <w:r w:rsidRPr="00076BB6">
        <w:rPr>
          <w:rFonts w:cs="Arial"/>
          <w:sz w:val="22"/>
          <w:szCs w:val="22"/>
          <w:lang w:val="cs-CZ"/>
        </w:rPr>
        <w:tab/>
        <w:t xml:space="preserve">                    V Praze dne ________________</w:t>
      </w:r>
    </w:p>
    <w:p w14:paraId="3CD1F603" w14:textId="767010FD" w:rsidR="00A917F1" w:rsidRPr="00076BB6" w:rsidRDefault="00A917F1" w:rsidP="00A917F1">
      <w:pPr>
        <w:pStyle w:val="Zkladntext"/>
        <w:spacing w:before="12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Nájemce:</w:t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  <w:t xml:space="preserve">                    Podnájemce:</w:t>
      </w:r>
    </w:p>
    <w:p w14:paraId="586DE494" w14:textId="094CB58C" w:rsidR="001C7D00" w:rsidRPr="00076BB6" w:rsidRDefault="00A917F1" w:rsidP="001C7D00">
      <w:pPr>
        <w:tabs>
          <w:tab w:val="left" w:pos="684"/>
        </w:tabs>
        <w:rPr>
          <w:rFonts w:ascii="Arial" w:hAnsi="Arial" w:cs="Arial"/>
          <w:b/>
        </w:rPr>
      </w:pPr>
      <w:r w:rsidRPr="00076BB6">
        <w:rPr>
          <w:rFonts w:ascii="Arial" w:hAnsi="Arial" w:cs="Arial"/>
          <w:b/>
        </w:rPr>
        <w:t xml:space="preserve">Výstaviště Praha, a.s.           </w:t>
      </w:r>
      <w:r w:rsidR="00AA165E">
        <w:rPr>
          <w:rFonts w:ascii="Arial" w:hAnsi="Arial" w:cs="Arial"/>
          <w:b/>
        </w:rPr>
        <w:t xml:space="preserve">                               </w:t>
      </w:r>
      <w:r w:rsidR="00A448B9">
        <w:rPr>
          <w:rFonts w:ascii="Arial" w:hAnsi="Arial" w:cs="Arial"/>
          <w:b/>
        </w:rPr>
        <w:t>František Stejskal</w:t>
      </w:r>
    </w:p>
    <w:p w14:paraId="24073FC4" w14:textId="75E9B6E1" w:rsidR="00F9740F" w:rsidRDefault="00F9740F" w:rsidP="00A917F1">
      <w:pPr>
        <w:pStyle w:val="Zkladntext"/>
        <w:spacing w:before="120"/>
        <w:rPr>
          <w:rFonts w:cs="Arial"/>
          <w:sz w:val="22"/>
          <w:szCs w:val="22"/>
          <w:lang w:val="cs-CZ"/>
        </w:rPr>
      </w:pPr>
    </w:p>
    <w:p w14:paraId="2219D438" w14:textId="77777777" w:rsidR="00AA165E" w:rsidRPr="00076BB6" w:rsidRDefault="00AA165E" w:rsidP="00A917F1">
      <w:pPr>
        <w:pStyle w:val="Zkladntext"/>
        <w:spacing w:before="120"/>
        <w:rPr>
          <w:rFonts w:cs="Arial"/>
          <w:sz w:val="22"/>
          <w:szCs w:val="22"/>
          <w:lang w:val="cs-CZ"/>
        </w:rPr>
      </w:pPr>
    </w:p>
    <w:p w14:paraId="233A2925" w14:textId="5BFAEE91" w:rsidR="00A917F1" w:rsidRPr="00076BB6" w:rsidRDefault="00A917F1" w:rsidP="00A917F1">
      <w:pPr>
        <w:pStyle w:val="Zkladntext"/>
        <w:spacing w:after="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_______________________________</w:t>
      </w:r>
      <w:r w:rsidRPr="00076BB6">
        <w:rPr>
          <w:rFonts w:cs="Arial"/>
          <w:sz w:val="22"/>
          <w:szCs w:val="22"/>
          <w:lang w:val="cs-CZ"/>
        </w:rPr>
        <w:tab/>
        <w:t xml:space="preserve">         _______________________________</w:t>
      </w:r>
    </w:p>
    <w:p w14:paraId="6C4C0EBF" w14:textId="7A67E247" w:rsidR="00077530" w:rsidRPr="00076BB6" w:rsidRDefault="00A917F1" w:rsidP="00A917F1">
      <w:pPr>
        <w:pStyle w:val="Zkladntext"/>
        <w:spacing w:after="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Jméno:  Tomáš Hübl</w:t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  <w:t xml:space="preserve">         </w:t>
      </w:r>
      <w:r w:rsidR="00AA165E">
        <w:rPr>
          <w:rFonts w:cs="Arial"/>
          <w:sz w:val="22"/>
          <w:szCs w:val="22"/>
          <w:lang w:val="cs-CZ"/>
        </w:rPr>
        <w:t>František Stejskal</w:t>
      </w:r>
    </w:p>
    <w:p w14:paraId="58E4DE29" w14:textId="487CC479" w:rsidR="00A917F1" w:rsidRPr="00076BB6" w:rsidRDefault="00A917F1" w:rsidP="00A917F1">
      <w:pPr>
        <w:pStyle w:val="Zkladntext"/>
        <w:spacing w:after="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Funkce: předseda představenstva</w:t>
      </w:r>
      <w:r w:rsidRPr="00076BB6">
        <w:rPr>
          <w:rFonts w:cs="Arial"/>
          <w:sz w:val="22"/>
          <w:szCs w:val="22"/>
          <w:lang w:val="cs-CZ"/>
        </w:rPr>
        <w:tab/>
      </w:r>
      <w:r w:rsidRPr="00076BB6">
        <w:rPr>
          <w:rFonts w:cs="Arial"/>
          <w:sz w:val="22"/>
          <w:szCs w:val="22"/>
          <w:lang w:val="cs-CZ"/>
        </w:rPr>
        <w:tab/>
        <w:t xml:space="preserve">         </w:t>
      </w:r>
    </w:p>
    <w:p w14:paraId="2CEDB1B3" w14:textId="761B96DB" w:rsidR="00AA165E" w:rsidRPr="00076BB6" w:rsidRDefault="00AA165E" w:rsidP="00A917F1">
      <w:pPr>
        <w:pStyle w:val="Zkladntext"/>
        <w:spacing w:before="120"/>
        <w:rPr>
          <w:rFonts w:cs="Arial"/>
          <w:sz w:val="22"/>
          <w:szCs w:val="22"/>
          <w:lang w:val="cs-CZ"/>
        </w:rPr>
      </w:pPr>
    </w:p>
    <w:p w14:paraId="59D5430D" w14:textId="77777777" w:rsidR="00A917F1" w:rsidRPr="00076BB6" w:rsidRDefault="00A917F1" w:rsidP="00A917F1">
      <w:pPr>
        <w:pStyle w:val="Zkladntext"/>
        <w:spacing w:after="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 xml:space="preserve">_______________________________ </w:t>
      </w:r>
    </w:p>
    <w:p w14:paraId="657A22A9" w14:textId="77777777" w:rsidR="00A917F1" w:rsidRPr="00076BB6" w:rsidRDefault="00A917F1" w:rsidP="00A917F1">
      <w:pPr>
        <w:pStyle w:val="Zkladntext"/>
        <w:spacing w:after="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Jméno:  Ing. Václav Novotný</w:t>
      </w:r>
    </w:p>
    <w:p w14:paraId="0C5D7A0F" w14:textId="2600DC40" w:rsidR="0084099F" w:rsidRPr="00076BB6" w:rsidRDefault="00A917F1" w:rsidP="00A917F1">
      <w:pPr>
        <w:pStyle w:val="Zkladntext"/>
        <w:spacing w:after="0"/>
        <w:rPr>
          <w:rFonts w:cs="Arial"/>
          <w:sz w:val="22"/>
          <w:szCs w:val="22"/>
          <w:lang w:val="cs-CZ"/>
        </w:rPr>
      </w:pPr>
      <w:r w:rsidRPr="00076BB6">
        <w:rPr>
          <w:rFonts w:cs="Arial"/>
          <w:sz w:val="22"/>
          <w:szCs w:val="22"/>
          <w:lang w:val="cs-CZ"/>
        </w:rPr>
        <w:t>Funkce: místopředseda představenstva</w:t>
      </w:r>
      <w:r w:rsidR="0084099F" w:rsidRPr="00076BB6">
        <w:rPr>
          <w:rFonts w:cs="Arial"/>
          <w:sz w:val="22"/>
          <w:szCs w:val="22"/>
          <w:lang w:val="cs-CZ"/>
        </w:rPr>
        <w:t xml:space="preserve"> </w:t>
      </w:r>
    </w:p>
    <w:sectPr w:rsidR="0084099F" w:rsidRPr="00076BB6" w:rsidSect="00864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" w:right="850" w:bottom="19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C478" w14:textId="77777777" w:rsidR="002B33AE" w:rsidRDefault="002B33AE" w:rsidP="00A917F1">
      <w:pPr>
        <w:spacing w:after="0" w:line="240" w:lineRule="auto"/>
      </w:pPr>
      <w:r>
        <w:separator/>
      </w:r>
    </w:p>
  </w:endnote>
  <w:endnote w:type="continuationSeparator" w:id="0">
    <w:p w14:paraId="1E40A8A7" w14:textId="77777777" w:rsidR="002B33AE" w:rsidRDefault="002B33AE" w:rsidP="00A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A887" w14:textId="77777777" w:rsidR="00F35DDC" w:rsidRDefault="00F35D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01426"/>
      <w:docPartObj>
        <w:docPartGallery w:val="Page Numbers (Bottom of Page)"/>
        <w:docPartUnique/>
      </w:docPartObj>
    </w:sdtPr>
    <w:sdtEndPr/>
    <w:sdtContent>
      <w:p w14:paraId="70FF0F49" w14:textId="2515F65D" w:rsidR="00A917F1" w:rsidRDefault="00A917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94">
          <w:rPr>
            <w:noProof/>
          </w:rPr>
          <w:t>2</w:t>
        </w:r>
        <w:r>
          <w:fldChar w:fldCharType="end"/>
        </w:r>
      </w:p>
    </w:sdtContent>
  </w:sdt>
  <w:p w14:paraId="2EAFFFE3" w14:textId="77777777" w:rsidR="00A917F1" w:rsidRDefault="00A917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DA11" w14:textId="77777777" w:rsidR="00F35DDC" w:rsidRDefault="00F35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8082" w14:textId="77777777" w:rsidR="002B33AE" w:rsidRDefault="002B33AE" w:rsidP="00A917F1">
      <w:pPr>
        <w:spacing w:after="0" w:line="240" w:lineRule="auto"/>
      </w:pPr>
      <w:r>
        <w:separator/>
      </w:r>
    </w:p>
  </w:footnote>
  <w:footnote w:type="continuationSeparator" w:id="0">
    <w:p w14:paraId="261F45A2" w14:textId="77777777" w:rsidR="002B33AE" w:rsidRDefault="002B33AE" w:rsidP="00A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1838" w14:textId="77777777" w:rsidR="00F35DDC" w:rsidRDefault="00F35D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C881" w14:textId="51EDB4E9" w:rsidR="00864689" w:rsidRDefault="00F35DDC" w:rsidP="00864689">
    <w:pPr>
      <w:pStyle w:val="Zhlav"/>
      <w:jc w:val="right"/>
    </w:pPr>
    <w:r>
      <w:rPr>
        <w:rFonts w:eastAsia="Times New Roman"/>
        <w:noProof/>
        <w:lang w:eastAsia="cs-CZ"/>
      </w:rPr>
      <w:drawing>
        <wp:inline distT="0" distB="0" distL="0" distR="0" wp14:anchorId="78817603" wp14:editId="65DF45FB">
          <wp:extent cx="2362200" cy="476250"/>
          <wp:effectExtent l="0" t="0" r="0" b="0"/>
          <wp:docPr id="2" name="Obrázek 2" descr="cid:C0089DD8-8D58-411F-9D99-73F130C21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D673F7-1AD0-4F7B-8DCD-20419FD0FD2E" descr="cid:C0089DD8-8D58-411F-9D99-73F130C2164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F1BE" w14:textId="77777777" w:rsidR="00F35DDC" w:rsidRDefault="00F35D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A8C"/>
    <w:multiLevelType w:val="multilevel"/>
    <w:tmpl w:val="03F2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B91516"/>
    <w:multiLevelType w:val="hybridMultilevel"/>
    <w:tmpl w:val="92DCA7F0"/>
    <w:lvl w:ilvl="0" w:tplc="22F0B66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FF8"/>
    <w:multiLevelType w:val="hybridMultilevel"/>
    <w:tmpl w:val="6CFC86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9"/>
    <w:rsid w:val="00040BB9"/>
    <w:rsid w:val="00076BB6"/>
    <w:rsid w:val="00077530"/>
    <w:rsid w:val="001A7B73"/>
    <w:rsid w:val="001B712C"/>
    <w:rsid w:val="001C7D00"/>
    <w:rsid w:val="001D3B83"/>
    <w:rsid w:val="002B33AE"/>
    <w:rsid w:val="00306D60"/>
    <w:rsid w:val="00395F66"/>
    <w:rsid w:val="003D6C2A"/>
    <w:rsid w:val="00417494"/>
    <w:rsid w:val="0043371F"/>
    <w:rsid w:val="0047433F"/>
    <w:rsid w:val="005042BA"/>
    <w:rsid w:val="00542AA8"/>
    <w:rsid w:val="005A1AE1"/>
    <w:rsid w:val="005B2DAC"/>
    <w:rsid w:val="005B44AE"/>
    <w:rsid w:val="005F77AE"/>
    <w:rsid w:val="006807C2"/>
    <w:rsid w:val="00691C68"/>
    <w:rsid w:val="006D76AC"/>
    <w:rsid w:val="006E3177"/>
    <w:rsid w:val="00771AD5"/>
    <w:rsid w:val="00774F77"/>
    <w:rsid w:val="007A5047"/>
    <w:rsid w:val="007A792D"/>
    <w:rsid w:val="0080358E"/>
    <w:rsid w:val="0084099F"/>
    <w:rsid w:val="00864689"/>
    <w:rsid w:val="008839FE"/>
    <w:rsid w:val="009F24BF"/>
    <w:rsid w:val="00A22002"/>
    <w:rsid w:val="00A448B9"/>
    <w:rsid w:val="00A917F1"/>
    <w:rsid w:val="00A964BE"/>
    <w:rsid w:val="00AA165E"/>
    <w:rsid w:val="00B867CC"/>
    <w:rsid w:val="00BE3388"/>
    <w:rsid w:val="00D1135E"/>
    <w:rsid w:val="00D5235D"/>
    <w:rsid w:val="00D7494B"/>
    <w:rsid w:val="00D85203"/>
    <w:rsid w:val="00D87B2D"/>
    <w:rsid w:val="00DC63CA"/>
    <w:rsid w:val="00E37BA3"/>
    <w:rsid w:val="00E917D6"/>
    <w:rsid w:val="00F17E92"/>
    <w:rsid w:val="00F35DDC"/>
    <w:rsid w:val="00F8342E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FE7A"/>
  <w15:docId w15:val="{3F39E4FC-2E67-4296-878B-5A1ED54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B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4099F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099F"/>
    <w:rPr>
      <w:rFonts w:ascii="Arial" w:eastAsia="Times New Roman" w:hAnsi="Arial" w:cs="Times New Roman"/>
      <w:sz w:val="20"/>
      <w:szCs w:val="20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A9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7F1"/>
  </w:style>
  <w:style w:type="paragraph" w:styleId="Zpat">
    <w:name w:val="footer"/>
    <w:basedOn w:val="Normln"/>
    <w:link w:val="ZpatChar"/>
    <w:uiPriority w:val="99"/>
    <w:unhideWhenUsed/>
    <w:rsid w:val="00A9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7F1"/>
  </w:style>
  <w:style w:type="paragraph" w:customStyle="1" w:styleId="textV">
    <w:name w:val="textV"/>
    <w:basedOn w:val="Normln"/>
    <w:uiPriority w:val="99"/>
    <w:rsid w:val="00A917F1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7C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C7D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C7D00"/>
    <w:rPr>
      <w:sz w:val="16"/>
      <w:szCs w:val="16"/>
    </w:rPr>
  </w:style>
  <w:style w:type="table" w:styleId="Mkatabulky">
    <w:name w:val="Table Grid"/>
    <w:basedOn w:val="Normlntabulka"/>
    <w:rsid w:val="00B86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0089DD8-8D58-411F-9D99-73F130C2164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Alžběta Klímková</cp:lastModifiedBy>
  <cp:revision>2</cp:revision>
  <cp:lastPrinted>2020-08-11T14:22:00Z</cp:lastPrinted>
  <dcterms:created xsi:type="dcterms:W3CDTF">2024-01-26T10:56:00Z</dcterms:created>
  <dcterms:modified xsi:type="dcterms:W3CDTF">2024-01-26T10:56:00Z</dcterms:modified>
</cp:coreProperties>
</file>