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44" w:right="314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1220700001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10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102"/>
        <w:jc w:val="left"/>
      </w:pPr>
      <w:r>
        <w:rPr/>
        <w:t>Ekocentrum</w:t>
      </w:r>
      <w:r>
        <w:rPr>
          <w:spacing w:val="-9"/>
        </w:rPr>
        <w:t> </w:t>
      </w:r>
      <w:r>
        <w:rPr/>
        <w:t>PALETA,</w:t>
      </w:r>
      <w:r>
        <w:rPr>
          <w:spacing w:val="-8"/>
        </w:rPr>
        <w:t> </w:t>
      </w:r>
      <w:r>
        <w:rPr/>
        <w:t>z.</w:t>
      </w:r>
      <w:r>
        <w:rPr>
          <w:spacing w:val="-8"/>
        </w:rPr>
        <w:t> </w:t>
      </w:r>
      <w:r>
        <w:rPr>
          <w:spacing w:val="-5"/>
        </w:rPr>
        <w:t>s.</w:t>
      </w:r>
    </w:p>
    <w:p>
      <w:pPr>
        <w:pStyle w:val="BodyText"/>
        <w:spacing w:line="265" w:lineRule="exact"/>
        <w:ind w:left="102"/>
      </w:pPr>
      <w:r>
        <w:rPr>
          <w:spacing w:val="-2"/>
        </w:rPr>
        <w:t>spolek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Štolbova</w:t>
      </w:r>
      <w:r>
        <w:rPr>
          <w:spacing w:val="-6"/>
        </w:rPr>
        <w:t> </w:t>
      </w:r>
      <w:r>
        <w:rPr/>
        <w:t>2874,</w:t>
      </w:r>
      <w:r>
        <w:rPr>
          <w:spacing w:val="-4"/>
        </w:rPr>
        <w:t> </w:t>
      </w:r>
      <w:r>
        <w:rPr/>
        <w:t>530</w:t>
      </w:r>
      <w:r>
        <w:rPr>
          <w:spacing w:val="-4"/>
        </w:rPr>
        <w:t> </w:t>
      </w:r>
      <w:r>
        <w:rPr/>
        <w:t>02</w:t>
      </w:r>
      <w:r>
        <w:rPr>
          <w:spacing w:val="-6"/>
        </w:rPr>
        <w:t> </w:t>
      </w:r>
      <w:r>
        <w:rPr/>
        <w:t>Pardubice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Zelené</w:t>
      </w:r>
      <w:r>
        <w:rPr>
          <w:spacing w:val="-7"/>
        </w:rPr>
        <w:t> </w:t>
      </w:r>
      <w:r>
        <w:rPr>
          <w:spacing w:val="-2"/>
        </w:rPr>
        <w:t>Předměstí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64244873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Miroslavem</w:t>
      </w:r>
      <w:r>
        <w:rPr>
          <w:spacing w:val="-2"/>
        </w:rPr>
        <w:t> </w:t>
      </w:r>
      <w:r>
        <w:rPr/>
        <w:t>M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110901117/0300</w:t>
      </w:r>
    </w:p>
    <w:p>
      <w:pPr>
        <w:pStyle w:val="BodyText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139" w:right="3148"/>
      </w:pPr>
      <w:r>
        <w:rPr>
          <w:spacing w:val="-5"/>
        </w:rPr>
        <w:t>I.</w:t>
      </w:r>
    </w:p>
    <w:p>
      <w:pPr>
        <w:pStyle w:val="Heading2"/>
        <w:ind w:right="1060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účel</w:t>
      </w:r>
      <w:r>
        <w:rPr>
          <w:spacing w:val="-5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1220700001 o poskytnutí finančních prostředků ze Státního fondu životního prostředí ČR ze dne 19.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117"/>
        <w:jc w:val="left"/>
      </w:pPr>
      <w:r>
        <w:rPr/>
        <w:t>„Pobytové</w:t>
      </w:r>
      <w:r>
        <w:rPr>
          <w:spacing w:val="-9"/>
        </w:rPr>
        <w:t> </w:t>
      </w:r>
      <w:r>
        <w:rPr/>
        <w:t>programy</w:t>
      </w:r>
      <w:r>
        <w:rPr>
          <w:spacing w:val="-7"/>
        </w:rPr>
        <w:t> </w:t>
      </w:r>
      <w:r>
        <w:rPr/>
        <w:t>environmentálního</w:t>
      </w:r>
      <w:r>
        <w:rPr>
          <w:spacing w:val="-7"/>
        </w:rPr>
        <w:t> </w:t>
      </w:r>
      <w:r>
        <w:rPr/>
        <w:t>vzdělávání</w:t>
      </w:r>
      <w:r>
        <w:rPr>
          <w:spacing w:val="-5"/>
        </w:rPr>
        <w:t> </w:t>
      </w:r>
      <w:r>
        <w:rPr/>
        <w:t>pro</w:t>
      </w:r>
      <w:r>
        <w:rPr>
          <w:spacing w:val="-7"/>
        </w:rPr>
        <w:t> </w:t>
      </w:r>
      <w:r>
        <w:rPr/>
        <w:t>školy</w:t>
      </w:r>
      <w:r>
        <w:rPr>
          <w:spacing w:val="41"/>
        </w:rPr>
        <w:t> </w:t>
      </w:r>
      <w:r>
        <w:rPr/>
        <w:t>v</w:t>
      </w:r>
      <w:r>
        <w:rPr>
          <w:spacing w:val="-8"/>
        </w:rPr>
        <w:t> </w:t>
      </w:r>
      <w:r>
        <w:rPr>
          <w:spacing w:val="-2"/>
        </w:rPr>
        <w:t>Oucmanicích“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39" w:right="3148"/>
      </w:pPr>
      <w:r>
        <w:rPr>
          <w:spacing w:val="-5"/>
        </w:rPr>
        <w:t>II.</w:t>
      </w:r>
    </w:p>
    <w:p>
      <w:pPr>
        <w:pStyle w:val="Heading2"/>
        <w:spacing w:before="1"/>
        <w:ind w:right="1059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0" w:after="0"/>
        <w:ind w:left="385" w:right="111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300</w:t>
      </w:r>
      <w:r>
        <w:rPr>
          <w:spacing w:val="-1"/>
          <w:sz w:val="20"/>
        </w:rPr>
        <w:t> </w:t>
      </w:r>
      <w:r>
        <w:rPr>
          <w:sz w:val="20"/>
        </w:rPr>
        <w:t>000,00 Kč (slovy: tři sta tisíc korun českých).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0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2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děti a mládež 50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1"/>
          <w:sz w:val="20"/>
        </w:rPr>
        <w:t> </w:t>
      </w:r>
      <w:r>
        <w:rPr>
          <w:sz w:val="20"/>
        </w:rPr>
        <w:t>výše</w:t>
      </w:r>
      <w:r>
        <w:rPr>
          <w:spacing w:val="8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jednu</w:t>
      </w:r>
      <w:r>
        <w:rPr>
          <w:spacing w:val="13"/>
          <w:sz w:val="20"/>
        </w:rPr>
        <w:t> </w:t>
      </w:r>
      <w:r>
        <w:rPr>
          <w:sz w:val="20"/>
        </w:rPr>
        <w:t>osobohodinu</w:t>
      </w:r>
      <w:r>
        <w:rPr>
          <w:spacing w:val="12"/>
          <w:sz w:val="20"/>
        </w:rPr>
        <w:t> </w:t>
      </w:r>
      <w:r>
        <w:rPr>
          <w:sz w:val="20"/>
        </w:rPr>
        <w:t>činí</w:t>
      </w:r>
      <w:r>
        <w:rPr>
          <w:spacing w:val="12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pobytových</w:t>
      </w:r>
      <w:r>
        <w:rPr>
          <w:spacing w:val="14"/>
          <w:sz w:val="20"/>
        </w:rPr>
        <w:t> </w:t>
      </w:r>
      <w:r>
        <w:rPr>
          <w:sz w:val="20"/>
        </w:rPr>
        <w:t>ekologických</w:t>
      </w:r>
      <w:r>
        <w:rPr>
          <w:spacing w:val="12"/>
          <w:sz w:val="20"/>
        </w:rPr>
        <w:t> </w:t>
      </w:r>
      <w:r>
        <w:rPr>
          <w:sz w:val="20"/>
        </w:rPr>
        <w:t>výukových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programů</w:t>
      </w:r>
    </w:p>
    <w:p>
      <w:pPr>
        <w:pStyle w:val="BodyText"/>
        <w:spacing w:before="1"/>
      </w:pPr>
      <w:r>
        <w:rPr/>
        <w:t>(EVP)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děti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mládež 80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12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4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vzdělavatele 100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2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4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vzdělavatele 120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je limitována částkami uvedenými</w:t>
      </w:r>
      <w:r>
        <w:rPr>
          <w:spacing w:val="-1"/>
          <w:sz w:val="20"/>
        </w:rPr>
        <w:t> </w:t>
      </w:r>
      <w:r>
        <w:rPr>
          <w:sz w:val="20"/>
        </w:rPr>
        <w:t>v bodech 1</w:t>
      </w:r>
      <w:r>
        <w:rPr>
          <w:spacing w:val="-1"/>
          <w:sz w:val="20"/>
        </w:rPr>
        <w:t> </w:t>
      </w:r>
      <w:r>
        <w:rPr>
          <w:sz w:val="20"/>
        </w:rPr>
        <w:t>až 5.</w:t>
      </w:r>
      <w:r>
        <w:rPr>
          <w:spacing w:val="-1"/>
          <w:sz w:val="20"/>
        </w:rPr>
        <w:t> </w:t>
      </w:r>
      <w:r>
        <w:rPr>
          <w:sz w:val="20"/>
        </w:rPr>
        <w:t>Pokud skutečné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 překročily uvedené částky, uhradí příjemce podpory toto překročení 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0"/>
          <w:sz w:val="20"/>
        </w:rPr>
        <w:t> </w:t>
      </w:r>
      <w:r>
        <w:rPr>
          <w:sz w:val="20"/>
        </w:rPr>
        <w:t>je</w:t>
      </w:r>
      <w:r>
        <w:rPr>
          <w:spacing w:val="10"/>
          <w:sz w:val="20"/>
        </w:rPr>
        <w:t> </w:t>
      </w:r>
      <w:r>
        <w:rPr>
          <w:sz w:val="20"/>
        </w:rPr>
        <w:t>zasílána</w:t>
      </w:r>
      <w:r>
        <w:rPr>
          <w:spacing w:val="13"/>
          <w:sz w:val="20"/>
        </w:rPr>
        <w:t> </w:t>
      </w:r>
      <w:r>
        <w:rPr>
          <w:sz w:val="20"/>
        </w:rPr>
        <w:t>ex</w:t>
      </w:r>
      <w:r>
        <w:rPr>
          <w:spacing w:val="10"/>
          <w:sz w:val="20"/>
        </w:rPr>
        <w:t> </w:t>
      </w:r>
      <w:r>
        <w:rPr>
          <w:sz w:val="20"/>
        </w:rPr>
        <w:t>post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doložené</w:t>
      </w:r>
      <w:r>
        <w:rPr>
          <w:spacing w:val="9"/>
          <w:sz w:val="20"/>
        </w:rPr>
        <w:t> </w:t>
      </w:r>
      <w:r>
        <w:rPr>
          <w:sz w:val="20"/>
        </w:rPr>
        <w:t>úhrady</w:t>
      </w:r>
      <w:r>
        <w:rPr>
          <w:spacing w:val="16"/>
          <w:sz w:val="20"/>
        </w:rPr>
        <w:t> </w:t>
      </w:r>
      <w:r>
        <w:rPr>
          <w:sz w:val="20"/>
        </w:rPr>
        <w:t>skutečných,</w:t>
      </w:r>
      <w:r>
        <w:rPr>
          <w:spacing w:val="12"/>
          <w:sz w:val="20"/>
        </w:rPr>
        <w:t> </w:t>
      </w:r>
      <w:r>
        <w:rPr>
          <w:sz w:val="20"/>
        </w:rPr>
        <w:t>účelných,</w:t>
      </w:r>
      <w:r>
        <w:rPr>
          <w:spacing w:val="11"/>
          <w:sz w:val="20"/>
        </w:rPr>
        <w:t> </w:t>
      </w:r>
      <w:r>
        <w:rPr>
          <w:sz w:val="20"/>
        </w:rPr>
        <w:t>efektivních,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oprávněně</w:t>
      </w:r>
    </w:p>
    <w:p>
      <w:pPr>
        <w:pStyle w:val="BodyText"/>
        <w:spacing w:line="265" w:lineRule="exact"/>
      </w:pPr>
      <w:r>
        <w:rPr/>
        <w:t>a</w:t>
      </w:r>
      <w:r>
        <w:rPr>
          <w:spacing w:val="-7"/>
        </w:rPr>
        <w:t> </w:t>
      </w:r>
      <w:r>
        <w:rPr/>
        <w:t>nezbytně</w:t>
      </w:r>
      <w:r>
        <w:rPr>
          <w:spacing w:val="24"/>
        </w:rPr>
        <w:t> </w:t>
      </w:r>
      <w:r>
        <w:rPr/>
        <w:t>vynaložených</w:t>
      </w:r>
      <w:r>
        <w:rPr>
          <w:spacing w:val="25"/>
        </w:rPr>
        <w:t> </w:t>
      </w:r>
      <w:r>
        <w:rPr/>
        <w:t>výdajů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dodávky,</w:t>
      </w:r>
      <w:r>
        <w:rPr>
          <w:spacing w:val="25"/>
        </w:rPr>
        <w:t> </w:t>
      </w:r>
      <w:r>
        <w:rPr/>
        <w:t>služby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popřípadě</w:t>
      </w:r>
      <w:r>
        <w:rPr>
          <w:spacing w:val="23"/>
        </w:rPr>
        <w:t> </w:t>
      </w:r>
      <w:r>
        <w:rPr/>
        <w:t>jiné</w:t>
      </w:r>
      <w:r>
        <w:rPr>
          <w:spacing w:val="30"/>
        </w:rPr>
        <w:t> </w:t>
      </w:r>
      <w:r>
        <w:rPr/>
        <w:t>práce,</w:t>
      </w:r>
      <w:r>
        <w:rPr>
          <w:spacing w:val="25"/>
        </w:rPr>
        <w:t> </w:t>
      </w:r>
      <w:r>
        <w:rPr/>
        <w:t>dle</w:t>
      </w:r>
      <w:r>
        <w:rPr>
          <w:spacing w:val="24"/>
        </w:rPr>
        <w:t> </w:t>
      </w:r>
      <w:r>
        <w:rPr/>
        <w:t>kapitoly</w:t>
      </w:r>
      <w:r>
        <w:rPr>
          <w:spacing w:val="25"/>
        </w:rPr>
        <w:t> </w:t>
      </w:r>
      <w:r>
        <w:rPr/>
        <w:t>č.</w:t>
      </w:r>
      <w:r>
        <w:rPr>
          <w:spacing w:val="25"/>
        </w:rPr>
        <w:t> </w:t>
      </w:r>
      <w:r>
        <w:rPr/>
        <w:t>12</w:t>
      </w:r>
      <w:r>
        <w:rPr>
          <w:spacing w:val="26"/>
        </w:rPr>
        <w:t> </w:t>
      </w:r>
      <w:r>
        <w:rPr>
          <w:spacing w:val="-2"/>
        </w:rPr>
        <w:t>písm.</w:t>
      </w:r>
    </w:p>
    <w:p>
      <w:pPr>
        <w:pStyle w:val="BodyText"/>
      </w:pPr>
      <w:r>
        <w:rPr/>
        <w:t>b)</w:t>
      </w:r>
      <w:r>
        <w:rPr>
          <w:spacing w:val="-4"/>
        </w:rPr>
        <w:t> </w:t>
      </w:r>
      <w:r>
        <w:rPr/>
        <w:t>Výzvy,</w:t>
      </w:r>
      <w:r>
        <w:rPr>
          <w:spacing w:val="7"/>
        </w:rPr>
        <w:t> </w:t>
      </w:r>
      <w:r>
        <w:rPr/>
        <w:t>kterými</w:t>
      </w:r>
      <w:r>
        <w:rPr>
          <w:spacing w:val="7"/>
        </w:rPr>
        <w:t> </w:t>
      </w:r>
      <w:r>
        <w:rPr/>
        <w:t>byla</w:t>
      </w:r>
      <w:r>
        <w:rPr>
          <w:spacing w:val="7"/>
        </w:rPr>
        <w:t> </w:t>
      </w:r>
      <w:r>
        <w:rPr/>
        <w:t>akce</w:t>
      </w:r>
      <w:r>
        <w:rPr>
          <w:spacing w:val="8"/>
        </w:rPr>
        <w:t> </w:t>
      </w:r>
      <w:r>
        <w:rPr/>
        <w:t>realizována,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které</w:t>
      </w:r>
      <w:r>
        <w:rPr>
          <w:spacing w:val="6"/>
        </w:rPr>
        <w:t> </w:t>
      </w:r>
      <w:r>
        <w:rPr/>
        <w:t>vznikly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byly</w:t>
      </w:r>
      <w:r>
        <w:rPr>
          <w:spacing w:val="6"/>
        </w:rPr>
        <w:t> </w:t>
      </w:r>
      <w:r>
        <w:rPr/>
        <w:t>uhrazeny</w:t>
      </w:r>
      <w:r>
        <w:rPr>
          <w:spacing w:val="7"/>
        </w:rPr>
        <w:t> </w:t>
      </w:r>
      <w:r>
        <w:rPr/>
        <w:t>v období</w:t>
      </w:r>
      <w:r>
        <w:rPr>
          <w:spacing w:val="7"/>
        </w:rPr>
        <w:t> </w:t>
      </w:r>
      <w:r>
        <w:rPr/>
        <w:t>realizace</w:t>
      </w:r>
      <w:r>
        <w:rPr>
          <w:spacing w:val="7"/>
        </w:rPr>
        <w:t> </w:t>
      </w:r>
      <w:r>
        <w:rPr>
          <w:spacing w:val="-2"/>
        </w:rPr>
        <w:t>jednotlivých</w:t>
      </w:r>
    </w:p>
    <w:p>
      <w:pPr>
        <w:pStyle w:val="BodyText"/>
        <w:spacing w:before="1"/>
      </w:pPr>
      <w:r>
        <w:rPr/>
        <w:t>EVP</w:t>
      </w:r>
      <w:r>
        <w:rPr>
          <w:spacing w:val="-2"/>
        </w:rPr>
        <w:t> </w:t>
      </w:r>
      <w:r>
        <w:rPr/>
        <w:t>(tj.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období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31.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2024).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0"/>
          <w:sz w:val="20"/>
        </w:rPr>
        <w:t> </w:t>
      </w:r>
      <w:r>
        <w:rPr>
          <w:sz w:val="20"/>
        </w:rPr>
        <w:t>určování</w:t>
      </w:r>
      <w:r>
        <w:rPr>
          <w:spacing w:val="-10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vychází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0"/>
      </w:pPr>
      <w:r>
        <w:rPr>
          <w:spacing w:val="-4"/>
        </w:rPr>
        <w:t>III.</w:t>
      </w:r>
    </w:p>
    <w:p>
      <w:pPr>
        <w:pStyle w:val="Heading2"/>
        <w:ind w:right="1060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Podpora bude při splnění podmínek této Smlouvy vyplacena jednorázově bankovním převodem peněžních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korunách</w:t>
      </w:r>
      <w:r>
        <w:rPr>
          <w:spacing w:val="-9"/>
          <w:sz w:val="20"/>
        </w:rPr>
        <w:t> </w:t>
      </w:r>
      <w:r>
        <w:rPr>
          <w:sz w:val="20"/>
        </w:rPr>
        <w:t>českých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bankovního</w:t>
      </w:r>
      <w:r>
        <w:rPr>
          <w:spacing w:val="-11"/>
          <w:sz w:val="20"/>
        </w:rPr>
        <w:t> </w:t>
      </w:r>
      <w:r>
        <w:rPr>
          <w:sz w:val="20"/>
        </w:rPr>
        <w:t>účtu</w:t>
      </w:r>
      <w:r>
        <w:rPr>
          <w:spacing w:val="-11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bankovní</w:t>
      </w:r>
      <w:r>
        <w:rPr>
          <w:spacing w:val="-9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Fond poskytuje finanční prostředky na základě podané žádosti o platbu předložené prostřednictvím agendového informačního systému Státního fondu životního prostředí České republiky (dále jen „AIS SFŽP ČR“) a příslušných dokladů prokazujících oprávněnost vynaložených finančních prostředků.</w:t>
      </w:r>
    </w:p>
    <w:p>
      <w:pPr>
        <w:pStyle w:val="BodyText"/>
        <w:spacing w:before="9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477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107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0" w:hanging="36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  <w:tab w:pos="810" w:val="left" w:leader="none"/>
        </w:tabs>
        <w:spacing w:line="240" w:lineRule="auto" w:before="121" w:after="0"/>
        <w:ind w:left="810" w:right="116" w:hanging="281"/>
        <w:jc w:val="left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odsouhlaseného</w:t>
      </w:r>
      <w:r>
        <w:rPr>
          <w:spacing w:val="-14"/>
          <w:sz w:val="20"/>
        </w:rPr>
        <w:t> </w:t>
      </w:r>
      <w:r>
        <w:rPr>
          <w:sz w:val="20"/>
        </w:rPr>
        <w:t>podporovaného</w:t>
      </w:r>
      <w:r>
        <w:rPr>
          <w:spacing w:val="-13"/>
          <w:sz w:val="20"/>
        </w:rPr>
        <w:t> </w:t>
      </w:r>
      <w:r>
        <w:rPr>
          <w:sz w:val="20"/>
        </w:rPr>
        <w:t>opatření</w:t>
      </w:r>
      <w:r>
        <w:rPr>
          <w:spacing w:val="-14"/>
          <w:sz w:val="20"/>
        </w:rPr>
        <w:t> </w:t>
      </w:r>
      <w:r>
        <w:rPr>
          <w:sz w:val="20"/>
        </w:rPr>
        <w:t>„Pobytové</w:t>
      </w:r>
      <w:r>
        <w:rPr>
          <w:spacing w:val="-14"/>
          <w:sz w:val="20"/>
        </w:rPr>
        <w:t> </w:t>
      </w:r>
      <w:r>
        <w:rPr>
          <w:sz w:val="20"/>
        </w:rPr>
        <w:t>programy environmentálního</w:t>
      </w:r>
      <w:r>
        <w:rPr>
          <w:spacing w:val="-7"/>
          <w:sz w:val="20"/>
        </w:rPr>
        <w:t> </w:t>
      </w:r>
      <w:r>
        <w:rPr>
          <w:sz w:val="20"/>
        </w:rPr>
        <w:t>vzdělávání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školy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Oucmanicích“,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součástí</w:t>
      </w:r>
      <w:r>
        <w:rPr>
          <w:spacing w:val="-8"/>
          <w:sz w:val="20"/>
        </w:rPr>
        <w:t> </w:t>
      </w:r>
      <w:r>
        <w:rPr>
          <w:sz w:val="20"/>
        </w:rPr>
        <w:t>žádosti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16.</w:t>
      </w:r>
      <w:r>
        <w:rPr>
          <w:spacing w:val="-8"/>
          <w:sz w:val="20"/>
        </w:rPr>
        <w:t> </w:t>
      </w:r>
      <w:r>
        <w:rPr>
          <w:sz w:val="20"/>
        </w:rPr>
        <w:t>9.</w:t>
      </w:r>
      <w:r>
        <w:rPr>
          <w:spacing w:val="-8"/>
          <w:sz w:val="20"/>
        </w:rPr>
        <w:t> </w:t>
      </w:r>
      <w:r>
        <w:rPr>
          <w:sz w:val="20"/>
        </w:rPr>
        <w:t>2022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10"/>
      </w:pPr>
      <w:r>
        <w:rPr/>
        <w:t>a</w:t>
      </w:r>
      <w:r>
        <w:rPr>
          <w:spacing w:val="-3"/>
        </w:rPr>
        <w:t> </w:t>
      </w:r>
      <w:r>
        <w:rPr/>
        <w:t>rozpočtu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projektu,</w:t>
      </w:r>
      <w:r>
        <w:rPr>
          <w:spacing w:val="1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1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doplňků</w:t>
      </w:r>
      <w:r>
        <w:rPr>
          <w:spacing w:val="-2"/>
        </w:rPr>
        <w:t> </w:t>
      </w:r>
      <w:r>
        <w:rPr/>
        <w:t>těchto dokumentů,</w:t>
      </w:r>
      <w:r>
        <w:rPr>
          <w:spacing w:val="-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>
          <w:spacing w:val="-4"/>
        </w:rPr>
        <w:t>Fond</w:t>
      </w:r>
    </w:p>
    <w:p>
      <w:pPr>
        <w:pStyle w:val="BodyText"/>
        <w:ind w:left="810"/>
      </w:pPr>
      <w:r>
        <w:rPr>
          <w:spacing w:val="-2"/>
        </w:rPr>
        <w:t>odsouhlasil,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  <w:tab w:pos="810" w:val="left" w:leader="none"/>
        </w:tabs>
        <w:spacing w:line="240" w:lineRule="auto" w:before="121" w:after="0"/>
        <w:ind w:left="810" w:right="0" w:hanging="281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období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9/2022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2/2023</w:t>
      </w:r>
      <w:r>
        <w:rPr>
          <w:spacing w:val="-5"/>
          <w:sz w:val="20"/>
        </w:rPr>
        <w:t> </w:t>
      </w:r>
      <w:r>
        <w:rPr>
          <w:sz w:val="20"/>
        </w:rPr>
        <w:t>zrealizoval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pobytových</w:t>
      </w:r>
      <w:r>
        <w:rPr>
          <w:spacing w:val="-4"/>
          <w:sz w:val="20"/>
        </w:rPr>
        <w:t> </w:t>
      </w:r>
      <w:r>
        <w:rPr>
          <w:sz w:val="20"/>
        </w:rPr>
        <w:t>ekologických</w:t>
      </w:r>
      <w:r>
        <w:rPr>
          <w:spacing w:val="-5"/>
          <w:sz w:val="20"/>
        </w:rPr>
        <w:t> </w:t>
      </w:r>
      <w:r>
        <w:rPr>
          <w:sz w:val="20"/>
        </w:rPr>
        <w:t>výukových</w:t>
      </w:r>
      <w:r>
        <w:rPr>
          <w:spacing w:val="-1"/>
          <w:sz w:val="20"/>
        </w:rPr>
        <w:t> </w:t>
      </w:r>
      <w:r>
        <w:rPr>
          <w:sz w:val="20"/>
        </w:rPr>
        <w:t>programů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(EVP)</w:t>
      </w:r>
    </w:p>
    <w:p>
      <w:pPr>
        <w:pStyle w:val="BodyText"/>
        <w:ind w:left="810"/>
      </w:pPr>
      <w:r>
        <w:rPr/>
        <w:t>v</w:t>
      </w:r>
      <w:r>
        <w:rPr>
          <w:spacing w:val="-4"/>
        </w:rPr>
        <w:t> </w:t>
      </w:r>
      <w:r>
        <w:rPr/>
        <w:t>rozsahu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750</w:t>
      </w:r>
      <w:r>
        <w:rPr>
          <w:spacing w:val="-4"/>
        </w:rPr>
        <w:t> </w:t>
      </w:r>
      <w:r>
        <w:rPr>
          <w:spacing w:val="-2"/>
        </w:rPr>
        <w:t>osobohodin,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  <w:tab w:pos="810" w:val="left" w:leader="none"/>
        </w:tabs>
        <w:spacing w:line="240" w:lineRule="auto" w:before="121" w:after="0"/>
        <w:ind w:left="810" w:right="0" w:hanging="281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0"/>
        <w:ind w:left="668" w:right="115"/>
        <w:jc w:val="both"/>
      </w:pPr>
      <w:r>
        <w:rPr/>
        <w:t>Příjemce podpory bere přitom na vědomí, že pokud toto prohlášení není pravdivé, bude přijetí </w:t>
      </w:r>
      <w:r>
        <w:rPr>
          <w:w w:val="95"/>
        </w:rPr>
        <w:t>podpory</w:t>
      </w:r>
      <w:r>
        <w:rPr>
          <w:spacing w:val="22"/>
        </w:rPr>
        <w:t> </w:t>
      </w:r>
      <w:r>
        <w:rPr>
          <w:w w:val="95"/>
        </w:rPr>
        <w:t>podle</w:t>
      </w:r>
      <w:r>
        <w:rPr>
          <w:spacing w:val="22"/>
        </w:rPr>
        <w:t> </w:t>
      </w:r>
      <w:r>
        <w:rPr>
          <w:w w:val="95"/>
        </w:rPr>
        <w:t>této</w:t>
      </w:r>
      <w:r>
        <w:rPr>
          <w:spacing w:val="30"/>
        </w:rPr>
        <w:t> </w:t>
      </w:r>
      <w:r>
        <w:rPr>
          <w:w w:val="95"/>
        </w:rPr>
        <w:t>Smlouvy</w:t>
      </w:r>
      <w:r>
        <w:rPr>
          <w:spacing w:val="22"/>
        </w:rPr>
        <w:t> </w:t>
      </w:r>
      <w:r>
        <w:rPr>
          <w:w w:val="95"/>
        </w:rPr>
        <w:t>považováno</w:t>
      </w:r>
      <w:r>
        <w:rPr>
          <w:spacing w:val="24"/>
        </w:rPr>
        <w:t> </w:t>
      </w:r>
      <w:r>
        <w:rPr>
          <w:w w:val="95"/>
        </w:rPr>
        <w:t>za</w:t>
      </w:r>
      <w:r>
        <w:rPr>
          <w:spacing w:val="22"/>
        </w:rPr>
        <w:t> </w:t>
      </w:r>
      <w:r>
        <w:rPr>
          <w:w w:val="95"/>
        </w:rPr>
        <w:t>neoprávněné</w:t>
      </w:r>
      <w:r>
        <w:rPr>
          <w:spacing w:val="22"/>
        </w:rPr>
        <w:t> </w:t>
      </w:r>
      <w:r>
        <w:rPr>
          <w:w w:val="95"/>
        </w:rPr>
        <w:t>použití</w:t>
      </w:r>
      <w:r>
        <w:rPr>
          <w:spacing w:val="26"/>
        </w:rPr>
        <w:t> </w:t>
      </w:r>
      <w:r>
        <w:rPr>
          <w:w w:val="95"/>
        </w:rPr>
        <w:t>finančních</w:t>
      </w:r>
      <w:r>
        <w:rPr>
          <w:spacing w:val="24"/>
        </w:rPr>
        <w:t> </w:t>
      </w:r>
      <w:r>
        <w:rPr>
          <w:w w:val="95"/>
        </w:rPr>
        <w:t>prostředků</w:t>
      </w:r>
      <w:r>
        <w:rPr>
          <w:spacing w:val="22"/>
        </w:rPr>
        <w:t> </w:t>
      </w:r>
      <w:r>
        <w:rPr>
          <w:w w:val="95"/>
        </w:rPr>
        <w:t>poskytnutých </w:t>
      </w:r>
      <w:r>
        <w:rPr/>
        <w:t>z Fondu ve smyslu zákona č. 218/2000 Sb., o rozpočtových pravidlech a o změně některých souvisejících zákonů</w:t>
      </w:r>
      <w:r>
        <w:rPr>
          <w:spacing w:val="40"/>
        </w:rPr>
        <w:t> </w:t>
      </w:r>
      <w:r>
        <w:rPr/>
        <w:t>(rozpočtová pravidla), v platném</w:t>
      </w:r>
      <w:r>
        <w:rPr>
          <w:spacing w:val="40"/>
        </w:rPr>
        <w:t> </w:t>
      </w:r>
      <w:r>
        <w:rPr/>
        <w:t>znění, a že mohou být</w:t>
      </w:r>
      <w:r>
        <w:rPr>
          <w:spacing w:val="40"/>
        </w:rPr>
        <w:t> </w:t>
      </w:r>
      <w:r>
        <w:rPr/>
        <w:t>uplatněny sankce podle tohoto zákona.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20" w:after="0"/>
        <w:ind w:left="783" w:right="110" w:hanging="286"/>
        <w:jc w:val="both"/>
        <w:rPr>
          <w:sz w:val="20"/>
        </w:rPr>
      </w:pPr>
      <w:r>
        <w:rPr>
          <w:sz w:val="20"/>
        </w:rPr>
        <w:t>vede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nebo</w:t>
      </w:r>
      <w:r>
        <w:rPr>
          <w:spacing w:val="-4"/>
          <w:sz w:val="20"/>
        </w:rPr>
        <w:t> </w:t>
      </w:r>
      <w:r>
        <w:rPr>
          <w:sz w:val="20"/>
        </w:rPr>
        <w:t>daňové</w:t>
      </w:r>
      <w:r>
        <w:rPr>
          <w:spacing w:val="-12"/>
          <w:sz w:val="20"/>
        </w:rPr>
        <w:t> </w:t>
      </w:r>
      <w:r>
        <w:rPr>
          <w:sz w:val="20"/>
        </w:rPr>
        <w:t>evidenci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1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586/1992</w:t>
      </w:r>
      <w:r>
        <w:rPr>
          <w:spacing w:val="-11"/>
          <w:sz w:val="20"/>
        </w:rPr>
        <w:t> </w:t>
      </w:r>
      <w:r>
        <w:rPr>
          <w:sz w:val="20"/>
        </w:rPr>
        <w:t>Sb.,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daních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příjmů,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platném</w:t>
      </w:r>
      <w:r>
        <w:rPr>
          <w:spacing w:val="-10"/>
          <w:sz w:val="20"/>
        </w:rPr>
        <w:t> </w:t>
      </w:r>
      <w:r>
        <w:rPr>
          <w:sz w:val="20"/>
        </w:rPr>
        <w:t>znění).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 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20" w:after="0"/>
        <w:ind w:left="783" w:right="111" w:hanging="286"/>
        <w:jc w:val="both"/>
        <w:rPr>
          <w:sz w:val="20"/>
        </w:rPr>
      </w:pPr>
      <w:r>
        <w:rPr>
          <w:sz w:val="20"/>
        </w:rPr>
        <w:t>umožní provádět kontrolu opatření realizace včetně kontroly souvisejících dokumentů osobám pověřeným Fondem případně jiným oprávněným kontrolním orgánům, a to do uplynutí lhůty 3 let od data dokončení akce,</w:t>
      </w: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21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předpisy, pokud tyto právní předpisy ukládají tuto evidenci vést,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provádět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věcnou,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finanční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účetní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kontrolu</w:t>
      </w:r>
      <w:r>
        <w:rPr>
          <w:spacing w:val="80"/>
          <w:w w:val="150"/>
          <w:sz w:val="20"/>
        </w:rPr>
        <w:t> </w:t>
      </w:r>
      <w:r>
        <w:rPr>
          <w:sz w:val="20"/>
        </w:rPr>
        <w:t>akce</w:t>
      </w:r>
      <w:r>
        <w:rPr>
          <w:spacing w:val="80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jejím</w:t>
      </w:r>
      <w:r>
        <w:rPr>
          <w:spacing w:val="-1"/>
          <w:sz w:val="20"/>
        </w:rPr>
        <w:t> </w:t>
      </w:r>
      <w:r>
        <w:rPr>
          <w:sz w:val="20"/>
        </w:rPr>
        <w:t>dokončení,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takovém</w:t>
      </w:r>
      <w:r>
        <w:rPr>
          <w:spacing w:val="40"/>
          <w:sz w:val="20"/>
        </w:rPr>
        <w:t> </w:t>
      </w:r>
      <w:r>
        <w:rPr>
          <w:sz w:val="20"/>
        </w:rPr>
        <w:t>rozsahu</w:t>
      </w:r>
      <w:r>
        <w:rPr>
          <w:spacing w:val="40"/>
          <w:sz w:val="20"/>
        </w:rPr>
        <w:t> </w:t>
      </w:r>
      <w:r>
        <w:rPr>
          <w:sz w:val="20"/>
        </w:rPr>
        <w:t>(i</w:t>
      </w:r>
      <w:r>
        <w:rPr>
          <w:spacing w:val="40"/>
          <w:sz w:val="20"/>
        </w:rPr>
        <w:t> </w:t>
      </w:r>
      <w:r>
        <w:rPr>
          <w:sz w:val="20"/>
        </w:rPr>
        <w:t>pokud</w:t>
      </w:r>
      <w:r>
        <w:rPr>
          <w:spacing w:val="40"/>
          <w:sz w:val="20"/>
        </w:rPr>
        <w:t> </w:t>
      </w:r>
      <w:r>
        <w:rPr>
          <w:sz w:val="20"/>
        </w:rPr>
        <w:t>jde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poskytnutí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-4"/>
          <w:sz w:val="20"/>
        </w:rPr>
        <w:t> </w:t>
      </w:r>
      <w:r>
        <w:rPr>
          <w:sz w:val="20"/>
        </w:rPr>
        <w:t>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2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m)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57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122" w:after="0"/>
        <w:ind w:left="38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8,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 bude postiženo odvodem ve výši 100 % z poskytnuté podpory.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7"/>
          <w:sz w:val="20"/>
        </w:rPr>
        <w:t> </w:t>
      </w:r>
      <w:r>
        <w:rPr>
          <w:sz w:val="20"/>
        </w:rPr>
        <w:t>ostatních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7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28"/>
          <w:sz w:val="20"/>
        </w:rPr>
        <w:t> </w:t>
      </w:r>
      <w:r>
        <w:rPr>
          <w:sz w:val="20"/>
        </w:rPr>
        <w:t>sankcí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7"/>
          <w:sz w:val="20"/>
        </w:rPr>
        <w:t> </w:t>
      </w:r>
      <w:r>
        <w:rPr>
          <w:sz w:val="20"/>
        </w:rPr>
        <w:t>1</w:t>
      </w:r>
      <w:r>
        <w:rPr>
          <w:spacing w:val="28"/>
          <w:sz w:val="20"/>
        </w:rPr>
        <w:t> </w:t>
      </w:r>
      <w:r>
        <w:rPr>
          <w:sz w:val="20"/>
        </w:rPr>
        <w:t>%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ind w:left="461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26"/>
          <w:sz w:val="20"/>
        </w:rPr>
        <w:t> </w:t>
      </w:r>
      <w:r>
        <w:rPr>
          <w:sz w:val="20"/>
        </w:rPr>
        <w:t>snazší</w:t>
      </w:r>
      <w:r>
        <w:rPr>
          <w:spacing w:val="26"/>
          <w:sz w:val="20"/>
        </w:rPr>
        <w:t> </w:t>
      </w:r>
      <w:r>
        <w:rPr>
          <w:sz w:val="20"/>
        </w:rPr>
        <w:t>identifikaci</w:t>
      </w:r>
      <w:r>
        <w:rPr>
          <w:spacing w:val="26"/>
          <w:sz w:val="20"/>
        </w:rPr>
        <w:t> </w:t>
      </w:r>
      <w:r>
        <w:rPr>
          <w:sz w:val="20"/>
        </w:rPr>
        <w:t>budou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6"/>
          <w:sz w:val="20"/>
        </w:rPr>
        <w:t> </w:t>
      </w:r>
      <w:r>
        <w:rPr>
          <w:sz w:val="20"/>
        </w:rPr>
        <w:t>strany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6"/>
          <w:sz w:val="20"/>
        </w:rPr>
        <w:t> </w:t>
      </w:r>
      <w:r>
        <w:rPr>
          <w:sz w:val="20"/>
        </w:rPr>
        <w:t>veškeré</w:t>
      </w:r>
      <w:r>
        <w:rPr>
          <w:spacing w:val="25"/>
          <w:sz w:val="20"/>
        </w:rPr>
        <w:t> </w:t>
      </w:r>
      <w:r>
        <w:rPr>
          <w:sz w:val="20"/>
        </w:rPr>
        <w:t>korespondenci</w:t>
      </w:r>
      <w:r>
        <w:rPr>
          <w:spacing w:val="26"/>
          <w:sz w:val="20"/>
        </w:rPr>
        <w:t> </w:t>
      </w:r>
      <w:r>
        <w:rPr>
          <w:sz w:val="20"/>
        </w:rPr>
        <w:t>(včetně</w:t>
      </w:r>
      <w:r>
        <w:rPr>
          <w:spacing w:val="27"/>
          <w:sz w:val="20"/>
        </w:rPr>
        <w:t> </w:t>
      </w:r>
      <w:r>
        <w:rPr>
          <w:sz w:val="20"/>
        </w:rPr>
        <w:t>elektronické)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týkající</w:t>
      </w:r>
    </w:p>
    <w:p>
      <w:pPr>
        <w:pStyle w:val="BodyText"/>
        <w:jc w:val="both"/>
      </w:pPr>
      <w:r>
        <w:rPr/>
        <w:t>se</w:t>
      </w:r>
      <w:r>
        <w:rPr>
          <w:spacing w:val="-7"/>
        </w:rPr>
        <w:t> </w:t>
      </w:r>
      <w:r>
        <w:rPr/>
        <w:t>akce,</w:t>
      </w:r>
      <w:r>
        <w:rPr>
          <w:spacing w:val="-12"/>
        </w:rPr>
        <w:t> </w:t>
      </w:r>
      <w:r>
        <w:rPr/>
        <w:t>uvádět</w:t>
      </w:r>
      <w:r>
        <w:rPr>
          <w:spacing w:val="-13"/>
        </w:rPr>
        <w:t> </w:t>
      </w:r>
      <w:r>
        <w:rPr/>
        <w:t>vždy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již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označení</w:t>
      </w:r>
      <w:r>
        <w:rPr>
          <w:spacing w:val="-11"/>
        </w:rPr>
        <w:t> </w:t>
      </w:r>
      <w:r>
        <w:rPr/>
        <w:t>věci,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daná</w:t>
      </w:r>
      <w:r>
        <w:rPr>
          <w:spacing w:val="-13"/>
        </w:rPr>
        <w:t> </w:t>
      </w:r>
      <w:r>
        <w:rPr/>
        <w:t>korespondence</w:t>
      </w:r>
      <w:r>
        <w:rPr>
          <w:spacing w:val="-13"/>
        </w:rPr>
        <w:t> </w:t>
      </w:r>
      <w:r>
        <w:rPr/>
        <w:t>bude</w:t>
      </w:r>
      <w:r>
        <w:rPr>
          <w:spacing w:val="-12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nároku na podporu podle této Smlouvy, a to zejména tehdy,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docíleno nižších</w:t>
      </w:r>
      <w:r>
        <w:rPr>
          <w:spacing w:val="-1"/>
          <w:sz w:val="20"/>
        </w:rPr>
        <w:t> </w:t>
      </w:r>
      <w:r>
        <w:rPr>
          <w:sz w:val="20"/>
        </w:rPr>
        <w:t>přínosů</w:t>
      </w:r>
      <w:r>
        <w:rPr>
          <w:spacing w:val="-1"/>
          <w:sz w:val="20"/>
        </w:rPr>
        <w:t> </w:t>
      </w:r>
      <w:r>
        <w:rPr>
          <w:sz w:val="20"/>
        </w:rPr>
        <w:t>(nebo 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2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 </w:t>
      </w:r>
      <w:r>
        <w:rPr>
          <w:spacing w:val="-2"/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69"/>
          <w:sz w:val="20"/>
        </w:rPr>
        <w:t> </w:t>
      </w:r>
      <w:r>
        <w:rPr>
          <w:sz w:val="20"/>
        </w:rPr>
        <w:t>je</w:t>
      </w:r>
      <w:r>
        <w:rPr>
          <w:spacing w:val="70"/>
          <w:sz w:val="20"/>
        </w:rPr>
        <w:t> </w:t>
      </w:r>
      <w:r>
        <w:rPr>
          <w:sz w:val="20"/>
        </w:rPr>
        <w:t>možno</w:t>
      </w:r>
      <w:r>
        <w:rPr>
          <w:spacing w:val="71"/>
          <w:sz w:val="20"/>
        </w:rPr>
        <w:t> </w:t>
      </w:r>
      <w:r>
        <w:rPr>
          <w:sz w:val="20"/>
        </w:rPr>
        <w:t>tuto</w:t>
      </w:r>
      <w:r>
        <w:rPr>
          <w:spacing w:val="72"/>
          <w:sz w:val="20"/>
        </w:rPr>
        <w:t> </w:t>
      </w:r>
      <w:r>
        <w:rPr>
          <w:sz w:val="20"/>
        </w:rPr>
        <w:t>Smlouvu</w:t>
      </w:r>
      <w:r>
        <w:rPr>
          <w:spacing w:val="70"/>
          <w:sz w:val="20"/>
        </w:rPr>
        <w:t> </w:t>
      </w:r>
      <w:r>
        <w:rPr>
          <w:sz w:val="20"/>
        </w:rPr>
        <w:t>vypovědět</w:t>
      </w:r>
      <w:r>
        <w:rPr>
          <w:spacing w:val="72"/>
          <w:sz w:val="20"/>
        </w:rPr>
        <w:t> </w:t>
      </w:r>
      <w:r>
        <w:rPr>
          <w:sz w:val="20"/>
        </w:rPr>
        <w:t>pouze</w:t>
      </w:r>
      <w:r>
        <w:rPr>
          <w:spacing w:val="69"/>
          <w:sz w:val="20"/>
        </w:rPr>
        <w:t> </w:t>
      </w:r>
      <w:r>
        <w:rPr>
          <w:sz w:val="20"/>
        </w:rPr>
        <w:t>za</w:t>
      </w:r>
      <w:r>
        <w:rPr>
          <w:spacing w:val="71"/>
          <w:sz w:val="20"/>
        </w:rPr>
        <w:t> </w:t>
      </w:r>
      <w:r>
        <w:rPr>
          <w:sz w:val="20"/>
        </w:rPr>
        <w:t>podmínek</w:t>
      </w:r>
      <w:r>
        <w:rPr>
          <w:spacing w:val="70"/>
          <w:sz w:val="20"/>
        </w:rPr>
        <w:t> </w:t>
      </w:r>
      <w:r>
        <w:rPr>
          <w:sz w:val="20"/>
        </w:rPr>
        <w:t>stanovených</w:t>
      </w:r>
      <w:r>
        <w:rPr>
          <w:spacing w:val="71"/>
          <w:sz w:val="20"/>
        </w:rPr>
        <w:t> </w:t>
      </w:r>
      <w:r>
        <w:rPr>
          <w:sz w:val="20"/>
        </w:rPr>
        <w:t>zákonem</w:t>
      </w:r>
      <w:r>
        <w:rPr>
          <w:spacing w:val="71"/>
          <w:sz w:val="20"/>
        </w:rPr>
        <w:t> </w:t>
      </w:r>
      <w:r>
        <w:rPr>
          <w:spacing w:val="-5"/>
          <w:sz w:val="20"/>
        </w:rPr>
        <w:t>či</w:t>
      </w:r>
    </w:p>
    <w:p>
      <w:pPr>
        <w:pStyle w:val="BodyText"/>
        <w:jc w:val="both"/>
      </w:pPr>
      <w:r>
        <w:rPr/>
        <w:t>touto</w:t>
      </w:r>
      <w:r>
        <w:rPr>
          <w:spacing w:val="-4"/>
        </w:rPr>
        <w:t> </w:t>
      </w:r>
      <w:r>
        <w:rPr>
          <w:spacing w:val="-2"/>
        </w:rPr>
        <w:t>Smlouvou.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both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21" w:after="0"/>
        <w:ind w:left="38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73" w:after="0"/>
        <w:ind w:left="38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30" w:val="left" w:leader="none"/>
        </w:tabs>
        <w:ind w:left="102"/>
      </w:pPr>
      <w:r>
        <w:rPr>
          <w:spacing w:val="-10"/>
        </w:rPr>
        <w:t>V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82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4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48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16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84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52" w:hanging="28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1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60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22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84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08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1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5" w:hanging="28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6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2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2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2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20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47" w:right="105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4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2024-01-26T06:51:31Z</dcterms:created>
  <dcterms:modified xsi:type="dcterms:W3CDTF">2024-01-26T06:51:31Z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2024-01-26T00:00:00Z</vt:filetime>
  </property>
</Properties>
</file>