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2F37" w14:textId="77777777" w:rsidR="00D36A11" w:rsidRPr="00641A35" w:rsidRDefault="00B42B5D" w:rsidP="00B42B5D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641A35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Spr28/2024</w:t>
      </w:r>
    </w:p>
    <w:p w14:paraId="5D1B2546" w14:textId="77777777" w:rsidR="00B42B5D" w:rsidRPr="00641A35" w:rsidRDefault="00B42B5D" w:rsidP="000C7556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7571D587" w14:textId="77777777" w:rsidR="000C7556" w:rsidRPr="00641A35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641A35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Smlouva o přistoupení k Rámcové dohodě o podmínkách poskytování mobilních služeb</w:t>
      </w:r>
    </w:p>
    <w:p w14:paraId="2B1999D9" w14:textId="77777777" w:rsidR="00AD3DC1" w:rsidRPr="00641A35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  <w:r w:rsidRPr="00641A35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elektronických komunikací č.</w:t>
      </w:r>
      <w:r w:rsidR="0065102A" w:rsidRPr="00641A35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 1158573</w:t>
      </w:r>
      <w:r w:rsidR="00E83246" w:rsidRPr="00641A35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, č.j.: 198/2023-MSP-CES,</w:t>
      </w:r>
      <w:r w:rsidR="0065102A" w:rsidRPr="00641A35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>uzavřené dne</w:t>
      </w:r>
      <w:r w:rsidR="0065102A" w:rsidRPr="00641A35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 7.11.2023</w:t>
      </w:r>
    </w:p>
    <w:p w14:paraId="102FF2C6" w14:textId="77777777" w:rsidR="004B5FF2" w:rsidRPr="00641A35" w:rsidRDefault="004B5FF2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</w:pPr>
    </w:p>
    <w:p w14:paraId="1A8160B6" w14:textId="77777777" w:rsidR="000C7556" w:rsidRPr="00641A35" w:rsidRDefault="000C7556" w:rsidP="004B5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mezi Českou republikou –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Ministerstvem spravedlnosti a O2 Czech Republic a.s.</w:t>
      </w:r>
    </w:p>
    <w:p w14:paraId="7067E43B" w14:textId="77777777" w:rsidR="00D36A11" w:rsidRPr="00641A35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CAB9B86" w14:textId="77777777" w:rsidR="00B42B5D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 w:rsidRPr="00641A35">
        <w:rPr>
          <w:rFonts w:ascii="Arial-BoldMT" w:hAnsi="Arial-BoldMT" w:cs="Arial-BoldMT"/>
          <w:b/>
          <w:bCs/>
          <w:color w:val="000000"/>
          <w:kern w:val="0"/>
          <w:sz w:val="20"/>
          <w:szCs w:val="20"/>
        </w:rPr>
        <w:t xml:space="preserve">Česká republika </w:t>
      </w:r>
      <w:r w:rsidR="00B42B5D" w:rsidRPr="00641A35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– Okresní soud Plzeň-město</w:t>
      </w:r>
    </w:p>
    <w:p w14:paraId="3E7A59B1" w14:textId="77777777" w:rsidR="000C7556" w:rsidRPr="00641A35" w:rsidRDefault="00B42B5D" w:rsidP="000C7556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Nádražní 7/325</w:t>
      </w:r>
    </w:p>
    <w:p w14:paraId="76CFB85C" w14:textId="77777777" w:rsidR="000C7556" w:rsidRPr="00641A35" w:rsidRDefault="00B42B5D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306 23 Plzeň</w:t>
      </w:r>
    </w:p>
    <w:p w14:paraId="19E09231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IČO:</w:t>
      </w:r>
      <w:r w:rsidR="00B42B5D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00024759</w:t>
      </w:r>
    </w:p>
    <w:p w14:paraId="57552383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DIČ:</w:t>
      </w:r>
    </w:p>
    <w:p w14:paraId="78403DE4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Bankovní spojení:</w:t>
      </w:r>
      <w:r w:rsidR="00B42B5D" w:rsidRPr="00641A35">
        <w:rPr>
          <w:rFonts w:ascii="ArialMT" w:hAnsi="ArialMT" w:cs="ArialMT"/>
          <w:color w:val="000000"/>
          <w:kern w:val="0"/>
          <w:sz w:val="20"/>
          <w:szCs w:val="20"/>
        </w:rPr>
        <w:t>726311/0710</w:t>
      </w:r>
    </w:p>
    <w:p w14:paraId="539343D8" w14:textId="77777777" w:rsidR="00B42B5D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zastoupený:</w:t>
      </w:r>
      <w:r w:rsidR="00B42B5D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</w:p>
    <w:p w14:paraId="539EA496" w14:textId="77777777" w:rsidR="00B42B5D" w:rsidRPr="00641A35" w:rsidRDefault="00B42B5D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Mgr. Petrou Pavlíčkovou</w:t>
      </w:r>
    </w:p>
    <w:p w14:paraId="081CF6A5" w14:textId="77777777" w:rsidR="000C7556" w:rsidRPr="00641A35" w:rsidRDefault="00B42B5D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předsedkyní Okresního soudu Plzeň-město</w:t>
      </w:r>
    </w:p>
    <w:p w14:paraId="5A2EDDD9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(dále jen „Další účastník“)</w:t>
      </w:r>
    </w:p>
    <w:p w14:paraId="5301B9BA" w14:textId="77777777" w:rsidR="00E83246" w:rsidRPr="00641A35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043F03FE" w14:textId="77777777" w:rsidR="000C7556" w:rsidRPr="00641A35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>A</w:t>
      </w:r>
    </w:p>
    <w:p w14:paraId="0088DE93" w14:textId="77777777" w:rsidR="00E83246" w:rsidRPr="00641A35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DCF62D4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b/>
          <w:bCs/>
          <w:color w:val="000000"/>
          <w:kern w:val="0"/>
          <w:sz w:val="20"/>
          <w:szCs w:val="20"/>
        </w:rPr>
        <w:t>O2 Czech Republic a.s.</w:t>
      </w:r>
    </w:p>
    <w:p w14:paraId="380F260D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>Za Brumlovkou 266/2</w:t>
      </w:r>
    </w:p>
    <w:p w14:paraId="38338732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>140 22 Praha 4 - Michle</w:t>
      </w:r>
    </w:p>
    <w:p w14:paraId="2BD64974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IČO: 60193336</w:t>
      </w:r>
    </w:p>
    <w:p w14:paraId="56CCBB22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DIČ: CZ60193336</w:t>
      </w:r>
    </w:p>
    <w:p w14:paraId="0733F8F2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spisová značka, pod kterou je společnost</w:t>
      </w:r>
    </w:p>
    <w:p w14:paraId="6FE21D79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zapsána u příslušného rejstříkového soudu:</w:t>
      </w:r>
    </w:p>
    <w:p w14:paraId="5091A8B0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B 2322 vedená u Městského soud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u v Praze</w:t>
      </w:r>
    </w:p>
    <w:p w14:paraId="7F0139FB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Bankovní spojení: Komerční banka, a.s.,</w:t>
      </w:r>
    </w:p>
    <w:p w14:paraId="6D1A4E6A" w14:textId="6F96D694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Číslo účtu: </w:t>
      </w:r>
      <w:proofErr w:type="spellStart"/>
      <w:r w:rsidR="00292B91" w:rsidRPr="00641A35">
        <w:rPr>
          <w:rFonts w:ascii="ArialMT" w:hAnsi="ArialMT" w:cs="ArialMT"/>
          <w:color w:val="000000"/>
          <w:kern w:val="0"/>
          <w:sz w:val="20"/>
          <w:szCs w:val="20"/>
        </w:rPr>
        <w:t>xxxxxxxxxxxxx</w:t>
      </w:r>
      <w:proofErr w:type="spellEnd"/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/ </w:t>
      </w:r>
      <w:proofErr w:type="spellStart"/>
      <w:r w:rsidR="00292B91" w:rsidRPr="00641A35">
        <w:rPr>
          <w:rFonts w:ascii="Arial" w:hAnsi="Arial" w:cs="Arial"/>
          <w:color w:val="000000"/>
          <w:kern w:val="0"/>
          <w:sz w:val="20"/>
          <w:szCs w:val="20"/>
        </w:rPr>
        <w:t>xxxx</w:t>
      </w:r>
      <w:proofErr w:type="spellEnd"/>
    </w:p>
    <w:p w14:paraId="253F18A5" w14:textId="77777777" w:rsidR="00AD3DC1" w:rsidRPr="00641A35" w:rsidRDefault="00AD3DC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0A12738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zastoupená:</w:t>
      </w:r>
    </w:p>
    <w:p w14:paraId="416A4870" w14:textId="75592873" w:rsidR="000C7556" w:rsidRPr="00641A35" w:rsidRDefault="00292B9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xxxxxxxxxxxxxxxxxxxxxxxx</w:t>
      </w:r>
      <w:proofErr w:type="spellEnd"/>
    </w:p>
    <w:p w14:paraId="2569DA44" w14:textId="77777777" w:rsidR="00D36A11" w:rsidRPr="00641A35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proofErr w:type="spellStart"/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Key</w:t>
      </w:r>
      <w:proofErr w:type="spellEnd"/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proofErr w:type="spellStart"/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Accout</w:t>
      </w:r>
      <w:proofErr w:type="spellEnd"/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Manager </w:t>
      </w:r>
    </w:p>
    <w:p w14:paraId="68E71F05" w14:textId="7777777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(dále jen „O2“ nebo „společnost O2“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)</w:t>
      </w:r>
    </w:p>
    <w:p w14:paraId="059DE520" w14:textId="77777777" w:rsidR="00E83246" w:rsidRPr="00641A35" w:rsidRDefault="00E8324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56BBC18" w14:textId="77777777" w:rsidR="000C7556" w:rsidRPr="00641A35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="000C7556" w:rsidRPr="00641A35">
        <w:rPr>
          <w:rFonts w:ascii="Arial" w:hAnsi="Arial" w:cs="Arial"/>
          <w:color w:val="000000"/>
          <w:kern w:val="0"/>
          <w:sz w:val="20"/>
          <w:szCs w:val="20"/>
        </w:rPr>
        <w:t>I.</w:t>
      </w:r>
    </w:p>
    <w:p w14:paraId="611B926C" w14:textId="77777777" w:rsidR="000C7556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Další účastník a společnost O2 tímto uzavírají tuto smlouvu o přistoupení Dalšího účastníka (dále jen „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Smlouva</w:t>
      </w:r>
      <w:r w:rsidR="00D36A11"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o přistoupení“)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k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Rámcové dohodě o podmínkách poskytování mobilních služeb</w:t>
      </w:r>
      <w:r w:rsidR="00E83246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elektronických komunikací</w:t>
      </w:r>
      <w:r w:rsidR="00D36A11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uzavřené dne </w:t>
      </w:r>
      <w:r w:rsidR="00E83246" w:rsidRPr="00641A35">
        <w:rPr>
          <w:rFonts w:ascii="ArialMT" w:hAnsi="ArialMT" w:cs="ArialMT"/>
          <w:color w:val="000000"/>
          <w:kern w:val="0"/>
          <w:sz w:val="20"/>
          <w:szCs w:val="20"/>
        </w:rPr>
        <w:t>7.11.2023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mezi smluvními stranami Česká republika –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Ministerstvo spravedlnosti a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(dále</w:t>
      </w:r>
      <w:r w:rsidR="00E83246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jen „Rámcová dohoda“) ve smyslu článku 3 Rámcové dohody.</w:t>
      </w:r>
    </w:p>
    <w:p w14:paraId="79CD31CA" w14:textId="77777777" w:rsidR="00D36A11" w:rsidRPr="00641A35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4FFC1C8D" w14:textId="77777777" w:rsidR="000C7556" w:rsidRPr="00641A35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 w:rsidRPr="00641A35">
        <w:rPr>
          <w:rFonts w:ascii="Arial" w:hAnsi="Arial" w:cs="Arial"/>
          <w:color w:val="000000"/>
          <w:kern w:val="0"/>
          <w:sz w:val="20"/>
          <w:szCs w:val="20"/>
        </w:rPr>
        <w:t>II.</w:t>
      </w:r>
    </w:p>
    <w:p w14:paraId="15E024F7" w14:textId="77777777" w:rsidR="000C7556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souladu a za podmínek Rámcové dohody bude společnost O2 poskytovat Dalšímu účastníkovi Služby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dle</w:t>
      </w:r>
      <w:r w:rsidR="00D36A11"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Rámcové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52F6E61B" w14:textId="77777777" w:rsidR="004B5FF2" w:rsidRPr="00641A35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4E6737F" w14:textId="77777777" w:rsidR="000C7556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 právy a povinnostmi Rámcovou dohodou založenými, bez výhrad</w:t>
      </w:r>
      <w:r w:rsidR="00D36A11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s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nimi souhlasí a zavazuje se je dodržovat.</w:t>
      </w:r>
    </w:p>
    <w:p w14:paraId="77E9B93B" w14:textId="77777777" w:rsidR="004B5FF2" w:rsidRPr="00641A35" w:rsidRDefault="004B5FF2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5C74146D" w14:textId="77777777" w:rsidR="000C7556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Další účastník tímto prohlašuje, že splňuje podmínky pro přistoupení k Rámcové dohodě stanovené článkem</w:t>
      </w:r>
      <w:r w:rsidR="00D36A11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3 Rámcové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dohody.</w:t>
      </w:r>
    </w:p>
    <w:p w14:paraId="6C408D82" w14:textId="77777777" w:rsidR="00D36A11" w:rsidRPr="00641A35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0381B45C" w14:textId="77777777" w:rsidR="000C7556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Další účastník prohlašuje, že se seznámil se Všeobecnými podmínkami poskytování služeb vydanými</w:t>
      </w:r>
    </w:p>
    <w:p w14:paraId="21F0D1EA" w14:textId="77777777" w:rsidR="000C7556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společností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O2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(dále jen „Všeobecné podmínky“) a zavazuje se je dodržovat, nestanoví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-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li Rámcová dohoda</w:t>
      </w:r>
      <w:r w:rsidR="00D36A11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jinak.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Všeobecné podmínky v aktuálním znění a další související dokumenty a tiskopisy jsou k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dispozici na</w:t>
      </w:r>
      <w:r w:rsidR="00D36A11"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kontaktních místech společnosti O2 a na internetových stránkách </w:t>
      </w:r>
      <w:hyperlink r:id="rId6" w:history="1">
        <w:r w:rsidR="00D36A11" w:rsidRPr="00641A35">
          <w:rPr>
            <w:rStyle w:val="Hypertextovodkaz"/>
            <w:rFonts w:ascii="Arial" w:hAnsi="Arial" w:cs="Arial"/>
            <w:kern w:val="0"/>
            <w:sz w:val="20"/>
            <w:szCs w:val="20"/>
          </w:rPr>
          <w:t>www.o2.cz</w:t>
        </w:r>
      </w:hyperlink>
      <w:r w:rsidRPr="00641A35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2EB1C318" w14:textId="77777777" w:rsidR="00D36A11" w:rsidRPr="00641A35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74963553" w14:textId="77777777" w:rsidR="00D36A11" w:rsidRPr="00641A35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188A78A" w14:textId="77777777" w:rsidR="000C7556" w:rsidRPr="00641A35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</w:t>
      </w:r>
      <w:r w:rsidR="000C7556" w:rsidRPr="00641A35">
        <w:rPr>
          <w:rFonts w:ascii="Arial" w:hAnsi="Arial" w:cs="Arial"/>
          <w:color w:val="000000"/>
          <w:kern w:val="0"/>
          <w:sz w:val="20"/>
          <w:szCs w:val="20"/>
        </w:rPr>
        <w:t>III.</w:t>
      </w:r>
    </w:p>
    <w:p w14:paraId="329032AC" w14:textId="77777777" w:rsidR="000C7556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lastRenderedPageBreak/>
        <w:t>Tato S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nabývá platnosti dnem jejího podpisu a účinnosti dnem jejího uveřejnění v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registru</w:t>
      </w:r>
    </w:p>
    <w:p w14:paraId="60F4CCA5" w14:textId="77777777" w:rsidR="000C7556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kern w:val="0"/>
          <w:sz w:val="20"/>
          <w:szCs w:val="20"/>
        </w:rPr>
        <w:t>smluv (</w:t>
      </w:r>
      <w:r w:rsidRPr="00641A35">
        <w:rPr>
          <w:rFonts w:ascii="ArialMT" w:hAnsi="ArialMT" w:cs="ArialMT"/>
          <w:kern w:val="0"/>
          <w:sz w:val="20"/>
          <w:szCs w:val="20"/>
        </w:rPr>
        <w:t>podléhá</w:t>
      </w:r>
      <w:r w:rsidRPr="00641A35">
        <w:rPr>
          <w:rFonts w:ascii="Arial" w:hAnsi="Arial" w:cs="Arial"/>
          <w:kern w:val="0"/>
          <w:sz w:val="20"/>
          <w:szCs w:val="20"/>
        </w:rPr>
        <w:t>-li S</w:t>
      </w:r>
      <w:r w:rsidRPr="00641A35">
        <w:rPr>
          <w:rFonts w:ascii="ArialMT" w:hAnsi="ArialMT" w:cs="ArialMT"/>
          <w:kern w:val="0"/>
          <w:sz w:val="20"/>
          <w:szCs w:val="20"/>
        </w:rPr>
        <w:t xml:space="preserve">mlouva o přistoupení povinnosti uveřejnění v </w:t>
      </w:r>
      <w:r w:rsidRPr="00641A35">
        <w:rPr>
          <w:rFonts w:ascii="Arial" w:hAnsi="Arial" w:cs="Arial"/>
          <w:kern w:val="0"/>
          <w:sz w:val="20"/>
          <w:szCs w:val="20"/>
        </w:rPr>
        <w:t>registru smluv)</w:t>
      </w:r>
      <w:r w:rsidRPr="00641A35">
        <w:rPr>
          <w:rFonts w:ascii="ArialMT" w:hAnsi="ArialMT" w:cs="ArialMT"/>
          <w:kern w:val="0"/>
          <w:sz w:val="20"/>
          <w:szCs w:val="20"/>
        </w:rPr>
        <w:t xml:space="preserve">.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Uveřejnění v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registru smluv</w:t>
      </w:r>
      <w:r w:rsidR="00D36A11"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zajistí Další účastník.</w:t>
      </w:r>
    </w:p>
    <w:p w14:paraId="2A5BBFD1" w14:textId="77777777" w:rsidR="00D36A11" w:rsidRPr="00641A35" w:rsidRDefault="00D36A11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1CDA81A8" w14:textId="77777777" w:rsidR="005176BF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zaniká dnem ukončení Rámcové dohody, dohodou stran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mlouvy o přistoupení</w:t>
      </w:r>
      <w:r w:rsidR="00D36A11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nebo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výpovědí dle článku 5. Rámcové dohody. Tato Smlouva o přistoupení zaniká také okamžikem, kdy</w:t>
      </w:r>
      <w:r w:rsidR="00D36A11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přestane Další účastník splňovat podmínky pro zařazení pod Rámcovou dohodu dle odst. 3.1 Rámcové</w:t>
      </w:r>
      <w:r w:rsidR="00D36A11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dohody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. Zánik této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S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mlouvy o přistoupení nemá za následek zánik Rámcové dohody.</w:t>
      </w:r>
    </w:p>
    <w:p w14:paraId="05ACBD83" w14:textId="77777777" w:rsidR="005176BF" w:rsidRPr="00641A35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</w:p>
    <w:p w14:paraId="4EEEF5E6" w14:textId="77777777" w:rsidR="000C7556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mlouva o přistoupení je uzavírána v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souladu s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platnými právními předpisy České republiky.</w:t>
      </w:r>
    </w:p>
    <w:p w14:paraId="405C51F2" w14:textId="77777777" w:rsidR="005176BF" w:rsidRPr="00641A35" w:rsidRDefault="005176BF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30C07F24" w14:textId="77777777" w:rsidR="00D36A11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>Tato S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mlouva o přistoupení je podepsána v listinné podobě (vlastnoručně) nebo elektronicky. Je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-li Smlouva o</w:t>
      </w:r>
      <w:r w:rsidR="00D36A11"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přistoupení podepsána v listinné podobě, je vyhotovena ve třech (3) stejnopisech, z nichž každý bude</w:t>
      </w:r>
      <w:r w:rsidR="00D36A11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považován za prvopis; </w:t>
      </w:r>
    </w:p>
    <w:p w14:paraId="63DA53D4" w14:textId="77777777" w:rsidR="000C7556" w:rsidRPr="00641A35" w:rsidRDefault="000C7556" w:rsidP="00E83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Další účastník obdrží dva (2) stejnopisy a O2 obdrží jeden (1) stejnopis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Smlouvy o</w:t>
      </w:r>
      <w:r w:rsidR="00D36A11"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přistoupení. Je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-li S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mlouva o přistoupení podepsána elektronicky, je podepsána pomocí kvalifikovaného</w:t>
      </w:r>
      <w:r w:rsidR="00D36A11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</w:t>
      </w: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>elektronického podpisu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49CEDE5B" w14:textId="77777777" w:rsidR="00D36A11" w:rsidRPr="00641A35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03529F1" w14:textId="77777777" w:rsidR="00D36A11" w:rsidRPr="00641A35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296D712" w14:textId="77777777" w:rsidR="00D36A11" w:rsidRPr="00641A35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FC5A32E" w14:textId="77777777" w:rsidR="000C7556" w:rsidRPr="00641A35" w:rsidRDefault="00B42B5D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>V Plzni dne 23. ledna 2024</w:t>
      </w:r>
      <w:r w:rsidR="00D36A11"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  </w:t>
      </w:r>
      <w:r w:rsidR="000C7556" w:rsidRPr="00641A35">
        <w:rPr>
          <w:rFonts w:ascii="ArialMT" w:hAnsi="ArialMT" w:cs="ArialMT"/>
          <w:color w:val="000000"/>
          <w:kern w:val="0"/>
          <w:sz w:val="20"/>
          <w:szCs w:val="20"/>
        </w:rPr>
        <w:t>Další účastník</w:t>
      </w:r>
    </w:p>
    <w:p w14:paraId="3C120D27" w14:textId="77777777" w:rsidR="000C7556" w:rsidRPr="00641A35" w:rsidRDefault="00D36A11" w:rsidP="000C755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</w:t>
      </w:r>
      <w:r w:rsidR="008174FB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</w:t>
      </w:r>
      <w:r w:rsidR="00B42B5D"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Mgr. Petra Pavlíčková</w:t>
      </w:r>
    </w:p>
    <w:p w14:paraId="1B8F6B29" w14:textId="77777777" w:rsidR="000C7556" w:rsidRPr="00641A35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</w:t>
      </w:r>
      <w:r w:rsidR="00B42B5D"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předsedkyně</w:t>
      </w:r>
    </w:p>
    <w:p w14:paraId="680EBD23" w14:textId="77777777" w:rsidR="00B42B5D" w:rsidRPr="00641A35" w:rsidRDefault="00B42B5D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Okresního soudu Plzeň-město</w:t>
      </w:r>
    </w:p>
    <w:p w14:paraId="187ADF3A" w14:textId="77777777" w:rsidR="008174FB" w:rsidRPr="00641A35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3CD2830C" w14:textId="77777777" w:rsidR="008174FB" w:rsidRPr="00641A35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2FA2811" w14:textId="77777777" w:rsidR="008174FB" w:rsidRPr="00641A35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1E003AC" w14:textId="77777777" w:rsidR="008174FB" w:rsidRPr="00641A35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9F99BC1" w14:textId="77777777" w:rsidR="008174FB" w:rsidRPr="00641A35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7D8EC6B" w14:textId="77777777" w:rsidR="008174FB" w:rsidRPr="00641A35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7F2A345" w14:textId="77777777" w:rsidR="008174FB" w:rsidRPr="00641A35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26E79E3" w14:textId="77777777" w:rsidR="008174FB" w:rsidRPr="00641A35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346E1EA" w14:textId="77777777" w:rsidR="008174FB" w:rsidRPr="00641A35" w:rsidRDefault="008174FB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155AFCB" w14:textId="6D3DBEB7" w:rsidR="000C7556" w:rsidRPr="00641A35" w:rsidRDefault="000C7556" w:rsidP="000C75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proofErr w:type="gramStart"/>
      <w:r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V </w:t>
      </w:r>
      <w:r w:rsidR="00D225DA"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Praze</w:t>
      </w:r>
      <w:proofErr w:type="gramEnd"/>
      <w:r w:rsidRPr="00641A35">
        <w:rPr>
          <w:rFonts w:ascii="Arial" w:hAnsi="Arial" w:cs="Arial"/>
          <w:color w:val="000000"/>
          <w:kern w:val="0"/>
          <w:sz w:val="20"/>
          <w:szCs w:val="20"/>
        </w:rPr>
        <w:t>, dne</w:t>
      </w:r>
      <w:r w:rsidR="00292B91"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23. ledna 2024</w:t>
      </w:r>
      <w:r w:rsidR="008174FB" w:rsidRPr="00641A35">
        <w:rPr>
          <w:rFonts w:ascii="Arial" w:hAnsi="Arial" w:cs="Arial"/>
          <w:color w:val="000000"/>
          <w:kern w:val="0"/>
          <w:sz w:val="20"/>
          <w:szCs w:val="20"/>
        </w:rPr>
        <w:t xml:space="preserve">                                                                      </w:t>
      </w:r>
      <w:r w:rsidRPr="00641A35">
        <w:rPr>
          <w:rFonts w:ascii="Arial" w:hAnsi="Arial" w:cs="Arial"/>
          <w:color w:val="000000"/>
          <w:kern w:val="0"/>
          <w:sz w:val="20"/>
          <w:szCs w:val="20"/>
        </w:rPr>
        <w:t>O2 Czech Republic a.s.</w:t>
      </w:r>
    </w:p>
    <w:p w14:paraId="1F45B3CC" w14:textId="7580A2A1" w:rsidR="000C7556" w:rsidRPr="00641A35" w:rsidRDefault="008174FB" w:rsidP="000C7556">
      <w:pPr>
        <w:rPr>
          <w:rFonts w:ascii="ArialMT" w:hAnsi="ArialMT" w:cs="ArialMT"/>
          <w:color w:val="000000"/>
          <w:kern w:val="0"/>
          <w:sz w:val="20"/>
          <w:szCs w:val="20"/>
        </w:rPr>
      </w:pPr>
      <w:r w:rsidRPr="00641A35">
        <w:rPr>
          <w:rFonts w:ascii="ArialMT" w:hAnsi="ArialMT" w:cs="ArialMT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proofErr w:type="spellStart"/>
      <w:r w:rsidR="00292B91" w:rsidRPr="00641A35">
        <w:rPr>
          <w:rFonts w:ascii="ArialMT" w:hAnsi="ArialMT" w:cs="ArialMT"/>
          <w:color w:val="000000"/>
          <w:kern w:val="0"/>
          <w:sz w:val="20"/>
          <w:szCs w:val="20"/>
        </w:rPr>
        <w:t>xxxxxxxxxxxxxxxxxxxxxxx</w:t>
      </w:r>
      <w:proofErr w:type="spellEnd"/>
    </w:p>
    <w:p w14:paraId="500F63AA" w14:textId="77777777" w:rsidR="008174FB" w:rsidRPr="00641A35" w:rsidRDefault="008174FB" w:rsidP="000C7556">
      <w:r w:rsidRPr="00641A35"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               </w:t>
      </w:r>
      <w:r w:rsidR="007D63CD" w:rsidRPr="00641A35">
        <w:rPr>
          <w:rFonts w:ascii="Arial" w:hAnsi="Arial" w:cs="Arial"/>
          <w:kern w:val="0"/>
          <w:sz w:val="20"/>
          <w:szCs w:val="20"/>
        </w:rPr>
        <w:t xml:space="preserve">Na základě </w:t>
      </w:r>
      <w:r w:rsidR="00C468C4" w:rsidRPr="00641A35">
        <w:rPr>
          <w:rFonts w:ascii="Arial" w:hAnsi="Arial" w:cs="Arial"/>
          <w:kern w:val="0"/>
          <w:sz w:val="20"/>
          <w:szCs w:val="20"/>
        </w:rPr>
        <w:t>pověření</w:t>
      </w:r>
    </w:p>
    <w:sectPr w:rsidR="008174FB" w:rsidRPr="0064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F410" w14:textId="77777777" w:rsidR="000947A7" w:rsidRDefault="000947A7" w:rsidP="000947A7">
      <w:pPr>
        <w:spacing w:after="0" w:line="240" w:lineRule="auto"/>
      </w:pPr>
      <w:r>
        <w:separator/>
      </w:r>
    </w:p>
  </w:endnote>
  <w:endnote w:type="continuationSeparator" w:id="0">
    <w:p w14:paraId="72A91A8B" w14:textId="77777777" w:rsidR="000947A7" w:rsidRDefault="000947A7" w:rsidP="0009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6569" w14:textId="77777777" w:rsidR="000947A7" w:rsidRDefault="000947A7" w:rsidP="000947A7">
      <w:pPr>
        <w:spacing w:after="0" w:line="240" w:lineRule="auto"/>
      </w:pPr>
      <w:r>
        <w:separator/>
      </w:r>
    </w:p>
  </w:footnote>
  <w:footnote w:type="continuationSeparator" w:id="0">
    <w:p w14:paraId="21DB6FD0" w14:textId="77777777" w:rsidR="000947A7" w:rsidRDefault="000947A7" w:rsidP="000947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69_2023_OIM_SML2_6_2.docx 18.01.2024 13:34:1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0C7556"/>
    <w:rsid w:val="000947A7"/>
    <w:rsid w:val="000C7556"/>
    <w:rsid w:val="00292B91"/>
    <w:rsid w:val="004B5FF2"/>
    <w:rsid w:val="005176BF"/>
    <w:rsid w:val="0055362E"/>
    <w:rsid w:val="00641A35"/>
    <w:rsid w:val="0065102A"/>
    <w:rsid w:val="007D63CD"/>
    <w:rsid w:val="008174FB"/>
    <w:rsid w:val="0096223E"/>
    <w:rsid w:val="00AD3DC1"/>
    <w:rsid w:val="00B42B5D"/>
    <w:rsid w:val="00B70018"/>
    <w:rsid w:val="00C468C4"/>
    <w:rsid w:val="00D225DA"/>
    <w:rsid w:val="00D36A11"/>
    <w:rsid w:val="00E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3D2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A1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6A1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9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47A7"/>
  </w:style>
  <w:style w:type="paragraph" w:styleId="Zpat">
    <w:name w:val="footer"/>
    <w:basedOn w:val="Normln"/>
    <w:link w:val="ZpatChar"/>
    <w:uiPriority w:val="99"/>
    <w:unhideWhenUsed/>
    <w:rsid w:val="0009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2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2024-01-26T07:12:00Z</dcterms:created>
  <dcterms:modified xsi:type="dcterms:W3CDTF">2024-01-26T07:12:00Z</dcterms:modified>
</cp:coreProperties>
</file>