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3</w:t>
      </w:r>
    </w:p>
    <w:p>
      <w:pPr>
        <w:spacing w:before="0"/>
        <w:ind w:left="2949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1200600030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Lanžhot</w:t>
      </w:r>
    </w:p>
    <w:p>
      <w:pPr>
        <w:pStyle w:val="BodyText"/>
        <w:tabs>
          <w:tab w:pos="2982" w:val="left" w:leader="none"/>
        </w:tabs>
        <w:spacing w:before="1"/>
        <w:ind w:left="102" w:right="1877"/>
      </w:pPr>
      <w:r>
        <w:rPr/>
        <w:t>kontaktní adresa:</w:t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Lanžhot,</w:t>
      </w:r>
      <w:r>
        <w:rPr>
          <w:spacing w:val="-7"/>
        </w:rPr>
        <w:t> </w:t>
      </w:r>
      <w:r>
        <w:rPr/>
        <w:t>Náměstí</w:t>
      </w:r>
      <w:r>
        <w:rPr>
          <w:spacing w:val="-7"/>
        </w:rPr>
        <w:t> </w:t>
      </w:r>
      <w:r>
        <w:rPr/>
        <w:t>177/2,</w:t>
      </w:r>
      <w:r>
        <w:rPr>
          <w:spacing w:val="-7"/>
        </w:rPr>
        <w:t> </w:t>
      </w:r>
      <w:r>
        <w:rPr/>
        <w:t>691</w:t>
      </w:r>
      <w:r>
        <w:rPr>
          <w:spacing w:val="-6"/>
        </w:rPr>
        <w:t> </w:t>
      </w:r>
      <w:r>
        <w:rPr/>
        <w:t>51</w:t>
      </w:r>
      <w:r>
        <w:rPr>
          <w:spacing w:val="-6"/>
        </w:rPr>
        <w:t> </w:t>
      </w:r>
      <w:r>
        <w:rPr/>
        <w:t>Lanžhot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00283321</w:t>
      </w:r>
    </w:p>
    <w:p>
      <w:pPr>
        <w:pStyle w:val="BodyText"/>
        <w:tabs>
          <w:tab w:pos="2982" w:val="left" w:leader="none"/>
        </w:tabs>
        <w:ind w:left="102" w:right="3223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5"/>
        </w:rPr>
        <w:t> </w:t>
      </w:r>
      <w:r>
        <w:rPr/>
        <w:t>Ladislavem</w:t>
      </w:r>
      <w:r>
        <w:rPr>
          <w:spacing w:val="-7"/>
        </w:rPr>
        <w:t> </w:t>
      </w:r>
      <w:r>
        <w:rPr/>
        <w:t>S</w:t>
      </w:r>
      <w:r>
        <w:rPr>
          <w:spacing w:val="-5"/>
        </w:rPr>
        <w:t> </w:t>
      </w:r>
      <w:r>
        <w:rPr/>
        <w:t>t</w:t>
      </w:r>
      <w:r>
        <w:rPr>
          <w:spacing w:val="-6"/>
        </w:rPr>
        <w:t> </w:t>
      </w:r>
      <w:r>
        <w:rPr/>
        <w:t>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k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5"/>
        </w:rPr>
        <w:t> </w:t>
      </w:r>
      <w:r>
        <w:rPr/>
        <w:t>starostou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1200600030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5"/>
        </w:rPr>
        <w:t> </w:t>
      </w:r>
      <w:r>
        <w:rPr/>
        <w:t>republiky</w:t>
      </w:r>
      <w:r>
        <w:rPr>
          <w:spacing w:val="-5"/>
        </w:rPr>
        <w:t> </w:t>
      </w:r>
      <w:r>
        <w:rPr/>
        <w:t>ze</w:t>
      </w:r>
      <w:r>
        <w:rPr>
          <w:spacing w:val="-5"/>
        </w:rPr>
        <w:t> </w:t>
      </w:r>
      <w:r>
        <w:rPr/>
        <w:t>dne</w:t>
      </w:r>
      <w:r>
        <w:rPr>
          <w:spacing w:val="-2"/>
        </w:rPr>
        <w:t> </w:t>
      </w:r>
      <w:r>
        <w:rPr/>
        <w:t>24.</w:t>
      </w:r>
      <w:r>
        <w:rPr>
          <w:spacing w:val="-4"/>
        </w:rPr>
        <w:t> </w:t>
      </w:r>
      <w:r>
        <w:rPr/>
        <w:t>8.</w:t>
      </w:r>
      <w:r>
        <w:rPr>
          <w:spacing w:val="-5"/>
        </w:rPr>
        <w:t> </w:t>
      </w:r>
      <w:r>
        <w:rPr/>
        <w:t>2021,</w:t>
      </w:r>
      <w:r>
        <w:rPr>
          <w:spacing w:val="-7"/>
        </w:rPr>
        <w:t> </w:t>
      </w:r>
      <w:r>
        <w:rPr/>
        <w:t>ve</w:t>
      </w:r>
      <w:r>
        <w:rPr>
          <w:spacing w:val="-4"/>
        </w:rPr>
        <w:t> </w:t>
      </w:r>
      <w:r>
        <w:rPr/>
        <w:t>znění</w:t>
      </w:r>
      <w:r>
        <w:rPr>
          <w:spacing w:val="-6"/>
        </w:rPr>
        <w:t> </w:t>
      </w:r>
      <w:r>
        <w:rPr/>
        <w:t>dodatku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ze</w:t>
      </w:r>
      <w:r>
        <w:rPr>
          <w:spacing w:val="-5"/>
        </w:rPr>
        <w:t> </w:t>
      </w:r>
      <w:r>
        <w:rPr/>
        <w:t>dne</w:t>
      </w:r>
      <w:r>
        <w:rPr>
          <w:spacing w:val="-6"/>
        </w:rPr>
        <w:t> </w:t>
      </w:r>
      <w:r>
        <w:rPr/>
        <w:t>14.</w:t>
      </w:r>
      <w:r>
        <w:rPr>
          <w:spacing w:val="-5"/>
        </w:rPr>
        <w:t> </w:t>
      </w:r>
      <w:r>
        <w:rPr/>
        <w:t>12.</w:t>
      </w:r>
      <w:r>
        <w:rPr>
          <w:spacing w:val="-5"/>
        </w:rPr>
        <w:t> </w:t>
      </w:r>
      <w:r>
        <w:rPr/>
        <w:t>2022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dodatku</w:t>
      </w:r>
    </w:p>
    <w:p>
      <w:pPr>
        <w:pStyle w:val="BodyText"/>
        <w:spacing w:before="1"/>
        <w:ind w:left="102"/>
      </w:pP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14.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2023</w:t>
      </w:r>
      <w:r>
        <w:rPr>
          <w:spacing w:val="-1"/>
        </w:rPr>
        <w:t> </w:t>
      </w: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1"/>
        </w:rPr>
        <w:t> </w:t>
      </w: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7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before="121"/>
        <w:ind w:left="529" w:right="107"/>
        <w:jc w:val="both"/>
      </w:pPr>
      <w:r>
        <w:rPr/>
        <w:t>„7)</w:t>
      </w:r>
      <w:r>
        <w:rPr>
          <w:spacing w:val="77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79"/>
        </w:rPr>
        <w:t> </w:t>
      </w:r>
      <w:r>
        <w:rPr/>
        <w:t>možno</w:t>
      </w:r>
      <w:r>
        <w:rPr>
          <w:spacing w:val="79"/>
        </w:rPr>
        <w:t> </w:t>
      </w:r>
      <w:r>
        <w:rPr/>
        <w:t>použít</w:t>
      </w:r>
      <w:r>
        <w:rPr>
          <w:spacing w:val="77"/>
        </w:rPr>
        <w:t> </w:t>
      </w:r>
      <w:r>
        <w:rPr/>
        <w:t>pouze</w:t>
      </w:r>
      <w:r>
        <w:rPr>
          <w:spacing w:val="77"/>
        </w:rPr>
        <w:t> </w:t>
      </w:r>
      <w:r>
        <w:rPr/>
        <w:t>na</w:t>
      </w:r>
      <w:r>
        <w:rPr>
          <w:spacing w:val="77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8"/>
        </w:rPr>
        <w:t> </w:t>
      </w:r>
      <w:r>
        <w:rPr/>
        <w:t>účelných,</w:t>
      </w:r>
      <w:r>
        <w:rPr>
          <w:spacing w:val="80"/>
        </w:rPr>
        <w:t> </w:t>
      </w:r>
      <w:r>
        <w:rPr/>
        <w:t>efektivních,</w:t>
      </w:r>
      <w:r>
        <w:rPr>
          <w:spacing w:val="78"/>
        </w:rPr>
        <w:t> </w:t>
      </w:r>
      <w:r>
        <w:rPr/>
        <w:t>oprávněně a nezbytně vynaložených výdajů, vzniklých v přímé souvislosti s dodávkami, službami a popřípadě jinými</w:t>
      </w:r>
      <w:r>
        <w:rPr>
          <w:spacing w:val="-1"/>
        </w:rPr>
        <w:t> </w:t>
      </w:r>
      <w:r>
        <w:rPr/>
        <w:t>pracemi,</w:t>
      </w:r>
      <w:r>
        <w:rPr>
          <w:spacing w:val="-1"/>
        </w:rPr>
        <w:t> </w:t>
      </w:r>
      <w:r>
        <w:rPr/>
        <w:t>kterými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realizována,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které</w:t>
      </w:r>
      <w:r>
        <w:rPr>
          <w:spacing w:val="-2"/>
        </w:rPr>
        <w:t> </w:t>
      </w:r>
      <w:r>
        <w:rPr/>
        <w:t>vznikly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byly</w:t>
      </w:r>
      <w:r>
        <w:rPr>
          <w:spacing w:val="-1"/>
        </w:rPr>
        <w:t> </w:t>
      </w:r>
      <w:r>
        <w:rPr/>
        <w:t>uhrazeny</w:t>
      </w:r>
      <w:r>
        <w:rPr>
          <w:spacing w:val="-1"/>
        </w:rPr>
        <w:t> </w:t>
      </w:r>
      <w:r>
        <w:rPr/>
        <w:t>v období</w:t>
      </w:r>
      <w:r>
        <w:rPr>
          <w:spacing w:val="-1"/>
        </w:rPr>
        <w:t> </w:t>
      </w:r>
      <w:r>
        <w:rPr/>
        <w:t>od 2.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2020</w:t>
      </w:r>
      <w:r>
        <w:rPr>
          <w:spacing w:val="-1"/>
        </w:rPr>
        <w:t> </w:t>
      </w:r>
      <w:r>
        <w:rPr/>
        <w:t>do 31.</w:t>
      </w:r>
      <w:r>
        <w:rPr>
          <w:spacing w:val="40"/>
        </w:rPr>
        <w:t> </w:t>
      </w:r>
      <w:r>
        <w:rPr/>
        <w:t>12.</w:t>
      </w:r>
      <w:r>
        <w:rPr>
          <w:spacing w:val="40"/>
        </w:rPr>
        <w:t> </w:t>
      </w:r>
      <w:r>
        <w:rPr/>
        <w:t>2023.“.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12/2023.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1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 IV bodu 1 písm.</w:t>
      </w:r>
      <w:r>
        <w:rPr>
          <w:spacing w:val="18"/>
          <w:sz w:val="20"/>
        </w:rPr>
        <w:t> </w:t>
      </w:r>
      <w:r>
        <w:rPr>
          <w:sz w:val="20"/>
        </w:rPr>
        <w:t>l)</w:t>
      </w:r>
      <w:r>
        <w:rPr>
          <w:spacing w:val="18"/>
          <w:sz w:val="20"/>
        </w:rPr>
        <w:t> </w:t>
      </w:r>
      <w:r>
        <w:rPr>
          <w:sz w:val="20"/>
        </w:rPr>
        <w:t>se termín předložení</w:t>
      </w:r>
      <w:r>
        <w:rPr>
          <w:spacing w:val="18"/>
          <w:sz w:val="20"/>
        </w:rPr>
        <w:t> </w:t>
      </w:r>
      <w:r>
        <w:rPr>
          <w:sz w:val="20"/>
        </w:rPr>
        <w:t>vyúčtování a podkladů k</w:t>
      </w:r>
      <w:r>
        <w:rPr>
          <w:spacing w:val="-2"/>
          <w:sz w:val="20"/>
        </w:rPr>
        <w:t> </w:t>
      </w:r>
      <w:r>
        <w:rPr>
          <w:sz w:val="20"/>
        </w:rPr>
        <w:t>ZVA prodlužuje do konce </w:t>
      </w:r>
      <w:r>
        <w:rPr>
          <w:spacing w:val="-2"/>
          <w:sz w:val="20"/>
        </w:rPr>
        <w:t>2/2024.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5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6078" w:val="left" w:leader="none"/>
        </w:tabs>
        <w:spacing w:before="1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480" w:lineRule="auto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706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2024-01-25T13:48:07Z</dcterms:created>
  <dcterms:modified xsi:type="dcterms:W3CDTF">2024-01-25T13:48:07Z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