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60" w14:textId="20790F59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  <w:r w:rsidR="00D745D4">
        <w:rPr>
          <w:rFonts w:ascii="Arial" w:hAnsi="Arial" w:cs="Arial"/>
          <w:sz w:val="22"/>
          <w:szCs w:val="22"/>
        </w:rPr>
        <w:t xml:space="preserve"> </w:t>
      </w:r>
      <w:r w:rsidR="00D745D4"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="00D745D4"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="00D745D4" w:rsidRPr="00D745D4">
        <w:rPr>
          <w:rFonts w:ascii="Arial" w:hAnsi="Arial" w:cs="Arial"/>
          <w:sz w:val="22"/>
          <w:szCs w:val="22"/>
        </w:rPr>
        <w:t xml:space="preserve"> a vedoucí referátu pla</w:t>
      </w:r>
      <w:r w:rsidR="00D745D4">
        <w:rPr>
          <w:rFonts w:ascii="Arial" w:hAnsi="Arial" w:cs="Arial"/>
          <w:sz w:val="22"/>
          <w:szCs w:val="22"/>
        </w:rPr>
        <w:t>tebních služeb Lenkou Kubátovou</w:t>
      </w:r>
      <w:r w:rsidR="00D745D4"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1EBE7A9F" w14:textId="77777777" w:rsidR="00F43ED4" w:rsidRDefault="00F43ED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1" w14:textId="305A9979" w:rsidR="00823C5B" w:rsidRDefault="006A63D6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BB56858" w14:textId="5103D9EF" w:rsidR="006A63D6" w:rsidRDefault="006A63D6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BCC7420" w14:textId="77777777" w:rsidR="00F43ED4" w:rsidRPr="001942E7" w:rsidRDefault="00F43ED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7" w14:textId="453820F7" w:rsidR="00823C5B" w:rsidRPr="001942E7" w:rsidRDefault="006A63D6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00006963 </w:t>
      </w:r>
      <w:r w:rsidR="00823C5B"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paní Mgr. Janou Klímovou</w:t>
      </w:r>
      <w:r w:rsidR="00E271DE">
        <w:rPr>
          <w:rFonts w:ascii="Arial" w:hAnsi="Arial" w:cs="Arial"/>
          <w:sz w:val="22"/>
          <w:szCs w:val="22"/>
        </w:rPr>
        <w:br/>
      </w:r>
      <w:r w:rsidR="00823C5B"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33CABCC5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3B8A6EA" w14:textId="77777777" w:rsidR="00F43ED4" w:rsidRPr="001942E7" w:rsidRDefault="00F43ED4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3C900DC4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D6CFE8D" w14:textId="77777777" w:rsidR="00F43ED4" w:rsidRDefault="00F43ED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61B27B1" w14:textId="77777777" w:rsidR="00F43ED4" w:rsidRPr="001942E7" w:rsidRDefault="00F43ED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2A3DAB94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61AC6">
        <w:rPr>
          <w:rFonts w:ascii="Arial" w:hAnsi="Arial" w:cs="Arial"/>
          <w:b/>
          <w:sz w:val="26"/>
          <w:szCs w:val="26"/>
        </w:rPr>
        <w:t>účtech</w:t>
      </w:r>
    </w:p>
    <w:p w14:paraId="73930D6C" w14:textId="1161B03A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BB26900" w14:textId="0EB59AFB" w:rsidR="00F43ED4" w:rsidRDefault="00F43ED4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8074BB9" w14:textId="77777777" w:rsidR="00F43ED4" w:rsidRPr="001942E7" w:rsidRDefault="00F43ED4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8CBB529" w:rsidR="00823C5B" w:rsidRPr="00F43ED4" w:rsidRDefault="00823C5B" w:rsidP="00A3158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47A1C">
        <w:rPr>
          <w:rFonts w:ascii="Arial" w:hAnsi="Arial" w:cs="Arial"/>
          <w:color w:val="auto"/>
          <w:sz w:val="22"/>
          <w:szCs w:val="22"/>
        </w:rPr>
        <w:t>ČNB</w:t>
      </w:r>
      <w:r w:rsidR="005B5D4F" w:rsidRPr="00C47A1C">
        <w:rPr>
          <w:rFonts w:ascii="Arial" w:hAnsi="Arial" w:cs="Arial"/>
          <w:color w:val="auto"/>
          <w:sz w:val="22"/>
          <w:szCs w:val="22"/>
        </w:rPr>
        <w:t xml:space="preserve"> </w:t>
      </w:r>
      <w:r w:rsidR="006A63D6" w:rsidRPr="00C47A1C">
        <w:rPr>
          <w:rFonts w:ascii="Arial" w:hAnsi="Arial" w:cs="Arial"/>
          <w:color w:val="auto"/>
          <w:sz w:val="22"/>
          <w:szCs w:val="22"/>
        </w:rPr>
        <w:t xml:space="preserve">vede </w:t>
      </w:r>
      <w:r w:rsidRPr="00C47A1C">
        <w:rPr>
          <w:rFonts w:ascii="Arial" w:hAnsi="Arial" w:cs="Arial"/>
          <w:color w:val="auto"/>
          <w:sz w:val="22"/>
          <w:szCs w:val="22"/>
        </w:rPr>
        <w:t>klientovi</w:t>
      </w:r>
      <w:r w:rsidR="005B5D4F" w:rsidRPr="00C47A1C">
        <w:rPr>
          <w:rFonts w:ascii="Arial" w:hAnsi="Arial" w:cs="Arial"/>
          <w:color w:val="auto"/>
          <w:sz w:val="22"/>
          <w:szCs w:val="22"/>
        </w:rPr>
        <w:t xml:space="preserve"> </w:t>
      </w:r>
      <w:r w:rsidR="006A63D6" w:rsidRPr="00C47A1C">
        <w:rPr>
          <w:rFonts w:ascii="Arial" w:hAnsi="Arial" w:cs="Arial"/>
          <w:color w:val="auto"/>
          <w:sz w:val="22"/>
          <w:szCs w:val="22"/>
        </w:rPr>
        <w:t>příjmový</w:t>
      </w:r>
      <w:r w:rsidRPr="00C47A1C">
        <w:rPr>
          <w:rFonts w:ascii="Arial" w:hAnsi="Arial" w:cs="Arial"/>
          <w:color w:val="auto"/>
          <w:sz w:val="22"/>
          <w:szCs w:val="22"/>
        </w:rPr>
        <w:t xml:space="preserve"> účet státního rozpočtu číslo</w:t>
      </w:r>
      <w:r w:rsidR="00075BD6" w:rsidRPr="00C47A1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4E6D15">
        <w:rPr>
          <w:rFonts w:ascii="Arial" w:hAnsi="Arial" w:cs="Arial"/>
          <w:color w:val="auto"/>
          <w:sz w:val="22"/>
          <w:szCs w:val="22"/>
        </w:rPr>
        <w:t>xxxxxxxxxxx</w:t>
      </w:r>
      <w:proofErr w:type="spellEnd"/>
      <w:r w:rsidR="00075BD6" w:rsidRPr="00C47A1C">
        <w:rPr>
          <w:rFonts w:ascii="Arial" w:hAnsi="Arial" w:cs="Arial"/>
          <w:color w:val="auto"/>
          <w:sz w:val="22"/>
          <w:szCs w:val="22"/>
        </w:rPr>
        <w:t xml:space="preserve"> (IBAN</w:t>
      </w:r>
      <w:r w:rsidR="00111AC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4E6D15">
        <w:rPr>
          <w:rFonts w:ascii="Arial" w:hAnsi="Arial" w:cs="Arial"/>
          <w:color w:val="auto"/>
          <w:sz w:val="22"/>
          <w:szCs w:val="22"/>
        </w:rPr>
        <w:t>xxxxxxxxxxxxxxxxxx</w:t>
      </w:r>
      <w:proofErr w:type="spellEnd"/>
      <w:r w:rsidR="00FD77B2" w:rsidRPr="00C47A1C">
        <w:rPr>
          <w:rFonts w:ascii="Arial" w:hAnsi="Arial" w:cs="Arial"/>
          <w:color w:val="auto"/>
          <w:sz w:val="22"/>
          <w:szCs w:val="22"/>
        </w:rPr>
        <w:t>)</w:t>
      </w:r>
      <w:r w:rsidR="00075BD6" w:rsidRPr="00C47A1C">
        <w:rPr>
          <w:rFonts w:ascii="Arial" w:hAnsi="Arial" w:cs="Arial"/>
          <w:color w:val="auto"/>
          <w:sz w:val="22"/>
          <w:szCs w:val="22"/>
        </w:rPr>
        <w:t xml:space="preserve"> a</w:t>
      </w:r>
      <w:r w:rsidR="006A63D6" w:rsidRPr="00C47A1C">
        <w:rPr>
          <w:rFonts w:ascii="Arial" w:hAnsi="Arial" w:cs="Arial"/>
          <w:color w:val="auto"/>
          <w:sz w:val="22"/>
          <w:szCs w:val="22"/>
        </w:rPr>
        <w:t xml:space="preserve"> </w:t>
      </w:r>
      <w:r w:rsidRPr="00C47A1C">
        <w:rPr>
          <w:rFonts w:ascii="Arial" w:hAnsi="Arial" w:cs="Arial"/>
          <w:color w:val="auto"/>
          <w:sz w:val="22"/>
          <w:szCs w:val="22"/>
        </w:rPr>
        <w:t xml:space="preserve">výdajový účet státního rozpočtu číslo </w:t>
      </w:r>
      <w:proofErr w:type="spellStart"/>
      <w:r w:rsidR="004E6D15">
        <w:rPr>
          <w:rFonts w:ascii="Arial" w:hAnsi="Arial" w:cs="Arial"/>
          <w:color w:val="auto"/>
          <w:sz w:val="22"/>
          <w:szCs w:val="22"/>
        </w:rPr>
        <w:t>xxxxxxxxxxxx</w:t>
      </w:r>
      <w:proofErr w:type="spellEnd"/>
      <w:r w:rsidR="004E6D15">
        <w:rPr>
          <w:rFonts w:ascii="Arial" w:hAnsi="Arial" w:cs="Arial"/>
          <w:color w:val="auto"/>
          <w:sz w:val="22"/>
          <w:szCs w:val="22"/>
        </w:rPr>
        <w:t xml:space="preserve"> </w:t>
      </w:r>
      <w:r w:rsidR="00FD77B2" w:rsidRPr="00C47A1C">
        <w:rPr>
          <w:rFonts w:ascii="Arial" w:hAnsi="Arial" w:cs="Arial"/>
          <w:color w:val="auto"/>
          <w:sz w:val="22"/>
          <w:szCs w:val="22"/>
        </w:rPr>
        <w:t xml:space="preserve">(IBAN </w:t>
      </w:r>
      <w:r w:rsidR="004E6D15">
        <w:rPr>
          <w:rFonts w:ascii="Arial" w:hAnsi="Arial" w:cs="Arial"/>
          <w:color w:val="auto"/>
          <w:sz w:val="22"/>
          <w:szCs w:val="22"/>
        </w:rPr>
        <w:t>xxxxxxxxxxxxxxxxxxxxx</w:t>
      </w:r>
      <w:bookmarkStart w:id="0" w:name="_GoBack"/>
      <w:bookmarkEnd w:id="0"/>
      <w:r w:rsidR="00FD77B2" w:rsidRPr="00C47A1C">
        <w:rPr>
          <w:rFonts w:ascii="Arial" w:hAnsi="Arial" w:cs="Arial"/>
          <w:color w:val="auto"/>
          <w:sz w:val="22"/>
          <w:szCs w:val="22"/>
        </w:rPr>
        <w:t>)</w:t>
      </w:r>
      <w:r w:rsidR="006A63D6" w:rsidRPr="00C47A1C">
        <w:rPr>
          <w:rFonts w:ascii="Arial" w:hAnsi="Arial" w:cs="Arial"/>
          <w:color w:val="auto"/>
          <w:sz w:val="22"/>
          <w:szCs w:val="22"/>
        </w:rPr>
        <w:t xml:space="preserve"> </w:t>
      </w:r>
      <w:r w:rsidRPr="00C47A1C">
        <w:rPr>
          <w:rFonts w:ascii="Arial" w:hAnsi="Arial" w:cs="Arial"/>
          <w:color w:val="auto"/>
          <w:sz w:val="22"/>
          <w:szCs w:val="22"/>
        </w:rPr>
        <w:t>(dále jen „účty“)</w:t>
      </w:r>
      <w:r w:rsidR="00075BD6" w:rsidRPr="00C47A1C">
        <w:rPr>
          <w:rFonts w:ascii="Arial" w:hAnsi="Arial" w:cs="Arial"/>
          <w:color w:val="auto"/>
          <w:sz w:val="22"/>
          <w:szCs w:val="22"/>
        </w:rPr>
        <w:t xml:space="preserve"> </w:t>
      </w:r>
      <w:r w:rsidRPr="00111AC3">
        <w:rPr>
          <w:rFonts w:ascii="Arial" w:hAnsi="Arial" w:cs="Arial"/>
          <w:color w:val="auto"/>
          <w:sz w:val="22"/>
          <w:szCs w:val="22"/>
        </w:rPr>
        <w:t xml:space="preserve">pro </w:t>
      </w:r>
      <w:r w:rsidR="00534497" w:rsidRPr="00111AC3">
        <w:rPr>
          <w:rFonts w:ascii="Arial" w:hAnsi="Arial" w:cs="Arial"/>
          <w:color w:val="auto"/>
          <w:sz w:val="22"/>
          <w:szCs w:val="22"/>
        </w:rPr>
        <w:t>Územní správ</w:t>
      </w:r>
      <w:r w:rsidR="00075BD6" w:rsidRPr="00111AC3">
        <w:rPr>
          <w:rFonts w:ascii="Arial" w:hAnsi="Arial" w:cs="Arial"/>
          <w:color w:val="auto"/>
          <w:sz w:val="22"/>
          <w:szCs w:val="22"/>
        </w:rPr>
        <w:t>u</w:t>
      </w:r>
      <w:r w:rsidR="00534497" w:rsidRPr="00111AC3">
        <w:rPr>
          <w:rFonts w:ascii="Arial" w:hAnsi="Arial" w:cs="Arial"/>
          <w:color w:val="auto"/>
          <w:sz w:val="22"/>
          <w:szCs w:val="22"/>
        </w:rPr>
        <w:t xml:space="preserve"> sociálního zabezpečení pro </w:t>
      </w:r>
      <w:r w:rsidR="001A24D9">
        <w:rPr>
          <w:rFonts w:ascii="Arial" w:hAnsi="Arial" w:cs="Arial"/>
          <w:color w:val="auto"/>
          <w:sz w:val="22"/>
          <w:szCs w:val="22"/>
        </w:rPr>
        <w:t>Jihočeský kraj, Plzeňský kraj a </w:t>
      </w:r>
      <w:r w:rsidR="00534497" w:rsidRPr="00111AC3">
        <w:rPr>
          <w:rFonts w:ascii="Arial" w:hAnsi="Arial" w:cs="Arial"/>
          <w:color w:val="auto"/>
          <w:sz w:val="22"/>
          <w:szCs w:val="22"/>
        </w:rPr>
        <w:t>Karlovarský kraj</w:t>
      </w:r>
      <w:r w:rsidR="0029532E" w:rsidRPr="00111AC3">
        <w:rPr>
          <w:rFonts w:ascii="Arial" w:hAnsi="Arial" w:cs="Arial"/>
          <w:color w:val="auto"/>
          <w:sz w:val="22"/>
          <w:szCs w:val="22"/>
        </w:rPr>
        <w:t xml:space="preserve"> – kontaktní pracoviště</w:t>
      </w:r>
      <w:r w:rsidR="00C47A1C" w:rsidRPr="00111AC3">
        <w:rPr>
          <w:rFonts w:ascii="Arial" w:hAnsi="Arial" w:cs="Arial"/>
          <w:color w:val="auto"/>
          <w:sz w:val="22"/>
          <w:szCs w:val="22"/>
        </w:rPr>
        <w:t xml:space="preserve"> </w:t>
      </w:r>
      <w:r w:rsidR="00320664" w:rsidRPr="00111AC3">
        <w:rPr>
          <w:rFonts w:ascii="Arial" w:hAnsi="Arial" w:cs="Arial"/>
          <w:color w:val="auto"/>
          <w:sz w:val="22"/>
          <w:szCs w:val="22"/>
        </w:rPr>
        <w:t>pr</w:t>
      </w:r>
      <w:r w:rsidR="0029532E" w:rsidRPr="00111AC3">
        <w:rPr>
          <w:rFonts w:ascii="Arial" w:hAnsi="Arial" w:cs="Arial"/>
          <w:color w:val="auto"/>
          <w:sz w:val="22"/>
          <w:szCs w:val="22"/>
        </w:rPr>
        <w:t xml:space="preserve">o okres </w:t>
      </w:r>
      <w:r w:rsidR="00E271DE">
        <w:rPr>
          <w:rFonts w:ascii="Arial" w:hAnsi="Arial" w:cs="Arial"/>
          <w:sz w:val="22"/>
          <w:szCs w:val="22"/>
        </w:rPr>
        <w:t>Jindřichův Hradec</w:t>
      </w:r>
      <w:r w:rsidR="00075BD6">
        <w:rPr>
          <w:rFonts w:ascii="Arial" w:hAnsi="Arial" w:cs="Arial"/>
          <w:sz w:val="22"/>
          <w:szCs w:val="22"/>
        </w:rPr>
        <w:t xml:space="preserve">. </w:t>
      </w:r>
      <w:r w:rsidR="00075BD6" w:rsidRPr="00320664">
        <w:rPr>
          <w:rFonts w:ascii="Arial" w:hAnsi="Arial" w:cs="Arial"/>
          <w:sz w:val="22"/>
          <w:szCs w:val="22"/>
        </w:rPr>
        <w:t>Příjmový účet může vykazovat debetní zůstatek</w:t>
      </w:r>
      <w:r w:rsidR="00075BD6">
        <w:rPr>
          <w:rFonts w:ascii="Arial" w:hAnsi="Arial" w:cs="Arial"/>
          <w:sz w:val="22"/>
          <w:szCs w:val="22"/>
        </w:rPr>
        <w:t>.</w:t>
      </w:r>
      <w:r w:rsidR="00075BD6" w:rsidRPr="00F43ED4">
        <w:rPr>
          <w:rFonts w:ascii="Arial" w:hAnsi="Arial" w:cs="Arial"/>
          <w:sz w:val="22"/>
          <w:szCs w:val="22"/>
        </w:rPr>
        <w:t xml:space="preserve"> </w:t>
      </w:r>
      <w:r w:rsidRPr="00F43ED4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F43ED4">
        <w:rPr>
          <w:rFonts w:ascii="Arial" w:hAnsi="Arial" w:cs="Arial"/>
          <w:sz w:val="22"/>
          <w:szCs w:val="22"/>
        </w:rPr>
        <w:t>ě</w:t>
      </w:r>
      <w:r w:rsidRPr="00F43ED4">
        <w:rPr>
          <w:rFonts w:ascii="Arial" w:hAnsi="Arial" w:cs="Arial"/>
          <w:sz w:val="22"/>
          <w:szCs w:val="22"/>
        </w:rPr>
        <w:t>.</w:t>
      </w:r>
    </w:p>
    <w:p w14:paraId="73930D6E" w14:textId="5A3E2518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</w:t>
      </w:r>
      <w:r w:rsidR="00075BD6">
        <w:rPr>
          <w:rFonts w:ascii="Arial" w:hAnsi="Arial" w:cs="Arial"/>
          <w:sz w:val="22"/>
          <w:szCs w:val="22"/>
        </w:rPr>
        <w:t>odmínky České národní banky pro </w:t>
      </w:r>
      <w:r w:rsidRPr="001942E7">
        <w:rPr>
          <w:rFonts w:ascii="Arial" w:hAnsi="Arial" w:cs="Arial"/>
          <w:sz w:val="22"/>
          <w:szCs w:val="22"/>
        </w:rPr>
        <w:t>používání služby ABO-K internetové bankovnictví</w:t>
      </w:r>
      <w:r w:rsidR="00BB2988">
        <w:rPr>
          <w:rFonts w:ascii="Arial" w:hAnsi="Arial" w:cs="Arial"/>
          <w:sz w:val="22"/>
          <w:szCs w:val="22"/>
        </w:rPr>
        <w:t xml:space="preserve"> </w:t>
      </w:r>
      <w:r w:rsidR="00075BD6">
        <w:rPr>
          <w:rFonts w:ascii="Arial" w:hAnsi="Arial" w:cs="Arial"/>
          <w:sz w:val="22"/>
          <w:szCs w:val="22"/>
        </w:rPr>
        <w:t>a Část I Ceníku peněžních a </w:t>
      </w:r>
      <w:r w:rsidR="00BB2988" w:rsidRPr="00BB2988">
        <w:rPr>
          <w:rFonts w:ascii="Arial" w:hAnsi="Arial" w:cs="Arial"/>
          <w:sz w:val="22"/>
          <w:szCs w:val="22"/>
        </w:rPr>
        <w:t>obchodních služeb České národní banky</w:t>
      </w:r>
      <w:r w:rsidRPr="0029532E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29532E">
        <w:rPr>
          <w:rFonts w:ascii="Arial" w:hAnsi="Arial" w:cs="Arial"/>
          <w:sz w:val="22"/>
          <w:szCs w:val="22"/>
        </w:rPr>
        <w:t>c</w:t>
      </w:r>
      <w:r w:rsidRPr="0029532E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075BD6">
        <w:rPr>
          <w:rFonts w:ascii="Arial" w:hAnsi="Arial" w:cs="Arial"/>
          <w:sz w:val="22"/>
          <w:szCs w:val="22"/>
        </w:rPr>
        <w:t>s jejich obsahem a </w:t>
      </w:r>
      <w:r w:rsidR="001942E7">
        <w:rPr>
          <w:rFonts w:ascii="Arial" w:hAnsi="Arial" w:cs="Arial"/>
          <w:sz w:val="22"/>
          <w:szCs w:val="22"/>
        </w:rPr>
        <w:t>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A38DB3E" w14:textId="10BA4F55" w:rsidR="0032038B" w:rsidRPr="0032038B" w:rsidRDefault="00823C5B" w:rsidP="0032038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61B89">
        <w:rPr>
          <w:rFonts w:ascii="Arial" w:hAnsi="Arial" w:cs="Arial"/>
          <w:sz w:val="22"/>
          <w:szCs w:val="22"/>
        </w:rPr>
        <w:t xml:space="preserve">Touto smlouvou se </w:t>
      </w:r>
      <w:r w:rsidR="0029532E" w:rsidRPr="00F61B89">
        <w:rPr>
          <w:rFonts w:ascii="Arial" w:hAnsi="Arial" w:cs="Arial"/>
          <w:sz w:val="22"/>
          <w:szCs w:val="22"/>
        </w:rPr>
        <w:t xml:space="preserve">ruší a nahrazuje </w:t>
      </w:r>
      <w:r w:rsidRPr="00F61B89">
        <w:rPr>
          <w:rFonts w:ascii="Arial" w:hAnsi="Arial" w:cs="Arial"/>
          <w:sz w:val="22"/>
          <w:szCs w:val="22"/>
        </w:rPr>
        <w:t>smlouva o</w:t>
      </w:r>
      <w:r w:rsidR="004410C3" w:rsidRPr="00F61B89">
        <w:rPr>
          <w:rFonts w:ascii="Arial" w:hAnsi="Arial" w:cs="Arial"/>
          <w:sz w:val="22"/>
          <w:szCs w:val="22"/>
        </w:rPr>
        <w:t xml:space="preserve"> </w:t>
      </w:r>
      <w:r w:rsidR="004410C3" w:rsidRPr="00111AC3">
        <w:rPr>
          <w:rFonts w:ascii="Arial" w:hAnsi="Arial" w:cs="Arial"/>
          <w:sz w:val="22"/>
          <w:szCs w:val="22"/>
        </w:rPr>
        <w:t>běžných</w:t>
      </w:r>
      <w:r w:rsidRPr="00F61B89">
        <w:rPr>
          <w:rFonts w:ascii="Arial" w:hAnsi="Arial" w:cs="Arial"/>
          <w:sz w:val="22"/>
          <w:szCs w:val="22"/>
        </w:rPr>
        <w:t xml:space="preserve"> účtech uzavřená mezi klientem a ČNB dne </w:t>
      </w:r>
      <w:r w:rsidR="00E271DE">
        <w:rPr>
          <w:rFonts w:ascii="Arial" w:hAnsi="Arial" w:cs="Arial"/>
          <w:sz w:val="22"/>
          <w:szCs w:val="22"/>
        </w:rPr>
        <w:t>12. 2. 2013</w:t>
      </w:r>
      <w:r w:rsidR="00E40C02" w:rsidRPr="00F61B89">
        <w:rPr>
          <w:rFonts w:ascii="Arial" w:hAnsi="Arial" w:cs="Arial"/>
          <w:i/>
          <w:sz w:val="22"/>
          <w:szCs w:val="22"/>
        </w:rPr>
        <w:t>.</w:t>
      </w:r>
    </w:p>
    <w:p w14:paraId="56823689" w14:textId="66E5183F" w:rsidR="0032038B" w:rsidRDefault="0032038B" w:rsidP="0032038B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7DE00AF7" w14:textId="2F9A6D9E" w:rsidR="0032038B" w:rsidRPr="0032038B" w:rsidRDefault="0032038B" w:rsidP="0032038B">
      <w:pPr>
        <w:pStyle w:val="Zkladntext"/>
        <w:rPr>
          <w:rFonts w:ascii="Arial" w:hAnsi="Arial" w:cs="Arial"/>
          <w:sz w:val="22"/>
          <w:szCs w:val="22"/>
        </w:rPr>
      </w:pPr>
    </w:p>
    <w:p w14:paraId="526C22EF" w14:textId="77777777" w:rsidR="0032038B" w:rsidRDefault="0032038B" w:rsidP="0032038B">
      <w:pPr>
        <w:pStyle w:val="Zkladntext"/>
        <w:rPr>
          <w:rFonts w:ascii="Arial" w:hAnsi="Arial" w:cs="Arial"/>
          <w:sz w:val="22"/>
          <w:szCs w:val="22"/>
        </w:rPr>
      </w:pPr>
    </w:p>
    <w:p w14:paraId="73930D75" w14:textId="5BCE08EA" w:rsidR="004F14D6" w:rsidRPr="0032038B" w:rsidRDefault="00A36E69" w:rsidP="0032038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038B">
        <w:rPr>
          <w:rFonts w:ascii="Arial" w:hAnsi="Arial" w:cs="Arial"/>
          <w:sz w:val="22"/>
          <w:szCs w:val="22"/>
        </w:rPr>
        <w:t xml:space="preserve">Tato smlouva bude uveřejněna podle zákona č. 340/2015 Sb., o zvláštních </w:t>
      </w:r>
      <w:r w:rsidRPr="0032038B">
        <w:rPr>
          <w:rFonts w:ascii="Arial" w:hAnsi="Arial" w:cs="Arial"/>
          <w:sz w:val="22"/>
          <w:szCs w:val="22"/>
        </w:rPr>
        <w:lastRenderedPageBreak/>
        <w:t xml:space="preserve">podmínkách účinnosti některých smluv, uveřejňování těchto smluv </w:t>
      </w:r>
      <w:r w:rsidR="00331F3D" w:rsidRPr="0032038B">
        <w:rPr>
          <w:rFonts w:ascii="Arial" w:hAnsi="Arial" w:cs="Arial"/>
          <w:sz w:val="22"/>
          <w:szCs w:val="22"/>
        </w:rPr>
        <w:br/>
      </w:r>
      <w:r w:rsidRPr="0032038B">
        <w:rPr>
          <w:rFonts w:ascii="Arial" w:hAnsi="Arial" w:cs="Arial"/>
          <w:sz w:val="22"/>
          <w:szCs w:val="22"/>
        </w:rPr>
        <w:t>a o registru smluv</w:t>
      </w:r>
      <w:r w:rsidR="004F14D6" w:rsidRPr="0032038B">
        <w:rPr>
          <w:rFonts w:ascii="Arial" w:hAnsi="Arial" w:cs="Arial"/>
          <w:sz w:val="22"/>
          <w:szCs w:val="22"/>
        </w:rPr>
        <w:t>, ve znění pozdějších předpisů.</w:t>
      </w:r>
      <w:r w:rsidR="00075BD6" w:rsidRPr="0032038B">
        <w:rPr>
          <w:rFonts w:ascii="Arial" w:hAnsi="Arial" w:cs="Arial"/>
          <w:sz w:val="22"/>
          <w:szCs w:val="22"/>
        </w:rPr>
        <w:t xml:space="preserve"> Smluvní strany se dohodly, že </w:t>
      </w:r>
      <w:r w:rsidRPr="0032038B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73930D76" w14:textId="77777777" w:rsidR="00A36E69" w:rsidRPr="00F43ED4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43ED4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F43ED4">
        <w:rPr>
          <w:rFonts w:ascii="Arial" w:hAnsi="Arial" w:cs="Arial"/>
          <w:sz w:val="22"/>
          <w:szCs w:val="22"/>
        </w:rPr>
        <w:t xml:space="preserve"> </w:t>
      </w:r>
    </w:p>
    <w:p w14:paraId="73930D77" w14:textId="4B33B85C" w:rsidR="00823C5B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A3487B4" w14:textId="77777777" w:rsidR="00F61B89" w:rsidRPr="001942E7" w:rsidRDefault="00F61B89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823C5B" w:rsidRPr="001942E7" w14:paraId="73930D7D" w14:textId="77777777" w:rsidTr="00296BD7">
        <w:tc>
          <w:tcPr>
            <w:tcW w:w="4401" w:type="dxa"/>
          </w:tcPr>
          <w:p w14:paraId="73930D79" w14:textId="16C5F066" w:rsidR="00823C5B" w:rsidRPr="001942E7" w:rsidRDefault="00F61B8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5BEBFCE8" w14:textId="77777777" w:rsidR="00296BD7" w:rsidRPr="001942E7" w:rsidRDefault="00296BD7" w:rsidP="00296B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73930D7C" w14:textId="146FB899" w:rsidR="00823C5B" w:rsidRPr="001942E7" w:rsidRDefault="00823C5B" w:rsidP="00296BD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C5B" w:rsidRPr="001942E7" w14:paraId="73930D87" w14:textId="77777777" w:rsidTr="00296BD7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2A5DB7A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5A3EC7" w14:textId="0C0697AC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F56418" w14:textId="77777777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FF3F170" w14:textId="7DED0414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8C25C78" w14:textId="03BC2EBB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55978D9" w14:textId="77777777" w:rsidR="00F43ED4" w:rsidRPr="001942E7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9E229A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 w:rsidR="00075BD6"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3F0FABE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CFFD99" w14:textId="6C99F8A4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9E48DCF" w14:textId="2D463914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089033" w14:textId="27819A49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208A50F" w14:textId="64094212" w:rsidR="00F43ED4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388687" w14:textId="77777777" w:rsidR="00F43ED4" w:rsidRPr="001942E7" w:rsidRDefault="00F43E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3DAE98F6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 w:rsidR="00075BD6"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 w:rsidR="00296BD7"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59C11785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4E6D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7606C0F5" w:rsidR="00B323F6" w:rsidRPr="001942E7" w:rsidRDefault="00B323F6" w:rsidP="00296BD7">
    <w:pPr>
      <w:pStyle w:val="Zhlav"/>
      <w:jc w:val="right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</w:t>
    </w:r>
    <w:r w:rsidRPr="00B41646">
      <w:rPr>
        <w:rFonts w:ascii="Arial" w:hAnsi="Arial" w:cs="Arial"/>
      </w:rPr>
      <w:t>Číslo smlouvy</w:t>
    </w:r>
    <w:r w:rsidRPr="001942E7">
      <w:rPr>
        <w:rFonts w:ascii="Arial" w:hAnsi="Arial" w:cs="Arial"/>
      </w:rPr>
      <w:t xml:space="preserve">   </w:t>
    </w:r>
    <w:r w:rsidR="00B41646">
      <w:rPr>
        <w:rFonts w:ascii="Arial" w:hAnsi="Arial" w:cs="Arial"/>
      </w:rPr>
      <w:t>118853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75BD6"/>
    <w:rsid w:val="000920B6"/>
    <w:rsid w:val="00111AC3"/>
    <w:rsid w:val="00117204"/>
    <w:rsid w:val="00141F39"/>
    <w:rsid w:val="001471D3"/>
    <w:rsid w:val="0015274E"/>
    <w:rsid w:val="001638AA"/>
    <w:rsid w:val="001942E7"/>
    <w:rsid w:val="001A24D9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9532E"/>
    <w:rsid w:val="00296BD7"/>
    <w:rsid w:val="002C0044"/>
    <w:rsid w:val="0032038B"/>
    <w:rsid w:val="00320664"/>
    <w:rsid w:val="003303E4"/>
    <w:rsid w:val="00331F3D"/>
    <w:rsid w:val="003A2D4B"/>
    <w:rsid w:val="004410C3"/>
    <w:rsid w:val="0044737C"/>
    <w:rsid w:val="00461AC6"/>
    <w:rsid w:val="004723B3"/>
    <w:rsid w:val="004E6D15"/>
    <w:rsid w:val="004F14D6"/>
    <w:rsid w:val="0051372B"/>
    <w:rsid w:val="005177F3"/>
    <w:rsid w:val="00534497"/>
    <w:rsid w:val="00564FF9"/>
    <w:rsid w:val="00587518"/>
    <w:rsid w:val="00596E51"/>
    <w:rsid w:val="005A6703"/>
    <w:rsid w:val="005B5D4F"/>
    <w:rsid w:val="00637F0A"/>
    <w:rsid w:val="00676FB0"/>
    <w:rsid w:val="00684529"/>
    <w:rsid w:val="006A63D6"/>
    <w:rsid w:val="006E17F5"/>
    <w:rsid w:val="006E498B"/>
    <w:rsid w:val="006F3956"/>
    <w:rsid w:val="00727B6D"/>
    <w:rsid w:val="00793A95"/>
    <w:rsid w:val="007D09A3"/>
    <w:rsid w:val="007F189D"/>
    <w:rsid w:val="00823C5B"/>
    <w:rsid w:val="009538D7"/>
    <w:rsid w:val="00955E64"/>
    <w:rsid w:val="00966141"/>
    <w:rsid w:val="009B69D8"/>
    <w:rsid w:val="009C14CF"/>
    <w:rsid w:val="00A02A9B"/>
    <w:rsid w:val="00A3158D"/>
    <w:rsid w:val="00A36E69"/>
    <w:rsid w:val="00A45058"/>
    <w:rsid w:val="00AE0CE6"/>
    <w:rsid w:val="00B22935"/>
    <w:rsid w:val="00B323F6"/>
    <w:rsid w:val="00B35DB3"/>
    <w:rsid w:val="00B40D64"/>
    <w:rsid w:val="00B41646"/>
    <w:rsid w:val="00B5595C"/>
    <w:rsid w:val="00BB2988"/>
    <w:rsid w:val="00BC7FA2"/>
    <w:rsid w:val="00C051E9"/>
    <w:rsid w:val="00C168FF"/>
    <w:rsid w:val="00C23452"/>
    <w:rsid w:val="00C4302D"/>
    <w:rsid w:val="00C47A1C"/>
    <w:rsid w:val="00C57C24"/>
    <w:rsid w:val="00CA29DD"/>
    <w:rsid w:val="00CC0C9A"/>
    <w:rsid w:val="00CF053D"/>
    <w:rsid w:val="00D102D9"/>
    <w:rsid w:val="00D16219"/>
    <w:rsid w:val="00D166DC"/>
    <w:rsid w:val="00D574B2"/>
    <w:rsid w:val="00D6139E"/>
    <w:rsid w:val="00D745D4"/>
    <w:rsid w:val="00DE0281"/>
    <w:rsid w:val="00E05A92"/>
    <w:rsid w:val="00E271DE"/>
    <w:rsid w:val="00E40C02"/>
    <w:rsid w:val="00E56D98"/>
    <w:rsid w:val="00E63374"/>
    <w:rsid w:val="00EA229A"/>
    <w:rsid w:val="00EE23DD"/>
    <w:rsid w:val="00EF5E1D"/>
    <w:rsid w:val="00F43ED4"/>
    <w:rsid w:val="00F61B8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6</cp:revision>
  <cp:lastPrinted>2024-01-18T08:39:00Z</cp:lastPrinted>
  <dcterms:created xsi:type="dcterms:W3CDTF">2024-01-17T08:43:00Z</dcterms:created>
  <dcterms:modified xsi:type="dcterms:W3CDTF">2024-01-25T13:53:00Z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