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D5CB" w14:textId="77777777" w:rsidR="00EA0C93" w:rsidRDefault="00EA0C93" w:rsidP="00EA0C93">
      <w:pPr>
        <w:pStyle w:val="Nadpis2"/>
        <w:rPr>
          <w:sz w:val="48"/>
          <w:szCs w:val="48"/>
          <w:u w:val="none"/>
        </w:rPr>
      </w:pPr>
      <w:r w:rsidRPr="00EA04B6">
        <w:rPr>
          <w:sz w:val="48"/>
          <w:szCs w:val="48"/>
          <w:u w:val="none"/>
        </w:rPr>
        <w:t xml:space="preserve">Smlouva o dílo </w:t>
      </w:r>
    </w:p>
    <w:p w14:paraId="7D1FBD23" w14:textId="77777777" w:rsidR="00EA0C93" w:rsidRPr="00EA04B6" w:rsidRDefault="00EA0C93" w:rsidP="00EA0C93"/>
    <w:p w14:paraId="45A7D33D" w14:textId="77777777" w:rsidR="00EA0C93" w:rsidRDefault="00EA0C93" w:rsidP="00EA0C93">
      <w:pPr>
        <w:suppressAutoHyphens/>
        <w:jc w:val="center"/>
      </w:pPr>
      <w:r>
        <w:t xml:space="preserve">uzavřená dle </w:t>
      </w:r>
      <w:proofErr w:type="spellStart"/>
      <w:r>
        <w:t>ust</w:t>
      </w:r>
      <w:proofErr w:type="spellEnd"/>
      <w:r>
        <w:t xml:space="preserve">.  § 2586 a násl. </w:t>
      </w:r>
      <w:proofErr w:type="spellStart"/>
      <w:r>
        <w:t>z.č</w:t>
      </w:r>
      <w:proofErr w:type="spellEnd"/>
      <w:r>
        <w:t>. 89/2012 Sb., občanského zákoníku</w:t>
      </w:r>
    </w:p>
    <w:p w14:paraId="525F97D0" w14:textId="77777777" w:rsidR="00EA0C93" w:rsidRDefault="00EA0C93" w:rsidP="00EA0C93">
      <w:pPr>
        <w:suppressAutoHyphens/>
        <w:jc w:val="center"/>
      </w:pPr>
      <w:r>
        <w:t>(dále jen „</w:t>
      </w:r>
      <w:r w:rsidRPr="00EA04B6">
        <w:rPr>
          <w:b/>
        </w:rPr>
        <w:t>smlouva</w:t>
      </w:r>
      <w:r>
        <w:t>“)</w:t>
      </w:r>
    </w:p>
    <w:p w14:paraId="384FD96F" w14:textId="77777777" w:rsidR="00EA0C93" w:rsidRDefault="00EA0C93" w:rsidP="00EA0C93">
      <w:pPr>
        <w:suppressAutoHyphens/>
        <w:jc w:val="both"/>
      </w:pPr>
    </w:p>
    <w:p w14:paraId="6A554D1D" w14:textId="77777777" w:rsidR="00EA0C93" w:rsidRDefault="00EA0C93" w:rsidP="00EA0C93">
      <w:pPr>
        <w:suppressAutoHyphens/>
        <w:jc w:val="both"/>
        <w:rPr>
          <w:rFonts w:ascii="Arial" w:hAnsi="Arial"/>
        </w:rPr>
      </w:pPr>
    </w:p>
    <w:p w14:paraId="657C50E9" w14:textId="77777777" w:rsidR="00EA0C93" w:rsidRDefault="00EA0C93" w:rsidP="00EA0C93">
      <w:pPr>
        <w:tabs>
          <w:tab w:val="left" w:pos="2847"/>
        </w:tabs>
        <w:suppressAutoHyphens/>
        <w:jc w:val="center"/>
        <w:rPr>
          <w:b/>
        </w:rPr>
      </w:pPr>
      <w:r>
        <w:rPr>
          <w:b/>
        </w:rPr>
        <w:t>I. Smluvní strany</w:t>
      </w:r>
    </w:p>
    <w:p w14:paraId="6D38F2C1" w14:textId="77777777" w:rsidR="00EA0C93" w:rsidRDefault="00EA0C93" w:rsidP="00EA0C93">
      <w:pPr>
        <w:suppressAutoHyphens/>
        <w:jc w:val="both"/>
        <w:rPr>
          <w:rFonts w:ascii="Arial" w:hAnsi="Arial"/>
        </w:rPr>
      </w:pPr>
    </w:p>
    <w:p w14:paraId="3CC5B679" w14:textId="77777777" w:rsidR="00EA0C93" w:rsidRDefault="00EA0C93" w:rsidP="00EA0C93">
      <w:pPr>
        <w:suppressAutoHyphens/>
        <w:jc w:val="both"/>
        <w:rPr>
          <w:b/>
        </w:rPr>
      </w:pPr>
      <w:r>
        <w:rPr>
          <w:b/>
        </w:rPr>
        <w:t xml:space="preserve">Psychiatrická nemocnice </w:t>
      </w:r>
      <w:r w:rsidRPr="00EE4FB4">
        <w:rPr>
          <w:b/>
          <w:color w:val="000000"/>
        </w:rPr>
        <w:t>v Dobřanech</w:t>
      </w:r>
    </w:p>
    <w:p w14:paraId="07F60A37" w14:textId="5880A565" w:rsidR="00EA0C93" w:rsidRDefault="00EA0C93" w:rsidP="00EA0C93">
      <w:pPr>
        <w:suppressAutoHyphens/>
        <w:jc w:val="both"/>
      </w:pPr>
      <w:r>
        <w:tab/>
        <w:t>sídlo</w:t>
      </w:r>
      <w:r w:rsidRPr="00704738">
        <w:t>:</w:t>
      </w:r>
      <w:r>
        <w:tab/>
      </w:r>
      <w:r>
        <w:tab/>
      </w:r>
      <w:r>
        <w:tab/>
      </w:r>
      <w:r>
        <w:tab/>
      </w:r>
      <w:r>
        <w:tab/>
        <w:t xml:space="preserve">Ústavní ul., 334 41 Dobřany </w:t>
      </w:r>
    </w:p>
    <w:p w14:paraId="04F293AF" w14:textId="3DF6E726" w:rsidR="00EA0C93" w:rsidRDefault="00EA0C93" w:rsidP="00EA0C93">
      <w:pPr>
        <w:suppressAutoHyphens/>
        <w:jc w:val="both"/>
      </w:pPr>
      <w:r>
        <w:tab/>
        <w:t>statutární zástupce:</w:t>
      </w:r>
      <w:r>
        <w:tab/>
      </w:r>
      <w:r>
        <w:tab/>
      </w:r>
      <w:r>
        <w:tab/>
      </w:r>
      <w:r w:rsidR="004F6B10">
        <w:t>………….</w:t>
      </w:r>
      <w:r>
        <w:t>, ředitel</w:t>
      </w:r>
    </w:p>
    <w:p w14:paraId="691860C9" w14:textId="77777777" w:rsidR="00EA0C93" w:rsidRDefault="00EA0C93" w:rsidP="00EA0C93">
      <w:pPr>
        <w:suppressAutoHyphens/>
        <w:jc w:val="both"/>
      </w:pPr>
      <w:r>
        <w:tab/>
        <w:t xml:space="preserve">IČ: </w:t>
      </w:r>
      <w:r>
        <w:tab/>
      </w:r>
      <w:r>
        <w:tab/>
      </w:r>
      <w:r>
        <w:tab/>
      </w:r>
      <w:r>
        <w:tab/>
      </w:r>
      <w:r>
        <w:tab/>
        <w:t>00669792</w:t>
      </w:r>
    </w:p>
    <w:p w14:paraId="6745F268" w14:textId="792215B0" w:rsidR="00EA0C93" w:rsidRDefault="00EA0C93" w:rsidP="00EA0C93">
      <w:pPr>
        <w:suppressAutoHyphens/>
        <w:jc w:val="both"/>
      </w:pPr>
      <w:r>
        <w:tab/>
        <w:t>zástupce pro jednání:</w:t>
      </w:r>
      <w:r>
        <w:tab/>
      </w:r>
      <w:r>
        <w:tab/>
      </w:r>
      <w:r>
        <w:tab/>
      </w:r>
      <w:r w:rsidR="004F6B10">
        <w:t>…………….</w:t>
      </w:r>
    </w:p>
    <w:p w14:paraId="0171757F" w14:textId="77777777" w:rsidR="00EA0C93" w:rsidRDefault="00EA0C93" w:rsidP="00EA0C93">
      <w:pPr>
        <w:tabs>
          <w:tab w:val="left" w:pos="709"/>
        </w:tabs>
        <w:suppressAutoHyphens/>
        <w:rPr>
          <w:i/>
        </w:rPr>
      </w:pPr>
    </w:p>
    <w:p w14:paraId="78B54A52" w14:textId="77777777" w:rsidR="00EA0C93" w:rsidRPr="008527CA" w:rsidRDefault="00EA0C93" w:rsidP="00EA0C93">
      <w:pPr>
        <w:tabs>
          <w:tab w:val="left" w:pos="709"/>
        </w:tabs>
        <w:suppressAutoHyphens/>
        <w:rPr>
          <w:b/>
          <w:i/>
        </w:rPr>
      </w:pPr>
      <w:r>
        <w:rPr>
          <w:i/>
        </w:rPr>
        <w:tab/>
      </w:r>
      <w:r w:rsidRPr="008527CA">
        <w:rPr>
          <w:b/>
          <w:i/>
        </w:rPr>
        <w:t>(dále jen „objednatel“)</w:t>
      </w:r>
    </w:p>
    <w:p w14:paraId="5DF12D0A" w14:textId="77777777" w:rsidR="00EA0C93" w:rsidRDefault="00EA0C93" w:rsidP="00EA0C93">
      <w:pPr>
        <w:tabs>
          <w:tab w:val="left" w:pos="709"/>
        </w:tabs>
        <w:suppressAutoHyphens/>
        <w:jc w:val="center"/>
        <w:rPr>
          <w:i/>
        </w:rPr>
      </w:pPr>
    </w:p>
    <w:p w14:paraId="0859CAC1" w14:textId="77777777" w:rsidR="00EA0C93" w:rsidRDefault="00EA0C93" w:rsidP="00EA0C93">
      <w:pPr>
        <w:tabs>
          <w:tab w:val="left" w:pos="709"/>
        </w:tabs>
        <w:suppressAutoHyphens/>
      </w:pPr>
      <w:r>
        <w:t>a</w:t>
      </w:r>
    </w:p>
    <w:p w14:paraId="77C3F3B9" w14:textId="77777777" w:rsidR="00EA0C93" w:rsidRDefault="00EA0C93" w:rsidP="00EA0C93">
      <w:pPr>
        <w:tabs>
          <w:tab w:val="left" w:pos="709"/>
        </w:tabs>
        <w:suppressAutoHyphens/>
        <w:rPr>
          <w:b/>
          <w:bCs/>
        </w:rPr>
      </w:pPr>
    </w:p>
    <w:p w14:paraId="336A0774" w14:textId="77777777" w:rsidR="00EA0C93" w:rsidRDefault="00EA0C93" w:rsidP="00EA0C93">
      <w:pPr>
        <w:pStyle w:val="Zkladntext"/>
        <w:framePr w:hSpace="141" w:wrap="around" w:vAnchor="text" w:hAnchor="text" w:x="108" w:y="1"/>
        <w:rPr>
          <w:rFonts w:ascii="Times New Roman" w:hAnsi="Times New Roman"/>
          <w:b/>
          <w:sz w:val="24"/>
          <w:szCs w:val="24"/>
        </w:rPr>
      </w:pPr>
      <w:bookmarkStart w:id="0" w:name="_Hlk156381525"/>
      <w:r>
        <w:rPr>
          <w:rFonts w:ascii="Times New Roman" w:hAnsi="Times New Roman"/>
          <w:b/>
          <w:sz w:val="24"/>
          <w:szCs w:val="24"/>
        </w:rPr>
        <w:t>AB Bělohlávek  s.r.o.</w:t>
      </w:r>
    </w:p>
    <w:bookmarkEnd w:id="0"/>
    <w:p w14:paraId="05ACC1BD" w14:textId="77777777" w:rsidR="00EA0C93" w:rsidRDefault="00EA0C93" w:rsidP="00EA0C93">
      <w:pPr>
        <w:pStyle w:val="Zkladntext"/>
        <w:rPr>
          <w:rFonts w:ascii="Times New Roman" w:hAnsi="Times New Roman"/>
          <w:sz w:val="24"/>
          <w:szCs w:val="24"/>
        </w:rPr>
      </w:pPr>
    </w:p>
    <w:p w14:paraId="4F9125E8" w14:textId="77777777" w:rsidR="00EA0C93" w:rsidRDefault="00EA0C93" w:rsidP="00EA0C93">
      <w:pPr>
        <w:pStyle w:val="Zkladntext"/>
        <w:framePr w:hSpace="141" w:wrap="around" w:vAnchor="text" w:hAnchor="text" w:x="108" w:y="1"/>
        <w:tabs>
          <w:tab w:val="left" w:pos="567"/>
          <w:tab w:val="left" w:pos="4111"/>
        </w:tabs>
        <w:rPr>
          <w:rFonts w:ascii="Times New Roman" w:hAnsi="Times New Roman"/>
          <w:sz w:val="24"/>
          <w:szCs w:val="24"/>
        </w:rPr>
      </w:pPr>
      <w:r>
        <w:rPr>
          <w:rFonts w:ascii="Times New Roman" w:hAnsi="Times New Roman"/>
          <w:sz w:val="24"/>
          <w:szCs w:val="24"/>
        </w:rPr>
        <w:tab/>
        <w:t xml:space="preserve">Sídlo: </w:t>
      </w:r>
      <w:r>
        <w:rPr>
          <w:rFonts w:ascii="Times New Roman" w:hAnsi="Times New Roman"/>
          <w:sz w:val="24"/>
          <w:szCs w:val="24"/>
        </w:rPr>
        <w:tab/>
        <w:t>Nad Úslavou 1122/22, 312 00 Plzeň</w:t>
      </w:r>
    </w:p>
    <w:p w14:paraId="0E68229B" w14:textId="77777777" w:rsidR="00EA0C93" w:rsidRDefault="00EA0C93" w:rsidP="00EA0C93">
      <w:pPr>
        <w:pStyle w:val="Zkladntext"/>
        <w:framePr w:hSpace="141" w:wrap="around" w:vAnchor="text" w:hAnchor="text" w:x="108" w:y="1"/>
        <w:tabs>
          <w:tab w:val="left" w:pos="567"/>
          <w:tab w:val="left" w:pos="4111"/>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233502">
        <w:rPr>
          <w:rFonts w:ascii="Times New Roman" w:hAnsi="Times New Roman"/>
          <w:sz w:val="24"/>
          <w:szCs w:val="24"/>
        </w:rPr>
        <w:t xml:space="preserve">IČ: </w:t>
      </w:r>
      <w:r>
        <w:rPr>
          <w:rFonts w:ascii="Times New Roman" w:hAnsi="Times New Roman"/>
          <w:sz w:val="24"/>
          <w:szCs w:val="24"/>
        </w:rPr>
        <w:t xml:space="preserve">                                                  </w:t>
      </w:r>
      <w:bookmarkStart w:id="1" w:name="_Hlk152850527"/>
      <w:r>
        <w:rPr>
          <w:rFonts w:ascii="Times New Roman" w:hAnsi="Times New Roman"/>
          <w:sz w:val="24"/>
          <w:szCs w:val="24"/>
        </w:rPr>
        <w:t xml:space="preserve">  </w:t>
      </w:r>
      <w:r>
        <w:rPr>
          <w:rFonts w:ascii="Times New Roman" w:hAnsi="Times New Roman"/>
          <w:sz w:val="24"/>
          <w:szCs w:val="24"/>
        </w:rPr>
        <w:tab/>
        <w:t>28000749</w:t>
      </w:r>
      <w:bookmarkEnd w:id="1"/>
    </w:p>
    <w:p w14:paraId="4C04484F" w14:textId="77777777" w:rsidR="00EA0C93" w:rsidRPr="00233502" w:rsidRDefault="00EA0C93" w:rsidP="00EA0C93">
      <w:pPr>
        <w:pStyle w:val="Zkladntext"/>
        <w:framePr w:hSpace="141" w:wrap="around" w:vAnchor="text" w:hAnchor="text" w:x="108" w:y="1"/>
        <w:tabs>
          <w:tab w:val="left" w:pos="567"/>
          <w:tab w:val="left" w:pos="4111"/>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DIČ:                                                </w:t>
      </w:r>
      <w:r>
        <w:rPr>
          <w:rFonts w:ascii="Times New Roman" w:hAnsi="Times New Roman"/>
          <w:sz w:val="24"/>
          <w:szCs w:val="24"/>
        </w:rPr>
        <w:tab/>
        <w:t>CZ</w:t>
      </w:r>
      <w:r w:rsidRPr="007022CF">
        <w:rPr>
          <w:rFonts w:ascii="Times New Roman" w:hAnsi="Times New Roman"/>
          <w:sz w:val="24"/>
          <w:szCs w:val="24"/>
        </w:rPr>
        <w:t>28000749</w:t>
      </w:r>
    </w:p>
    <w:p w14:paraId="5B56DAC9" w14:textId="77777777" w:rsidR="00EA0C93" w:rsidRDefault="00EA0C93" w:rsidP="00EA0C93">
      <w:pPr>
        <w:pStyle w:val="Zkladntext"/>
        <w:framePr w:hSpace="141" w:wrap="around" w:vAnchor="text" w:hAnchor="text" w:x="108" w:y="1"/>
        <w:tabs>
          <w:tab w:val="left" w:pos="4111"/>
        </w:tabs>
        <w:ind w:firstLine="708"/>
        <w:rPr>
          <w:rFonts w:ascii="Times New Roman" w:hAnsi="Times New Roman"/>
          <w:sz w:val="24"/>
          <w:szCs w:val="24"/>
        </w:rPr>
      </w:pPr>
    </w:p>
    <w:p w14:paraId="2E1433ED" w14:textId="77777777" w:rsidR="00EA0C93" w:rsidRPr="00233502" w:rsidRDefault="00EA0C93" w:rsidP="00EA0C93">
      <w:pPr>
        <w:pStyle w:val="Zkladntext"/>
        <w:tabs>
          <w:tab w:val="left" w:pos="709"/>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233502">
        <w:rPr>
          <w:rFonts w:ascii="Times New Roman" w:hAnsi="Times New Roman"/>
          <w:sz w:val="24"/>
          <w:szCs w:val="24"/>
        </w:rPr>
        <w:t xml:space="preserve">Zapsaná v obchodním rejstříku vedeném Krajským soudem v Plzni, oddíl C, vložka </w:t>
      </w:r>
      <w:r>
        <w:rPr>
          <w:rFonts w:ascii="Times New Roman" w:hAnsi="Times New Roman"/>
          <w:sz w:val="24"/>
          <w:szCs w:val="24"/>
        </w:rPr>
        <w:t>20863</w:t>
      </w:r>
    </w:p>
    <w:p w14:paraId="5818DBF2" w14:textId="345D7BAC" w:rsidR="00EA0C93" w:rsidRPr="007022CF" w:rsidRDefault="00EA0C93" w:rsidP="00EA0C93">
      <w:pPr>
        <w:tabs>
          <w:tab w:val="left" w:pos="709"/>
          <w:tab w:val="left" w:pos="4253"/>
        </w:tabs>
        <w:suppressAutoHyphens/>
        <w:jc w:val="both"/>
      </w:pPr>
      <w:r w:rsidRPr="00233502">
        <w:t xml:space="preserve">          </w:t>
      </w:r>
      <w:r>
        <w:tab/>
        <w:t xml:space="preserve">Statutární zástupce: </w:t>
      </w:r>
      <w:r>
        <w:tab/>
      </w:r>
      <w:r w:rsidR="004F6B10">
        <w:t>…………….</w:t>
      </w:r>
      <w:r>
        <w:t>, jednatel</w:t>
      </w:r>
    </w:p>
    <w:p w14:paraId="4CBAAC61" w14:textId="77777777" w:rsidR="00EA0C93" w:rsidRDefault="00EA0C93" w:rsidP="00EA0C93">
      <w:pPr>
        <w:tabs>
          <w:tab w:val="left" w:pos="709"/>
        </w:tabs>
        <w:suppressAutoHyphens/>
        <w:rPr>
          <w:b/>
          <w:bCs/>
        </w:rPr>
      </w:pPr>
    </w:p>
    <w:p w14:paraId="3073DA6F" w14:textId="77777777" w:rsidR="00EA0C93" w:rsidRPr="008527CA" w:rsidRDefault="00EA0C93" w:rsidP="00EA0C93">
      <w:pPr>
        <w:tabs>
          <w:tab w:val="left" w:pos="709"/>
        </w:tabs>
        <w:suppressAutoHyphens/>
        <w:jc w:val="both"/>
        <w:rPr>
          <w:b/>
        </w:rPr>
      </w:pPr>
      <w:r>
        <w:rPr>
          <w:i/>
        </w:rPr>
        <w:tab/>
      </w:r>
      <w:r w:rsidRPr="008527CA">
        <w:rPr>
          <w:b/>
          <w:i/>
        </w:rPr>
        <w:t>(dále jen „zhotovitel“)</w:t>
      </w:r>
    </w:p>
    <w:p w14:paraId="678F9BF4" w14:textId="77777777" w:rsidR="00EA0C93" w:rsidRPr="008527CA" w:rsidRDefault="00EA0C93" w:rsidP="00EA0C93">
      <w:pPr>
        <w:suppressAutoHyphens/>
        <w:jc w:val="both"/>
        <w:rPr>
          <w:rFonts w:ascii="Arial" w:hAnsi="Arial"/>
          <w:b/>
        </w:rPr>
      </w:pPr>
    </w:p>
    <w:p w14:paraId="0B5ED25C" w14:textId="77777777" w:rsidR="00EA0C93" w:rsidRDefault="00EA0C93" w:rsidP="00EA0C93">
      <w:pPr>
        <w:pStyle w:val="Nadpis3"/>
        <w:ind w:left="0"/>
      </w:pPr>
      <w:r>
        <w:t>II. Předmět smlouvy</w:t>
      </w:r>
    </w:p>
    <w:p w14:paraId="4FB8CA6B" w14:textId="77777777" w:rsidR="00EA0C93" w:rsidRDefault="00EA0C93" w:rsidP="00EA0C93">
      <w:pPr>
        <w:suppressAutoHyphens/>
        <w:jc w:val="both"/>
        <w:rPr>
          <w:rFonts w:ascii="Arial" w:hAnsi="Arial"/>
          <w:b/>
        </w:rPr>
      </w:pPr>
    </w:p>
    <w:p w14:paraId="7F3A5125" w14:textId="77777777" w:rsidR="00EA0C93" w:rsidRPr="009A0048" w:rsidRDefault="00EA0C93" w:rsidP="00EA0C93">
      <w:pPr>
        <w:pStyle w:val="Odstavecseseznamem"/>
        <w:numPr>
          <w:ilvl w:val="0"/>
          <w:numId w:val="8"/>
        </w:numPr>
        <w:suppressAutoHyphens/>
        <w:jc w:val="both"/>
        <w:rPr>
          <w:b/>
        </w:rPr>
      </w:pPr>
      <w:r>
        <w:t xml:space="preserve">Tato smlouva na </w:t>
      </w:r>
      <w:r w:rsidRPr="006E4F82">
        <w:t xml:space="preserve">veřejnou zakázku malého rozsahu na stavební práce </w:t>
      </w:r>
      <w:r>
        <w:t xml:space="preserve">s názvem </w:t>
      </w:r>
      <w:r w:rsidRPr="009A0048">
        <w:rPr>
          <w:b/>
        </w:rPr>
        <w:t>„</w:t>
      </w:r>
      <w:r>
        <w:rPr>
          <w:b/>
        </w:rPr>
        <w:t>Pavilon 8-9 - Oprava ploché střechy nad chodbou u vstupu na oddělení</w:t>
      </w:r>
      <w:r w:rsidRPr="009A0048">
        <w:rPr>
          <w:b/>
        </w:rPr>
        <w:t>“</w:t>
      </w:r>
      <w:r>
        <w:rPr>
          <w:b/>
        </w:rPr>
        <w:t xml:space="preserve"> </w:t>
      </w:r>
      <w:r>
        <w:t>nebyla v souladu s</w:t>
      </w:r>
      <w:r w:rsidRPr="0085315C">
        <w:t xml:space="preserve"> </w:t>
      </w:r>
      <w:proofErr w:type="spellStart"/>
      <w:r w:rsidRPr="0085315C">
        <w:t>ust</w:t>
      </w:r>
      <w:proofErr w:type="spellEnd"/>
      <w:r w:rsidRPr="0085315C">
        <w:t xml:space="preserve">. § </w:t>
      </w:r>
      <w:r>
        <w:t>31</w:t>
      </w:r>
      <w:r w:rsidRPr="0085315C">
        <w:t xml:space="preserve"> Z</w:t>
      </w:r>
      <w:r>
        <w:t>Z</w:t>
      </w:r>
      <w:r w:rsidRPr="0085315C">
        <w:t>VZ</w:t>
      </w:r>
      <w:r>
        <w:t xml:space="preserve"> zadávána dle ZZVZ. </w:t>
      </w:r>
    </w:p>
    <w:p w14:paraId="7B47F651" w14:textId="77777777" w:rsidR="00EA0C93" w:rsidRPr="00063524" w:rsidRDefault="00EA0C93" w:rsidP="00EA0C93">
      <w:pPr>
        <w:suppressAutoHyphens/>
        <w:ind w:left="360"/>
        <w:jc w:val="both"/>
      </w:pPr>
    </w:p>
    <w:p w14:paraId="12C187A0" w14:textId="77777777" w:rsidR="00EA0C93" w:rsidRDefault="00EA0C93" w:rsidP="00EA0C93">
      <w:pPr>
        <w:pStyle w:val="Odstavecseseznamem"/>
        <w:numPr>
          <w:ilvl w:val="0"/>
          <w:numId w:val="8"/>
        </w:numPr>
        <w:suppressAutoHyphens/>
        <w:jc w:val="both"/>
      </w:pPr>
      <w:r w:rsidRPr="00063524">
        <w:t>Zhotovitel</w:t>
      </w:r>
      <w:r>
        <w:t xml:space="preserve"> se uzavřením této smlouvy zavazuje na svůj náklad a na své nebezpečí odborně provést stavební práce v areálu objednatele, blíže specifikované v článku III. této smlouvy a objednatel se uzavřením této smlouvy zavazuje zaplatit zhotoviteli za řádné provedení díla cenu za dílo, kterou zhotovitel uvedl ve své nabídce.</w:t>
      </w:r>
    </w:p>
    <w:p w14:paraId="257CC4E4" w14:textId="77777777" w:rsidR="00EA0C93" w:rsidRDefault="00EA0C93" w:rsidP="00EA0C93">
      <w:pPr>
        <w:suppressAutoHyphens/>
        <w:rPr>
          <w:b/>
        </w:rPr>
      </w:pPr>
    </w:p>
    <w:p w14:paraId="3E9A2868" w14:textId="77777777" w:rsidR="00EA0C93" w:rsidRDefault="00EA0C93" w:rsidP="00EA0C93">
      <w:pPr>
        <w:suppressAutoHyphens/>
        <w:jc w:val="center"/>
        <w:rPr>
          <w:b/>
        </w:rPr>
      </w:pPr>
      <w:r>
        <w:rPr>
          <w:b/>
        </w:rPr>
        <w:t xml:space="preserve"> III. Předmět plnění, vlastnosti díla</w:t>
      </w:r>
    </w:p>
    <w:p w14:paraId="3B0D05DB" w14:textId="77777777" w:rsidR="00EA0C93" w:rsidRDefault="00EA0C93" w:rsidP="00EA0C93">
      <w:pPr>
        <w:suppressAutoHyphens/>
        <w:jc w:val="both"/>
        <w:rPr>
          <w:b/>
        </w:rPr>
      </w:pPr>
    </w:p>
    <w:p w14:paraId="7DA687DC" w14:textId="77777777" w:rsidR="00EA0C93" w:rsidRPr="00604D43" w:rsidRDefault="00EA0C93" w:rsidP="00EA0C93">
      <w:pPr>
        <w:pStyle w:val="Odstavecseseznamem"/>
        <w:numPr>
          <w:ilvl w:val="0"/>
          <w:numId w:val="35"/>
        </w:numPr>
        <w:tabs>
          <w:tab w:val="left" w:pos="709"/>
        </w:tabs>
        <w:suppressAutoHyphens/>
        <w:ind w:left="708" w:hanging="424"/>
        <w:jc w:val="both"/>
      </w:pPr>
      <w:r w:rsidRPr="000A5FD8">
        <w:t xml:space="preserve">Zhotovitel se zavazuje provést pro objednatele </w:t>
      </w:r>
      <w:r>
        <w:rPr>
          <w:b/>
          <w:bCs/>
        </w:rPr>
        <w:t xml:space="preserve">opravu ploché střechy nad chodbou </w:t>
      </w:r>
      <w:r>
        <w:t xml:space="preserve">v </w:t>
      </w:r>
      <w:r w:rsidRPr="00604D43">
        <w:t xml:space="preserve">areálu </w:t>
      </w:r>
      <w:r>
        <w:t xml:space="preserve">objednatele </w:t>
      </w:r>
      <w:r w:rsidRPr="00604D43">
        <w:t>včetně provedení prací souvisejících, zejména:</w:t>
      </w:r>
    </w:p>
    <w:p w14:paraId="78B6F2F0" w14:textId="77777777" w:rsidR="00EA0C93" w:rsidRDefault="00EA0C93" w:rsidP="00EA0C93">
      <w:pPr>
        <w:pStyle w:val="Odstavecseseznamem"/>
        <w:numPr>
          <w:ilvl w:val="0"/>
          <w:numId w:val="37"/>
        </w:numPr>
        <w:shd w:val="clear" w:color="auto" w:fill="FFFFFF"/>
      </w:pPr>
      <w:r>
        <w:t>Montáž/demontáž lešení</w:t>
      </w:r>
    </w:p>
    <w:p w14:paraId="1D92D04F" w14:textId="77777777" w:rsidR="00EA0C93" w:rsidRDefault="00EA0C93" w:rsidP="00EA0C93">
      <w:pPr>
        <w:pStyle w:val="Odstavecseseznamem"/>
        <w:numPr>
          <w:ilvl w:val="0"/>
          <w:numId w:val="37"/>
        </w:numPr>
        <w:shd w:val="clear" w:color="auto" w:fill="FFFFFF"/>
      </w:pPr>
      <w:r>
        <w:t>Demontáž/montáž klempířských prvků</w:t>
      </w:r>
    </w:p>
    <w:p w14:paraId="244E2890" w14:textId="77777777" w:rsidR="00EA0C93" w:rsidRDefault="00EA0C93" w:rsidP="00EA0C93">
      <w:pPr>
        <w:shd w:val="clear" w:color="auto" w:fill="FFFFFF"/>
        <w:ind w:left="708"/>
      </w:pPr>
      <w:r w:rsidRPr="000A5FD8">
        <w:t>Rozsah prací je blíže určen</w:t>
      </w:r>
      <w:r>
        <w:t xml:space="preserve"> v cenové nabídce ze dne 4. 1. 2024</w:t>
      </w:r>
      <w:r w:rsidRPr="000A5FD8">
        <w:t>, kter</w:t>
      </w:r>
      <w:r>
        <w:t>á</w:t>
      </w:r>
      <w:r w:rsidRPr="000A5FD8">
        <w:t xml:space="preserve"> je přílohou č. 1 této smlouvy.</w:t>
      </w:r>
    </w:p>
    <w:p w14:paraId="6576E930" w14:textId="77777777" w:rsidR="00EA0C93" w:rsidRPr="000A5FD8" w:rsidRDefault="00EA0C93" w:rsidP="00EA0C93">
      <w:pPr>
        <w:pStyle w:val="Odstavecseseznamem"/>
        <w:shd w:val="clear" w:color="auto" w:fill="FFFFFF"/>
        <w:ind w:left="708"/>
      </w:pPr>
    </w:p>
    <w:p w14:paraId="1DDCBE37" w14:textId="643DE8FA" w:rsidR="00EA0C93" w:rsidRDefault="00EA0C93" w:rsidP="00EA0C93">
      <w:pPr>
        <w:pStyle w:val="Odstavecseseznamem"/>
        <w:numPr>
          <w:ilvl w:val="0"/>
          <w:numId w:val="35"/>
        </w:numPr>
        <w:suppressAutoHyphens/>
        <w:ind w:left="720"/>
        <w:jc w:val="both"/>
      </w:pPr>
      <w:r w:rsidRPr="000A5FD8">
        <w:t xml:space="preserve">Místem provádění díla </w:t>
      </w:r>
      <w:r>
        <w:t xml:space="preserve">je </w:t>
      </w:r>
      <w:r w:rsidRPr="000A5FD8">
        <w:t>areál Psychiatrické nemocnice v</w:t>
      </w:r>
      <w:r>
        <w:t> </w:t>
      </w:r>
      <w:r w:rsidRPr="000A5FD8">
        <w:t>Dobřanech</w:t>
      </w:r>
      <w:r>
        <w:t>, pozemky u oddělení 8 a 9 (u budovy čp. 345</w:t>
      </w:r>
      <w:r w:rsidR="003A0DDC">
        <w:t>)</w:t>
      </w:r>
      <w:r>
        <w:t xml:space="preserve">, tj. pozemky p. č. st. 444/10 a p. č. st. 444/4 a p. č. 820/19 v k. </w:t>
      </w:r>
      <w:proofErr w:type="spellStart"/>
      <w:r>
        <w:t>ú.</w:t>
      </w:r>
      <w:proofErr w:type="spellEnd"/>
      <w:r>
        <w:t xml:space="preserve"> Dobřany.</w:t>
      </w:r>
    </w:p>
    <w:p w14:paraId="556EDFA5" w14:textId="0A906774" w:rsidR="000A5FD8" w:rsidRPr="000A5FD8" w:rsidRDefault="0046618A" w:rsidP="00971E1D">
      <w:pPr>
        <w:pStyle w:val="Odstavecseseznamem"/>
        <w:numPr>
          <w:ilvl w:val="0"/>
          <w:numId w:val="35"/>
        </w:numPr>
        <w:suppressAutoHyphens/>
        <w:ind w:left="720"/>
        <w:jc w:val="both"/>
      </w:pPr>
      <w:r w:rsidRPr="000A5FD8">
        <w:lastRenderedPageBreak/>
        <w:t xml:space="preserve">Dílo musí být provedeno </w:t>
      </w:r>
      <w:r w:rsidR="00CE4CEA" w:rsidRPr="000A5FD8">
        <w:t xml:space="preserve">v souladu </w:t>
      </w:r>
      <w:r w:rsidR="004079F3" w:rsidRPr="000A5FD8">
        <w:t>s nabídkou zhotovitele</w:t>
      </w:r>
      <w:r w:rsidR="004A7B87" w:rsidRPr="000A5FD8">
        <w:t xml:space="preserve"> </w:t>
      </w:r>
      <w:r w:rsidR="00353D2A" w:rsidRPr="000A5FD8">
        <w:t>a m</w:t>
      </w:r>
      <w:r w:rsidRPr="000A5FD8">
        <w:t>usí odpovídat veškerým právním předpisům platným v současné době v ČR, jakož i současně platným normám ČSN, ON, TP a ISO pro stavební práce. Dílo musí být provedeno bez jakýchkoli vad</w:t>
      </w:r>
      <w:r w:rsidR="00F5035D" w:rsidRPr="000A5FD8">
        <w:t xml:space="preserve">. Dílo musí být provedeno rovněž v </w:t>
      </w:r>
      <w:r w:rsidRPr="000A5FD8">
        <w:t xml:space="preserve">souladu s </w:t>
      </w:r>
      <w:r w:rsidR="00F5035D" w:rsidRPr="000A5FD8">
        <w:t>případnými</w:t>
      </w:r>
      <w:r w:rsidRPr="000A5FD8">
        <w:t xml:space="preserve"> dohodnutými změnami</w:t>
      </w:r>
      <w:r w:rsidR="00F5035D" w:rsidRPr="000A5FD8">
        <w:t xml:space="preserve"> stavby</w:t>
      </w:r>
      <w:r w:rsidRPr="000A5FD8">
        <w:t>, které mus</w:t>
      </w:r>
      <w:r w:rsidR="00F5035D" w:rsidRPr="000A5FD8">
        <w:t>ej</w:t>
      </w:r>
      <w:r w:rsidRPr="000A5FD8">
        <w:t xml:space="preserve">í být </w:t>
      </w:r>
      <w:r w:rsidR="00C10898" w:rsidRPr="000A5FD8">
        <w:t xml:space="preserve">předem dohodnuty s objednatelem a </w:t>
      </w:r>
      <w:r w:rsidRPr="000A5FD8">
        <w:t>potvrzeny objednatelem ve</w:t>
      </w:r>
      <w:r w:rsidR="0016756E" w:rsidRPr="000A5FD8">
        <w:t xml:space="preserve"> </w:t>
      </w:r>
      <w:r w:rsidRPr="000A5FD8">
        <w:t xml:space="preserve">stavebním </w:t>
      </w:r>
      <w:r w:rsidR="0016756E" w:rsidRPr="000A5FD8">
        <w:t xml:space="preserve">deníku. </w:t>
      </w:r>
      <w:r w:rsidRPr="000A5FD8">
        <w:t>Předmět díla musí být schopen podávat trvale standardní výkon v souladu se stanovenými vlastnostmi a kvalitou a plně vyhovovat účelu, pro který je zhotoven.</w:t>
      </w:r>
    </w:p>
    <w:p w14:paraId="1986924A" w14:textId="77777777" w:rsidR="000A5FD8" w:rsidRPr="000A5FD8" w:rsidRDefault="000A5FD8" w:rsidP="00971E1D">
      <w:pPr>
        <w:pStyle w:val="Odstavecseseznamem"/>
        <w:suppressAutoHyphens/>
        <w:jc w:val="both"/>
      </w:pPr>
    </w:p>
    <w:p w14:paraId="5AA6D016" w14:textId="50351D79" w:rsidR="0046618A" w:rsidRPr="000A5FD8" w:rsidRDefault="0046618A" w:rsidP="00971E1D">
      <w:pPr>
        <w:pStyle w:val="Odstavecseseznamem"/>
        <w:numPr>
          <w:ilvl w:val="0"/>
          <w:numId w:val="35"/>
        </w:numPr>
        <w:suppressAutoHyphens/>
        <w:ind w:left="720"/>
        <w:jc w:val="both"/>
      </w:pPr>
      <w:r w:rsidRPr="000A5FD8">
        <w:t>Jestliže v průběhu provádění díla dojde k</w:t>
      </w:r>
      <w:r w:rsidR="00EA0C93">
        <w:t> </w:t>
      </w:r>
      <w:r w:rsidRPr="000A5FD8">
        <w:t>řádné</w:t>
      </w:r>
      <w:r w:rsidR="00EA0C93">
        <w:t>,</w:t>
      </w:r>
      <w:r w:rsidRPr="000A5FD8">
        <w:t xml:space="preserve"> tj. objednatelem ve stavebním den</w:t>
      </w:r>
      <w:r w:rsidR="0016756E" w:rsidRPr="000A5FD8">
        <w:t xml:space="preserve">íku potvrzené záměně materiálu, je povinností </w:t>
      </w:r>
      <w:r w:rsidRPr="000A5FD8">
        <w:t>zhotovitele zachovat při jeho použití minimálně stejnou jakost a stejné vlastnosti, jako měl mít původní materiál. V případě změny konstrukce, rovněž objednatelem ve stavebním deníku</w:t>
      </w:r>
      <w:r w:rsidR="0016756E" w:rsidRPr="000A5FD8">
        <w:t xml:space="preserve"> potvrzené je zhotovitel </w:t>
      </w:r>
      <w:r w:rsidRPr="000A5FD8">
        <w:t>povinen zachovat parametry p</w:t>
      </w:r>
      <w:r w:rsidR="0016756E" w:rsidRPr="000A5FD8">
        <w:t xml:space="preserve">ůvodního konstrukčního řešení. Případná </w:t>
      </w:r>
      <w:r w:rsidRPr="000A5FD8">
        <w:t>záměna materiálu a konstrukce nemají vliv na navýšení ceny díla.</w:t>
      </w:r>
    </w:p>
    <w:p w14:paraId="4C89C677" w14:textId="77777777" w:rsidR="00C01D31" w:rsidRPr="000A5FD8" w:rsidRDefault="00C01D31">
      <w:pPr>
        <w:suppressAutoHyphens/>
        <w:jc w:val="both"/>
      </w:pPr>
    </w:p>
    <w:p w14:paraId="5C8FA157" w14:textId="77777777"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14:paraId="0D2D65D8" w14:textId="77777777" w:rsidR="0046618A" w:rsidRDefault="0046618A">
      <w:pPr>
        <w:pStyle w:val="Zkladntext"/>
        <w:suppressAutoHyphens/>
        <w:rPr>
          <w:rFonts w:ascii="Times New Roman" w:hAnsi="Times New Roman"/>
          <w:sz w:val="24"/>
        </w:rPr>
      </w:pPr>
    </w:p>
    <w:p w14:paraId="21A8BDC7"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14:paraId="61853882" w14:textId="77777777" w:rsidR="0046618A" w:rsidRDefault="0046618A">
      <w:pPr>
        <w:pStyle w:val="Zkladntext"/>
        <w:suppressAutoHyphens/>
        <w:ind w:left="284"/>
        <w:rPr>
          <w:rFonts w:ascii="Times New Roman" w:hAnsi="Times New Roman"/>
          <w:sz w:val="24"/>
        </w:rPr>
      </w:pPr>
    </w:p>
    <w:p w14:paraId="4ED5BC6D"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14:paraId="78AA7C55" w14:textId="77777777" w:rsidR="0046618A" w:rsidRDefault="0046618A">
      <w:pPr>
        <w:pStyle w:val="Zkladntext"/>
        <w:tabs>
          <w:tab w:val="num" w:pos="709"/>
        </w:tabs>
        <w:suppressAutoHyphens/>
        <w:ind w:left="709" w:hanging="425"/>
        <w:rPr>
          <w:rFonts w:ascii="Times New Roman" w:hAnsi="Times New Roman"/>
          <w:sz w:val="24"/>
        </w:rPr>
      </w:pPr>
    </w:p>
    <w:p w14:paraId="3F70C7CF" w14:textId="77777777"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 nejméně však jednou za 7 dní písemně 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 xml:space="preserve">O skutečnostech zásadních pro objednatele v souvislosti s prováděním díla (zejm. jakékoliv skutečnosti ohrožující včasné a řádné dodání díla) je zhotovitel povinen informovat objednatele neprodleně. </w:t>
      </w:r>
    </w:p>
    <w:p w14:paraId="64AE1EA6" w14:textId="77777777" w:rsidR="0046618A" w:rsidRDefault="0046618A">
      <w:pPr>
        <w:pStyle w:val="Zkladntext"/>
        <w:tabs>
          <w:tab w:val="num" w:pos="709"/>
        </w:tabs>
        <w:suppressAutoHyphens/>
        <w:ind w:left="709" w:hanging="425"/>
        <w:rPr>
          <w:rFonts w:ascii="Times New Roman" w:hAnsi="Times New Roman"/>
          <w:sz w:val="24"/>
        </w:rPr>
      </w:pPr>
    </w:p>
    <w:p w14:paraId="06DAA6F7"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14:paraId="0D441159" w14:textId="77777777" w:rsidR="006A7B19" w:rsidRDefault="006A7B19" w:rsidP="00282830">
      <w:pPr>
        <w:pStyle w:val="Zkladntext"/>
        <w:suppressAutoHyphens/>
        <w:ind w:left="709"/>
        <w:rPr>
          <w:rFonts w:ascii="Times New Roman" w:hAnsi="Times New Roman"/>
          <w:sz w:val="24"/>
        </w:rPr>
      </w:pPr>
    </w:p>
    <w:p w14:paraId="075A3EFB"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14:paraId="2C2EC6C7" w14:textId="77777777" w:rsidR="0046618A" w:rsidRDefault="0046618A">
      <w:pPr>
        <w:pStyle w:val="Zkladntext"/>
        <w:tabs>
          <w:tab w:val="num" w:pos="709"/>
        </w:tabs>
        <w:suppressAutoHyphens/>
        <w:rPr>
          <w:rFonts w:ascii="Times New Roman" w:hAnsi="Times New Roman"/>
          <w:sz w:val="24"/>
        </w:rPr>
      </w:pPr>
    </w:p>
    <w:p w14:paraId="198C7E7C"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14:paraId="4F6D2E01" w14:textId="77777777" w:rsidR="00396908" w:rsidRPr="00C01D31" w:rsidRDefault="00396908" w:rsidP="00396908">
      <w:pPr>
        <w:pStyle w:val="Zkladntext"/>
        <w:suppressAutoHyphens/>
        <w:rPr>
          <w:rFonts w:ascii="Times New Roman" w:hAnsi="Times New Roman"/>
          <w:sz w:val="24"/>
        </w:rPr>
      </w:pPr>
    </w:p>
    <w:p w14:paraId="2A8ABC93" w14:textId="77777777" w:rsidR="00396908" w:rsidRPr="00B20EAD"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3E1507">
        <w:rPr>
          <w:rFonts w:ascii="Times New Roman" w:hAnsi="Times New Roman"/>
          <w:sz w:val="24"/>
        </w:rPr>
        <w:t>v areálu objednatele</w:t>
      </w:r>
      <w:r w:rsidR="004A4C1B" w:rsidRPr="00B20EAD">
        <w:rPr>
          <w:rFonts w:ascii="Times New Roman" w:hAnsi="Times New Roman"/>
          <w:sz w:val="24"/>
          <w:szCs w:val="24"/>
        </w:rPr>
        <w:t xml:space="preserve"> (</w:t>
      </w:r>
      <w:r w:rsidR="00DB184C" w:rsidRPr="00B20EAD">
        <w:rPr>
          <w:rFonts w:ascii="Times New Roman" w:hAnsi="Times New Roman"/>
          <w:sz w:val="24"/>
          <w:szCs w:val="24"/>
        </w:rPr>
        <w:t>svoz odpadu, přístup požární techniky, vozidel záchranné služby apod</w:t>
      </w:r>
      <w:r w:rsidR="00D913E2">
        <w:rPr>
          <w:rFonts w:ascii="Times New Roman" w:hAnsi="Times New Roman"/>
          <w:sz w:val="24"/>
          <w:szCs w:val="24"/>
        </w:rPr>
        <w:t>.</w:t>
      </w:r>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14:paraId="376F2869" w14:textId="77777777" w:rsidR="0046618A" w:rsidRDefault="0046618A">
      <w:pPr>
        <w:pStyle w:val="Zkladntext"/>
        <w:suppressAutoHyphens/>
      </w:pPr>
    </w:p>
    <w:p w14:paraId="3E6E0BDA" w14:textId="77777777" w:rsidR="0046618A" w:rsidRDefault="0046618A">
      <w:pPr>
        <w:tabs>
          <w:tab w:val="num" w:pos="709"/>
        </w:tabs>
        <w:suppressAutoHyphens/>
        <w:ind w:left="709" w:hanging="425"/>
        <w:jc w:val="center"/>
        <w:rPr>
          <w:b/>
        </w:rPr>
      </w:pPr>
      <w:r>
        <w:rPr>
          <w:b/>
        </w:rPr>
        <w:lastRenderedPageBreak/>
        <w:t>V. Cena díla</w:t>
      </w:r>
    </w:p>
    <w:p w14:paraId="1EC97D85" w14:textId="77777777" w:rsidR="0046618A" w:rsidRDefault="0046618A">
      <w:pPr>
        <w:tabs>
          <w:tab w:val="num" w:pos="709"/>
        </w:tabs>
        <w:suppressAutoHyphens/>
        <w:ind w:left="709" w:hanging="425"/>
        <w:jc w:val="both"/>
        <w:rPr>
          <w:b/>
        </w:rPr>
      </w:pPr>
    </w:p>
    <w:p w14:paraId="32E10A32" w14:textId="798B306C" w:rsidR="00EE1B00" w:rsidRPr="00C61627" w:rsidRDefault="00914369" w:rsidP="00914369">
      <w:pPr>
        <w:pStyle w:val="Odstavecseseznamem"/>
        <w:numPr>
          <w:ilvl w:val="0"/>
          <w:numId w:val="38"/>
        </w:numPr>
        <w:tabs>
          <w:tab w:val="num" w:pos="567"/>
          <w:tab w:val="num" w:pos="709"/>
        </w:tabs>
        <w:suppressAutoHyphens/>
        <w:jc w:val="both"/>
      </w:pPr>
      <w:r>
        <w:rPr>
          <w:b/>
          <w:bCs/>
          <w:iCs/>
        </w:rPr>
        <w:t xml:space="preserve">   </w:t>
      </w:r>
      <w:r w:rsidR="0046618A" w:rsidRPr="00914369">
        <w:rPr>
          <w:b/>
          <w:bCs/>
          <w:iCs/>
        </w:rPr>
        <w:t xml:space="preserve">Cena za dílo činí </w:t>
      </w:r>
      <w:r w:rsidR="00C52399" w:rsidRPr="00914369">
        <w:rPr>
          <w:b/>
          <w:bCs/>
          <w:iCs/>
        </w:rPr>
        <w:t>bez DPH</w:t>
      </w:r>
      <w:r w:rsidR="00C61627" w:rsidRPr="00914369">
        <w:rPr>
          <w:b/>
          <w:bCs/>
          <w:iCs/>
        </w:rPr>
        <w:t xml:space="preserve"> </w:t>
      </w:r>
      <w:r w:rsidR="0028667E">
        <w:rPr>
          <w:b/>
          <w:bCs/>
          <w:iCs/>
        </w:rPr>
        <w:t xml:space="preserve">172.101 </w:t>
      </w:r>
      <w:r w:rsidR="0046618A" w:rsidRPr="00914369">
        <w:rPr>
          <w:b/>
          <w:iCs/>
        </w:rPr>
        <w:t>Kč</w:t>
      </w:r>
      <w:r w:rsidR="00061161" w:rsidRPr="00914369">
        <w:rPr>
          <w:b/>
          <w:iCs/>
        </w:rPr>
        <w:t xml:space="preserve"> </w:t>
      </w:r>
      <w:r w:rsidR="00061161" w:rsidRPr="00914369">
        <w:rPr>
          <w:iCs/>
        </w:rPr>
        <w:t>(slovy:</w:t>
      </w:r>
      <w:r w:rsidR="0028667E">
        <w:rPr>
          <w:iCs/>
        </w:rPr>
        <w:t xml:space="preserve"> </w:t>
      </w:r>
      <w:r w:rsidR="00B0367D">
        <w:rPr>
          <w:iCs/>
        </w:rPr>
        <w:t>sto sedmdesát dva tisíce sto jedna</w:t>
      </w:r>
      <w:r w:rsidR="00C61627" w:rsidRPr="00914369">
        <w:rPr>
          <w:iCs/>
        </w:rPr>
        <w:t xml:space="preserve"> </w:t>
      </w:r>
      <w:r w:rsidR="00B5793F" w:rsidRPr="00914369">
        <w:rPr>
          <w:iCs/>
        </w:rPr>
        <w:t>korun</w:t>
      </w:r>
      <w:r w:rsidR="0028667E">
        <w:rPr>
          <w:iCs/>
        </w:rPr>
        <w:t xml:space="preserve"> </w:t>
      </w:r>
      <w:r w:rsidR="00B5793F" w:rsidRPr="00914369">
        <w:rPr>
          <w:iCs/>
        </w:rPr>
        <w:t>česk</w:t>
      </w:r>
      <w:r w:rsidR="00363AF2" w:rsidRPr="00914369">
        <w:rPr>
          <w:iCs/>
        </w:rPr>
        <w:t>ých</w:t>
      </w:r>
      <w:r w:rsidR="00061161" w:rsidRPr="00914369">
        <w:rPr>
          <w:iCs/>
        </w:rPr>
        <w:t>)</w:t>
      </w:r>
      <w:r w:rsidR="00EE1B00" w:rsidRPr="00C61627">
        <w:t>.</w:t>
      </w:r>
    </w:p>
    <w:p w14:paraId="7E50E073" w14:textId="77777777" w:rsidR="0046618A" w:rsidRDefault="0046618A">
      <w:pPr>
        <w:tabs>
          <w:tab w:val="num" w:pos="709"/>
        </w:tabs>
        <w:suppressAutoHyphens/>
        <w:ind w:left="284"/>
        <w:jc w:val="both"/>
      </w:pPr>
    </w:p>
    <w:p w14:paraId="7FBF9622" w14:textId="77777777" w:rsidR="001456B0" w:rsidRPr="00930FDB" w:rsidRDefault="0046618A" w:rsidP="00914369">
      <w:pPr>
        <w:pStyle w:val="Odstavecseseznamem"/>
        <w:numPr>
          <w:ilvl w:val="0"/>
          <w:numId w:val="38"/>
        </w:numPr>
        <w:tabs>
          <w:tab w:val="left" w:pos="709"/>
        </w:tabs>
        <w:suppressAutoHyphens/>
        <w:jc w:val="both"/>
      </w:pPr>
      <w:r w:rsidRPr="00D63CEF">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14:paraId="73EF8804" w14:textId="77777777" w:rsidR="0046618A" w:rsidRPr="00D63CEF" w:rsidRDefault="0046618A">
      <w:pPr>
        <w:suppressAutoHyphens/>
        <w:ind w:left="284"/>
        <w:jc w:val="both"/>
      </w:pPr>
    </w:p>
    <w:p w14:paraId="4741F06C" w14:textId="7FDFB95A" w:rsidR="004E560F" w:rsidRDefault="0046618A" w:rsidP="00914369">
      <w:pPr>
        <w:pStyle w:val="Zkladntext"/>
        <w:numPr>
          <w:ilvl w:val="0"/>
          <w:numId w:val="38"/>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w:t>
      </w:r>
      <w:r w:rsidR="00B0367D">
        <w:rPr>
          <w:rFonts w:ascii="Times New Roman" w:hAnsi="Times New Roman"/>
          <w:sz w:val="24"/>
        </w:rPr>
        <w:t xml:space="preserve">zejména z důvodu skrytých vad, </w:t>
      </w:r>
      <w:r>
        <w:rPr>
          <w:rFonts w:ascii="Times New Roman" w:hAnsi="Times New Roman"/>
          <w:sz w:val="24"/>
        </w:rPr>
        <w:t xml:space="preserve">změn závazných předpisů, nebo požadavků státních orgánů, pak je objednatel oprávněn požadovat na zhotoviteli provedení takovýchto prací či provedení víceprací, eventuálně je oprávněn požadovat neprovedení některých </w:t>
      </w:r>
      <w:r w:rsidR="00B0367D">
        <w:rPr>
          <w:rFonts w:ascii="Times New Roman" w:hAnsi="Times New Roman"/>
          <w:sz w:val="24"/>
        </w:rPr>
        <w:t xml:space="preserve">původně </w:t>
      </w:r>
      <w:r>
        <w:rPr>
          <w:rFonts w:ascii="Times New Roman" w:hAnsi="Times New Roman"/>
          <w:sz w:val="24"/>
        </w:rPr>
        <w:t xml:space="preserve">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14:paraId="47B13986" w14:textId="20DE786B" w:rsidR="0046618A" w:rsidRDefault="0046618A" w:rsidP="00914369">
      <w:pPr>
        <w:pStyle w:val="Zkladntext"/>
        <w:ind w:left="720"/>
        <w:rPr>
          <w:rFonts w:ascii="Times New Roman" w:hAnsi="Times New Roman"/>
          <w:sz w:val="24"/>
        </w:rPr>
      </w:pPr>
      <w:r>
        <w:rPr>
          <w:rFonts w:ascii="Times New Roman" w:hAnsi="Times New Roman"/>
          <w:sz w:val="24"/>
        </w:rPr>
        <w:t>Cena za takto provedené práce bude stanovena vzájemnou dohodou smluvních stran, musí však odpovídat ceně, která je v místě a čase obvyklá za obdobné práce a musí též odpovídat cenovým relacím a hladinám, uvedeným v</w:t>
      </w:r>
      <w:r w:rsidR="00B0367D">
        <w:rPr>
          <w:rFonts w:ascii="Times New Roman" w:hAnsi="Times New Roman"/>
          <w:sz w:val="24"/>
        </w:rPr>
        <w:t> této</w:t>
      </w:r>
      <w:r>
        <w:rPr>
          <w:rFonts w:ascii="Times New Roman" w:hAnsi="Times New Roman"/>
          <w:sz w:val="24"/>
        </w:rPr>
        <w:t xml:space="preser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14:paraId="0C151035" w14:textId="77777777" w:rsidR="00B0367D" w:rsidRDefault="00B0367D">
      <w:pPr>
        <w:tabs>
          <w:tab w:val="num" w:pos="709"/>
        </w:tabs>
        <w:suppressAutoHyphens/>
        <w:ind w:left="709" w:hanging="425"/>
        <w:jc w:val="center"/>
        <w:rPr>
          <w:b/>
        </w:rPr>
      </w:pPr>
    </w:p>
    <w:p w14:paraId="74F89ECC" w14:textId="0E025F77" w:rsidR="0046618A" w:rsidRDefault="0046618A">
      <w:pPr>
        <w:tabs>
          <w:tab w:val="num" w:pos="709"/>
        </w:tabs>
        <w:suppressAutoHyphens/>
        <w:ind w:left="709" w:hanging="425"/>
        <w:jc w:val="center"/>
        <w:rPr>
          <w:b/>
        </w:rPr>
      </w:pPr>
      <w:r>
        <w:rPr>
          <w:b/>
        </w:rPr>
        <w:t>VI. Platební podmínky</w:t>
      </w:r>
    </w:p>
    <w:p w14:paraId="00F0DF24" w14:textId="77777777" w:rsidR="0046618A" w:rsidRDefault="0046618A">
      <w:pPr>
        <w:tabs>
          <w:tab w:val="num" w:pos="709"/>
        </w:tabs>
        <w:suppressAutoHyphens/>
        <w:ind w:left="709" w:hanging="425"/>
        <w:jc w:val="center"/>
        <w:rPr>
          <w:b/>
        </w:rPr>
      </w:pPr>
    </w:p>
    <w:p w14:paraId="33AD1244" w14:textId="7C9B113C" w:rsidR="0046618A" w:rsidRDefault="0046618A">
      <w:pPr>
        <w:tabs>
          <w:tab w:val="num" w:pos="709"/>
        </w:tabs>
        <w:suppressAutoHyphens/>
        <w:ind w:left="709" w:hanging="425"/>
        <w:jc w:val="both"/>
      </w:pPr>
      <w:r>
        <w:t>1.</w:t>
      </w:r>
      <w:r>
        <w:tab/>
        <w:t>Úhrada ceny za dílo bude realizována</w:t>
      </w:r>
      <w:r w:rsidR="000F1950">
        <w:t xml:space="preserve"> po skončení díla, tj. poté, kdy objednatel protokolárně převezme dílo bez vad a nedodělků. Uhrazeny budou </w:t>
      </w:r>
      <w:r>
        <w:t>skutečně proveden</w:t>
      </w:r>
      <w:r w:rsidR="000F1950">
        <w:t>é</w:t>
      </w:r>
      <w:r>
        <w:t xml:space="preserve"> pr</w:t>
      </w:r>
      <w:r w:rsidR="000F1950">
        <w:t xml:space="preserve">áce </w:t>
      </w:r>
      <w:r w:rsidR="00F5456A">
        <w:t>odsouhlasen</w:t>
      </w:r>
      <w:r w:rsidR="000F1950">
        <w:t>é</w:t>
      </w:r>
      <w:r w:rsidR="00F5456A">
        <w:t xml:space="preserve"> </w:t>
      </w:r>
      <w:r w:rsidR="007A5661">
        <w:t xml:space="preserve">předem písemně </w:t>
      </w:r>
      <w:r w:rsidR="00F5456A">
        <w:t>objednatelem</w:t>
      </w:r>
      <w:r w:rsidR="007A5661">
        <w:t>.</w:t>
      </w:r>
      <w:r w:rsidR="004619C5">
        <w:t xml:space="preserve"> Zálohy objednatel neposkytuje.</w:t>
      </w:r>
    </w:p>
    <w:p w14:paraId="11A2784C" w14:textId="77777777" w:rsidR="0046618A" w:rsidRDefault="0046618A">
      <w:pPr>
        <w:tabs>
          <w:tab w:val="num" w:pos="709"/>
        </w:tabs>
        <w:suppressAutoHyphens/>
        <w:ind w:left="709" w:hanging="425"/>
        <w:jc w:val="both"/>
      </w:pPr>
    </w:p>
    <w:p w14:paraId="20EDC66D" w14:textId="77777777"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14:paraId="68CE1C16" w14:textId="42AEC8E8" w:rsidR="006311B2" w:rsidRPr="00C01D31" w:rsidRDefault="006311B2" w:rsidP="000F1950">
      <w:pPr>
        <w:suppressAutoHyphens/>
        <w:ind w:left="708"/>
        <w:jc w:val="both"/>
      </w:pPr>
      <w:r w:rsidRPr="00C01D31">
        <w:t xml:space="preserve">Cena za dílo je </w:t>
      </w:r>
      <w:r w:rsidRPr="00BC7CE4">
        <w:rPr>
          <w:b/>
        </w:rPr>
        <w:t>splatná do 30 dnů</w:t>
      </w:r>
      <w:r w:rsidRPr="00C01D31">
        <w:t xml:space="preserve"> od doručení řádné a </w:t>
      </w:r>
      <w:r w:rsidRPr="00BF156F">
        <w:rPr>
          <w:b/>
        </w:rPr>
        <w:t>úplné elektronické faktury</w:t>
      </w:r>
      <w:r w:rsidRPr="00C01D31">
        <w:t xml:space="preserve"> objednateli</w:t>
      </w:r>
      <w:r>
        <w:t xml:space="preserve"> do jeho datové schránky (ID DS 4k429ud) nebo n</w:t>
      </w:r>
      <w:r w:rsidR="00E34605">
        <w:t>a email: fakturace@pld</w:t>
      </w:r>
      <w:r>
        <w:t>.cz</w:t>
      </w:r>
      <w:r w:rsidRPr="00C01D31">
        <w:t>.</w:t>
      </w:r>
    </w:p>
    <w:p w14:paraId="46186E3B" w14:textId="77777777" w:rsidR="006311B2" w:rsidRDefault="006311B2">
      <w:pPr>
        <w:suppressAutoHyphens/>
        <w:ind w:left="284"/>
        <w:jc w:val="both"/>
      </w:pPr>
    </w:p>
    <w:p w14:paraId="3249990A" w14:textId="56CE83B5" w:rsidR="0006252B" w:rsidRDefault="0006252B" w:rsidP="000F1950">
      <w:pPr>
        <w:tabs>
          <w:tab w:val="left" w:pos="709"/>
        </w:tabs>
        <w:suppressAutoHyphens/>
        <w:ind w:left="708" w:hanging="708"/>
        <w:jc w:val="both"/>
      </w:pPr>
      <w:r>
        <w:t xml:space="preserve">3.   </w:t>
      </w:r>
      <w:r w:rsidR="000F1950">
        <w:tab/>
      </w:r>
      <w:r w:rsidR="00330D34">
        <w:t xml:space="preserve">V </w:t>
      </w:r>
      <w:r w:rsidR="0046618A">
        <w:t>případě, že faktura vystavená zhotovitelem nebude mít předepsané náležitosti stanovené pro</w:t>
      </w:r>
      <w:r w:rsidR="000F1950">
        <w:t xml:space="preserve"> </w:t>
      </w:r>
      <w:r w:rsidR="0046618A">
        <w:t>daňový doklad, nebo bude obsahovat údaje v rozporu s touto smlouvou, nebude objednatelem</w:t>
      </w:r>
      <w:r w:rsidR="00903514">
        <w:t xml:space="preserve"> </w:t>
      </w:r>
      <w:r w:rsidR="0046618A">
        <w:t>proplacena</w:t>
      </w:r>
      <w:r w:rsidR="00903514">
        <w:t xml:space="preserve"> </w:t>
      </w:r>
      <w:r w:rsidR="0046618A">
        <w:t>a objednatel j</w:t>
      </w:r>
      <w:r w:rsidR="00D40BDD">
        <w:t>i</w:t>
      </w:r>
      <w:r w:rsidR="0046618A">
        <w:t xml:space="preserve"> vrátí zpět zhotoviteli k</w:t>
      </w:r>
      <w:r w:rsidR="00903514">
        <w:t xml:space="preserve"> </w:t>
      </w:r>
      <w:r w:rsidR="0046618A">
        <w:t>doplnění. Doba splatnosti</w:t>
      </w:r>
      <w:r w:rsidR="00903514">
        <w:t xml:space="preserve"> </w:t>
      </w:r>
      <w:r w:rsidR="00EB3DBD">
        <w:t xml:space="preserve">    </w:t>
      </w:r>
      <w:r>
        <w:t xml:space="preserve">   </w:t>
      </w:r>
    </w:p>
    <w:p w14:paraId="4C80D2AC" w14:textId="77777777"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14:paraId="051EF99D" w14:textId="77777777" w:rsidR="0046618A" w:rsidRDefault="0046618A" w:rsidP="008732AE">
      <w:pPr>
        <w:tabs>
          <w:tab w:val="num" w:pos="709"/>
        </w:tabs>
        <w:suppressAutoHyphens/>
        <w:ind w:left="709" w:hanging="425"/>
        <w:jc w:val="both"/>
      </w:pPr>
    </w:p>
    <w:p w14:paraId="37CE9D3C" w14:textId="0C72DA92" w:rsidR="00403075" w:rsidRDefault="000F1950" w:rsidP="000F1950">
      <w:pPr>
        <w:rPr>
          <w:b/>
        </w:rPr>
      </w:pPr>
      <w:r>
        <w:rPr>
          <w:b/>
        </w:rPr>
        <w:br w:type="page"/>
      </w:r>
    </w:p>
    <w:p w14:paraId="57F73439" w14:textId="77777777" w:rsidR="0046618A" w:rsidRPr="00B4718F" w:rsidRDefault="0046618A">
      <w:pPr>
        <w:tabs>
          <w:tab w:val="num" w:pos="709"/>
        </w:tabs>
        <w:suppressAutoHyphens/>
        <w:ind w:left="709" w:hanging="425"/>
        <w:jc w:val="center"/>
        <w:rPr>
          <w:b/>
        </w:rPr>
      </w:pPr>
      <w:r w:rsidRPr="00B4718F">
        <w:rPr>
          <w:b/>
        </w:rPr>
        <w:lastRenderedPageBreak/>
        <w:t>VII. Smluvní pokuty</w:t>
      </w:r>
    </w:p>
    <w:p w14:paraId="419B4613" w14:textId="77777777" w:rsidR="0046618A" w:rsidRDefault="0046618A">
      <w:pPr>
        <w:pStyle w:val="Zkladntextodsazen"/>
        <w:tabs>
          <w:tab w:val="num" w:pos="709"/>
        </w:tabs>
        <w:ind w:left="709" w:hanging="425"/>
      </w:pPr>
    </w:p>
    <w:p w14:paraId="5D70AFA4" w14:textId="664290D9" w:rsidR="00C01D31" w:rsidRDefault="0046618A" w:rsidP="000F1950">
      <w:pPr>
        <w:pStyle w:val="Zkladntextodsazen"/>
        <w:tabs>
          <w:tab w:val="num" w:pos="709"/>
        </w:tabs>
        <w:ind w:left="709" w:hanging="425"/>
      </w:pPr>
      <w:r w:rsidRPr="00070854">
        <w:t>1.</w:t>
      </w:r>
      <w:r w:rsidRPr="00070854">
        <w:tab/>
      </w:r>
      <w:r w:rsidR="00C01D31" w:rsidRPr="00070854">
        <w:t xml:space="preserve">Při nesplnění lhůt dle čl. VIII bod. 2 této smlouvy je objednatel oprávněn uplatnit vůči zhotoviteli smluvní pokutu ve </w:t>
      </w:r>
      <w:r w:rsidR="00C01D31" w:rsidRPr="00D629C5">
        <w:t xml:space="preserve">výši </w:t>
      </w:r>
      <w:r w:rsidR="002D446A">
        <w:t>5</w:t>
      </w:r>
      <w:r w:rsidR="00C01495" w:rsidRPr="00D629C5">
        <w:t>.000</w:t>
      </w:r>
      <w:r w:rsidR="000F1950">
        <w:t xml:space="preserve"> </w:t>
      </w:r>
      <w:r w:rsidR="00C01495" w:rsidRPr="00D629C5">
        <w:t>Kč</w:t>
      </w:r>
      <w:r w:rsidR="003E3F7F" w:rsidRPr="00D629C5">
        <w:t xml:space="preserve"> </w:t>
      </w:r>
      <w:r w:rsidR="00C01D31" w:rsidRPr="00D629C5">
        <w:t>za každý</w:t>
      </w:r>
      <w:r w:rsidR="00C01D31" w:rsidRPr="00070854">
        <w:t xml:space="preserve"> započatý den prodlení. Při nesplnění termínu pro odstranění vad a nedodělků, jakož i pro odstranění záručních vad, je </w:t>
      </w:r>
      <w:r w:rsidR="00A62196">
        <w:tab/>
      </w:r>
      <w:r w:rsidR="00C01D31" w:rsidRPr="00070854">
        <w:t>objednatel</w:t>
      </w:r>
      <w:r w:rsidR="000F1950">
        <w:t xml:space="preserve"> </w:t>
      </w:r>
      <w:r w:rsidR="00C01D31" w:rsidRPr="00070854">
        <w:t xml:space="preserve">oprávněn uplatnit vůči zhotoviteli smluvní pokutu ve výši </w:t>
      </w:r>
      <w:r w:rsidR="000F1950">
        <w:t>2</w:t>
      </w:r>
      <w:r w:rsidR="00D85330" w:rsidRPr="00070854">
        <w:t>.0</w:t>
      </w:r>
      <w:r w:rsidR="00C01D31" w:rsidRPr="00070854">
        <w:t>00 Kč za každý započat</w:t>
      </w:r>
      <w:r w:rsidR="000F1950">
        <w:t xml:space="preserve">ý </w:t>
      </w:r>
      <w:r w:rsidR="00C01D31" w:rsidRPr="00070854">
        <w:t xml:space="preserve">den prodlení se splněním každé jednotlivé zajišťované povinnosti až do jejího </w:t>
      </w:r>
      <w:r w:rsidR="00C01D31">
        <w:t>úplného a řádného splnění, a to i opakovaně</w:t>
      </w:r>
      <w:r w:rsidR="00C27927">
        <w:t>.</w:t>
      </w:r>
    </w:p>
    <w:p w14:paraId="470F19D1" w14:textId="77777777" w:rsidR="0046618A" w:rsidRDefault="0046618A">
      <w:pPr>
        <w:pStyle w:val="Zkladntextodsazen"/>
        <w:tabs>
          <w:tab w:val="num" w:pos="709"/>
        </w:tabs>
        <w:ind w:left="709" w:hanging="425"/>
      </w:pPr>
    </w:p>
    <w:p w14:paraId="295E4EB4" w14:textId="18E0435A" w:rsidR="0046618A" w:rsidRDefault="000F1950">
      <w:pPr>
        <w:tabs>
          <w:tab w:val="num" w:pos="709"/>
        </w:tabs>
        <w:suppressAutoHyphens/>
        <w:ind w:left="709" w:hanging="425"/>
        <w:jc w:val="both"/>
      </w:pPr>
      <w:r>
        <w:t>2</w:t>
      </w:r>
      <w:r w:rsidR="0046618A">
        <w:t>.</w:t>
      </w:r>
      <w:r w:rsidR="0046618A">
        <w:tab/>
        <w:t xml:space="preserve">V případě prodlení objednatele s placením daňových dokladů (faktur) může být zhotovitelem uplatněna smluvní pokuta ve </w:t>
      </w:r>
      <w:r w:rsidR="0046618A" w:rsidRPr="00D85330">
        <w:t>výši 0,05 % z fakturované</w:t>
      </w:r>
      <w:r w:rsidR="0046618A">
        <w:t xml:space="preserve"> částky za každý den prodlení.</w:t>
      </w:r>
    </w:p>
    <w:p w14:paraId="21FE18D3" w14:textId="77777777" w:rsidR="0046618A" w:rsidRDefault="0046618A">
      <w:pPr>
        <w:tabs>
          <w:tab w:val="num" w:pos="709"/>
        </w:tabs>
        <w:suppressAutoHyphens/>
        <w:ind w:left="709" w:hanging="425"/>
        <w:jc w:val="both"/>
      </w:pPr>
    </w:p>
    <w:p w14:paraId="2C0B0A6E" w14:textId="6FBDB813" w:rsidR="0046618A" w:rsidRDefault="000F1950">
      <w:pPr>
        <w:tabs>
          <w:tab w:val="num" w:pos="709"/>
        </w:tabs>
        <w:suppressAutoHyphens/>
        <w:ind w:left="709" w:hanging="425"/>
        <w:jc w:val="both"/>
      </w:pPr>
      <w:r>
        <w:t>3</w:t>
      </w:r>
      <w:r w:rsidR="0046618A">
        <w:t>.</w:t>
      </w:r>
      <w:r w:rsidR="0046618A">
        <w:tab/>
        <w:t>Smluvní pokuty jsou splatné do 14 dnů ode dne doručení jejich vyúčtování druhé smluvní straně.</w:t>
      </w:r>
    </w:p>
    <w:p w14:paraId="3E9BE525" w14:textId="77777777" w:rsidR="0046618A" w:rsidRDefault="0046618A">
      <w:pPr>
        <w:tabs>
          <w:tab w:val="num" w:pos="709"/>
        </w:tabs>
        <w:suppressAutoHyphens/>
        <w:ind w:left="709" w:hanging="425"/>
        <w:jc w:val="both"/>
      </w:pPr>
    </w:p>
    <w:p w14:paraId="7DB28558" w14:textId="0E181A3F" w:rsidR="0046618A" w:rsidRDefault="000F1950">
      <w:pPr>
        <w:tabs>
          <w:tab w:val="num" w:pos="709"/>
        </w:tabs>
        <w:suppressAutoHyphens/>
        <w:ind w:left="709" w:hanging="425"/>
        <w:jc w:val="both"/>
      </w:pPr>
      <w:r>
        <w:t>4.</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14:paraId="44B2770E" w14:textId="77777777" w:rsidR="0046618A" w:rsidRDefault="0046618A">
      <w:pPr>
        <w:tabs>
          <w:tab w:val="num" w:pos="709"/>
        </w:tabs>
        <w:suppressAutoHyphens/>
        <w:jc w:val="both"/>
        <w:rPr>
          <w:b/>
        </w:rPr>
      </w:pPr>
    </w:p>
    <w:p w14:paraId="0D8E381E" w14:textId="77777777" w:rsidR="00B20E25" w:rsidRDefault="00B20E25">
      <w:pPr>
        <w:tabs>
          <w:tab w:val="num" w:pos="709"/>
        </w:tabs>
        <w:suppressAutoHyphens/>
        <w:jc w:val="both"/>
        <w:rPr>
          <w:b/>
        </w:rPr>
      </w:pPr>
    </w:p>
    <w:p w14:paraId="240B9D2F" w14:textId="77777777" w:rsidR="0046618A" w:rsidRDefault="0046618A">
      <w:pPr>
        <w:pStyle w:val="Nadpis4"/>
      </w:pPr>
      <w:r>
        <w:t xml:space="preserve">VIII. </w:t>
      </w:r>
      <w:r w:rsidR="00754FF7" w:rsidRPr="008445D7">
        <w:t>Zahájení,</w:t>
      </w:r>
      <w:r w:rsidR="00754FF7">
        <w:t xml:space="preserve"> d</w:t>
      </w:r>
      <w:r>
        <w:t>okončení a předání díla</w:t>
      </w:r>
    </w:p>
    <w:p w14:paraId="6C99D615" w14:textId="77777777" w:rsidR="0046618A" w:rsidRDefault="0046618A">
      <w:pPr>
        <w:tabs>
          <w:tab w:val="num" w:pos="709"/>
          <w:tab w:val="left" w:pos="851"/>
        </w:tabs>
        <w:suppressAutoHyphens/>
        <w:ind w:left="709" w:hanging="425"/>
        <w:jc w:val="center"/>
        <w:rPr>
          <w:b/>
        </w:rPr>
      </w:pPr>
    </w:p>
    <w:p w14:paraId="64B6E4CE" w14:textId="55165956"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 xml:space="preserve">předáním předmětu díla bez vad </w:t>
      </w:r>
      <w:r w:rsidR="00D40BDD">
        <w:t xml:space="preserve">a nedodělků </w:t>
      </w:r>
      <w:r w:rsidRPr="008445D7">
        <w:t>objednateli.</w:t>
      </w:r>
    </w:p>
    <w:p w14:paraId="5774925E" w14:textId="77777777" w:rsidR="00323C21" w:rsidRPr="008445D7" w:rsidRDefault="00323C21" w:rsidP="00323C21">
      <w:pPr>
        <w:tabs>
          <w:tab w:val="num" w:pos="709"/>
          <w:tab w:val="left" w:pos="851"/>
        </w:tabs>
        <w:suppressAutoHyphens/>
        <w:ind w:left="284"/>
        <w:jc w:val="both"/>
      </w:pPr>
    </w:p>
    <w:p w14:paraId="2E2010B1" w14:textId="6D0D8D6D"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D40BDD">
        <w:rPr>
          <w:b/>
        </w:rPr>
        <w:t>22</w:t>
      </w:r>
      <w:r w:rsidR="004E560F">
        <w:rPr>
          <w:b/>
        </w:rPr>
        <w:t xml:space="preserve">. </w:t>
      </w:r>
      <w:r w:rsidR="00D40BDD">
        <w:rPr>
          <w:b/>
        </w:rPr>
        <w:t>1</w:t>
      </w:r>
      <w:r w:rsidR="00475817">
        <w:rPr>
          <w:b/>
        </w:rPr>
        <w:t>. 20</w:t>
      </w:r>
      <w:r w:rsidR="004E560F">
        <w:rPr>
          <w:b/>
        </w:rPr>
        <w:t>2</w:t>
      </w:r>
      <w:r w:rsidR="00D40BDD">
        <w:rPr>
          <w:b/>
        </w:rPr>
        <w:t>4</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D40BDD">
        <w:rPr>
          <w:b/>
        </w:rPr>
        <w:t>29</w:t>
      </w:r>
      <w:r w:rsidR="00B20E25">
        <w:rPr>
          <w:b/>
        </w:rPr>
        <w:t xml:space="preserve">. </w:t>
      </w:r>
      <w:r w:rsidR="00D40BDD">
        <w:rPr>
          <w:b/>
        </w:rPr>
        <w:t>2</w:t>
      </w:r>
      <w:r w:rsidR="00B20E25">
        <w:rPr>
          <w:b/>
        </w:rPr>
        <w:t>. 20</w:t>
      </w:r>
      <w:r w:rsidR="004E560F">
        <w:rPr>
          <w:b/>
        </w:rPr>
        <w:t>2</w:t>
      </w:r>
      <w:r w:rsidR="00D40BDD">
        <w:rPr>
          <w:b/>
        </w:rPr>
        <w:t>4</w:t>
      </w:r>
      <w:r w:rsidR="007129E4" w:rsidRPr="007129E4">
        <w:rPr>
          <w:b/>
        </w:rPr>
        <w:t xml:space="preserve">. </w:t>
      </w:r>
    </w:p>
    <w:p w14:paraId="1F2D2966" w14:textId="77777777" w:rsidR="007129E4" w:rsidRPr="009B7673" w:rsidRDefault="007129E4" w:rsidP="007129E4">
      <w:pPr>
        <w:tabs>
          <w:tab w:val="num" w:pos="709"/>
          <w:tab w:val="left" w:pos="851"/>
        </w:tabs>
        <w:suppressAutoHyphens/>
        <w:ind w:left="709"/>
        <w:jc w:val="both"/>
      </w:pPr>
    </w:p>
    <w:p w14:paraId="2299F264" w14:textId="77777777" w:rsidR="0046618A" w:rsidRDefault="0046618A">
      <w:pPr>
        <w:numPr>
          <w:ilvl w:val="0"/>
          <w:numId w:val="4"/>
        </w:numPr>
        <w:tabs>
          <w:tab w:val="num" w:pos="709"/>
          <w:tab w:val="left" w:pos="851"/>
        </w:tabs>
        <w:suppressAutoHyphens/>
        <w:ind w:left="709" w:hanging="425"/>
        <w:jc w:val="both"/>
      </w:pPr>
      <w:r>
        <w:t>Zhotovitel je povinen včas vyzvat objednatele zápisem ve stavebním deníku k převzetí části díla, které bude následnými pracemi zakryto. Objednatel převezme tuto část díla nejpozději do 3 dnů od převzetí této výzvy.</w:t>
      </w:r>
    </w:p>
    <w:p w14:paraId="06F4B2FC" w14:textId="77777777" w:rsidR="0046618A" w:rsidRDefault="0046618A">
      <w:pPr>
        <w:tabs>
          <w:tab w:val="num" w:pos="709"/>
          <w:tab w:val="left" w:pos="851"/>
        </w:tabs>
        <w:suppressAutoHyphens/>
        <w:ind w:left="709" w:hanging="425"/>
        <w:jc w:val="both"/>
      </w:pPr>
    </w:p>
    <w:p w14:paraId="74831A0D" w14:textId="77777777"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14:paraId="648B60E0" w14:textId="77777777" w:rsidR="0046618A" w:rsidRDefault="0046618A">
      <w:pPr>
        <w:tabs>
          <w:tab w:val="num" w:pos="709"/>
          <w:tab w:val="left" w:pos="851"/>
        </w:tabs>
        <w:suppressAutoHyphens/>
        <w:ind w:left="709" w:hanging="425"/>
        <w:jc w:val="both"/>
      </w:pPr>
    </w:p>
    <w:p w14:paraId="521070D4" w14:textId="57A4A7E8" w:rsidR="0046618A" w:rsidRPr="00125032" w:rsidRDefault="0046618A">
      <w:pPr>
        <w:numPr>
          <w:ilvl w:val="0"/>
          <w:numId w:val="4"/>
        </w:numPr>
        <w:tabs>
          <w:tab w:val="num" w:pos="709"/>
          <w:tab w:val="left" w:pos="851"/>
        </w:tabs>
        <w:suppressAutoHyphens/>
        <w:ind w:left="709" w:hanging="425"/>
        <w:jc w:val="both"/>
      </w:pPr>
      <w:r>
        <w:t>Zhotovitel zpracuje a předá objednateli při předání díla čitelnou kopii všech zápisů ve stavebním deníku</w:t>
      </w:r>
      <w:r w:rsidRPr="00125032">
        <w:t>.</w:t>
      </w:r>
    </w:p>
    <w:p w14:paraId="5BC54DBB" w14:textId="77777777" w:rsidR="0046618A" w:rsidRDefault="0046618A">
      <w:pPr>
        <w:tabs>
          <w:tab w:val="num" w:pos="709"/>
          <w:tab w:val="left" w:pos="851"/>
        </w:tabs>
        <w:suppressAutoHyphens/>
        <w:ind w:left="709" w:hanging="425"/>
        <w:jc w:val="both"/>
      </w:pPr>
      <w:r>
        <w:tab/>
      </w:r>
    </w:p>
    <w:p w14:paraId="3B43DB2C" w14:textId="07923173" w:rsidR="0046618A" w:rsidRDefault="0046618A">
      <w:pPr>
        <w:numPr>
          <w:ilvl w:val="0"/>
          <w:numId w:val="4"/>
        </w:numPr>
        <w:tabs>
          <w:tab w:val="num" w:pos="709"/>
        </w:tabs>
        <w:suppressAutoHyphens/>
        <w:ind w:left="709" w:hanging="425"/>
        <w:jc w:val="both"/>
      </w:pPr>
      <w:r>
        <w:t xml:space="preserve">Po skončení prací na výzvu zhotovitele bude objednatelem do </w:t>
      </w:r>
      <w:r w:rsidR="00D40BDD">
        <w:t>5</w:t>
      </w:r>
      <w:r>
        <w:t xml:space="preserve"> dnů od doručení této výzvy zpracován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15 dnů ode dne předání díla objednateli, pokud se nedohodnou zhotovitel a objednatel písemně jinak.</w:t>
      </w:r>
    </w:p>
    <w:p w14:paraId="353BF177" w14:textId="77777777" w:rsidR="009A073D" w:rsidRDefault="009A073D" w:rsidP="009A073D">
      <w:pPr>
        <w:tabs>
          <w:tab w:val="num" w:pos="709"/>
        </w:tabs>
        <w:suppressAutoHyphens/>
        <w:ind w:left="709"/>
        <w:jc w:val="both"/>
      </w:pPr>
    </w:p>
    <w:p w14:paraId="57AB2AD6" w14:textId="4B9F8833" w:rsidR="0046618A" w:rsidRDefault="0046618A">
      <w:pPr>
        <w:numPr>
          <w:ilvl w:val="0"/>
          <w:numId w:val="4"/>
        </w:numPr>
        <w:tabs>
          <w:tab w:val="num" w:pos="709"/>
        </w:tabs>
        <w:suppressAutoHyphens/>
        <w:ind w:left="709" w:hanging="425"/>
        <w:jc w:val="both"/>
      </w:pPr>
      <w:r>
        <w:t>Ustanovením předchozího odstavce není dotčeno oprávnění objednatele odmítnout předmět díla převzít</w:t>
      </w:r>
      <w:r w:rsidR="00794D11">
        <w:t xml:space="preserve">, </w:t>
      </w:r>
      <w:r>
        <w:t>pokud vykazuje jakoukoliv vadu</w:t>
      </w:r>
      <w:r w:rsidR="00D40BDD">
        <w:t>,</w:t>
      </w:r>
      <w:r>
        <w:t xml:space="preserve"> a to až do doby jejího úplného odstranění zhotovitelem.</w:t>
      </w:r>
    </w:p>
    <w:p w14:paraId="5C972DF4" w14:textId="77777777" w:rsidR="00481450" w:rsidRDefault="00481450" w:rsidP="00481450">
      <w:pPr>
        <w:tabs>
          <w:tab w:val="num" w:pos="709"/>
        </w:tabs>
        <w:suppressAutoHyphens/>
        <w:ind w:left="709"/>
        <w:jc w:val="both"/>
      </w:pPr>
    </w:p>
    <w:p w14:paraId="2ECADE28" w14:textId="77777777" w:rsidR="0046618A" w:rsidRDefault="0046618A">
      <w:pPr>
        <w:numPr>
          <w:ilvl w:val="0"/>
          <w:numId w:val="4"/>
        </w:numPr>
        <w:tabs>
          <w:tab w:val="num" w:pos="709"/>
        </w:tabs>
        <w:suppressAutoHyphens/>
        <w:ind w:left="709" w:hanging="425"/>
        <w:jc w:val="both"/>
      </w:pPr>
      <w:r>
        <w:lastRenderedPageBreak/>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14:paraId="37B96951" w14:textId="77777777" w:rsidR="00306CB6" w:rsidRDefault="00306CB6">
      <w:pPr>
        <w:pStyle w:val="Zkladntext"/>
        <w:tabs>
          <w:tab w:val="num" w:pos="709"/>
        </w:tabs>
        <w:suppressAutoHyphens/>
        <w:ind w:left="709" w:hanging="425"/>
        <w:jc w:val="center"/>
        <w:rPr>
          <w:rFonts w:ascii="Times New Roman" w:hAnsi="Times New Roman"/>
          <w:b/>
          <w:sz w:val="24"/>
        </w:rPr>
      </w:pPr>
    </w:p>
    <w:p w14:paraId="5F0A1886" w14:textId="77777777" w:rsidR="00ED0D32" w:rsidRDefault="00ED0D32">
      <w:pPr>
        <w:pStyle w:val="Zkladntext"/>
        <w:tabs>
          <w:tab w:val="num" w:pos="709"/>
        </w:tabs>
        <w:suppressAutoHyphens/>
        <w:ind w:left="709" w:hanging="425"/>
        <w:jc w:val="center"/>
        <w:rPr>
          <w:rFonts w:ascii="Times New Roman" w:hAnsi="Times New Roman"/>
          <w:b/>
          <w:sz w:val="24"/>
        </w:rPr>
      </w:pPr>
    </w:p>
    <w:p w14:paraId="215BAD31" w14:textId="77777777"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t>IX. Záruky</w:t>
      </w:r>
    </w:p>
    <w:p w14:paraId="550FE27A" w14:textId="77777777" w:rsidR="0046618A" w:rsidRDefault="0046618A">
      <w:pPr>
        <w:pStyle w:val="Zkladntext"/>
        <w:tabs>
          <w:tab w:val="num" w:pos="709"/>
        </w:tabs>
        <w:suppressAutoHyphens/>
        <w:ind w:left="709" w:hanging="425"/>
        <w:jc w:val="center"/>
        <w:rPr>
          <w:rFonts w:ascii="Times New Roman" w:hAnsi="Times New Roman"/>
          <w:b/>
          <w:sz w:val="24"/>
        </w:rPr>
      </w:pPr>
    </w:p>
    <w:p w14:paraId="5D704C91" w14:textId="5548DC30"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 ve smyslu čl. VIII. bod 8. této smlouvy.</w:t>
      </w:r>
    </w:p>
    <w:p w14:paraId="3836463F" w14:textId="77777777" w:rsidR="0046618A" w:rsidRDefault="0046618A">
      <w:pPr>
        <w:tabs>
          <w:tab w:val="num" w:pos="709"/>
        </w:tabs>
        <w:suppressAutoHyphens/>
        <w:ind w:left="709" w:hanging="425"/>
        <w:jc w:val="both"/>
        <w:rPr>
          <w:b/>
          <w:i/>
        </w:rPr>
      </w:pPr>
    </w:p>
    <w:p w14:paraId="1531A420" w14:textId="77777777"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14:paraId="2C720CCF" w14:textId="77777777" w:rsidR="0046618A" w:rsidRDefault="0046618A">
      <w:pPr>
        <w:tabs>
          <w:tab w:val="num" w:pos="709"/>
        </w:tabs>
        <w:suppressAutoHyphens/>
        <w:ind w:left="709" w:hanging="425"/>
        <w:jc w:val="both"/>
      </w:pPr>
    </w:p>
    <w:p w14:paraId="2E6228FB" w14:textId="77777777"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14:paraId="06CAFF7A" w14:textId="77777777" w:rsidR="0046618A" w:rsidRDefault="0046618A">
      <w:pPr>
        <w:tabs>
          <w:tab w:val="num" w:pos="709"/>
        </w:tabs>
        <w:suppressAutoHyphens/>
        <w:ind w:left="709" w:hanging="425"/>
        <w:jc w:val="both"/>
      </w:pPr>
    </w:p>
    <w:p w14:paraId="34B79A14" w14:textId="77777777"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14:paraId="1D1CC7F0" w14:textId="77777777" w:rsidR="00ED0D32" w:rsidRDefault="00ED0D32">
      <w:pPr>
        <w:tabs>
          <w:tab w:val="num" w:pos="709"/>
        </w:tabs>
        <w:suppressAutoHyphens/>
        <w:jc w:val="both"/>
      </w:pPr>
    </w:p>
    <w:p w14:paraId="742EF8CF" w14:textId="77777777" w:rsidR="0046618A" w:rsidRDefault="0046618A">
      <w:pPr>
        <w:tabs>
          <w:tab w:val="num" w:pos="709"/>
        </w:tabs>
        <w:suppressAutoHyphens/>
        <w:ind w:left="709" w:hanging="425"/>
        <w:jc w:val="center"/>
        <w:rPr>
          <w:b/>
        </w:rPr>
      </w:pPr>
      <w:r>
        <w:rPr>
          <w:b/>
        </w:rPr>
        <w:t>X. Odpovědnost za vady</w:t>
      </w:r>
    </w:p>
    <w:p w14:paraId="490C1E00" w14:textId="77777777" w:rsidR="0046618A" w:rsidRDefault="0046618A">
      <w:pPr>
        <w:tabs>
          <w:tab w:val="num" w:pos="709"/>
        </w:tabs>
        <w:suppressAutoHyphens/>
        <w:ind w:left="709" w:hanging="425"/>
        <w:jc w:val="center"/>
        <w:rPr>
          <w:b/>
        </w:rPr>
      </w:pPr>
    </w:p>
    <w:p w14:paraId="70E7C921" w14:textId="3830D721"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14:paraId="071BDCBF" w14:textId="77777777" w:rsidR="0046618A" w:rsidRDefault="0046618A">
      <w:pPr>
        <w:tabs>
          <w:tab w:val="num" w:pos="709"/>
        </w:tabs>
        <w:suppressAutoHyphens/>
        <w:ind w:left="709" w:hanging="425"/>
        <w:jc w:val="both"/>
      </w:pPr>
    </w:p>
    <w:p w14:paraId="52F03246" w14:textId="77777777"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14:paraId="63C58BAF" w14:textId="77777777" w:rsidR="00897D57" w:rsidRDefault="00897D57">
      <w:pPr>
        <w:tabs>
          <w:tab w:val="num" w:pos="709"/>
        </w:tabs>
        <w:suppressAutoHyphens/>
        <w:ind w:left="709" w:hanging="425"/>
        <w:jc w:val="both"/>
      </w:pPr>
    </w:p>
    <w:p w14:paraId="2C8C93C3" w14:textId="77777777"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280D7BDB" w14:textId="77777777" w:rsidR="00ED0D32" w:rsidRDefault="00ED0D32">
      <w:pPr>
        <w:tabs>
          <w:tab w:val="num" w:pos="709"/>
        </w:tabs>
        <w:suppressAutoHyphens/>
        <w:ind w:left="709" w:hanging="425"/>
        <w:jc w:val="both"/>
      </w:pPr>
    </w:p>
    <w:p w14:paraId="28553622" w14:textId="77777777"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lastRenderedPageBreak/>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14:paraId="680A8B51" w14:textId="77777777" w:rsidR="0046618A" w:rsidRDefault="0046618A">
      <w:pPr>
        <w:pStyle w:val="Zkladntext"/>
        <w:tabs>
          <w:tab w:val="num" w:pos="709"/>
        </w:tabs>
        <w:suppressAutoHyphens/>
        <w:ind w:left="709" w:hanging="425"/>
        <w:rPr>
          <w:rFonts w:ascii="Times New Roman" w:hAnsi="Times New Roman"/>
          <w:sz w:val="24"/>
        </w:rPr>
      </w:pPr>
    </w:p>
    <w:p w14:paraId="778FA1E0" w14:textId="77777777"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14:paraId="5C420D74" w14:textId="77777777" w:rsidR="0046618A" w:rsidRDefault="0046618A">
      <w:pPr>
        <w:tabs>
          <w:tab w:val="num" w:pos="709"/>
        </w:tabs>
        <w:suppressAutoHyphens/>
        <w:ind w:left="709" w:hanging="425"/>
        <w:jc w:val="both"/>
      </w:pPr>
    </w:p>
    <w:p w14:paraId="6D0AF760" w14:textId="77777777"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14:paraId="58C10EB7" w14:textId="77777777" w:rsidR="0046618A" w:rsidRDefault="0046618A">
      <w:pPr>
        <w:tabs>
          <w:tab w:val="num" w:pos="709"/>
        </w:tabs>
        <w:suppressAutoHyphens/>
        <w:ind w:left="709" w:hanging="425"/>
        <w:jc w:val="both"/>
      </w:pPr>
    </w:p>
    <w:p w14:paraId="015E719A" w14:textId="4EF90A83" w:rsidR="0046618A" w:rsidRDefault="0046618A">
      <w:pPr>
        <w:tabs>
          <w:tab w:val="num" w:pos="709"/>
        </w:tabs>
        <w:suppressAutoHyphens/>
        <w:ind w:left="709" w:hanging="425"/>
        <w:jc w:val="both"/>
      </w:pPr>
      <w:r>
        <w:t xml:space="preserve">7. </w:t>
      </w:r>
      <w: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14:paraId="1F38E2BC" w14:textId="77777777" w:rsidR="0046618A" w:rsidRDefault="0046618A">
      <w:pPr>
        <w:tabs>
          <w:tab w:val="num" w:pos="709"/>
        </w:tabs>
        <w:suppressAutoHyphens/>
        <w:ind w:left="709" w:hanging="425"/>
        <w:jc w:val="both"/>
      </w:pPr>
    </w:p>
    <w:p w14:paraId="645F0C34" w14:textId="77777777" w:rsidR="0046618A" w:rsidRDefault="00A42FC1">
      <w:pPr>
        <w:tabs>
          <w:tab w:val="num" w:pos="709"/>
        </w:tabs>
        <w:suppressAutoHyphens/>
        <w:ind w:left="709" w:hanging="425"/>
        <w:jc w:val="both"/>
      </w:pPr>
      <w:r>
        <w:t>8</w:t>
      </w:r>
      <w:r w:rsidR="0046618A">
        <w:t xml:space="preserve">. </w:t>
      </w:r>
      <w:r w:rsidR="0046618A">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14:paraId="2D641E4A" w14:textId="77777777" w:rsidR="0046618A" w:rsidRDefault="0046618A">
      <w:pPr>
        <w:pStyle w:val="Zkladntext"/>
        <w:tabs>
          <w:tab w:val="num" w:pos="709"/>
        </w:tabs>
        <w:rPr>
          <w:rFonts w:ascii="Times New Roman" w:hAnsi="Times New Roman"/>
          <w:sz w:val="24"/>
        </w:rPr>
      </w:pPr>
    </w:p>
    <w:p w14:paraId="74EAD48C" w14:textId="77777777" w:rsidR="00ED0D32" w:rsidRDefault="00ED0D32">
      <w:pPr>
        <w:pStyle w:val="Zkladntext"/>
        <w:tabs>
          <w:tab w:val="num" w:pos="709"/>
        </w:tabs>
        <w:rPr>
          <w:rFonts w:ascii="Times New Roman" w:hAnsi="Times New Roman"/>
          <w:sz w:val="24"/>
        </w:rPr>
      </w:pPr>
    </w:p>
    <w:p w14:paraId="6FE8ECA0" w14:textId="77777777" w:rsidR="0046618A" w:rsidRDefault="0046618A">
      <w:pPr>
        <w:tabs>
          <w:tab w:val="num" w:pos="709"/>
        </w:tabs>
        <w:ind w:left="709" w:hanging="425"/>
        <w:jc w:val="center"/>
        <w:rPr>
          <w:b/>
        </w:rPr>
      </w:pPr>
      <w:r>
        <w:rPr>
          <w:b/>
        </w:rPr>
        <w:t>XI. Práva a povinnosti objednatele a zhotovitele</w:t>
      </w:r>
    </w:p>
    <w:p w14:paraId="55CABA5F" w14:textId="77777777" w:rsidR="0046618A" w:rsidRDefault="0046618A">
      <w:pPr>
        <w:pStyle w:val="Zkladntextodsazen2"/>
        <w:tabs>
          <w:tab w:val="num" w:pos="709"/>
        </w:tabs>
        <w:ind w:left="709" w:hanging="425"/>
        <w:rPr>
          <w:rFonts w:ascii="Times New Roman" w:hAnsi="Times New Roman"/>
        </w:rPr>
      </w:pPr>
    </w:p>
    <w:p w14:paraId="5D5CBF47" w14:textId="77777777" w:rsidR="0046618A" w:rsidRPr="008D2219" w:rsidRDefault="0046618A">
      <w:pPr>
        <w:pStyle w:val="Zkladntextodsazen2"/>
        <w:tabs>
          <w:tab w:val="num" w:pos="709"/>
        </w:tabs>
        <w:suppressAutoHyphens/>
        <w:ind w:left="709" w:hanging="425"/>
        <w:rPr>
          <w:rFonts w:ascii="Times New Roman" w:hAnsi="Times New Roman"/>
          <w:sz w:val="24"/>
        </w:rPr>
      </w:pPr>
      <w:r>
        <w:rPr>
          <w:rFonts w:ascii="Times New Roman" w:hAnsi="Times New Roman"/>
          <w:sz w:val="24"/>
        </w:rPr>
        <w:t>1.</w:t>
      </w:r>
      <w:r>
        <w:rPr>
          <w:rFonts w:ascii="Times New Roman" w:hAnsi="Times New Roman"/>
          <w:sz w:val="24"/>
        </w:rPr>
        <w:tab/>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6F1218">
        <w:rPr>
          <w:rFonts w:ascii="Times New Roman" w:hAnsi="Times New Roman"/>
          <w:sz w:val="24"/>
        </w:rPr>
        <w:t xml:space="preserve">, </w:t>
      </w:r>
      <w:r w:rsidRPr="008D2219">
        <w:rPr>
          <w:rFonts w:ascii="Times New Roman" w:hAnsi="Times New Roman"/>
          <w:sz w:val="24"/>
        </w:rPr>
        <w:t xml:space="preserve">jakož i za škody, vzniklé jeho činností ve spojitosti s prováděním díla. </w:t>
      </w:r>
    </w:p>
    <w:p w14:paraId="4A22EECB" w14:textId="77777777" w:rsidR="00853395" w:rsidRDefault="00853395">
      <w:pPr>
        <w:pStyle w:val="Zkladntextodsazen2"/>
        <w:tabs>
          <w:tab w:val="num" w:pos="709"/>
        </w:tabs>
        <w:suppressAutoHyphens/>
        <w:ind w:left="709" w:hanging="425"/>
        <w:rPr>
          <w:rFonts w:ascii="Times New Roman" w:hAnsi="Times New Roman"/>
          <w:sz w:val="24"/>
        </w:rPr>
      </w:pPr>
    </w:p>
    <w:p w14:paraId="603B282B" w14:textId="5A650F25" w:rsidR="0046618A" w:rsidRPr="0049454D" w:rsidRDefault="008445D7" w:rsidP="0049454D">
      <w:pPr>
        <w:tabs>
          <w:tab w:val="num" w:pos="709"/>
        </w:tabs>
        <w:suppressAutoHyphens/>
        <w:ind w:left="709" w:hanging="425"/>
        <w:jc w:val="both"/>
      </w:pPr>
      <w:r>
        <w:t>2</w:t>
      </w:r>
      <w:r w:rsidR="0046618A">
        <w:t>.</w:t>
      </w:r>
      <w:r w:rsidR="0046618A">
        <w:tab/>
        <w:t>Zhotovitel si zajistí na vlastní náklady veškerý stavební materiál na stavbu</w:t>
      </w:r>
      <w:r w:rsidR="0049454D">
        <w:t>,</w:t>
      </w:r>
      <w:r w:rsidR="0046618A">
        <w:t xml:space="preserve"> odvoz a uložení přebytečného materiálu na skládky, včetně zaplacení skládkovného, a to nejpozději před předáním a převzetím díla.</w:t>
      </w:r>
    </w:p>
    <w:p w14:paraId="5880DF26" w14:textId="77777777" w:rsidR="0046618A" w:rsidRDefault="0046618A">
      <w:pPr>
        <w:pStyle w:val="Zkladntextodsazen2"/>
        <w:tabs>
          <w:tab w:val="num" w:pos="709"/>
        </w:tabs>
        <w:suppressAutoHyphens/>
        <w:ind w:left="709" w:hanging="425"/>
        <w:rPr>
          <w:rFonts w:ascii="Times New Roman" w:hAnsi="Times New Roman"/>
          <w:b/>
          <w:sz w:val="24"/>
        </w:rPr>
      </w:pPr>
    </w:p>
    <w:p w14:paraId="612AA703" w14:textId="644EF5E2" w:rsidR="00401288" w:rsidRPr="0049454D" w:rsidRDefault="0049454D" w:rsidP="0049454D">
      <w:pPr>
        <w:tabs>
          <w:tab w:val="num" w:pos="709"/>
        </w:tabs>
        <w:suppressAutoHyphens/>
        <w:ind w:left="709" w:hanging="425"/>
        <w:jc w:val="both"/>
      </w:pPr>
      <w:r>
        <w:t>4</w:t>
      </w:r>
      <w:r w:rsidR="0046618A">
        <w:t>.</w:t>
      </w:r>
      <w:r w:rsidR="0046618A">
        <w:tab/>
        <w:t xml:space="preserve">Zhotovitel vyklidí staveniště a uvede do původního řádného stavu veškeré jím dotčené plochy nejpozději do </w:t>
      </w:r>
      <w:r>
        <w:t>5</w:t>
      </w:r>
      <w:r w:rsidR="0046618A">
        <w:t xml:space="preserve"> dnů po podpisu předávacího protokolu díla. Při nesplnění této lhůty, může objednatel uplatnit vůči zhotoviteli smluvní pokutu ve výši 1.500</w:t>
      </w:r>
      <w:r>
        <w:t xml:space="preserve"> </w:t>
      </w:r>
      <w:r w:rsidR="0046618A">
        <w:t>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w:t>
      </w:r>
      <w:r w:rsidR="00401288" w:rsidRPr="00CD3E73">
        <w:t xml:space="preserve"> </w:t>
      </w:r>
    </w:p>
    <w:p w14:paraId="4CAA2DE1" w14:textId="77777777" w:rsidR="00FA4D5C" w:rsidRDefault="00FA4D5C" w:rsidP="00A10F7B"/>
    <w:p w14:paraId="37AEDFDD" w14:textId="77777777" w:rsidR="0046618A" w:rsidRDefault="0046618A">
      <w:pPr>
        <w:tabs>
          <w:tab w:val="num" w:pos="709"/>
        </w:tabs>
        <w:suppressAutoHyphens/>
        <w:ind w:left="709" w:hanging="425"/>
        <w:jc w:val="center"/>
        <w:rPr>
          <w:b/>
        </w:rPr>
      </w:pPr>
      <w:r>
        <w:rPr>
          <w:b/>
        </w:rPr>
        <w:t>XII. Vedení stavebního deníku</w:t>
      </w:r>
    </w:p>
    <w:p w14:paraId="4ACEF3EE" w14:textId="77777777" w:rsidR="0046618A" w:rsidRDefault="0046618A">
      <w:pPr>
        <w:tabs>
          <w:tab w:val="num" w:pos="709"/>
        </w:tabs>
        <w:suppressAutoHyphens/>
        <w:ind w:left="709" w:hanging="425"/>
        <w:jc w:val="both"/>
        <w:rPr>
          <w:rFonts w:ascii="Arial" w:hAnsi="Arial"/>
        </w:rPr>
      </w:pPr>
    </w:p>
    <w:p w14:paraId="0070D8B7" w14:textId="7472F544" w:rsidR="0046618A" w:rsidRDefault="007A5643">
      <w:pPr>
        <w:pStyle w:val="Zkladntextodsazen2"/>
        <w:tabs>
          <w:tab w:val="num" w:pos="284"/>
        </w:tabs>
        <w:suppressAutoHyphens/>
        <w:ind w:left="284" w:firstLine="0"/>
        <w:rPr>
          <w:rFonts w:ascii="Times New Roman" w:hAnsi="Times New Roman"/>
          <w:sz w:val="24"/>
        </w:rPr>
      </w:pPr>
      <w:r>
        <w:rPr>
          <w:rFonts w:ascii="Times New Roman" w:hAnsi="Times New Roman"/>
          <w:sz w:val="24"/>
        </w:rPr>
        <w:tab/>
      </w:r>
      <w:r w:rsidR="0046618A">
        <w:rPr>
          <w:rFonts w:ascii="Times New Roman" w:hAnsi="Times New Roman"/>
          <w:sz w:val="24"/>
        </w:rPr>
        <w:t xml:space="preserve">Zhotovitel je povinen vést řádně, srozumitelně a dostatečně podrobně </w:t>
      </w:r>
      <w:r w:rsidR="00323C21">
        <w:rPr>
          <w:rFonts w:ascii="Times New Roman" w:hAnsi="Times New Roman"/>
          <w:sz w:val="24"/>
        </w:rPr>
        <w:t xml:space="preserve">v souladu s platnými právními předpisy </w:t>
      </w:r>
      <w:r w:rsidR="0046618A">
        <w:rPr>
          <w:rFonts w:ascii="Times New Roman" w:hAnsi="Times New Roman"/>
          <w:sz w:val="24"/>
        </w:rPr>
        <w:t xml:space="preserve">stavební deník. Do tohoto deníku je zhotovitel povinen kromě jiného zapisovat veškeré změny </w:t>
      </w:r>
      <w:r w:rsidR="000B40FB">
        <w:rPr>
          <w:rFonts w:ascii="Times New Roman" w:hAnsi="Times New Roman"/>
          <w:sz w:val="24"/>
        </w:rPr>
        <w:t xml:space="preserve">provádění díla a </w:t>
      </w:r>
      <w:r w:rsidR="0046618A">
        <w:rPr>
          <w:rFonts w:ascii="Times New Roman" w:hAnsi="Times New Roman"/>
          <w:sz w:val="24"/>
        </w:rPr>
        <w:t xml:space="preserve">předkládat je pravidelně dozoru investora ke schválení. Zhotovitel je povinen umožnit na požádání objednateli nahlédnutí do stavebního deníku a pořízení si výpisů </w:t>
      </w:r>
      <w:r w:rsidR="0046618A">
        <w:rPr>
          <w:rFonts w:ascii="Times New Roman" w:hAnsi="Times New Roman"/>
          <w:sz w:val="24"/>
        </w:rPr>
        <w:lastRenderedPageBreak/>
        <w:t>a fotokopií z něj. Čitelnou kopii veškerých záznamů obsažených ve stavebním deníku předá pak zhotovitel objednateli při předání a převzetí stavby.</w:t>
      </w:r>
    </w:p>
    <w:p w14:paraId="0436A380" w14:textId="77777777" w:rsidR="00ED0D32" w:rsidRDefault="00ED0D32">
      <w:pPr>
        <w:tabs>
          <w:tab w:val="num" w:pos="709"/>
        </w:tabs>
        <w:suppressAutoHyphens/>
        <w:jc w:val="both"/>
        <w:rPr>
          <w:b/>
        </w:rPr>
      </w:pPr>
    </w:p>
    <w:p w14:paraId="3F2B0FC3" w14:textId="77777777" w:rsidR="0046618A" w:rsidRDefault="0046618A">
      <w:pPr>
        <w:tabs>
          <w:tab w:val="num" w:pos="709"/>
        </w:tabs>
        <w:suppressAutoHyphens/>
        <w:ind w:left="709" w:hanging="425"/>
        <w:jc w:val="center"/>
        <w:rPr>
          <w:b/>
        </w:rPr>
      </w:pPr>
      <w:r>
        <w:rPr>
          <w:b/>
        </w:rPr>
        <w:t>XIII. Přerušení prací na díle</w:t>
      </w:r>
    </w:p>
    <w:p w14:paraId="72087BE5" w14:textId="77777777" w:rsidR="0046618A" w:rsidRDefault="0046618A">
      <w:pPr>
        <w:tabs>
          <w:tab w:val="num" w:pos="709"/>
        </w:tabs>
        <w:suppressAutoHyphens/>
        <w:ind w:left="709" w:hanging="425"/>
        <w:jc w:val="both"/>
        <w:rPr>
          <w:rFonts w:ascii="Arial" w:hAnsi="Arial"/>
        </w:rPr>
      </w:pPr>
    </w:p>
    <w:p w14:paraId="4A85E8CA" w14:textId="79383367" w:rsidR="0046618A" w:rsidRDefault="0046618A" w:rsidP="00E8075C">
      <w:pPr>
        <w:pStyle w:val="Zkladntextodsazen2"/>
        <w:suppressAutoHyphens/>
        <w:ind w:left="720" w:hanging="360"/>
        <w:rPr>
          <w:rFonts w:ascii="Times New Roman" w:hAnsi="Times New Roman"/>
          <w:sz w:val="24"/>
        </w:rPr>
      </w:pPr>
      <w:r>
        <w:rPr>
          <w:rFonts w:ascii="Times New Roman" w:hAnsi="Times New Roman"/>
          <w:sz w:val="24"/>
        </w:rPr>
        <w:t xml:space="preserve">1. </w:t>
      </w:r>
      <w:r w:rsidR="00E8075C">
        <w:rPr>
          <w:rFonts w:ascii="Times New Roman" w:hAnsi="Times New Roman"/>
          <w:sz w:val="24"/>
        </w:rPr>
        <w:tab/>
      </w:r>
      <w:r>
        <w:rPr>
          <w:rFonts w:ascii="Times New Roman" w:hAnsi="Times New Roman"/>
          <w:sz w:val="24"/>
        </w:rPr>
        <w:t>Jestliže dojde k protokolárnímu přerušení prací při skrytých překážkách, které zhotovitel na základě předané dokumentace a na základě ustanovení smlouvy o dílo nemohl v době uzavření smlouvy předvídat, prodlužuje se o tuto dobu sjednaná doba provádění stavby, tedy sjednaná doba plnění díla.</w:t>
      </w:r>
    </w:p>
    <w:p w14:paraId="0E407D1B" w14:textId="77777777" w:rsidR="0046618A" w:rsidRDefault="0046618A">
      <w:pPr>
        <w:pStyle w:val="Zkladntextodsazen2"/>
        <w:suppressAutoHyphens/>
        <w:rPr>
          <w:rFonts w:ascii="Times New Roman" w:hAnsi="Times New Roman"/>
          <w:sz w:val="24"/>
        </w:rPr>
      </w:pPr>
    </w:p>
    <w:p w14:paraId="5B0C219D" w14:textId="4DBB0306" w:rsidR="0046618A" w:rsidRDefault="0046618A" w:rsidP="00E8075C">
      <w:pPr>
        <w:pStyle w:val="Zkladntextodsazen2"/>
        <w:tabs>
          <w:tab w:val="num" w:pos="-5040"/>
        </w:tabs>
        <w:suppressAutoHyphens/>
        <w:ind w:left="720" w:hanging="360"/>
        <w:rPr>
          <w:rFonts w:ascii="Times New Roman" w:hAnsi="Times New Roman"/>
          <w:sz w:val="24"/>
        </w:rPr>
      </w:pPr>
      <w:r>
        <w:rPr>
          <w:rFonts w:ascii="Times New Roman" w:hAnsi="Times New Roman"/>
          <w:sz w:val="24"/>
        </w:rPr>
        <w:t>2.  Objednatel si vyhrazuje právo zastavit práce zápisem do stavebního deníku, jestliže nebude plněna tato smlouva o dílo, nebude-li dodržena kvalita díla nebo pokud zhotovitel nebude dodržovat platné právní předpisy, zejména předpisy o bezpečn</w:t>
      </w:r>
      <w:r w:rsidR="00323C21">
        <w:rPr>
          <w:rFonts w:ascii="Times New Roman" w:hAnsi="Times New Roman"/>
          <w:sz w:val="24"/>
        </w:rPr>
        <w:t>osti a ochraně zdraví při práci</w:t>
      </w:r>
      <w:r>
        <w:rPr>
          <w:rFonts w:ascii="Times New Roman" w:hAnsi="Times New Roman"/>
          <w:sz w:val="24"/>
        </w:rPr>
        <w:t>. Toto přerušení nemá vliv na ve smlouvě uvedenou dobu plnění díla.</w:t>
      </w:r>
    </w:p>
    <w:p w14:paraId="7B7275B3" w14:textId="77777777" w:rsidR="009A073D" w:rsidRDefault="009A073D" w:rsidP="00E8075C">
      <w:pPr>
        <w:pStyle w:val="Zkladntextodsazen2"/>
        <w:tabs>
          <w:tab w:val="num" w:pos="-5040"/>
        </w:tabs>
        <w:suppressAutoHyphens/>
        <w:ind w:left="720" w:hanging="360"/>
        <w:rPr>
          <w:rFonts w:ascii="Times New Roman" w:hAnsi="Times New Roman"/>
          <w:sz w:val="24"/>
        </w:rPr>
      </w:pPr>
    </w:p>
    <w:p w14:paraId="711A42EB" w14:textId="77777777" w:rsidR="0046618A" w:rsidRDefault="0046618A">
      <w:pPr>
        <w:suppressAutoHyphens/>
        <w:jc w:val="center"/>
        <w:rPr>
          <w:b/>
        </w:rPr>
      </w:pPr>
      <w:r>
        <w:rPr>
          <w:b/>
        </w:rPr>
        <w:t>XIV. Provádění kontrol</w:t>
      </w:r>
    </w:p>
    <w:p w14:paraId="17862AFC" w14:textId="77777777" w:rsidR="00137C47" w:rsidRDefault="00137C47">
      <w:pPr>
        <w:suppressAutoHyphens/>
        <w:jc w:val="center"/>
        <w:rPr>
          <w:b/>
        </w:rPr>
      </w:pPr>
    </w:p>
    <w:p w14:paraId="112BB188" w14:textId="77777777" w:rsidR="0046618A" w:rsidRDefault="007A5643" w:rsidP="00E8075C">
      <w:pPr>
        <w:pStyle w:val="Zkladntextodsazen"/>
        <w:ind w:left="360"/>
      </w:pPr>
      <w:r>
        <w:tab/>
      </w:r>
      <w:r w:rsidR="0046618A">
        <w:t xml:space="preserve">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 </w:t>
      </w:r>
    </w:p>
    <w:p w14:paraId="544679C8" w14:textId="77777777" w:rsidR="00DE1507" w:rsidRDefault="00DE1507" w:rsidP="00E8075C">
      <w:pPr>
        <w:pStyle w:val="Zkladntextodsazen"/>
        <w:ind w:left="360"/>
      </w:pPr>
    </w:p>
    <w:p w14:paraId="2EBAE385" w14:textId="77777777" w:rsidR="0046618A" w:rsidRDefault="0046618A">
      <w:pPr>
        <w:pStyle w:val="Zkladntextodsazen"/>
        <w:jc w:val="center"/>
        <w:rPr>
          <w:b/>
        </w:rPr>
      </w:pPr>
      <w:r>
        <w:rPr>
          <w:b/>
        </w:rPr>
        <w:t>XV. Vlastnictví díla</w:t>
      </w:r>
    </w:p>
    <w:p w14:paraId="52B73471" w14:textId="77777777" w:rsidR="007008B1" w:rsidRDefault="007008B1">
      <w:pPr>
        <w:pStyle w:val="Zkladntextodsazen"/>
        <w:jc w:val="center"/>
        <w:rPr>
          <w:b/>
        </w:rPr>
      </w:pPr>
    </w:p>
    <w:p w14:paraId="5963A5B2" w14:textId="77777777" w:rsidR="0046618A" w:rsidRDefault="007A5643" w:rsidP="00E8075C">
      <w:pPr>
        <w:pStyle w:val="Zkladntext"/>
        <w:suppressAutoHyphens/>
        <w:ind w:left="360"/>
        <w:rPr>
          <w:rFonts w:ascii="Times New Roman" w:hAnsi="Times New Roman"/>
          <w:sz w:val="24"/>
        </w:rPr>
      </w:pP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bodu 8. této smlouvy.</w:t>
      </w:r>
    </w:p>
    <w:p w14:paraId="5ED884EA" w14:textId="77777777" w:rsidR="007008B1" w:rsidRDefault="007008B1" w:rsidP="00E8075C">
      <w:pPr>
        <w:pStyle w:val="Zkladntext"/>
        <w:suppressAutoHyphens/>
        <w:ind w:left="360"/>
        <w:rPr>
          <w:rFonts w:ascii="Times New Roman" w:hAnsi="Times New Roman"/>
          <w:sz w:val="24"/>
        </w:rPr>
      </w:pPr>
    </w:p>
    <w:p w14:paraId="336FEA63" w14:textId="77777777" w:rsidR="00ED0D32" w:rsidRDefault="00ED0D32" w:rsidP="00E8075C">
      <w:pPr>
        <w:pStyle w:val="Zkladntext"/>
        <w:suppressAutoHyphens/>
        <w:ind w:left="360"/>
        <w:rPr>
          <w:rFonts w:ascii="Times New Roman" w:hAnsi="Times New Roman"/>
          <w:sz w:val="24"/>
        </w:rPr>
      </w:pPr>
    </w:p>
    <w:p w14:paraId="677FA896" w14:textId="77777777" w:rsidR="0046618A" w:rsidRDefault="0046618A">
      <w:pPr>
        <w:pStyle w:val="Nadpis1"/>
        <w:suppressAutoHyphens/>
        <w:jc w:val="center"/>
      </w:pPr>
      <w:r>
        <w:t>XVI. Odstoupení od smlouvy</w:t>
      </w:r>
    </w:p>
    <w:p w14:paraId="27736D6B" w14:textId="77777777" w:rsidR="0046618A" w:rsidRDefault="0046618A">
      <w:pPr>
        <w:suppressAutoHyphens/>
        <w:jc w:val="both"/>
        <w:rPr>
          <w:b/>
        </w:rPr>
      </w:pPr>
    </w:p>
    <w:p w14:paraId="12395D11" w14:textId="6856D578" w:rsidR="003528A1" w:rsidRDefault="007A5643" w:rsidP="003528A1">
      <w:pPr>
        <w:pStyle w:val="Zkladntextodsazen"/>
        <w:ind w:left="360"/>
      </w:pP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14:paraId="3DB41BAF" w14:textId="77777777" w:rsidR="00ED0D32" w:rsidRDefault="00ED0D32" w:rsidP="003528A1">
      <w:pPr>
        <w:pStyle w:val="Zkladntextodsazen"/>
        <w:ind w:left="360"/>
        <w:rPr>
          <w:b/>
        </w:rPr>
      </w:pPr>
    </w:p>
    <w:p w14:paraId="4196DF7E" w14:textId="77777777" w:rsidR="0046618A" w:rsidRDefault="0046618A">
      <w:pPr>
        <w:suppressAutoHyphens/>
        <w:jc w:val="center"/>
        <w:rPr>
          <w:b/>
        </w:rPr>
      </w:pPr>
      <w:r>
        <w:rPr>
          <w:b/>
        </w:rPr>
        <w:t>XVII. Závěrečná ujednání</w:t>
      </w:r>
    </w:p>
    <w:p w14:paraId="5408B339" w14:textId="77777777" w:rsidR="00F61831" w:rsidRDefault="00F61831">
      <w:pPr>
        <w:suppressAutoHyphens/>
        <w:jc w:val="center"/>
        <w:rPr>
          <w:b/>
        </w:rPr>
      </w:pPr>
    </w:p>
    <w:p w14:paraId="6CD0725D" w14:textId="77777777"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14:paraId="13C03FC4" w14:textId="77777777" w:rsidR="00F61831" w:rsidRPr="00607FAE" w:rsidRDefault="00F61831" w:rsidP="00F61831">
      <w:pPr>
        <w:pStyle w:val="Default"/>
        <w:ind w:left="720"/>
        <w:jc w:val="both"/>
        <w:rPr>
          <w:color w:val="auto"/>
        </w:rPr>
      </w:pPr>
    </w:p>
    <w:p w14:paraId="515AFDEC" w14:textId="77777777"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14:paraId="2ACC17A9" w14:textId="77777777" w:rsidR="00F61831" w:rsidRPr="00607FAE" w:rsidRDefault="00F61831" w:rsidP="00F61831">
      <w:pPr>
        <w:pStyle w:val="Odstavecseseznamem"/>
        <w:suppressAutoHyphens/>
        <w:ind w:left="644"/>
        <w:jc w:val="both"/>
      </w:pPr>
    </w:p>
    <w:p w14:paraId="4137AE8A" w14:textId="1448E166" w:rsidR="00F61831" w:rsidRPr="000B40FB" w:rsidRDefault="00F61831" w:rsidP="000B40FB">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w:t>
      </w:r>
      <w:proofErr w:type="spellStart"/>
      <w:r w:rsidRPr="00607FAE">
        <w:t>ust</w:t>
      </w:r>
      <w:proofErr w:type="spellEnd"/>
      <w:r w:rsidRPr="00607FAE">
        <w:t xml:space="preserve">. § 504 z. č. 89/2012 Sb., občanského zákoníku a udělují svolení k jejich užití a zveřejnění bez stanovení jakýchkoliv dalších podmínek. </w:t>
      </w:r>
    </w:p>
    <w:p w14:paraId="102FCB03" w14:textId="4AFBBCC1" w:rsidR="0046618A" w:rsidRPr="00607FAE" w:rsidRDefault="0046618A" w:rsidP="00607FAE">
      <w:pPr>
        <w:pStyle w:val="Odstavecseseznamem"/>
        <w:numPr>
          <w:ilvl w:val="0"/>
          <w:numId w:val="33"/>
        </w:numPr>
        <w:suppressAutoHyphens/>
        <w:jc w:val="both"/>
      </w:pPr>
      <w:r w:rsidRPr="00607FAE">
        <w:lastRenderedPageBreak/>
        <w:t>Veškeré změny této smlouvy mohou být po dohodě smluvních stran činěny pouze písemnou formou</w:t>
      </w:r>
      <w:r w:rsidR="000B40FB">
        <w:t>,</w:t>
      </w:r>
      <w:r w:rsidRPr="00607FAE">
        <w:t xml:space="preserve"> a to v podobě číslovaných dodatků k této smlouvě.</w:t>
      </w:r>
    </w:p>
    <w:p w14:paraId="148BF4A1" w14:textId="77777777" w:rsidR="0046618A" w:rsidRPr="00607FAE" w:rsidRDefault="0046618A">
      <w:pPr>
        <w:tabs>
          <w:tab w:val="num" w:pos="426"/>
        </w:tabs>
        <w:suppressAutoHyphens/>
        <w:ind w:left="284" w:firstLine="76"/>
        <w:jc w:val="both"/>
      </w:pPr>
    </w:p>
    <w:p w14:paraId="5834835A" w14:textId="77777777" w:rsidR="0046618A" w:rsidRPr="00607FAE" w:rsidRDefault="0046618A" w:rsidP="00607FAE">
      <w:pPr>
        <w:pStyle w:val="Odstavecseseznamem"/>
        <w:numPr>
          <w:ilvl w:val="0"/>
          <w:numId w:val="33"/>
        </w:numPr>
        <w:suppressAutoHyphens/>
        <w:jc w:val="both"/>
      </w:pPr>
      <w:r w:rsidRPr="00607FAE">
        <w:t xml:space="preserve">Smlouva je vyhotovena ve </w:t>
      </w:r>
      <w:r w:rsidR="00DF1DB2">
        <w:t>dvou</w:t>
      </w:r>
      <w:r w:rsidRPr="00607FAE">
        <w:t xml:space="preserve"> stejnopisech </w:t>
      </w:r>
      <w:r w:rsidR="00DF1DB2">
        <w:t>s platností originálu, z nichž po jednom ste</w:t>
      </w:r>
      <w:r w:rsidRPr="00607FAE">
        <w:t>jnopis</w:t>
      </w:r>
      <w:r w:rsidR="00DF1DB2">
        <w:t>u</w:t>
      </w:r>
      <w:r w:rsidRPr="00607FAE">
        <w:t xml:space="preserve"> obdrží zhotovitel </w:t>
      </w:r>
      <w:r w:rsidR="00DF1DB2">
        <w:t>i</w:t>
      </w:r>
      <w:r w:rsidRPr="00607FAE">
        <w:t xml:space="preserve"> objednatel.</w:t>
      </w:r>
    </w:p>
    <w:p w14:paraId="719FFCBE" w14:textId="77777777" w:rsidR="00CB0283" w:rsidRPr="00607FAE" w:rsidRDefault="00CB0283" w:rsidP="00CB0283">
      <w:pPr>
        <w:pStyle w:val="Odstavecseseznamem"/>
        <w:suppressAutoHyphens/>
        <w:ind w:left="644"/>
        <w:jc w:val="both"/>
      </w:pPr>
    </w:p>
    <w:p w14:paraId="21AFF831" w14:textId="36850285" w:rsidR="00AB0A26"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14:paraId="27BE69F5" w14:textId="77777777" w:rsidR="000B40FB" w:rsidRPr="00607FAE" w:rsidRDefault="000B40FB" w:rsidP="000B40FB">
      <w:pPr>
        <w:suppressAutoHyphens/>
        <w:jc w:val="both"/>
      </w:pPr>
    </w:p>
    <w:p w14:paraId="76D12A51" w14:textId="77777777"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5151604F" w14:textId="77777777" w:rsidR="00ED0D32" w:rsidRDefault="00ED0D32" w:rsidP="008172C3">
      <w:pPr>
        <w:suppressAutoHyphens/>
        <w:rPr>
          <w:b/>
          <w:u w:val="single"/>
        </w:rPr>
      </w:pPr>
    </w:p>
    <w:p w14:paraId="39E88C58" w14:textId="77777777" w:rsidR="008172C3" w:rsidRPr="00C27927" w:rsidRDefault="008172C3" w:rsidP="008172C3">
      <w:pPr>
        <w:suppressAutoHyphens/>
        <w:rPr>
          <w:b/>
          <w:u w:val="single"/>
        </w:rPr>
      </w:pPr>
      <w:r w:rsidRPr="00C27927">
        <w:rPr>
          <w:b/>
          <w:u w:val="single"/>
        </w:rPr>
        <w:t xml:space="preserve">Přílohy: </w:t>
      </w:r>
    </w:p>
    <w:p w14:paraId="69B2C159" w14:textId="63D37DFC" w:rsidR="00ED0D32" w:rsidRDefault="000B40FB" w:rsidP="00C27927">
      <w:pPr>
        <w:suppressAutoHyphens/>
      </w:pPr>
      <w:r>
        <w:t>Rozpočet – cenová nabídka ze dne 4. 1. 2024</w:t>
      </w:r>
    </w:p>
    <w:p w14:paraId="4B810354" w14:textId="77777777" w:rsidR="000B40FB" w:rsidRDefault="000B40FB" w:rsidP="009A073D">
      <w:pPr>
        <w:suppressAutoHyphens/>
        <w:ind w:left="1416" w:firstLine="708"/>
      </w:pPr>
    </w:p>
    <w:p w14:paraId="5CB13D43" w14:textId="77777777" w:rsidR="000B40FB" w:rsidRDefault="000B40FB" w:rsidP="009A073D">
      <w:pPr>
        <w:suppressAutoHyphens/>
        <w:ind w:left="1416" w:firstLine="708"/>
      </w:pPr>
    </w:p>
    <w:p w14:paraId="09B052F2" w14:textId="034303C6" w:rsidR="00C27927" w:rsidRPr="00E8075C" w:rsidRDefault="00C27927" w:rsidP="000B40FB">
      <w:pPr>
        <w:suppressAutoHyphens/>
      </w:pPr>
      <w:r w:rsidRPr="00E8075C">
        <w:t>V</w:t>
      </w:r>
      <w:r>
        <w:rPr>
          <w:b/>
        </w:rPr>
        <w:t xml:space="preserve"> </w:t>
      </w:r>
      <w:r w:rsidRPr="00E8075C">
        <w:t xml:space="preserve">Dobřanech dne: </w:t>
      </w:r>
      <w:r w:rsidR="000B40FB">
        <w:tab/>
      </w:r>
      <w:r w:rsidR="000B40FB">
        <w:tab/>
      </w:r>
      <w:r w:rsidR="004F6B10">
        <w:t>18.1.2024</w:t>
      </w:r>
      <w:r w:rsidR="000B40FB">
        <w:tab/>
      </w:r>
      <w:r w:rsidR="000B40FB">
        <w:tab/>
      </w:r>
      <w:r w:rsidR="000B40FB">
        <w:tab/>
      </w:r>
      <w:r w:rsidR="000B40FB">
        <w:tab/>
        <w:t>V Plzni dne</w:t>
      </w:r>
      <w:r w:rsidR="004F6B10">
        <w:t xml:space="preserve"> 25.1.2024</w:t>
      </w:r>
      <w:bookmarkStart w:id="2" w:name="_GoBack"/>
      <w:bookmarkEnd w:id="2"/>
    </w:p>
    <w:p w14:paraId="4C6AB8B3" w14:textId="77777777" w:rsidR="00ED0D32" w:rsidRDefault="00ED0D32">
      <w:pPr>
        <w:suppressAutoHyphens/>
      </w:pPr>
    </w:p>
    <w:p w14:paraId="353C7A01" w14:textId="3B30C6B8" w:rsidR="0046618A" w:rsidRDefault="008172C3" w:rsidP="000B40FB">
      <w:pPr>
        <w:tabs>
          <w:tab w:val="left" w:pos="5670"/>
        </w:tabs>
        <w:suppressAutoHyphens/>
      </w:pPr>
      <w:r>
        <w:t>Objednatel:</w:t>
      </w:r>
      <w:r w:rsidR="0046618A">
        <w:t xml:space="preserve">                                                                  </w:t>
      </w:r>
      <w:r>
        <w:t xml:space="preserve">         </w:t>
      </w:r>
      <w:r w:rsidR="000B40FB">
        <w:tab/>
      </w:r>
      <w:r w:rsidR="0046618A">
        <w:t>Z</w:t>
      </w:r>
      <w:r>
        <w:t>hotovitel</w:t>
      </w:r>
      <w:r w:rsidR="00A9550C">
        <w:t>:</w:t>
      </w:r>
    </w:p>
    <w:p w14:paraId="6C213D12" w14:textId="77777777" w:rsidR="0046618A" w:rsidRDefault="0046618A">
      <w:pPr>
        <w:suppressAutoHyphens/>
      </w:pPr>
    </w:p>
    <w:p w14:paraId="5230CB08" w14:textId="77777777" w:rsidR="00ED0D32" w:rsidRDefault="00ED0D32">
      <w:pPr>
        <w:suppressAutoHyphens/>
      </w:pPr>
    </w:p>
    <w:p w14:paraId="34E9D689" w14:textId="77777777" w:rsidR="004A1F71" w:rsidRDefault="004A1F71" w:rsidP="004A1F71">
      <w:pPr>
        <w:suppressAutoHyphens/>
      </w:pPr>
    </w:p>
    <w:p w14:paraId="09D81D70" w14:textId="77777777" w:rsidR="004A1F71" w:rsidRDefault="004A1F71" w:rsidP="004A1F71">
      <w:pPr>
        <w:suppressAutoHyphens/>
      </w:pPr>
    </w:p>
    <w:p w14:paraId="42EE1918" w14:textId="77777777" w:rsidR="004A1F71" w:rsidRDefault="004A1F71" w:rsidP="004A1F71">
      <w:pPr>
        <w:suppressAutoHyphens/>
      </w:pPr>
      <w:r>
        <w:t>…….....................................................                                .......................................................</w:t>
      </w:r>
    </w:p>
    <w:p w14:paraId="5E06A3C4" w14:textId="77777777" w:rsidR="004A1F71" w:rsidRPr="00DE1507" w:rsidRDefault="004A1F71" w:rsidP="004A1F71">
      <w:r w:rsidRPr="00DE1507">
        <w:t xml:space="preserve">               </w:t>
      </w:r>
      <w:r>
        <w:t xml:space="preserve">       ředitel</w:t>
      </w:r>
      <w:r w:rsidRPr="00DE1507">
        <w:t xml:space="preserve">     </w:t>
      </w:r>
      <w:r>
        <w:tab/>
      </w:r>
      <w:r>
        <w:tab/>
      </w:r>
      <w:r>
        <w:tab/>
      </w:r>
      <w:r>
        <w:tab/>
      </w:r>
      <w:r>
        <w:tab/>
      </w:r>
      <w:r>
        <w:tab/>
        <w:t xml:space="preserve">      jednatel</w:t>
      </w:r>
      <w:r w:rsidRPr="00DE1507">
        <w:t xml:space="preserve">                                                                  </w:t>
      </w:r>
    </w:p>
    <w:p w14:paraId="5CBEF00A" w14:textId="246BCDDB" w:rsidR="00941CDA" w:rsidRDefault="004A1F71" w:rsidP="00941CDA">
      <w:pPr>
        <w:pStyle w:val="Zkladntext"/>
        <w:rPr>
          <w:rFonts w:ascii="Times New Roman" w:hAnsi="Times New Roman"/>
          <w:b/>
          <w:sz w:val="24"/>
          <w:szCs w:val="24"/>
        </w:rPr>
      </w:pPr>
      <w:r w:rsidRPr="00DF36A6">
        <w:rPr>
          <w:rFonts w:ascii="Times New Roman" w:hAnsi="Times New Roman"/>
          <w:sz w:val="24"/>
          <w:szCs w:val="24"/>
        </w:rPr>
        <w:t xml:space="preserve">Psychiatrické nemocnice v Dobřanech      </w:t>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r w:rsidR="00941CDA" w:rsidRPr="00941CDA">
        <w:rPr>
          <w:rFonts w:ascii="Times New Roman" w:hAnsi="Times New Roman"/>
          <w:bCs/>
          <w:sz w:val="24"/>
          <w:szCs w:val="24"/>
        </w:rPr>
        <w:t xml:space="preserve">      AB Bělohlávek  s.r.o.</w:t>
      </w:r>
    </w:p>
    <w:p w14:paraId="3FC57B5B" w14:textId="240B953D" w:rsidR="004A1F71" w:rsidRPr="00DF36A6" w:rsidRDefault="004A1F71" w:rsidP="004A1F71">
      <w:pPr>
        <w:pStyle w:val="Zkladntext"/>
        <w:rPr>
          <w:rFonts w:ascii="Times New Roman" w:hAnsi="Times New Roman"/>
          <w:sz w:val="24"/>
          <w:szCs w:val="24"/>
        </w:rPr>
      </w:pPr>
    </w:p>
    <w:p w14:paraId="161A3425" w14:textId="77777777" w:rsidR="0046618A" w:rsidRDefault="004A1F71" w:rsidP="009A073D">
      <w:r w:rsidRPr="00DF36A6">
        <w:t xml:space="preserve">  </w:t>
      </w:r>
    </w:p>
    <w:sectPr w:rsidR="0046618A" w:rsidSect="00F25824">
      <w:footerReference w:type="default" r:id="rId8"/>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8BF1" w14:textId="77777777" w:rsidR="00E80F5C" w:rsidRDefault="00E80F5C">
      <w:r>
        <w:separator/>
      </w:r>
    </w:p>
  </w:endnote>
  <w:endnote w:type="continuationSeparator" w:id="0">
    <w:p w14:paraId="09B0995A" w14:textId="77777777" w:rsidR="00E80F5C" w:rsidRDefault="00E8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3046" w14:textId="417BC8B3"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4F6B10">
      <w:rPr>
        <w:rStyle w:val="slostrnky"/>
        <w:noProof/>
      </w:rPr>
      <w:t>7</w:t>
    </w:r>
    <w:r>
      <w:rPr>
        <w:rStyle w:val="slostrnky"/>
      </w:rPr>
      <w:fldChar w:fldCharType="end"/>
    </w:r>
  </w:p>
  <w:p w14:paraId="17AADCDA" w14:textId="77777777" w:rsidR="004C3509" w:rsidRDefault="004C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D215" w14:textId="77777777" w:rsidR="00E80F5C" w:rsidRDefault="00E80F5C">
      <w:r>
        <w:separator/>
      </w:r>
    </w:p>
  </w:footnote>
  <w:footnote w:type="continuationSeparator" w:id="0">
    <w:p w14:paraId="0EFCBE4D" w14:textId="77777777" w:rsidR="00E80F5C" w:rsidRDefault="00E80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A785FEF"/>
    <w:multiLevelType w:val="hybridMultilevel"/>
    <w:tmpl w:val="ACA250A2"/>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15:restartNumberingAfterBreak="0">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15:restartNumberingAfterBreak="0">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15:restartNumberingAfterBreak="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934A47"/>
    <w:multiLevelType w:val="hybridMultilevel"/>
    <w:tmpl w:val="8D1A82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4"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9B1891"/>
    <w:multiLevelType w:val="hybridMultilevel"/>
    <w:tmpl w:val="6BC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72A85D6A"/>
    <w:multiLevelType w:val="hybridMultilevel"/>
    <w:tmpl w:val="F17EF2B0"/>
    <w:lvl w:ilvl="0" w:tplc="0405000F">
      <w:start w:val="1"/>
      <w:numFmt w:val="decimal"/>
      <w:lvlText w:val="%1."/>
      <w:lvlJc w:val="left"/>
      <w:pPr>
        <w:ind w:left="0" w:hanging="360"/>
      </w:p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0" w15:restartNumberingAfterBreak="0">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6" w15:restartNumberingAfterBreak="0">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37" w15:restartNumberingAfterBreak="0">
    <w:nsid w:val="7F3E3246"/>
    <w:multiLevelType w:val="hybridMultilevel"/>
    <w:tmpl w:val="B66CECD4"/>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01">
      <w:start w:val="1"/>
      <w:numFmt w:val="bullet"/>
      <w:lvlText w:val=""/>
      <w:lvlJc w:val="left"/>
      <w:pPr>
        <w:ind w:left="1440" w:hanging="180"/>
      </w:pPr>
      <w:rPr>
        <w:rFonts w:ascii="Symbol" w:hAnsi="Symbol" w:hint="default"/>
      </w:r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2"/>
  </w:num>
  <w:num w:numId="9">
    <w:abstractNumId w:val="36"/>
  </w:num>
  <w:num w:numId="10">
    <w:abstractNumId w:val="13"/>
  </w:num>
  <w:num w:numId="11">
    <w:abstractNumId w:val="4"/>
  </w:num>
  <w:num w:numId="12">
    <w:abstractNumId w:val="3"/>
  </w:num>
  <w:num w:numId="13">
    <w:abstractNumId w:val="22"/>
  </w:num>
  <w:num w:numId="14">
    <w:abstractNumId w:val="34"/>
  </w:num>
  <w:num w:numId="15">
    <w:abstractNumId w:val="10"/>
  </w:num>
  <w:num w:numId="16">
    <w:abstractNumId w:val="16"/>
  </w:num>
  <w:num w:numId="17">
    <w:abstractNumId w:val="28"/>
  </w:num>
  <w:num w:numId="18">
    <w:abstractNumId w:val="19"/>
  </w:num>
  <w:num w:numId="19">
    <w:abstractNumId w:val="25"/>
  </w:num>
  <w:num w:numId="20">
    <w:abstractNumId w:val="33"/>
  </w:num>
  <w:num w:numId="21">
    <w:abstractNumId w:val="35"/>
  </w:num>
  <w:num w:numId="22">
    <w:abstractNumId w:val="2"/>
  </w:num>
  <w:num w:numId="23">
    <w:abstractNumId w:val="31"/>
  </w:num>
  <w:num w:numId="24">
    <w:abstractNumId w:val="5"/>
  </w:num>
  <w:num w:numId="25">
    <w:abstractNumId w:val="20"/>
  </w:num>
  <w:num w:numId="26">
    <w:abstractNumId w:val="30"/>
  </w:num>
  <w:num w:numId="27">
    <w:abstractNumId w:val="18"/>
  </w:num>
  <w:num w:numId="28">
    <w:abstractNumId w:val="17"/>
  </w:num>
  <w:num w:numId="29">
    <w:abstractNumId w:val="8"/>
  </w:num>
  <w:num w:numId="30">
    <w:abstractNumId w:val="11"/>
  </w:num>
  <w:num w:numId="31">
    <w:abstractNumId w:val="21"/>
  </w:num>
  <w:num w:numId="32">
    <w:abstractNumId w:val="26"/>
  </w:num>
  <w:num w:numId="33">
    <w:abstractNumId w:val="0"/>
  </w:num>
  <w:num w:numId="34">
    <w:abstractNumId w:val="37"/>
  </w:num>
  <w:num w:numId="35">
    <w:abstractNumId w:val="29"/>
  </w:num>
  <w:num w:numId="36">
    <w:abstractNumId w:val="24"/>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699A"/>
    <w:rsid w:val="00082BDB"/>
    <w:rsid w:val="00090DA2"/>
    <w:rsid w:val="0009160B"/>
    <w:rsid w:val="0009272B"/>
    <w:rsid w:val="000A15B5"/>
    <w:rsid w:val="000A546B"/>
    <w:rsid w:val="000A5FD8"/>
    <w:rsid w:val="000A60DF"/>
    <w:rsid w:val="000B1EBB"/>
    <w:rsid w:val="000B32E1"/>
    <w:rsid w:val="000B40FB"/>
    <w:rsid w:val="000C073C"/>
    <w:rsid w:val="000D2C26"/>
    <w:rsid w:val="000D4109"/>
    <w:rsid w:val="000D669F"/>
    <w:rsid w:val="000F1950"/>
    <w:rsid w:val="00102F3E"/>
    <w:rsid w:val="00115416"/>
    <w:rsid w:val="00125032"/>
    <w:rsid w:val="001256F2"/>
    <w:rsid w:val="00126970"/>
    <w:rsid w:val="00133EC5"/>
    <w:rsid w:val="00135262"/>
    <w:rsid w:val="0013594B"/>
    <w:rsid w:val="00137C47"/>
    <w:rsid w:val="00137E38"/>
    <w:rsid w:val="00140B9D"/>
    <w:rsid w:val="00141056"/>
    <w:rsid w:val="00142970"/>
    <w:rsid w:val="00143D89"/>
    <w:rsid w:val="001456B0"/>
    <w:rsid w:val="001472F3"/>
    <w:rsid w:val="001478BD"/>
    <w:rsid w:val="00155710"/>
    <w:rsid w:val="00163F89"/>
    <w:rsid w:val="0016756E"/>
    <w:rsid w:val="00167876"/>
    <w:rsid w:val="00187839"/>
    <w:rsid w:val="00192E07"/>
    <w:rsid w:val="0019581F"/>
    <w:rsid w:val="00195F0B"/>
    <w:rsid w:val="001A162B"/>
    <w:rsid w:val="001A3B45"/>
    <w:rsid w:val="001B7F37"/>
    <w:rsid w:val="001C68AE"/>
    <w:rsid w:val="001D3182"/>
    <w:rsid w:val="001D37D5"/>
    <w:rsid w:val="001E6FFC"/>
    <w:rsid w:val="001F6F74"/>
    <w:rsid w:val="00200CFF"/>
    <w:rsid w:val="0020354B"/>
    <w:rsid w:val="002053CF"/>
    <w:rsid w:val="00206B6C"/>
    <w:rsid w:val="00207E12"/>
    <w:rsid w:val="002204E1"/>
    <w:rsid w:val="002425E3"/>
    <w:rsid w:val="00246B35"/>
    <w:rsid w:val="0025460D"/>
    <w:rsid w:val="002548BB"/>
    <w:rsid w:val="00260700"/>
    <w:rsid w:val="002657CA"/>
    <w:rsid w:val="0026613A"/>
    <w:rsid w:val="0027080B"/>
    <w:rsid w:val="00275957"/>
    <w:rsid w:val="002800AF"/>
    <w:rsid w:val="00282830"/>
    <w:rsid w:val="00284E7E"/>
    <w:rsid w:val="0028667E"/>
    <w:rsid w:val="00296D31"/>
    <w:rsid w:val="00297B5D"/>
    <w:rsid w:val="002A59D6"/>
    <w:rsid w:val="002B2867"/>
    <w:rsid w:val="002B787C"/>
    <w:rsid w:val="002D28EB"/>
    <w:rsid w:val="002D446A"/>
    <w:rsid w:val="002E32ED"/>
    <w:rsid w:val="002F2FE0"/>
    <w:rsid w:val="002F50DB"/>
    <w:rsid w:val="00306CB6"/>
    <w:rsid w:val="003107CA"/>
    <w:rsid w:val="0031239F"/>
    <w:rsid w:val="00316448"/>
    <w:rsid w:val="00322A19"/>
    <w:rsid w:val="00323C21"/>
    <w:rsid w:val="00330A61"/>
    <w:rsid w:val="00330D34"/>
    <w:rsid w:val="00331353"/>
    <w:rsid w:val="00334209"/>
    <w:rsid w:val="00340275"/>
    <w:rsid w:val="0034027E"/>
    <w:rsid w:val="003528A1"/>
    <w:rsid w:val="00353D2A"/>
    <w:rsid w:val="00354769"/>
    <w:rsid w:val="003571D9"/>
    <w:rsid w:val="003572CF"/>
    <w:rsid w:val="00363A43"/>
    <w:rsid w:val="00363AF2"/>
    <w:rsid w:val="00366410"/>
    <w:rsid w:val="00372915"/>
    <w:rsid w:val="003745DB"/>
    <w:rsid w:val="00377EE0"/>
    <w:rsid w:val="00396908"/>
    <w:rsid w:val="00397EBD"/>
    <w:rsid w:val="003A0DDC"/>
    <w:rsid w:val="003A6878"/>
    <w:rsid w:val="003B1E6E"/>
    <w:rsid w:val="003B2A38"/>
    <w:rsid w:val="003C0472"/>
    <w:rsid w:val="003C2D56"/>
    <w:rsid w:val="003C44E3"/>
    <w:rsid w:val="003D0515"/>
    <w:rsid w:val="003D1EE9"/>
    <w:rsid w:val="003D5ED9"/>
    <w:rsid w:val="003D6793"/>
    <w:rsid w:val="003E1507"/>
    <w:rsid w:val="003E32F9"/>
    <w:rsid w:val="003E3F7F"/>
    <w:rsid w:val="003E4EF7"/>
    <w:rsid w:val="003F0EF8"/>
    <w:rsid w:val="003F1090"/>
    <w:rsid w:val="00401288"/>
    <w:rsid w:val="00403053"/>
    <w:rsid w:val="00403075"/>
    <w:rsid w:val="004053CD"/>
    <w:rsid w:val="00405440"/>
    <w:rsid w:val="00406BF3"/>
    <w:rsid w:val="004079F3"/>
    <w:rsid w:val="0041139F"/>
    <w:rsid w:val="0041559B"/>
    <w:rsid w:val="0042676F"/>
    <w:rsid w:val="00430223"/>
    <w:rsid w:val="00432F87"/>
    <w:rsid w:val="00436272"/>
    <w:rsid w:val="004422F7"/>
    <w:rsid w:val="004426FD"/>
    <w:rsid w:val="0044307D"/>
    <w:rsid w:val="00451449"/>
    <w:rsid w:val="00460AAA"/>
    <w:rsid w:val="004619C5"/>
    <w:rsid w:val="00462E93"/>
    <w:rsid w:val="0046618A"/>
    <w:rsid w:val="00475817"/>
    <w:rsid w:val="00475D54"/>
    <w:rsid w:val="0048041C"/>
    <w:rsid w:val="00480BC3"/>
    <w:rsid w:val="00481450"/>
    <w:rsid w:val="00483D9B"/>
    <w:rsid w:val="004933CF"/>
    <w:rsid w:val="00494073"/>
    <w:rsid w:val="0049454D"/>
    <w:rsid w:val="00495679"/>
    <w:rsid w:val="004A1F71"/>
    <w:rsid w:val="004A245B"/>
    <w:rsid w:val="004A31DE"/>
    <w:rsid w:val="004A4C1B"/>
    <w:rsid w:val="004A7B87"/>
    <w:rsid w:val="004B0307"/>
    <w:rsid w:val="004C0BB1"/>
    <w:rsid w:val="004C225F"/>
    <w:rsid w:val="004C3509"/>
    <w:rsid w:val="004C39A6"/>
    <w:rsid w:val="004D0E84"/>
    <w:rsid w:val="004D5A89"/>
    <w:rsid w:val="004E3495"/>
    <w:rsid w:val="004E560F"/>
    <w:rsid w:val="004F1F21"/>
    <w:rsid w:val="004F6B10"/>
    <w:rsid w:val="00502FE6"/>
    <w:rsid w:val="00511591"/>
    <w:rsid w:val="005253F9"/>
    <w:rsid w:val="005255F0"/>
    <w:rsid w:val="00527740"/>
    <w:rsid w:val="005324C4"/>
    <w:rsid w:val="005351A9"/>
    <w:rsid w:val="005417B1"/>
    <w:rsid w:val="00541B46"/>
    <w:rsid w:val="00560191"/>
    <w:rsid w:val="0056551F"/>
    <w:rsid w:val="00565BA8"/>
    <w:rsid w:val="00587167"/>
    <w:rsid w:val="005920E6"/>
    <w:rsid w:val="005938F0"/>
    <w:rsid w:val="0059618F"/>
    <w:rsid w:val="005A06B2"/>
    <w:rsid w:val="005A13DA"/>
    <w:rsid w:val="005B0D9F"/>
    <w:rsid w:val="005B5ED4"/>
    <w:rsid w:val="005C10ED"/>
    <w:rsid w:val="005C631B"/>
    <w:rsid w:val="005D3A8A"/>
    <w:rsid w:val="005D6630"/>
    <w:rsid w:val="005D7FA2"/>
    <w:rsid w:val="005E25E9"/>
    <w:rsid w:val="005E62D9"/>
    <w:rsid w:val="005F08D3"/>
    <w:rsid w:val="005F56DD"/>
    <w:rsid w:val="005F688C"/>
    <w:rsid w:val="0060135B"/>
    <w:rsid w:val="00602361"/>
    <w:rsid w:val="006059D9"/>
    <w:rsid w:val="00606017"/>
    <w:rsid w:val="00607FAE"/>
    <w:rsid w:val="00612C85"/>
    <w:rsid w:val="00613975"/>
    <w:rsid w:val="00613EF6"/>
    <w:rsid w:val="0061733F"/>
    <w:rsid w:val="006311B2"/>
    <w:rsid w:val="00632A63"/>
    <w:rsid w:val="006334DF"/>
    <w:rsid w:val="00644DE2"/>
    <w:rsid w:val="006451D6"/>
    <w:rsid w:val="00660653"/>
    <w:rsid w:val="006624B3"/>
    <w:rsid w:val="0066512A"/>
    <w:rsid w:val="00667BDC"/>
    <w:rsid w:val="0067343E"/>
    <w:rsid w:val="006855D9"/>
    <w:rsid w:val="006A0F75"/>
    <w:rsid w:val="006A34CD"/>
    <w:rsid w:val="006A7B19"/>
    <w:rsid w:val="006B1E1E"/>
    <w:rsid w:val="006C47CA"/>
    <w:rsid w:val="006C5CF7"/>
    <w:rsid w:val="006D2B28"/>
    <w:rsid w:val="006F1218"/>
    <w:rsid w:val="007008B1"/>
    <w:rsid w:val="00704738"/>
    <w:rsid w:val="007109F3"/>
    <w:rsid w:val="007129E4"/>
    <w:rsid w:val="00713D61"/>
    <w:rsid w:val="00713EF0"/>
    <w:rsid w:val="00735D72"/>
    <w:rsid w:val="00744EFD"/>
    <w:rsid w:val="00754FF7"/>
    <w:rsid w:val="00762073"/>
    <w:rsid w:val="00763477"/>
    <w:rsid w:val="00765F98"/>
    <w:rsid w:val="007676E1"/>
    <w:rsid w:val="00776AEA"/>
    <w:rsid w:val="00792FE9"/>
    <w:rsid w:val="00794D11"/>
    <w:rsid w:val="00796E0C"/>
    <w:rsid w:val="007A1ADB"/>
    <w:rsid w:val="007A3601"/>
    <w:rsid w:val="007A5643"/>
    <w:rsid w:val="007A5661"/>
    <w:rsid w:val="007A7335"/>
    <w:rsid w:val="007B2E46"/>
    <w:rsid w:val="007B54E6"/>
    <w:rsid w:val="007C0676"/>
    <w:rsid w:val="007C3C75"/>
    <w:rsid w:val="007C4CE3"/>
    <w:rsid w:val="007C5539"/>
    <w:rsid w:val="007C615A"/>
    <w:rsid w:val="007D5BF2"/>
    <w:rsid w:val="007D6714"/>
    <w:rsid w:val="00802BBC"/>
    <w:rsid w:val="00816DAB"/>
    <w:rsid w:val="008172C3"/>
    <w:rsid w:val="00820614"/>
    <w:rsid w:val="0082585F"/>
    <w:rsid w:val="0082730A"/>
    <w:rsid w:val="008445D7"/>
    <w:rsid w:val="00847A33"/>
    <w:rsid w:val="00847E4E"/>
    <w:rsid w:val="008527CA"/>
    <w:rsid w:val="00853395"/>
    <w:rsid w:val="0085704E"/>
    <w:rsid w:val="00865A68"/>
    <w:rsid w:val="008732AE"/>
    <w:rsid w:val="008806B6"/>
    <w:rsid w:val="00880BFF"/>
    <w:rsid w:val="00897D57"/>
    <w:rsid w:val="008A6A11"/>
    <w:rsid w:val="008B4003"/>
    <w:rsid w:val="008C6DF6"/>
    <w:rsid w:val="008D2219"/>
    <w:rsid w:val="008E5CE7"/>
    <w:rsid w:val="009034FD"/>
    <w:rsid w:val="00903514"/>
    <w:rsid w:val="00911AE7"/>
    <w:rsid w:val="00912E73"/>
    <w:rsid w:val="00914369"/>
    <w:rsid w:val="00917647"/>
    <w:rsid w:val="009179B9"/>
    <w:rsid w:val="00940393"/>
    <w:rsid w:val="00941CDA"/>
    <w:rsid w:val="00942A7B"/>
    <w:rsid w:val="00942CA3"/>
    <w:rsid w:val="0095311F"/>
    <w:rsid w:val="00955E9B"/>
    <w:rsid w:val="009715B5"/>
    <w:rsid w:val="00971E1D"/>
    <w:rsid w:val="009804EA"/>
    <w:rsid w:val="009836D0"/>
    <w:rsid w:val="00990441"/>
    <w:rsid w:val="00992BE0"/>
    <w:rsid w:val="00996419"/>
    <w:rsid w:val="009A0048"/>
    <w:rsid w:val="009A073D"/>
    <w:rsid w:val="009A2EF9"/>
    <w:rsid w:val="009A50E8"/>
    <w:rsid w:val="009A5F9D"/>
    <w:rsid w:val="009B0FBC"/>
    <w:rsid w:val="009B4EB0"/>
    <w:rsid w:val="009B7673"/>
    <w:rsid w:val="009C0F0A"/>
    <w:rsid w:val="009C0F0E"/>
    <w:rsid w:val="009C2F4F"/>
    <w:rsid w:val="009C5591"/>
    <w:rsid w:val="009C5EF8"/>
    <w:rsid w:val="009C7716"/>
    <w:rsid w:val="009C7881"/>
    <w:rsid w:val="009D0760"/>
    <w:rsid w:val="009D308B"/>
    <w:rsid w:val="009E1F12"/>
    <w:rsid w:val="009E5AD8"/>
    <w:rsid w:val="009F3F93"/>
    <w:rsid w:val="009F50D7"/>
    <w:rsid w:val="009F6CF6"/>
    <w:rsid w:val="009F6E5B"/>
    <w:rsid w:val="00A0535C"/>
    <w:rsid w:val="00A10F7B"/>
    <w:rsid w:val="00A16784"/>
    <w:rsid w:val="00A17575"/>
    <w:rsid w:val="00A22FFA"/>
    <w:rsid w:val="00A23DA9"/>
    <w:rsid w:val="00A32933"/>
    <w:rsid w:val="00A42FC1"/>
    <w:rsid w:val="00A62196"/>
    <w:rsid w:val="00A63B76"/>
    <w:rsid w:val="00A9550C"/>
    <w:rsid w:val="00A96346"/>
    <w:rsid w:val="00AB0A26"/>
    <w:rsid w:val="00AB1BA9"/>
    <w:rsid w:val="00AC1824"/>
    <w:rsid w:val="00AC68B9"/>
    <w:rsid w:val="00AC6AC2"/>
    <w:rsid w:val="00AD2399"/>
    <w:rsid w:val="00AD411F"/>
    <w:rsid w:val="00AD4D2D"/>
    <w:rsid w:val="00AF0B6D"/>
    <w:rsid w:val="00B00481"/>
    <w:rsid w:val="00B0367D"/>
    <w:rsid w:val="00B07F35"/>
    <w:rsid w:val="00B13765"/>
    <w:rsid w:val="00B13ECF"/>
    <w:rsid w:val="00B170AC"/>
    <w:rsid w:val="00B2064E"/>
    <w:rsid w:val="00B20E25"/>
    <w:rsid w:val="00B20EAD"/>
    <w:rsid w:val="00B25265"/>
    <w:rsid w:val="00B351C5"/>
    <w:rsid w:val="00B37BDE"/>
    <w:rsid w:val="00B4718F"/>
    <w:rsid w:val="00B5793F"/>
    <w:rsid w:val="00B643BF"/>
    <w:rsid w:val="00B75BB0"/>
    <w:rsid w:val="00B81573"/>
    <w:rsid w:val="00BA0905"/>
    <w:rsid w:val="00BB1EAF"/>
    <w:rsid w:val="00BB38D6"/>
    <w:rsid w:val="00BB5B58"/>
    <w:rsid w:val="00BC1BF0"/>
    <w:rsid w:val="00BC7CE4"/>
    <w:rsid w:val="00BD1A48"/>
    <w:rsid w:val="00BE3E97"/>
    <w:rsid w:val="00BE5856"/>
    <w:rsid w:val="00BF1F0D"/>
    <w:rsid w:val="00BF30E4"/>
    <w:rsid w:val="00BF383F"/>
    <w:rsid w:val="00BF3B72"/>
    <w:rsid w:val="00BF4427"/>
    <w:rsid w:val="00C01495"/>
    <w:rsid w:val="00C01D31"/>
    <w:rsid w:val="00C10898"/>
    <w:rsid w:val="00C13D72"/>
    <w:rsid w:val="00C21E84"/>
    <w:rsid w:val="00C22A18"/>
    <w:rsid w:val="00C27927"/>
    <w:rsid w:val="00C30E12"/>
    <w:rsid w:val="00C416B8"/>
    <w:rsid w:val="00C456A9"/>
    <w:rsid w:val="00C500EE"/>
    <w:rsid w:val="00C517DF"/>
    <w:rsid w:val="00C52399"/>
    <w:rsid w:val="00C61627"/>
    <w:rsid w:val="00C71956"/>
    <w:rsid w:val="00C80202"/>
    <w:rsid w:val="00C82050"/>
    <w:rsid w:val="00C856B2"/>
    <w:rsid w:val="00C94C5F"/>
    <w:rsid w:val="00CA0058"/>
    <w:rsid w:val="00CA0373"/>
    <w:rsid w:val="00CA1833"/>
    <w:rsid w:val="00CA4C97"/>
    <w:rsid w:val="00CA71CA"/>
    <w:rsid w:val="00CB0283"/>
    <w:rsid w:val="00CB7003"/>
    <w:rsid w:val="00CC19B2"/>
    <w:rsid w:val="00CC33E1"/>
    <w:rsid w:val="00CC35EA"/>
    <w:rsid w:val="00CC6736"/>
    <w:rsid w:val="00CD021B"/>
    <w:rsid w:val="00CD312D"/>
    <w:rsid w:val="00CE080A"/>
    <w:rsid w:val="00CE4CEA"/>
    <w:rsid w:val="00CF3110"/>
    <w:rsid w:val="00D11177"/>
    <w:rsid w:val="00D123D5"/>
    <w:rsid w:val="00D16C94"/>
    <w:rsid w:val="00D30737"/>
    <w:rsid w:val="00D40BDD"/>
    <w:rsid w:val="00D40FAD"/>
    <w:rsid w:val="00D4168B"/>
    <w:rsid w:val="00D42936"/>
    <w:rsid w:val="00D46690"/>
    <w:rsid w:val="00D512CF"/>
    <w:rsid w:val="00D60A6F"/>
    <w:rsid w:val="00D629C5"/>
    <w:rsid w:val="00D63CEF"/>
    <w:rsid w:val="00D66198"/>
    <w:rsid w:val="00D72C28"/>
    <w:rsid w:val="00D7657B"/>
    <w:rsid w:val="00D83A06"/>
    <w:rsid w:val="00D85330"/>
    <w:rsid w:val="00D90A70"/>
    <w:rsid w:val="00D913E2"/>
    <w:rsid w:val="00D91734"/>
    <w:rsid w:val="00DA2B4B"/>
    <w:rsid w:val="00DA4491"/>
    <w:rsid w:val="00DB184C"/>
    <w:rsid w:val="00DB743E"/>
    <w:rsid w:val="00DC5417"/>
    <w:rsid w:val="00DD0006"/>
    <w:rsid w:val="00DD011B"/>
    <w:rsid w:val="00DD3CF5"/>
    <w:rsid w:val="00DD66C8"/>
    <w:rsid w:val="00DD7552"/>
    <w:rsid w:val="00DE04E5"/>
    <w:rsid w:val="00DE1507"/>
    <w:rsid w:val="00DE5685"/>
    <w:rsid w:val="00DF073C"/>
    <w:rsid w:val="00DF15F0"/>
    <w:rsid w:val="00DF1DB2"/>
    <w:rsid w:val="00E009EB"/>
    <w:rsid w:val="00E06D58"/>
    <w:rsid w:val="00E0727C"/>
    <w:rsid w:val="00E21EEB"/>
    <w:rsid w:val="00E34605"/>
    <w:rsid w:val="00E3547D"/>
    <w:rsid w:val="00E4216D"/>
    <w:rsid w:val="00E42BA3"/>
    <w:rsid w:val="00E47596"/>
    <w:rsid w:val="00E52BFF"/>
    <w:rsid w:val="00E57907"/>
    <w:rsid w:val="00E64ED3"/>
    <w:rsid w:val="00E73FD3"/>
    <w:rsid w:val="00E746D9"/>
    <w:rsid w:val="00E76A48"/>
    <w:rsid w:val="00E77889"/>
    <w:rsid w:val="00E8075C"/>
    <w:rsid w:val="00E80F5C"/>
    <w:rsid w:val="00E84C65"/>
    <w:rsid w:val="00E871C5"/>
    <w:rsid w:val="00E8750F"/>
    <w:rsid w:val="00E9179D"/>
    <w:rsid w:val="00E92751"/>
    <w:rsid w:val="00EA04B6"/>
    <w:rsid w:val="00EA0C93"/>
    <w:rsid w:val="00EB308C"/>
    <w:rsid w:val="00EB3DBD"/>
    <w:rsid w:val="00EB5D15"/>
    <w:rsid w:val="00EB6D32"/>
    <w:rsid w:val="00EC15B2"/>
    <w:rsid w:val="00EC561B"/>
    <w:rsid w:val="00ED0D32"/>
    <w:rsid w:val="00ED2689"/>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44A69"/>
    <w:rsid w:val="00F5035D"/>
    <w:rsid w:val="00F514F5"/>
    <w:rsid w:val="00F5456A"/>
    <w:rsid w:val="00F61831"/>
    <w:rsid w:val="00F652A1"/>
    <w:rsid w:val="00F675E8"/>
    <w:rsid w:val="00F67FDD"/>
    <w:rsid w:val="00F72037"/>
    <w:rsid w:val="00F85DB2"/>
    <w:rsid w:val="00F86ECA"/>
    <w:rsid w:val="00F943C0"/>
    <w:rsid w:val="00FA0E53"/>
    <w:rsid w:val="00FA2C88"/>
    <w:rsid w:val="00FA4D5C"/>
    <w:rsid w:val="00FB2B22"/>
    <w:rsid w:val="00FB79FC"/>
    <w:rsid w:val="00FC0BBB"/>
    <w:rsid w:val="00FC5779"/>
    <w:rsid w:val="00FD41F3"/>
    <w:rsid w:val="00FD52CD"/>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C5B81"/>
  <w15:docId w15:val="{9297C2CD-4CFD-4B0F-BE54-3C430C8C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link w:val="Nadpis2Char"/>
    <w:qFormat/>
    <w:rsid w:val="00992BE0"/>
    <w:pPr>
      <w:keepNext/>
      <w:jc w:val="center"/>
      <w:outlineLvl w:val="1"/>
    </w:pPr>
    <w:rPr>
      <w:b/>
      <w:sz w:val="32"/>
      <w:szCs w:val="20"/>
      <w:u w:val="double"/>
    </w:rPr>
  </w:style>
  <w:style w:type="paragraph" w:styleId="Nadpis3">
    <w:name w:val="heading 3"/>
    <w:basedOn w:val="Normln"/>
    <w:next w:val="Normln"/>
    <w:link w:val="Nadpis3Char"/>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link w:val="ZkladntextChar"/>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Char">
    <w:name w:val="Základní text Char"/>
    <w:basedOn w:val="Standardnpsmoodstavce"/>
    <w:link w:val="Zkladntext"/>
    <w:rsid w:val="004A1F71"/>
    <w:rPr>
      <w:rFonts w:ascii="Arial" w:hAnsi="Arial"/>
    </w:rPr>
  </w:style>
  <w:style w:type="character" w:customStyle="1" w:styleId="Nadpis2Char">
    <w:name w:val="Nadpis 2 Char"/>
    <w:basedOn w:val="Standardnpsmoodstavce"/>
    <w:link w:val="Nadpis2"/>
    <w:rsid w:val="00EA0C93"/>
    <w:rPr>
      <w:b/>
      <w:sz w:val="32"/>
      <w:u w:val="double"/>
    </w:rPr>
  </w:style>
  <w:style w:type="character" w:customStyle="1" w:styleId="Nadpis3Char">
    <w:name w:val="Nadpis 3 Char"/>
    <w:basedOn w:val="Standardnpsmoodstavce"/>
    <w:link w:val="Nadpis3"/>
    <w:rsid w:val="00EA0C9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9E8E-70B8-4C9F-AC54-EDAAC5EE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3109</Words>
  <Characters>18347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6</cp:revision>
  <cp:lastPrinted>2024-01-17T10:00:00Z</cp:lastPrinted>
  <dcterms:created xsi:type="dcterms:W3CDTF">2024-01-17T09:13:00Z</dcterms:created>
  <dcterms:modified xsi:type="dcterms:W3CDTF">2024-01-25T12:29:00Z</dcterms:modified>
</cp:coreProperties>
</file>