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598" w:rsidRDefault="00EF59C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32"/>
          <w:szCs w:val="32"/>
        </w:rPr>
        <w:t>Smlouva o nájmu</w:t>
      </w:r>
    </w:p>
    <w:p w:rsidR="00B12598" w:rsidRDefault="00EF59C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nebytových prostor a úhradě služeb spojených s jejich užíváním</w:t>
      </w:r>
    </w:p>
    <w:p w:rsidR="00B12598" w:rsidRDefault="00EF5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65"/>
          <w:tab w:val="left" w:pos="3990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0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01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-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H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-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01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-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2024</w:t>
      </w:r>
    </w:p>
    <w:p w:rsidR="00B12598" w:rsidRDefault="00B1259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B12598" w:rsidRDefault="00EF59C9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Pronajímatel: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Střední průmyslová škola Hranice</w:t>
      </w:r>
    </w:p>
    <w:p w:rsidR="00B12598" w:rsidRDefault="00EF59C9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sídlem:</w:t>
      </w:r>
      <w:r>
        <w:rPr>
          <w:rFonts w:ascii="Arial" w:eastAsia="Arial" w:hAnsi="Arial" w:cs="Arial"/>
          <w:color w:val="000000"/>
          <w:sz w:val="24"/>
          <w:szCs w:val="24"/>
        </w:rPr>
        <w:tab/>
        <w:t>Studentská 1384, 753 01 Hranice</w:t>
      </w:r>
      <w:r>
        <w:rPr>
          <w:rFonts w:ascii="Arial" w:eastAsia="Arial" w:hAnsi="Arial" w:cs="Arial"/>
          <w:color w:val="000000"/>
          <w:sz w:val="24"/>
          <w:szCs w:val="24"/>
        </w:rPr>
        <w:br/>
        <w:t>zastoupen:</w:t>
      </w:r>
      <w:r>
        <w:rPr>
          <w:rFonts w:ascii="Arial" w:eastAsia="Arial" w:hAnsi="Arial" w:cs="Arial"/>
          <w:color w:val="000000"/>
          <w:sz w:val="24"/>
          <w:szCs w:val="24"/>
        </w:rPr>
        <w:tab/>
        <w:t>Ing. Ivanem Doleželem – ředitelem školy</w:t>
      </w:r>
      <w:r>
        <w:rPr>
          <w:rFonts w:ascii="Arial" w:eastAsia="Arial" w:hAnsi="Arial" w:cs="Arial"/>
          <w:color w:val="000000"/>
          <w:sz w:val="24"/>
          <w:szCs w:val="24"/>
        </w:rPr>
        <w:br/>
        <w:t>IČO:</w:t>
      </w:r>
      <w:r>
        <w:rPr>
          <w:rFonts w:ascii="Arial" w:eastAsia="Arial" w:hAnsi="Arial" w:cs="Arial"/>
          <w:color w:val="000000"/>
          <w:sz w:val="24"/>
          <w:szCs w:val="24"/>
        </w:rPr>
        <w:tab/>
        <w:t>00842893</w:t>
      </w:r>
      <w:r>
        <w:rPr>
          <w:rFonts w:ascii="Arial" w:eastAsia="Arial" w:hAnsi="Arial" w:cs="Arial"/>
          <w:color w:val="000000"/>
          <w:sz w:val="24"/>
          <w:szCs w:val="24"/>
        </w:rPr>
        <w:br/>
        <w:t>DIČ: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CZ00842893</w:t>
      </w:r>
      <w:r>
        <w:rPr>
          <w:rFonts w:ascii="Arial" w:eastAsia="Arial" w:hAnsi="Arial" w:cs="Arial"/>
          <w:color w:val="000000"/>
          <w:sz w:val="24"/>
          <w:szCs w:val="24"/>
        </w:rPr>
        <w:br/>
        <w:t>bankovní spojení:</w:t>
      </w:r>
      <w:r>
        <w:rPr>
          <w:rFonts w:ascii="Arial" w:eastAsia="Arial" w:hAnsi="Arial" w:cs="Arial"/>
          <w:color w:val="000000"/>
          <w:sz w:val="24"/>
          <w:szCs w:val="24"/>
        </w:rPr>
        <w:tab/>
        <w:t>Komerční banka Hranice, č. ú. 41533831/0100</w:t>
      </w:r>
    </w:p>
    <w:p w:rsidR="00B12598" w:rsidRDefault="00EF5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B12598" w:rsidRDefault="00EF59C9">
      <w:pPr>
        <w:tabs>
          <w:tab w:val="left" w:pos="1985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Nájemce: </w:t>
      </w:r>
      <w:r>
        <w:rPr>
          <w:rFonts w:ascii="Arial" w:eastAsia="Arial" w:hAnsi="Arial" w:cs="Arial"/>
          <w:b/>
          <w:sz w:val="24"/>
          <w:szCs w:val="24"/>
        </w:rPr>
        <w:tab/>
        <w:t>SK Hranice - fotbal</w:t>
      </w:r>
    </w:p>
    <w:p w:rsidR="00B12598" w:rsidRDefault="00EF59C9">
      <w:pPr>
        <w:tabs>
          <w:tab w:val="left" w:pos="198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sídlem: </w:t>
      </w:r>
      <w:r>
        <w:rPr>
          <w:rFonts w:ascii="Arial" w:eastAsia="Arial" w:hAnsi="Arial" w:cs="Arial"/>
          <w:sz w:val="24"/>
          <w:szCs w:val="24"/>
        </w:rPr>
        <w:tab/>
        <w:t>Žáčkova 1442, 753 01 Hranice</w:t>
      </w:r>
    </w:p>
    <w:p w:rsidR="00B12598" w:rsidRDefault="00EF59C9">
      <w:pPr>
        <w:tabs>
          <w:tab w:val="left" w:pos="198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zastoupen: </w:t>
      </w:r>
      <w:r>
        <w:rPr>
          <w:rFonts w:ascii="Arial" w:eastAsia="Arial" w:hAnsi="Arial" w:cs="Arial"/>
          <w:sz w:val="24"/>
          <w:szCs w:val="24"/>
        </w:rPr>
        <w:tab/>
        <w:t>Daniel Vitonský</w:t>
      </w:r>
    </w:p>
    <w:p w:rsidR="00B12598" w:rsidRDefault="00EF59C9">
      <w:pPr>
        <w:tabs>
          <w:tab w:val="left" w:pos="198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IČO: </w:t>
      </w:r>
      <w:r>
        <w:rPr>
          <w:rFonts w:ascii="Arial" w:eastAsia="Arial" w:hAnsi="Arial" w:cs="Arial"/>
          <w:sz w:val="24"/>
          <w:szCs w:val="24"/>
        </w:rPr>
        <w:tab/>
        <w:t>49558218</w:t>
      </w:r>
    </w:p>
    <w:p w:rsidR="00B12598" w:rsidRDefault="00EF59C9">
      <w:pPr>
        <w:tabs>
          <w:tab w:val="left" w:pos="1985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kontaktní osoba: </w:t>
      </w:r>
      <w:r>
        <w:rPr>
          <w:rFonts w:ascii="Arial" w:eastAsia="Arial" w:hAnsi="Arial" w:cs="Arial"/>
          <w:sz w:val="24"/>
          <w:szCs w:val="24"/>
        </w:rPr>
        <w:tab/>
        <w:t>Pavel Pumprla, M: skhranicefotbal@seznam.cz, T: 7</w:t>
      </w:r>
      <w:r>
        <w:rPr>
          <w:rFonts w:ascii="Arial" w:eastAsia="Arial" w:hAnsi="Arial" w:cs="Arial"/>
          <w:sz w:val="24"/>
          <w:szCs w:val="24"/>
        </w:rPr>
        <w:t>31 680 944</w:t>
      </w:r>
    </w:p>
    <w:p w:rsidR="00B12598" w:rsidRDefault="00B12598">
      <w:pPr>
        <w:tabs>
          <w:tab w:val="left" w:pos="1985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B12598" w:rsidRDefault="00EF5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uzavřeli níže uvedeného dne, měsíce a roku v souladu s příslušnými ustanoveními občanského zákoníku, v platném znění, tuto</w:t>
      </w:r>
    </w:p>
    <w:p w:rsidR="00B12598" w:rsidRDefault="00EF59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nájemní smlouvu:</w:t>
      </w:r>
    </w:p>
    <w:p w:rsidR="00B12598" w:rsidRDefault="00B12598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B12598" w:rsidRDefault="00EF5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Předmět a účel nájmu</w:t>
      </w:r>
    </w:p>
    <w:p w:rsidR="00B12598" w:rsidRDefault="00EF5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Předmětem nájmu jsou prostory s touto specifikací: </w:t>
      </w:r>
      <w:r>
        <w:rPr>
          <w:rFonts w:ascii="Arial" w:eastAsia="Arial" w:hAnsi="Arial" w:cs="Arial"/>
          <w:b/>
          <w:sz w:val="24"/>
          <w:szCs w:val="24"/>
        </w:rPr>
        <w:t xml:space="preserve">sportovní hala </w:t>
      </w:r>
      <w:r>
        <w:rPr>
          <w:rFonts w:ascii="Arial" w:eastAsia="Arial" w:hAnsi="Arial" w:cs="Arial"/>
          <w:sz w:val="24"/>
          <w:szCs w:val="24"/>
        </w:rPr>
        <w:t>v objektu SPŠ Hranice, Studentská 1384, 753 01 Hranice, parc. č. st. 3946 (hrací plocha, WC, sprchy, šatna).</w:t>
      </w:r>
    </w:p>
    <w:p w:rsidR="00B12598" w:rsidRDefault="00EF5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Pronajímatel dává touto smlouvou nájemci </w:t>
      </w:r>
      <w:r>
        <w:rPr>
          <w:rFonts w:ascii="Arial" w:eastAsia="Arial" w:hAnsi="Arial" w:cs="Arial"/>
          <w:sz w:val="24"/>
          <w:szCs w:val="24"/>
        </w:rPr>
        <w:t xml:space="preserve">předmět nájmu do dočasného užívání </w:t>
      </w:r>
      <w:r>
        <w:rPr>
          <w:rFonts w:ascii="Arial" w:eastAsia="Arial" w:hAnsi="Arial" w:cs="Arial"/>
          <w:color w:val="000000"/>
          <w:sz w:val="24"/>
          <w:szCs w:val="24"/>
        </w:rPr>
        <w:t>pro potřeby tělovýchovné a sportovní činnosti. Nájemce tímto předmět ná</w:t>
      </w:r>
      <w:r>
        <w:rPr>
          <w:rFonts w:ascii="Arial" w:eastAsia="Arial" w:hAnsi="Arial" w:cs="Arial"/>
          <w:color w:val="000000"/>
          <w:sz w:val="24"/>
          <w:szCs w:val="24"/>
        </w:rPr>
        <w:t>jmu přijímá do dočasného užívání, prohlašuje, že je mu znám stav nebytového prostoru a zavazuje se za něj platit pronajímateli nájemné. Nájemci budou předány klíče od pronajatých prostor, které vrátí neprodleně po ukončení nájmu.</w:t>
      </w:r>
    </w:p>
    <w:p w:rsidR="00B12598" w:rsidRDefault="00EF5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Pronajímatel prohlašuje, ž</w:t>
      </w:r>
      <w:r>
        <w:rPr>
          <w:rFonts w:ascii="Arial" w:eastAsia="Arial" w:hAnsi="Arial" w:cs="Arial"/>
          <w:color w:val="000000"/>
          <w:sz w:val="24"/>
          <w:szCs w:val="24"/>
        </w:rPr>
        <w:t>e vlastníkem nemovitosti je Olomoucký kraj a pronajímatel má dle ustanovení zřizovací listiny právo hospodaření s touto nemovitostí.</w:t>
      </w:r>
    </w:p>
    <w:p w:rsidR="00B12598" w:rsidRDefault="00EF5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Doba nájmu </w:t>
      </w:r>
    </w:p>
    <w:p w:rsidR="00B12598" w:rsidRDefault="00EF59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Nájemní vztah se sjednává na dobu určitou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. 202</w:t>
      </w:r>
      <w:r>
        <w:rPr>
          <w:rFonts w:ascii="Arial" w:eastAsia="Arial" w:hAnsi="Arial" w:cs="Arial"/>
          <w:b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31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3. 2024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B12598" w:rsidRDefault="00EF59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Nájemce bude nebytové prostory užívat ve dnech a hodinách podle tohoto rozvrhu:</w:t>
      </w:r>
    </w:p>
    <w:tbl>
      <w:tblPr>
        <w:tblStyle w:val="a"/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2241"/>
        <w:gridCol w:w="3381"/>
      </w:tblGrid>
      <w:tr w:rsidR="00B12598">
        <w:tc>
          <w:tcPr>
            <w:tcW w:w="2600" w:type="dxa"/>
            <w:shd w:val="clear" w:color="auto" w:fill="F2F2F2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Hodiny od - do</w:t>
            </w:r>
          </w:p>
        </w:tc>
        <w:tc>
          <w:tcPr>
            <w:tcW w:w="3381" w:type="dxa"/>
            <w:shd w:val="clear" w:color="auto" w:fill="F2F2F2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 hodin</w:t>
            </w:r>
          </w:p>
        </w:tc>
      </w:tr>
      <w:tr w:rsidR="00B12598">
        <w:tc>
          <w:tcPr>
            <w:tcW w:w="2600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pondělí </w:t>
            </w:r>
          </w:p>
        </w:tc>
        <w:tc>
          <w:tcPr>
            <w:tcW w:w="224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15:30-17</w:t>
            </w:r>
          </w:p>
        </w:tc>
        <w:tc>
          <w:tcPr>
            <w:tcW w:w="338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1,5 h</w:t>
            </w:r>
          </w:p>
        </w:tc>
      </w:tr>
      <w:tr w:rsidR="00B12598">
        <w:tc>
          <w:tcPr>
            <w:tcW w:w="2600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úterý</w:t>
            </w:r>
          </w:p>
        </w:tc>
        <w:tc>
          <w:tcPr>
            <w:tcW w:w="224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17:30-19</w:t>
            </w:r>
          </w:p>
        </w:tc>
        <w:tc>
          <w:tcPr>
            <w:tcW w:w="338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1,5 h</w:t>
            </w:r>
          </w:p>
        </w:tc>
      </w:tr>
      <w:tr w:rsidR="00B12598">
        <w:tc>
          <w:tcPr>
            <w:tcW w:w="2600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středa</w:t>
            </w:r>
          </w:p>
        </w:tc>
        <w:tc>
          <w:tcPr>
            <w:tcW w:w="224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16:00-17</w:t>
            </w:r>
          </w:p>
        </w:tc>
        <w:tc>
          <w:tcPr>
            <w:tcW w:w="338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 h</w:t>
            </w:r>
          </w:p>
        </w:tc>
      </w:tr>
      <w:tr w:rsidR="00B12598">
        <w:tc>
          <w:tcPr>
            <w:tcW w:w="2600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24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16:00-19</w:t>
            </w:r>
          </w:p>
        </w:tc>
        <w:tc>
          <w:tcPr>
            <w:tcW w:w="338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 h</w:t>
            </w:r>
          </w:p>
        </w:tc>
      </w:tr>
      <w:tr w:rsidR="00B12598">
        <w:tc>
          <w:tcPr>
            <w:tcW w:w="2600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pátek</w:t>
            </w:r>
          </w:p>
        </w:tc>
        <w:tc>
          <w:tcPr>
            <w:tcW w:w="224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15:30-18:30</w:t>
            </w:r>
          </w:p>
        </w:tc>
        <w:tc>
          <w:tcPr>
            <w:tcW w:w="3381" w:type="dxa"/>
            <w:vAlign w:val="center"/>
          </w:tcPr>
          <w:p w:rsidR="00B12598" w:rsidRDefault="00EF59C9">
            <w:pPr>
              <w:ind w:left="289" w:hanging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 h</w:t>
            </w:r>
          </w:p>
        </w:tc>
      </w:tr>
    </w:tbl>
    <w:p w:rsidR="00B12598" w:rsidRDefault="00EF59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289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Výpovědní lhůta činí 1 měsíc a začíná běžet prvním dnem měsíce následujícího po doručení výpovědi. Pronajímatel může od smlouvy okamžitě odstoupit, jestliže nájemce přes výstrahu znovu hrubě porušuje smluvní závazky, zejména působí-li škody na tělovýchovné</w:t>
      </w:r>
      <w:r>
        <w:rPr>
          <w:rFonts w:ascii="Arial" w:eastAsia="Arial" w:hAnsi="Arial" w:cs="Arial"/>
          <w:color w:val="000000"/>
          <w:sz w:val="24"/>
          <w:szCs w:val="24"/>
        </w:rPr>
        <w:t>m zařízení a nedodržuje provozní řád haly – tělocvičny příp. neuhradí nájem. Smlouvu lze ukončit dohodou smluvních stran, uplynutím sjednané doby nájmu nebo nájem vypovědět z důvodu, že nájemce nevyužije předmětné nebytové prostory. V tomto případě musí pr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okazatelně nejpozději 1 den předem jejich užívání odhlásit na email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machanovam@spshranice.cz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a pronajímatel za tuto odhlášenou dobu nebude nájemci účtovat nájemné.</w:t>
      </w:r>
    </w:p>
    <w:p w:rsidR="00B12598" w:rsidRDefault="00EF5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Výše nájemného</w:t>
      </w:r>
    </w:p>
    <w:p w:rsidR="00B12598" w:rsidRDefault="00EF59C9">
      <w:pPr>
        <w:numPr>
          <w:ilvl w:val="0"/>
          <w:numId w:val="1"/>
        </w:numPr>
        <w:ind w:left="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Nájemné za 1 hodinu pronájmu je </w:t>
      </w:r>
      <w:r>
        <w:rPr>
          <w:rFonts w:ascii="Arial" w:eastAsia="Arial" w:hAnsi="Arial" w:cs="Arial"/>
          <w:b/>
          <w:sz w:val="24"/>
          <w:szCs w:val="24"/>
        </w:rPr>
        <w:t>580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Kč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  <w:t>Cena je stanovena včetně služeb s nájmem souvisejících (elektřina, voda, topení, čistící prostředky, údržba)</w:t>
      </w:r>
    </w:p>
    <w:p w:rsidR="00B12598" w:rsidRDefault="00EF5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Způsob a splatnost nájemného a služeb</w:t>
      </w:r>
    </w:p>
    <w:p w:rsidR="00B12598" w:rsidRDefault="00EF5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Nájemné za nebytové prostory a úhrady za služby budou placeny na základě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faktur pronajímatele se splatností 14 dnů od vystavení faktury, a to na účet pronajímatele příp.         v hotovosti na ekonomickém úseku školy. </w:t>
      </w:r>
    </w:p>
    <w:p w:rsidR="00B12598" w:rsidRDefault="00EF5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Faktura bude vystavena dle rozvrhu ho</w:t>
      </w:r>
      <w:r>
        <w:rPr>
          <w:rFonts w:ascii="Arial" w:eastAsia="Arial" w:hAnsi="Arial" w:cs="Arial"/>
          <w:color w:val="000000"/>
          <w:sz w:val="24"/>
          <w:szCs w:val="24"/>
        </w:rPr>
        <w:t>din uvedených v čl. II, bod 2. Pokud nájemce neuhradí nájemné nejpozději do 14ti-dnů po datu splatnosti, bude mu nájem automaticky ukončen</w:t>
      </w:r>
      <w:r>
        <w:rPr>
          <w:rFonts w:ascii="Arial" w:eastAsia="Arial" w:hAnsi="Arial" w:cs="Arial"/>
          <w:sz w:val="24"/>
          <w:szCs w:val="24"/>
        </w:rPr>
        <w:t>.</w:t>
      </w:r>
    </w:p>
    <w:p w:rsidR="00B12598" w:rsidRDefault="00EF5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Pronajímatel nefakturuje státní svátky a dny vedlejších prázdnin a dny, kdy nebude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ožno z mimořádných důvodů nájem </w:t>
      </w:r>
      <w:r>
        <w:rPr>
          <w:rFonts w:ascii="Arial" w:eastAsia="Arial" w:hAnsi="Arial" w:cs="Arial"/>
          <w:color w:val="000000"/>
          <w:sz w:val="24"/>
          <w:szCs w:val="24"/>
        </w:rPr>
        <w:t>realizovat – nepředvídané provozní překážky. V dalších případech budou objednané hodiny účtovány bez ohledu na skutečné využívání.</w:t>
      </w:r>
    </w:p>
    <w:p w:rsidR="00B12598" w:rsidRDefault="00EF5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 ohledem na možný nárůst cen energií a dalších vstupů si pronajímatel vyhrazuje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rávo na zvýšení ceny nájmu v průběhu doby 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ájmu. </w:t>
      </w:r>
    </w:p>
    <w:p w:rsidR="00B12598" w:rsidRDefault="00EF5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Společná a závěrečná ustanovení</w:t>
      </w:r>
    </w:p>
    <w:p w:rsidR="00B12598" w:rsidRDefault="00EF5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Nájemce se dále zavazuje:</w:t>
      </w:r>
    </w:p>
    <w:p w:rsidR="00B12598" w:rsidRDefault="00EF59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zabezpečit potřebné pojištění svých členů.</w:t>
      </w:r>
    </w:p>
    <w:p w:rsidR="00B12598" w:rsidRDefault="00EF59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užívat pronajaté nebytové prostory v souladu s touto smlouvou a obvyklým užíváním v souladu s řádem haly a tělocvičny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uhradit pronajímateli škody nebo ztráty způsobené jeho členy v době užívání pronajatých prostor.</w:t>
      </w:r>
    </w:p>
    <w:p w:rsidR="00B12598" w:rsidRDefault="00EF59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dodržovat bezpečnostní, protipožární, hygienické a jiné obecně závazné předpisy, řídit se pokyny pronajímatele, jeho odborných pracovníků a provozním řádem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ělocvičny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haly.</w:t>
      </w:r>
    </w:p>
    <w:p w:rsidR="00B12598" w:rsidRDefault="00EF59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dodržovat hygienická a protiepidemická opatření vzhledem ke COVID-19: před opuštěním prostor vydezinfikovat použité nářadí a plochy, dbát na dodržování zásad osobní a provozní hygieny.</w:t>
      </w:r>
    </w:p>
    <w:p w:rsidR="00B12598" w:rsidRDefault="00EF59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neumožňovat užívání pronajatých nebytových prostor tř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etím osobám. </w:t>
      </w:r>
    </w:p>
    <w:p w:rsidR="00B12598" w:rsidRDefault="00EF5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Smluvní strany prohlašují, že souhlasí s případným zveřejněním textu této smlouvy dle zákona o registru smluv a zákona o svobodném přístupu k informacím v platném znění.</w:t>
      </w:r>
    </w:p>
    <w:p w:rsidR="00B12598" w:rsidRDefault="00EF5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Obě smluvní strany jsou povinni zpracovávat a chránit osobní údaje v sou</w:t>
      </w:r>
      <w:r>
        <w:rPr>
          <w:rFonts w:ascii="Arial" w:eastAsia="Arial" w:hAnsi="Arial" w:cs="Arial"/>
          <w:color w:val="000000"/>
          <w:sz w:val="24"/>
          <w:szCs w:val="24"/>
        </w:rPr>
        <w:t>ladu se zákonem o ochraně osobních údajů v platném znění.</w:t>
      </w:r>
    </w:p>
    <w:p w:rsidR="00B12598" w:rsidRDefault="00EF5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nabývá platnosti a účinnosti dnem jejího podpisu smluvními stranami.</w:t>
      </w:r>
    </w:p>
    <w:p w:rsidR="00B12598" w:rsidRDefault="00EF5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Tuto smlouvu podepisují účastníci na důkaz souhlasu s jejím obsahem.</w:t>
      </w:r>
    </w:p>
    <w:p w:rsidR="00B12598" w:rsidRDefault="00EF59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je vyhotovena ve 2 vyhotoveních, z nichž každá má platnost originálu. Obě smluvní strany obdrží 1 vyhotovení.</w:t>
      </w:r>
    </w:p>
    <w:p w:rsidR="00B12598" w:rsidRDefault="00EF59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Hranicích, dne: </w:t>
      </w:r>
    </w:p>
    <w:p w:rsidR="00B12598" w:rsidRDefault="00EF59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Pronajímatel: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Nájemce:</w:t>
      </w:r>
      <w:r>
        <w:rPr>
          <w:rFonts w:ascii="Arial" w:eastAsia="Arial" w:hAnsi="Arial" w:cs="Arial"/>
          <w:sz w:val="24"/>
          <w:szCs w:val="24"/>
        </w:rPr>
        <w:tab/>
      </w:r>
    </w:p>
    <w:p w:rsidR="00B12598" w:rsidRDefault="00EF59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12598" w:rsidRDefault="00EF59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………………………………</w:t>
      </w:r>
    </w:p>
    <w:sectPr w:rsidR="00B12598">
      <w:footerReference w:type="default" r:id="rId9"/>
      <w:pgSz w:w="11906" w:h="16838"/>
      <w:pgMar w:top="283" w:right="283" w:bottom="283" w:left="28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C9" w:rsidRDefault="00EF59C9">
      <w:pPr>
        <w:spacing w:after="0" w:line="240" w:lineRule="auto"/>
      </w:pPr>
      <w:r>
        <w:separator/>
      </w:r>
    </w:p>
  </w:endnote>
  <w:endnote w:type="continuationSeparator" w:id="0">
    <w:p w:rsidR="00EF59C9" w:rsidRDefault="00E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98" w:rsidRDefault="00EF5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Stránka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EA5437">
      <w:rPr>
        <w:color w:val="000000"/>
      </w:rPr>
      <w:fldChar w:fldCharType="separate"/>
    </w:r>
    <w:r w:rsidR="00EA543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EA5437">
      <w:rPr>
        <w:color w:val="000000"/>
      </w:rPr>
      <w:fldChar w:fldCharType="separate"/>
    </w:r>
    <w:r w:rsidR="00EA543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C9" w:rsidRDefault="00EF59C9">
      <w:pPr>
        <w:spacing w:after="0" w:line="240" w:lineRule="auto"/>
      </w:pPr>
      <w:r>
        <w:separator/>
      </w:r>
    </w:p>
  </w:footnote>
  <w:footnote w:type="continuationSeparator" w:id="0">
    <w:p w:rsidR="00EF59C9" w:rsidRDefault="00EF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6A51"/>
    <w:multiLevelType w:val="multilevel"/>
    <w:tmpl w:val="E3E43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783FD0"/>
    <w:multiLevelType w:val="multilevel"/>
    <w:tmpl w:val="79F8C5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2C82"/>
    <w:multiLevelType w:val="multilevel"/>
    <w:tmpl w:val="4626A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5C1967"/>
    <w:multiLevelType w:val="multilevel"/>
    <w:tmpl w:val="5A8409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7EB2"/>
    <w:multiLevelType w:val="multilevel"/>
    <w:tmpl w:val="9962F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BC3"/>
    <w:multiLevelType w:val="multilevel"/>
    <w:tmpl w:val="BA7844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98"/>
    <w:rsid w:val="00B12598"/>
    <w:rsid w:val="00EA5437"/>
    <w:rsid w:val="00E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0609-0E17-4329-B49C-AC53E1F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novam@spshra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DgSUIq308TLsneLS2UmSUo9uJQ==">CgMxLjA4AHIhMXpJcEJISG9CLTN1MmlBVFJKM2FyNml2UWEzc3h6WGs3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Hranice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Střílková</dc:creator>
  <cp:lastModifiedBy>Martina Střílková</cp:lastModifiedBy>
  <cp:revision>2</cp:revision>
  <dcterms:created xsi:type="dcterms:W3CDTF">2024-01-24T05:05:00Z</dcterms:created>
  <dcterms:modified xsi:type="dcterms:W3CDTF">2024-01-24T05:05:00Z</dcterms:modified>
</cp:coreProperties>
</file>