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BD2AB" w14:textId="77777777" w:rsidR="00EB16C2" w:rsidRDefault="00F86742" w:rsidP="00F86742">
      <w:pPr>
        <w:pStyle w:val="Nzev"/>
        <w:spacing w:after="0"/>
        <w:rPr>
          <w:szCs w:val="42"/>
        </w:rPr>
      </w:pPr>
      <w:r>
        <w:rPr>
          <w:szCs w:val="42"/>
        </w:rPr>
        <w:t>Rámcová smlouva o dílo</w:t>
      </w:r>
    </w:p>
    <w:p w14:paraId="736DA922" w14:textId="77777777" w:rsidR="00EB16C2" w:rsidRDefault="00F86742" w:rsidP="00F86742">
      <w:pPr>
        <w:pStyle w:val="Paragraphwithoutnumbering"/>
        <w:spacing w:after="0" w:line="240" w:lineRule="auto"/>
        <w:ind w:left="0"/>
        <w:jc w:val="center"/>
        <w:rPr>
          <w:b/>
          <w:bCs/>
        </w:rPr>
      </w:pPr>
      <w:r>
        <w:rPr>
          <w:b/>
          <w:bCs/>
        </w:rPr>
        <w:t>TATO RÁMCOVÁ SMLOUVA O DÍLO (DÁLE JEN „SMLOUVA“) BYLA UZAVŘENA NÍŽE UVEDENÉHO DNE, MĚSÍCE A ROKU MEZI TĚMITO SMLUVNÍMI STRANAMI</w:t>
      </w:r>
    </w:p>
    <w:p w14:paraId="7008A97B" w14:textId="77777777" w:rsidR="00F86742" w:rsidRDefault="00F86742" w:rsidP="00F86742">
      <w:pPr>
        <w:pStyle w:val="Paragraphwithoutnumbering"/>
        <w:spacing w:after="0" w:line="240" w:lineRule="auto"/>
        <w:ind w:left="0"/>
        <w:jc w:val="left"/>
        <w:rPr>
          <w:b/>
          <w:bCs/>
        </w:rPr>
      </w:pPr>
    </w:p>
    <w:p w14:paraId="50FE7456" w14:textId="77777777" w:rsidR="00EB16C2" w:rsidRDefault="00F86742" w:rsidP="00F86742">
      <w:pPr>
        <w:pStyle w:val="Paragraphwithoutnumbering"/>
        <w:spacing w:after="0" w:line="240" w:lineRule="auto"/>
        <w:jc w:val="left"/>
      </w:pPr>
      <w:r>
        <w:t xml:space="preserve">Firma: </w:t>
      </w:r>
      <w:r>
        <w:rPr>
          <w:b/>
          <w:bCs/>
        </w:rPr>
        <w:t>Střední odborné učiliště společného stravování, Poděbrady, Dr. Beneše 413/II</w:t>
      </w:r>
    </w:p>
    <w:p w14:paraId="4CC1F22A" w14:textId="77777777" w:rsidR="00EB16C2" w:rsidRDefault="00F86742" w:rsidP="00F86742">
      <w:pPr>
        <w:pStyle w:val="Paragraphwithoutnumbering"/>
        <w:spacing w:after="0" w:line="240" w:lineRule="auto"/>
        <w:jc w:val="left"/>
      </w:pPr>
      <w:r>
        <w:t>IČO: 00664359</w:t>
      </w:r>
    </w:p>
    <w:p w14:paraId="477416D0" w14:textId="77777777" w:rsidR="00EB16C2" w:rsidRDefault="00F86742" w:rsidP="00F86742">
      <w:pPr>
        <w:pStyle w:val="Paragraphwithoutnumbering"/>
        <w:spacing w:after="0" w:line="240" w:lineRule="auto"/>
        <w:jc w:val="left"/>
      </w:pPr>
      <w:r>
        <w:t>Sídlo: Dr. Beneše 413/II, Poděbrady, 290 01</w:t>
      </w:r>
    </w:p>
    <w:p w14:paraId="4B9C166F" w14:textId="6FFEDDE8" w:rsidR="00EB16C2" w:rsidRDefault="00F86742" w:rsidP="00F86742">
      <w:pPr>
        <w:pStyle w:val="Paragraphwithoutnumbering"/>
        <w:spacing w:after="0" w:line="240" w:lineRule="auto"/>
        <w:jc w:val="left"/>
      </w:pPr>
      <w:r>
        <w:t xml:space="preserve">Za kterou jedná: </w:t>
      </w:r>
      <w:r w:rsidR="00483559">
        <w:t>Ing. Helena Klimešová</w:t>
      </w:r>
    </w:p>
    <w:p w14:paraId="3E15773E" w14:textId="1C13943E" w:rsidR="00EB16C2" w:rsidRDefault="00F86742" w:rsidP="00F86742">
      <w:pPr>
        <w:pStyle w:val="Paragraphwithoutnumbering"/>
        <w:spacing w:after="0" w:line="240" w:lineRule="auto"/>
        <w:jc w:val="left"/>
      </w:pPr>
      <w:r>
        <w:t xml:space="preserve">Telefon: </w:t>
      </w:r>
      <w:r w:rsidR="004823B9" w:rsidRPr="004823B9">
        <w:t>724 799 314</w:t>
      </w:r>
    </w:p>
    <w:p w14:paraId="588C53F9" w14:textId="413D8B95" w:rsidR="00EB16C2" w:rsidRDefault="00F86742" w:rsidP="00F86742">
      <w:pPr>
        <w:pStyle w:val="Paragraphwithoutnumbering"/>
        <w:spacing w:after="0" w:line="240" w:lineRule="auto"/>
        <w:jc w:val="left"/>
      </w:pPr>
      <w:r>
        <w:t xml:space="preserve">E-mail: </w:t>
      </w:r>
      <w:r w:rsidR="004823B9" w:rsidRPr="004823B9">
        <w:t>klimesova@soupdy.cz</w:t>
      </w:r>
    </w:p>
    <w:p w14:paraId="1A7E581E" w14:textId="77777777" w:rsidR="00EB16C2" w:rsidRDefault="00F86742" w:rsidP="00F86742">
      <w:pPr>
        <w:pStyle w:val="Paragraphwithoutnumbering"/>
        <w:spacing w:after="0" w:line="240" w:lineRule="auto"/>
        <w:jc w:val="left"/>
      </w:pPr>
      <w:r>
        <w:t>(dále jako „</w:t>
      </w:r>
      <w:r>
        <w:rPr>
          <w:b/>
          <w:bCs/>
        </w:rPr>
        <w:t>Objednatel</w:t>
      </w:r>
      <w:r>
        <w:t>“)</w:t>
      </w:r>
    </w:p>
    <w:p w14:paraId="7C073682" w14:textId="77777777" w:rsidR="00EB16C2" w:rsidRDefault="00F86742" w:rsidP="00F86742">
      <w:pPr>
        <w:pStyle w:val="Paragraphwithoutnumbering"/>
        <w:spacing w:before="150" w:after="0" w:line="240" w:lineRule="auto"/>
        <w:jc w:val="left"/>
      </w:pPr>
      <w:r>
        <w:t>a</w:t>
      </w:r>
    </w:p>
    <w:p w14:paraId="3BC32199" w14:textId="77777777" w:rsidR="00EB16C2" w:rsidRDefault="00F86742" w:rsidP="00F86742">
      <w:pPr>
        <w:pStyle w:val="Paragraphwithoutnumbering"/>
        <w:spacing w:after="0" w:line="240" w:lineRule="auto"/>
        <w:jc w:val="left"/>
      </w:pPr>
      <w:r>
        <w:t xml:space="preserve">Firma: </w:t>
      </w:r>
      <w:r>
        <w:rPr>
          <w:b/>
          <w:bCs/>
        </w:rPr>
        <w:t>JK-VM GASTRO s.r.o.</w:t>
      </w:r>
    </w:p>
    <w:p w14:paraId="47ECB489" w14:textId="77777777" w:rsidR="00EB16C2" w:rsidRDefault="00F86742" w:rsidP="00F86742">
      <w:pPr>
        <w:pStyle w:val="Paragraphwithoutnumbering"/>
        <w:spacing w:after="0" w:line="240" w:lineRule="auto"/>
        <w:jc w:val="left"/>
      </w:pPr>
      <w:r>
        <w:t>IČO: 08730466</w:t>
      </w:r>
    </w:p>
    <w:p w14:paraId="5ED6D052" w14:textId="77777777" w:rsidR="00EB16C2" w:rsidRDefault="00F86742" w:rsidP="00F86742">
      <w:pPr>
        <w:pStyle w:val="Paragraphwithoutnumbering"/>
        <w:spacing w:after="0" w:line="240" w:lineRule="auto"/>
        <w:jc w:val="left"/>
      </w:pPr>
      <w:r>
        <w:t>Sídlo: Za Velenkou 133, Vrbice, 289 04</w:t>
      </w:r>
    </w:p>
    <w:p w14:paraId="7202D0D9" w14:textId="77777777" w:rsidR="00EB16C2" w:rsidRDefault="00F86742" w:rsidP="00F86742">
      <w:pPr>
        <w:pStyle w:val="Paragraphwithoutnumbering"/>
        <w:spacing w:after="0" w:line="240" w:lineRule="auto"/>
        <w:jc w:val="left"/>
      </w:pPr>
      <w:r>
        <w:t>Za kterou jedná: Jiří Kozák</w:t>
      </w:r>
    </w:p>
    <w:p w14:paraId="711306B8" w14:textId="77777777" w:rsidR="00EB16C2" w:rsidRDefault="00F86742" w:rsidP="00F86742">
      <w:pPr>
        <w:pStyle w:val="Paragraphwithoutnumbering"/>
        <w:spacing w:after="0" w:line="240" w:lineRule="auto"/>
        <w:jc w:val="left"/>
      </w:pPr>
      <w:r>
        <w:t>Telefon: 777334352</w:t>
      </w:r>
    </w:p>
    <w:p w14:paraId="01F5C4A6" w14:textId="77777777" w:rsidR="00EB16C2" w:rsidRDefault="00F86742" w:rsidP="00F86742">
      <w:pPr>
        <w:pStyle w:val="Paragraphwithoutnumbering"/>
        <w:spacing w:after="0" w:line="240" w:lineRule="auto"/>
        <w:jc w:val="left"/>
      </w:pPr>
      <w:r>
        <w:t>E-mail: jiri.kozak@jk-vmgastro.cz</w:t>
      </w:r>
    </w:p>
    <w:p w14:paraId="4C85B4E6" w14:textId="77777777" w:rsidR="00EB16C2" w:rsidRDefault="00F86742" w:rsidP="00F86742">
      <w:pPr>
        <w:pStyle w:val="Paragraphwithoutnumbering"/>
        <w:spacing w:after="0" w:line="240" w:lineRule="auto"/>
        <w:jc w:val="left"/>
      </w:pPr>
      <w:r>
        <w:t>(dále jako „</w:t>
      </w:r>
      <w:r>
        <w:rPr>
          <w:b/>
          <w:bCs/>
        </w:rPr>
        <w:t>Zhotovitel</w:t>
      </w:r>
      <w:r>
        <w:t>“)</w:t>
      </w:r>
    </w:p>
    <w:p w14:paraId="4079B5EC" w14:textId="77777777" w:rsidR="00EB16C2" w:rsidRDefault="00F86742" w:rsidP="00F86742">
      <w:pPr>
        <w:pStyle w:val="Paragraphwithoutnumbering"/>
        <w:spacing w:before="150" w:after="0" w:line="240" w:lineRule="auto"/>
        <w:jc w:val="left"/>
      </w:pPr>
      <w:proofErr w:type="gramStart"/>
      <w:r>
        <w:t>( Objednatel</w:t>
      </w:r>
      <w:proofErr w:type="gramEnd"/>
      <w:r>
        <w:t xml:space="preserve"> a Zhotovitel dále též společně jako „</w:t>
      </w:r>
      <w:r>
        <w:rPr>
          <w:b/>
          <w:bCs/>
        </w:rPr>
        <w:t>Smluvní strany</w:t>
      </w:r>
      <w:r>
        <w:t>“ a každý jednotlivě jako „</w:t>
      </w:r>
      <w:r>
        <w:rPr>
          <w:b/>
          <w:bCs/>
        </w:rPr>
        <w:t>Smluvní strana</w:t>
      </w:r>
      <w:r>
        <w:t>“)</w:t>
      </w:r>
    </w:p>
    <w:p w14:paraId="10EFEF1E" w14:textId="77777777" w:rsidR="00F86742" w:rsidRDefault="00F86742" w:rsidP="00F86742">
      <w:pPr>
        <w:pStyle w:val="Paragraphwithoutnumbering"/>
        <w:spacing w:before="150" w:after="0" w:line="240" w:lineRule="auto"/>
        <w:jc w:val="left"/>
      </w:pPr>
    </w:p>
    <w:p w14:paraId="1844EB77" w14:textId="77777777" w:rsidR="00EB16C2" w:rsidRDefault="00F86742" w:rsidP="00F86742">
      <w:pPr>
        <w:pStyle w:val="Articlewithoutnumbering"/>
        <w:spacing w:after="0" w:line="240" w:lineRule="auto"/>
        <w:ind w:left="0"/>
        <w:jc w:val="left"/>
        <w:rPr>
          <w:szCs w:val="28"/>
        </w:rPr>
      </w:pPr>
      <w:r>
        <w:rPr>
          <w:szCs w:val="28"/>
        </w:rPr>
        <w:t>SMLUVNÍ STRANY UJEDNÁVAJÍ NÁSLEDUJÍCÍ:</w:t>
      </w:r>
    </w:p>
    <w:p w14:paraId="2709E7B5" w14:textId="77777777" w:rsidR="00EB16C2" w:rsidRDefault="00F86742" w:rsidP="00F86742">
      <w:pPr>
        <w:pStyle w:val="Articlewithnumbering"/>
        <w:numPr>
          <w:ilvl w:val="0"/>
          <w:numId w:val="8"/>
        </w:numPr>
        <w:spacing w:before="300" w:after="0" w:line="240" w:lineRule="auto"/>
        <w:jc w:val="left"/>
        <w:outlineLvl w:val="1"/>
        <w:rPr>
          <w:szCs w:val="28"/>
        </w:rPr>
      </w:pPr>
      <w:bookmarkStart w:id="0" w:name="bookmark-name-325_56095545"/>
      <w:bookmarkEnd w:id="0"/>
      <w:r>
        <w:rPr>
          <w:szCs w:val="28"/>
        </w:rPr>
        <w:t>Definice.</w:t>
      </w:r>
    </w:p>
    <w:p w14:paraId="420ADC6D" w14:textId="4B996C38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1" w:name="bookmark-name-327_56095546"/>
      <w:bookmarkEnd w:id="1"/>
      <w:r>
        <w:t>V této Smlouvě „</w:t>
      </w:r>
      <w:r>
        <w:rPr>
          <w:b/>
          <w:bCs/>
        </w:rPr>
        <w:t>Dílo</w:t>
      </w:r>
      <w:r>
        <w:t>“ znamená</w:t>
      </w:r>
      <w:r w:rsidR="007479DF">
        <w:t>:</w:t>
      </w:r>
      <w:r>
        <w:t xml:space="preserve"> dodání</w:t>
      </w:r>
      <w:r w:rsidR="007479DF">
        <w:t xml:space="preserve"> nového </w:t>
      </w:r>
      <w:proofErr w:type="spellStart"/>
      <w:r w:rsidR="007479DF">
        <w:t>gastrozařízení</w:t>
      </w:r>
      <w:proofErr w:type="spellEnd"/>
      <w:r w:rsidR="007479DF">
        <w:t xml:space="preserve"> nebo</w:t>
      </w:r>
      <w:r>
        <w:t xml:space="preserve"> opravy a servis veškerého </w:t>
      </w:r>
      <w:proofErr w:type="spellStart"/>
      <w:r>
        <w:t>gastrozařízení</w:t>
      </w:r>
      <w:proofErr w:type="spellEnd"/>
      <w:r>
        <w:t>.</w:t>
      </w:r>
    </w:p>
    <w:p w14:paraId="35B71AFD" w14:textId="77777777" w:rsidR="00EB16C2" w:rsidRDefault="00F86742" w:rsidP="00F86742">
      <w:pPr>
        <w:pStyle w:val="Articlewithnumbering"/>
        <w:numPr>
          <w:ilvl w:val="0"/>
          <w:numId w:val="8"/>
        </w:numPr>
        <w:spacing w:before="300" w:after="0" w:line="240" w:lineRule="auto"/>
        <w:jc w:val="left"/>
        <w:outlineLvl w:val="1"/>
        <w:rPr>
          <w:szCs w:val="28"/>
        </w:rPr>
      </w:pPr>
      <w:bookmarkStart w:id="2" w:name="bookmark-name-333_56095552"/>
      <w:bookmarkEnd w:id="2"/>
      <w:r>
        <w:rPr>
          <w:szCs w:val="28"/>
        </w:rPr>
        <w:t>Objednávka.</w:t>
      </w:r>
    </w:p>
    <w:p w14:paraId="4C932A23" w14:textId="77777777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3" w:name="bookmark-name-336_56095553"/>
      <w:bookmarkEnd w:id="3"/>
      <w:r>
        <w:t>Objednatel zašle nezávazný dotaz Zhotoviteli, který musí obsahovat alespoň:</w:t>
      </w:r>
    </w:p>
    <w:p w14:paraId="44C44C78" w14:textId="77777777" w:rsidR="00EB16C2" w:rsidRDefault="00F86742" w:rsidP="00F86742">
      <w:pPr>
        <w:pStyle w:val="Subparagraphwithnumbering"/>
        <w:numPr>
          <w:ilvl w:val="2"/>
          <w:numId w:val="8"/>
        </w:numPr>
        <w:spacing w:after="0" w:line="240" w:lineRule="auto"/>
        <w:jc w:val="left"/>
        <w:outlineLvl w:val="3"/>
      </w:pPr>
      <w:bookmarkStart w:id="4" w:name="bookmark-name-339_56095556"/>
      <w:bookmarkEnd w:id="4"/>
      <w:r>
        <w:t>informaci, že se jedná o objednávku,</w:t>
      </w:r>
    </w:p>
    <w:p w14:paraId="39B66392" w14:textId="77777777" w:rsidR="00EB16C2" w:rsidRDefault="00F86742" w:rsidP="00F86742">
      <w:pPr>
        <w:pStyle w:val="Subparagraphwithnumbering"/>
        <w:numPr>
          <w:ilvl w:val="2"/>
          <w:numId w:val="8"/>
        </w:numPr>
        <w:spacing w:after="0" w:line="240" w:lineRule="auto"/>
        <w:jc w:val="left"/>
        <w:outlineLvl w:val="3"/>
      </w:pPr>
      <w:bookmarkStart w:id="5" w:name="bookmark-name-341_56095558"/>
      <w:bookmarkEnd w:id="5"/>
      <w:r>
        <w:t>označení Objednatele,</w:t>
      </w:r>
    </w:p>
    <w:p w14:paraId="2516B8EC" w14:textId="77777777" w:rsidR="00EB16C2" w:rsidRDefault="00F86742" w:rsidP="00F86742">
      <w:pPr>
        <w:pStyle w:val="Subparagraphwithnumbering"/>
        <w:numPr>
          <w:ilvl w:val="2"/>
          <w:numId w:val="8"/>
        </w:numPr>
        <w:spacing w:after="0" w:line="240" w:lineRule="auto"/>
        <w:jc w:val="left"/>
        <w:outlineLvl w:val="3"/>
      </w:pPr>
      <w:bookmarkStart w:id="6" w:name="bookmark-name-343_56095560"/>
      <w:bookmarkEnd w:id="6"/>
      <w:r>
        <w:t>specifikaci Díla,</w:t>
      </w:r>
    </w:p>
    <w:p w14:paraId="73C10A40" w14:textId="77777777" w:rsidR="00EB16C2" w:rsidRDefault="00F86742" w:rsidP="00F86742">
      <w:pPr>
        <w:pStyle w:val="Subparagraphwithnumbering"/>
        <w:numPr>
          <w:ilvl w:val="2"/>
          <w:numId w:val="8"/>
        </w:numPr>
        <w:spacing w:after="0" w:line="240" w:lineRule="auto"/>
        <w:jc w:val="left"/>
        <w:outlineLvl w:val="3"/>
      </w:pPr>
      <w:bookmarkStart w:id="7" w:name="bookmark-name-345_56095562"/>
      <w:bookmarkEnd w:id="7"/>
      <w:r>
        <w:t>způsob předání Díla,</w:t>
      </w:r>
    </w:p>
    <w:p w14:paraId="4FB33541" w14:textId="77777777" w:rsidR="00EB16C2" w:rsidRDefault="00F86742" w:rsidP="00F86742">
      <w:pPr>
        <w:pStyle w:val="Subparagraphwithnumbering"/>
        <w:numPr>
          <w:ilvl w:val="2"/>
          <w:numId w:val="8"/>
        </w:numPr>
        <w:spacing w:after="0" w:line="240" w:lineRule="auto"/>
        <w:jc w:val="left"/>
        <w:outlineLvl w:val="3"/>
      </w:pPr>
      <w:bookmarkStart w:id="8" w:name="bookmark-name-347_56095564"/>
      <w:bookmarkEnd w:id="8"/>
      <w:r>
        <w:t>termín provedení Díla.</w:t>
      </w:r>
    </w:p>
    <w:p w14:paraId="290EF022" w14:textId="77777777" w:rsidR="00EB16C2" w:rsidRDefault="00F86742" w:rsidP="00F86742">
      <w:pPr>
        <w:pStyle w:val="Paragraphwithoutnumbering"/>
        <w:spacing w:after="0" w:line="240" w:lineRule="auto"/>
        <w:jc w:val="left"/>
      </w:pPr>
      <w:r>
        <w:t>(dále jako „</w:t>
      </w:r>
      <w:r>
        <w:rPr>
          <w:b/>
          <w:bCs/>
        </w:rPr>
        <w:t>Objednávka</w:t>
      </w:r>
      <w:r>
        <w:t>“).</w:t>
      </w:r>
    </w:p>
    <w:p w14:paraId="3D1F02F2" w14:textId="77777777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9" w:name="bookmark-name-361_56095576"/>
      <w:bookmarkEnd w:id="9"/>
      <w:r>
        <w:t>Objednatel doručí Objednávku Zhotoviteli jedním z následujících způsobů:</w:t>
      </w:r>
    </w:p>
    <w:p w14:paraId="69C0D966" w14:textId="77777777" w:rsidR="00EB16C2" w:rsidRDefault="00F86742" w:rsidP="00F86742">
      <w:pPr>
        <w:pStyle w:val="Subparagraphwithnumbering"/>
        <w:numPr>
          <w:ilvl w:val="2"/>
          <w:numId w:val="8"/>
        </w:numPr>
        <w:spacing w:after="0" w:line="240" w:lineRule="auto"/>
        <w:jc w:val="left"/>
        <w:outlineLvl w:val="3"/>
      </w:pPr>
      <w:bookmarkStart w:id="10" w:name="bookmark-name-367_56095582"/>
      <w:bookmarkEnd w:id="10"/>
      <w:r>
        <w:t>elektronicky na e-mailovou adresu info@jk-vmgastro.cz;</w:t>
      </w:r>
    </w:p>
    <w:p w14:paraId="266115F1" w14:textId="5BD655DA" w:rsidR="00EB16C2" w:rsidRDefault="00F86742" w:rsidP="00F86742">
      <w:pPr>
        <w:pStyle w:val="Subparagraphwithnumbering"/>
        <w:numPr>
          <w:ilvl w:val="2"/>
          <w:numId w:val="8"/>
        </w:numPr>
        <w:spacing w:after="0" w:line="240" w:lineRule="auto"/>
        <w:jc w:val="left"/>
        <w:outlineLvl w:val="3"/>
      </w:pPr>
      <w:bookmarkStart w:id="11" w:name="bookmark-name-371_56095586"/>
      <w:bookmarkEnd w:id="11"/>
      <w:r>
        <w:t xml:space="preserve">telefonicky na tel. č. </w:t>
      </w:r>
      <w:proofErr w:type="spellStart"/>
      <w:r w:rsidR="001574AD">
        <w:t>xxxxxxxxxxxxx</w:t>
      </w:r>
      <w:proofErr w:type="spellEnd"/>
      <w:r>
        <w:t>;</w:t>
      </w:r>
    </w:p>
    <w:p w14:paraId="75938A00" w14:textId="77777777" w:rsidR="00EB16C2" w:rsidRDefault="00F86742" w:rsidP="00F86742">
      <w:pPr>
        <w:pStyle w:val="Paragraphwithoutnumbering"/>
        <w:spacing w:after="0" w:line="240" w:lineRule="auto"/>
        <w:jc w:val="left"/>
      </w:pPr>
      <w:r>
        <w:t>(dále jako „</w:t>
      </w:r>
      <w:r>
        <w:rPr>
          <w:b/>
          <w:bCs/>
        </w:rPr>
        <w:t>Doručení Objednávky</w:t>
      </w:r>
      <w:r>
        <w:t>“).</w:t>
      </w:r>
    </w:p>
    <w:p w14:paraId="38221ED5" w14:textId="77777777" w:rsidR="00EB16C2" w:rsidRDefault="00F86742" w:rsidP="00F86742">
      <w:pPr>
        <w:pStyle w:val="Articlewithnumbering"/>
        <w:numPr>
          <w:ilvl w:val="0"/>
          <w:numId w:val="8"/>
        </w:numPr>
        <w:spacing w:before="300" w:after="0" w:line="240" w:lineRule="auto"/>
        <w:jc w:val="left"/>
        <w:outlineLvl w:val="1"/>
        <w:rPr>
          <w:szCs w:val="28"/>
        </w:rPr>
      </w:pPr>
      <w:bookmarkStart w:id="12" w:name="bookmark-name-385_56095598"/>
      <w:bookmarkEnd w:id="12"/>
      <w:r>
        <w:rPr>
          <w:szCs w:val="28"/>
        </w:rPr>
        <w:t>Přijetí Objednávky.</w:t>
      </w:r>
    </w:p>
    <w:p w14:paraId="10059C89" w14:textId="77777777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13" w:name="bookmark-name-387_56095599"/>
      <w:bookmarkEnd w:id="13"/>
      <w:r>
        <w:t>Na základě Doručení Objednávky sdělí Zhotovitel Objednateli Cenu za Dílo uvedené v dané Objednávce, a to jedním z následujících způsobů:</w:t>
      </w:r>
    </w:p>
    <w:p w14:paraId="4252EE5D" w14:textId="01EE9B76" w:rsidR="00EB16C2" w:rsidRDefault="00F86742" w:rsidP="00F86742">
      <w:pPr>
        <w:pStyle w:val="Subparagraphwithnumbering"/>
        <w:numPr>
          <w:ilvl w:val="2"/>
          <w:numId w:val="8"/>
        </w:numPr>
        <w:spacing w:after="0" w:line="240" w:lineRule="auto"/>
        <w:jc w:val="left"/>
        <w:outlineLvl w:val="3"/>
      </w:pPr>
      <w:bookmarkStart w:id="14" w:name="bookmark-name-393_56095605"/>
      <w:bookmarkEnd w:id="14"/>
      <w:r>
        <w:t xml:space="preserve">elektronicky na e-mailovou adresu </w:t>
      </w:r>
      <w:r w:rsidR="001574AD">
        <w:t>xxxxxxxxxxxxxxxxxx</w:t>
      </w:r>
      <w:bookmarkStart w:id="15" w:name="_GoBack"/>
      <w:bookmarkEnd w:id="15"/>
      <w:r>
        <w:t>;</w:t>
      </w:r>
    </w:p>
    <w:p w14:paraId="028F4147" w14:textId="77777777" w:rsidR="00EB16C2" w:rsidRDefault="00F86742" w:rsidP="00F86742">
      <w:pPr>
        <w:pStyle w:val="Paragraphwithoutnumbering"/>
        <w:spacing w:after="0" w:line="240" w:lineRule="auto"/>
        <w:jc w:val="left"/>
      </w:pPr>
      <w:r>
        <w:t>(dále jako „</w:t>
      </w:r>
      <w:r>
        <w:rPr>
          <w:b/>
          <w:bCs/>
        </w:rPr>
        <w:t>Sdělení Ceny</w:t>
      </w:r>
      <w:r>
        <w:t>“).</w:t>
      </w:r>
    </w:p>
    <w:p w14:paraId="4CC7EBF4" w14:textId="77777777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16" w:name="bookmark-name-410_56095620"/>
      <w:bookmarkEnd w:id="16"/>
      <w:r>
        <w:t>Sdělení Ceny Objednateli je návrhem na uzavření Smlouvy o Dílo ze strany Zhotovitele.</w:t>
      </w:r>
    </w:p>
    <w:p w14:paraId="2CB3BB19" w14:textId="77777777" w:rsidR="00EB16C2" w:rsidRDefault="00F86742" w:rsidP="00F86742">
      <w:pPr>
        <w:pStyle w:val="Articlewithnumbering"/>
        <w:numPr>
          <w:ilvl w:val="0"/>
          <w:numId w:val="8"/>
        </w:numPr>
        <w:spacing w:before="300" w:after="0" w:line="240" w:lineRule="auto"/>
        <w:jc w:val="left"/>
        <w:outlineLvl w:val="1"/>
        <w:rPr>
          <w:szCs w:val="28"/>
        </w:rPr>
      </w:pPr>
      <w:bookmarkStart w:id="17" w:name="bookmark-name-438_56095647"/>
      <w:bookmarkEnd w:id="17"/>
      <w:r>
        <w:rPr>
          <w:szCs w:val="28"/>
        </w:rPr>
        <w:lastRenderedPageBreak/>
        <w:t>Potvrzení objednávky.</w:t>
      </w:r>
    </w:p>
    <w:p w14:paraId="061D7531" w14:textId="77777777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18" w:name="bookmark-name-440_56095648"/>
      <w:bookmarkEnd w:id="18"/>
      <w:r>
        <w:t>Objednatel má právo na základě Sdělení Ceny potvrdit svou Objednávku (dále jako „</w:t>
      </w:r>
      <w:r>
        <w:rPr>
          <w:b/>
          <w:bCs/>
        </w:rPr>
        <w:t>Potvrzení Objednávky</w:t>
      </w:r>
      <w:r>
        <w:t>“).</w:t>
      </w:r>
    </w:p>
    <w:p w14:paraId="33259ABD" w14:textId="77777777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19" w:name="bookmark-name-444_56095652"/>
      <w:bookmarkEnd w:id="19"/>
      <w:r>
        <w:t>Potvrzení Objednávky se považuje za bezvýhradné přijetí návrhu na uzavření Smlouvy o dílo (Sdělení Ceny).</w:t>
      </w:r>
    </w:p>
    <w:p w14:paraId="44AE1881" w14:textId="33F3DEDB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20" w:name="bookmark-name-446_56095654"/>
      <w:bookmarkEnd w:id="20"/>
      <w:r>
        <w:t xml:space="preserve">Potvrzení Objednávky doručí Objednatel Zhotoviteli jedním ze způsobů uvedených v </w:t>
      </w:r>
      <w:proofErr w:type="gramStart"/>
      <w:r>
        <w:t xml:space="preserve">odstavci </w:t>
      </w:r>
      <w:r>
        <w:fldChar w:fldCharType="begin"/>
      </w:r>
      <w:r>
        <w:instrText xml:space="preserve">REF bookmark-name-361_56095576 \n \h \* MERGEFORMAT </w:instrText>
      </w:r>
      <w:r>
        <w:fldChar w:fldCharType="separate"/>
      </w:r>
      <w:r>
        <w:t>2.2</w:t>
      </w:r>
      <w:r>
        <w:fldChar w:fldCharType="end"/>
      </w:r>
      <w:r>
        <w:t xml:space="preserve"> této</w:t>
      </w:r>
      <w:proofErr w:type="gramEnd"/>
      <w:r>
        <w:t xml:space="preserve"> Smlouvy.</w:t>
      </w:r>
    </w:p>
    <w:p w14:paraId="65EEF084" w14:textId="77777777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21" w:name="bookmark-name-450_56095658"/>
      <w:bookmarkEnd w:id="21"/>
      <w:r>
        <w:t>Za Potvrzení Objednávky se nepovažuje zejména pouhé oznámení (potvrzení) o doručení Sdělení Ceny.</w:t>
      </w:r>
    </w:p>
    <w:p w14:paraId="1A8DE820" w14:textId="77777777" w:rsidR="00EB16C2" w:rsidRDefault="00F86742" w:rsidP="00F86742">
      <w:pPr>
        <w:pStyle w:val="Articlewithnumbering"/>
        <w:numPr>
          <w:ilvl w:val="0"/>
          <w:numId w:val="8"/>
        </w:numPr>
        <w:spacing w:before="300" w:after="0" w:line="240" w:lineRule="auto"/>
        <w:jc w:val="left"/>
        <w:outlineLvl w:val="1"/>
        <w:rPr>
          <w:szCs w:val="28"/>
        </w:rPr>
      </w:pPr>
      <w:bookmarkStart w:id="22" w:name="bookmark-name-453_56095660"/>
      <w:bookmarkEnd w:id="22"/>
      <w:r>
        <w:rPr>
          <w:szCs w:val="28"/>
        </w:rPr>
        <w:t>Uzavření Smlouvy o Dílo.</w:t>
      </w:r>
    </w:p>
    <w:p w14:paraId="510EC3E1" w14:textId="77777777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23" w:name="bookmark-name-455_56095661"/>
      <w:bookmarkEnd w:id="23"/>
      <w:r>
        <w:t>Doručením Potvrzení Objednávky Zhotoviteli je uzavřena Smlouva o Dílo.</w:t>
      </w:r>
    </w:p>
    <w:p w14:paraId="3E7D67AE" w14:textId="77777777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24" w:name="bookmark-name-460_56095666"/>
      <w:bookmarkEnd w:id="24"/>
      <w:r>
        <w:t>Nevyjádří-li se Objednatel žádným způsobem ke Sdělení Ceny ve lhůtě 7 dnů od doručení Sdělení Ceny, platí, že Objednatel návrh na uzavření Smlouvy o dílo (Sdělení Ceny) přijal a došlo tak k uzavření Smlouvy o dílo poslední den uvedené lhůty.</w:t>
      </w:r>
    </w:p>
    <w:p w14:paraId="6BFF48FD" w14:textId="77777777" w:rsidR="00EB16C2" w:rsidRDefault="00F86742" w:rsidP="00F86742">
      <w:pPr>
        <w:pStyle w:val="Articlewithnumbering"/>
        <w:numPr>
          <w:ilvl w:val="0"/>
          <w:numId w:val="8"/>
        </w:numPr>
        <w:spacing w:before="300" w:after="0" w:line="240" w:lineRule="auto"/>
        <w:jc w:val="left"/>
        <w:outlineLvl w:val="1"/>
        <w:rPr>
          <w:szCs w:val="28"/>
        </w:rPr>
      </w:pPr>
      <w:bookmarkStart w:id="25" w:name="bookmark-name-469_56095674"/>
      <w:bookmarkEnd w:id="25"/>
      <w:r>
        <w:rPr>
          <w:szCs w:val="28"/>
        </w:rPr>
        <w:t>Smlouva o dílo.</w:t>
      </w:r>
    </w:p>
    <w:p w14:paraId="3B9FF664" w14:textId="77777777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26" w:name="bookmark-name-471_56095675"/>
      <w:bookmarkEnd w:id="26"/>
      <w:r>
        <w:t xml:space="preserve">Předmětem Smlouvy o Dílo je závazek Zhotovitele zhotovit pro Objednatele Dílo specifikované v Objednávce a závazek Objednatele zaplatit Zhotoviteli Cenu za Dílo, a </w:t>
      </w:r>
      <w:proofErr w:type="gramStart"/>
      <w:r>
        <w:t>to  vše</w:t>
      </w:r>
      <w:proofErr w:type="gramEnd"/>
      <w:r>
        <w:t xml:space="preserve"> za podmínek uvedených v této Smlouvě a ve Smlouvě o dílo.</w:t>
      </w:r>
    </w:p>
    <w:p w14:paraId="02BC2423" w14:textId="77777777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27" w:name="bookmark-name-473_56095677"/>
      <w:bookmarkEnd w:id="27"/>
      <w:r>
        <w:t>Smlouvu o dílo tvoří zejména Objednávka a Sdělení Ceny.</w:t>
      </w:r>
    </w:p>
    <w:p w14:paraId="06C302F9" w14:textId="77777777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28" w:name="bookmark-name-482_56095686"/>
      <w:bookmarkEnd w:id="28"/>
      <w:r>
        <w:t>Smlouva o dílo se řídí touto Smlouvou.</w:t>
      </w:r>
    </w:p>
    <w:p w14:paraId="0255BD0A" w14:textId="77777777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29" w:name="bookmark-name-484_56095688"/>
      <w:bookmarkEnd w:id="29"/>
      <w:r>
        <w:t>V případě, že Smlouva o dílo stanoví práva a povinnosti odlišně od této Smlouvy, mají přednost ustanovení Smlouvy o dílo.</w:t>
      </w:r>
    </w:p>
    <w:p w14:paraId="2E41E40B" w14:textId="77777777" w:rsidR="00EB16C2" w:rsidRDefault="00F86742" w:rsidP="00F86742">
      <w:pPr>
        <w:pStyle w:val="Articlewithnumbering"/>
        <w:numPr>
          <w:ilvl w:val="0"/>
          <w:numId w:val="8"/>
        </w:numPr>
        <w:spacing w:before="300" w:after="0" w:line="240" w:lineRule="auto"/>
        <w:jc w:val="left"/>
        <w:outlineLvl w:val="1"/>
        <w:rPr>
          <w:szCs w:val="28"/>
        </w:rPr>
      </w:pPr>
      <w:bookmarkStart w:id="30" w:name="bookmark-name-488_56095691"/>
      <w:bookmarkEnd w:id="30"/>
      <w:r>
        <w:rPr>
          <w:szCs w:val="28"/>
        </w:rPr>
        <w:t>Zhotovení Díla.</w:t>
      </w:r>
    </w:p>
    <w:p w14:paraId="30D64628" w14:textId="77777777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31" w:name="bookmark-name-490_56095692"/>
      <w:bookmarkEnd w:id="31"/>
      <w:r>
        <w:t>Zhotovitel má právo požadovat během provádění Díla přiměřenou část náhrady nákladů s přihlédnutím k vynaloženým nákladům.</w:t>
      </w:r>
    </w:p>
    <w:p w14:paraId="274E2D0C" w14:textId="77777777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32" w:name="bookmark-name-494_56095696"/>
      <w:bookmarkEnd w:id="32"/>
      <w:r>
        <w:t>V případě prodlení Objednatele se zaplacením jakéhokoliv finančního plnění Zhotoviteli podle této Smlouvy má Zhotovitel právo přerušit provádění Díla do zaplacení daného finančního plnění.</w:t>
      </w:r>
    </w:p>
    <w:p w14:paraId="7D22E7E4" w14:textId="77777777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33" w:name="bookmark-name-498_56095700"/>
      <w:bookmarkEnd w:id="33"/>
      <w:r>
        <w:t>Zhotovitel není povinen provést Dílo osobně.</w:t>
      </w:r>
    </w:p>
    <w:p w14:paraId="3F27216B" w14:textId="77777777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34" w:name="bookmark-name-504_56095706"/>
      <w:bookmarkEnd w:id="34"/>
      <w:r>
        <w:t>Zhotovitel má právo přenechat provádění Díla třetím osobám (subdodavatelům).</w:t>
      </w:r>
    </w:p>
    <w:p w14:paraId="5B39EEFF" w14:textId="77777777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35" w:name="bookmark-name-508_56095710"/>
      <w:bookmarkEnd w:id="35"/>
      <w:r>
        <w:t>V případě, že Zhotoviteli bude jakákoliv část zadání Díla nejasná, má Zhotovitel právo informovat se u Objednatele, resp. vyžádat si od Objednatele upřesňující informace, a Objednatel má povinnost poskytnout Zhotoviteli součinnost, a to bez zbytečného odkladu.</w:t>
      </w:r>
    </w:p>
    <w:p w14:paraId="58928068" w14:textId="77777777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36" w:name="bookmark-name-510_56095712"/>
      <w:bookmarkEnd w:id="36"/>
      <w:r>
        <w:t>V případě předčasného ukončení plnění ze strany Zhotovitele podle této Smlouvy má Zhotovitel právo na uhrazení části odměny za provedenou část Díla.</w:t>
      </w:r>
    </w:p>
    <w:p w14:paraId="0754F279" w14:textId="77777777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37" w:name="bookmark-name-514_56095716"/>
      <w:bookmarkEnd w:id="37"/>
      <w:r>
        <w:t>Objednatel zavazuje zajistit Zhotoviteli a/nebo jím určeným osobám veškeré podmínky nezbytné pro řádné provádění Díla, zejména se Objednatel zavazuje zajistit a/nebo poskytnout všechny potřebné přístupy.</w:t>
      </w:r>
    </w:p>
    <w:p w14:paraId="60E6B384" w14:textId="77777777" w:rsidR="00EB16C2" w:rsidRDefault="00F86742" w:rsidP="00F86742">
      <w:pPr>
        <w:pStyle w:val="Articlewithnumbering"/>
        <w:numPr>
          <w:ilvl w:val="0"/>
          <w:numId w:val="8"/>
        </w:numPr>
        <w:spacing w:before="300" w:after="0" w:line="240" w:lineRule="auto"/>
        <w:jc w:val="left"/>
        <w:outlineLvl w:val="1"/>
        <w:rPr>
          <w:szCs w:val="28"/>
        </w:rPr>
      </w:pPr>
      <w:bookmarkStart w:id="38" w:name="bookmark-name-532_56095732"/>
      <w:bookmarkEnd w:id="38"/>
      <w:r>
        <w:rPr>
          <w:szCs w:val="28"/>
        </w:rPr>
        <w:t>Předání Díla.</w:t>
      </w:r>
    </w:p>
    <w:p w14:paraId="0D81CB90" w14:textId="77777777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39" w:name="bookmark-name-534_56095733"/>
      <w:bookmarkEnd w:id="39"/>
      <w:r>
        <w:t>Zhotovitel má povinnost předvést Objednateli způsobilost Díla sloužit svému účelu.</w:t>
      </w:r>
    </w:p>
    <w:p w14:paraId="476B0969" w14:textId="77777777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40" w:name="bookmark-name-538_56095737"/>
      <w:bookmarkEnd w:id="40"/>
      <w:r>
        <w:t>Smluvní strany ujednávají, že Dílo je provedeno jeho předvedením a předáním Objednateli, pokud je způsobilé sloužit svému účelu.</w:t>
      </w:r>
    </w:p>
    <w:p w14:paraId="7054E087" w14:textId="77777777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41" w:name="bookmark-name-542_56095741"/>
      <w:bookmarkEnd w:id="41"/>
      <w:r>
        <w:t>Nebude-li ve Smlouvě o dílo (Objednávce) uvedeno jinak, provede Zhotovitel Dílo ve lhůtě přiměřené rozsahu a náročnosti Díla.</w:t>
      </w:r>
    </w:p>
    <w:p w14:paraId="03367DA7" w14:textId="77777777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42" w:name="bookmark-name-544_56095743"/>
      <w:bookmarkEnd w:id="42"/>
      <w:r>
        <w:t>Nebude-li ve Smlouvě o dílo (Objednávce) uvedeno jinak, ujednávají Smluvní strany, že způsob předání Díla určuje Zhotovitel.</w:t>
      </w:r>
    </w:p>
    <w:p w14:paraId="5C7F24A4" w14:textId="77777777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43" w:name="bookmark-name-548_56095747"/>
      <w:bookmarkEnd w:id="43"/>
      <w:r>
        <w:t xml:space="preserve">O předání a převzetí Díla bude Smluvními stranami sepsán a podepsán předávací </w:t>
      </w:r>
      <w:r>
        <w:lastRenderedPageBreak/>
        <w:t>protokol nebo jiný dokument potvrzující předání Díla.</w:t>
      </w:r>
    </w:p>
    <w:p w14:paraId="14AD9188" w14:textId="77777777" w:rsidR="00EB16C2" w:rsidRDefault="00F86742" w:rsidP="00F86742">
      <w:pPr>
        <w:pStyle w:val="Articlewithnumbering"/>
        <w:numPr>
          <w:ilvl w:val="0"/>
          <w:numId w:val="8"/>
        </w:numPr>
        <w:spacing w:before="300" w:after="0" w:line="240" w:lineRule="auto"/>
        <w:jc w:val="left"/>
        <w:outlineLvl w:val="1"/>
        <w:rPr>
          <w:szCs w:val="28"/>
        </w:rPr>
      </w:pPr>
      <w:bookmarkStart w:id="44" w:name="bookmark-name-551_56095749"/>
      <w:bookmarkEnd w:id="44"/>
      <w:r>
        <w:rPr>
          <w:szCs w:val="28"/>
        </w:rPr>
        <w:t>Cena za Dílo.</w:t>
      </w:r>
    </w:p>
    <w:p w14:paraId="61B4D2BD" w14:textId="77777777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45" w:name="bookmark-name-553_56095750"/>
      <w:bookmarkEnd w:id="45"/>
      <w:r>
        <w:t xml:space="preserve">Nedohodnou-li se Smluvní strany ve Smlouvě o Dílo jinak, </w:t>
      </w:r>
      <w:proofErr w:type="gramStart"/>
      <w:r>
        <w:t>platí že</w:t>
      </w:r>
      <w:proofErr w:type="gramEnd"/>
      <w:r>
        <w:t xml:space="preserve"> Objednatel je povinen zaplatit Zhotoviteli za Dílo cenu určenou vynásobením množství hodin práce, které Zhotovitel strávil prováděním daného Díla a hodinové sazby 600 Kč (slovy: </w:t>
      </w:r>
      <w:proofErr w:type="spellStart"/>
      <w:r>
        <w:t>šestset</w:t>
      </w:r>
      <w:proofErr w:type="spellEnd"/>
      <w:r>
        <w:t xml:space="preserve"> korun českých) bez DPH.</w:t>
      </w:r>
    </w:p>
    <w:p w14:paraId="71058FAC" w14:textId="77777777" w:rsidR="00EB16C2" w:rsidRDefault="00F86742" w:rsidP="00F86742">
      <w:pPr>
        <w:pStyle w:val="Articlewithnumbering"/>
        <w:numPr>
          <w:ilvl w:val="0"/>
          <w:numId w:val="8"/>
        </w:numPr>
        <w:spacing w:before="300" w:after="0" w:line="240" w:lineRule="auto"/>
        <w:jc w:val="left"/>
        <w:outlineLvl w:val="1"/>
        <w:rPr>
          <w:szCs w:val="28"/>
        </w:rPr>
      </w:pPr>
      <w:bookmarkStart w:id="46" w:name="bookmark-name-562_56095758"/>
      <w:bookmarkEnd w:id="46"/>
      <w:r>
        <w:rPr>
          <w:szCs w:val="28"/>
        </w:rPr>
        <w:t>Platební podmínky.</w:t>
      </w:r>
    </w:p>
    <w:p w14:paraId="7D65B2B7" w14:textId="77777777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47" w:name="bookmark-name-564_56095759"/>
      <w:bookmarkEnd w:id="47"/>
      <w:r>
        <w:t>Cena za Dílo je splatná 14 dne po provedení Díla.</w:t>
      </w:r>
    </w:p>
    <w:p w14:paraId="418612C9" w14:textId="77777777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48" w:name="bookmark-name-571_56095766"/>
      <w:bookmarkEnd w:id="48"/>
      <w:r>
        <w:t>Cena za Dílo není splatná dříve, než den následující po dni, ve kterém Zhotovitel doručí řádný daňový doklad – fakturu Objednateli.</w:t>
      </w:r>
    </w:p>
    <w:p w14:paraId="4F8B900C" w14:textId="77777777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49" w:name="bookmark-name-573_56095768"/>
      <w:bookmarkEnd w:id="49"/>
      <w:r>
        <w:t>Bude-li na příslušném daňovém dokladu – faktuře uvedeno datum splatnosti pozdější, než je uvedeno v této Smlouvě, platí datum uvedené na dané faktuře.</w:t>
      </w:r>
    </w:p>
    <w:p w14:paraId="3821ECD5" w14:textId="77777777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50" w:name="bookmark-name-575_56095770"/>
      <w:bookmarkEnd w:id="50"/>
      <w:r>
        <w:t>Objednatel zaplatí cenu Díla způsobem uvedeným na příslušné faktuře.</w:t>
      </w:r>
    </w:p>
    <w:p w14:paraId="0887845E" w14:textId="77777777" w:rsidR="00EB16C2" w:rsidRDefault="00F86742" w:rsidP="00F86742">
      <w:pPr>
        <w:pStyle w:val="Articlewithnumbering"/>
        <w:numPr>
          <w:ilvl w:val="0"/>
          <w:numId w:val="8"/>
        </w:numPr>
        <w:spacing w:before="300" w:after="0" w:line="240" w:lineRule="auto"/>
        <w:jc w:val="left"/>
        <w:outlineLvl w:val="1"/>
        <w:rPr>
          <w:szCs w:val="28"/>
        </w:rPr>
      </w:pPr>
      <w:bookmarkStart w:id="51" w:name="bookmark-name-582_56095776"/>
      <w:bookmarkEnd w:id="51"/>
      <w:r>
        <w:rPr>
          <w:szCs w:val="28"/>
        </w:rPr>
        <w:t>Vady Díla.</w:t>
      </w:r>
    </w:p>
    <w:p w14:paraId="51EDCD95" w14:textId="77777777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52" w:name="bookmark-name-584_56095777"/>
      <w:bookmarkEnd w:id="52"/>
      <w:r>
        <w:t>Zhotovitel odpovídá za vady, které má Dílo v době jeho předání Objednateli.</w:t>
      </w:r>
    </w:p>
    <w:p w14:paraId="2AF4B941" w14:textId="77777777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53" w:name="bookmark-name-586_56095779"/>
      <w:bookmarkEnd w:id="53"/>
      <w:r>
        <w:t>Objednatel je povinen Dílo při předání náležitě zkontrolovat a vytknout Zhotoviteli případné zjevné vady Díla a neučiní-li tak, platí, že Dílo nemá žádné zjevné vady.</w:t>
      </w:r>
    </w:p>
    <w:p w14:paraId="0973AA37" w14:textId="77777777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54" w:name="bookmark-name-592_56095785"/>
      <w:bookmarkEnd w:id="54"/>
      <w:r>
        <w:t>Za vytknutí vad Díla se považuje i zaznamenání vad Díla do předávacího protokolu.</w:t>
      </w:r>
    </w:p>
    <w:p w14:paraId="3555AAEA" w14:textId="77777777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55" w:name="bookmark-name-594_56095787"/>
      <w:bookmarkEnd w:id="55"/>
      <w:r>
        <w:t>Zhotovitel je povinen vady Díla odstranit ve lhůtě 14 dní od doručení oznámení o vytknutí vad Díla.</w:t>
      </w:r>
    </w:p>
    <w:p w14:paraId="328AAFEC" w14:textId="77777777" w:rsidR="00EB16C2" w:rsidRDefault="00F86742" w:rsidP="00F86742">
      <w:pPr>
        <w:pStyle w:val="Articlewithnumbering"/>
        <w:numPr>
          <w:ilvl w:val="0"/>
          <w:numId w:val="8"/>
        </w:numPr>
        <w:spacing w:before="300" w:after="0" w:line="240" w:lineRule="auto"/>
        <w:jc w:val="left"/>
        <w:outlineLvl w:val="1"/>
        <w:rPr>
          <w:szCs w:val="28"/>
        </w:rPr>
      </w:pPr>
      <w:bookmarkStart w:id="56" w:name="bookmark-name-601_56095793"/>
      <w:bookmarkEnd w:id="56"/>
      <w:r>
        <w:rPr>
          <w:szCs w:val="28"/>
        </w:rPr>
        <w:t>Záruka.</w:t>
      </w:r>
    </w:p>
    <w:p w14:paraId="0D8BAD34" w14:textId="77777777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57" w:name="bookmark-name-603_56095794"/>
      <w:bookmarkEnd w:id="57"/>
      <w:r>
        <w:t>Zhotovitel tímto poskytuje záruku za jakost Díla v délce 6 měsíců od předání Díla Objednateli.</w:t>
      </w:r>
    </w:p>
    <w:p w14:paraId="42806DC5" w14:textId="77777777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58" w:name="bookmark-name-607_56095798"/>
      <w:bookmarkEnd w:id="58"/>
      <w:r>
        <w:t>Zhotovitel poskytuje záruku na celé Dílo.</w:t>
      </w:r>
    </w:p>
    <w:p w14:paraId="53FFFC27" w14:textId="77777777" w:rsidR="00EB16C2" w:rsidRDefault="00F86742" w:rsidP="00F86742">
      <w:pPr>
        <w:pStyle w:val="Articlewithnumbering"/>
        <w:numPr>
          <w:ilvl w:val="0"/>
          <w:numId w:val="8"/>
        </w:numPr>
        <w:spacing w:before="300" w:after="0" w:line="240" w:lineRule="auto"/>
        <w:jc w:val="left"/>
        <w:outlineLvl w:val="1"/>
        <w:rPr>
          <w:szCs w:val="28"/>
        </w:rPr>
      </w:pPr>
      <w:bookmarkStart w:id="59" w:name="bookmark-name-612_56095802"/>
      <w:bookmarkEnd w:id="59"/>
      <w:r>
        <w:rPr>
          <w:szCs w:val="28"/>
        </w:rPr>
        <w:t>Odpovědnost za škodu.</w:t>
      </w:r>
    </w:p>
    <w:p w14:paraId="1E7938FD" w14:textId="77777777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60" w:name="bookmark-name-620_56095808"/>
      <w:bookmarkEnd w:id="60"/>
      <w:r>
        <w:t>Objednatel se tímto výslovně vzdává práva na náhradu škody od Zhotovitele neúmyslně způsobené Zhotovitelem porušením jakékoliv povinnosti Zhotovitele uvedené v této Smlouvě  a/nebo Smlouvě o Dílo a/nebo v souvislosti s plněním Smlouvy o Dílo.</w:t>
      </w:r>
    </w:p>
    <w:p w14:paraId="2B8C0D11" w14:textId="77777777" w:rsidR="00EB16C2" w:rsidRDefault="00F86742" w:rsidP="00F86742">
      <w:pPr>
        <w:pStyle w:val="Articlewithnumbering"/>
        <w:numPr>
          <w:ilvl w:val="0"/>
          <w:numId w:val="8"/>
        </w:numPr>
        <w:spacing w:before="300" w:after="0" w:line="240" w:lineRule="auto"/>
        <w:jc w:val="left"/>
        <w:outlineLvl w:val="1"/>
        <w:rPr>
          <w:szCs w:val="28"/>
        </w:rPr>
      </w:pPr>
      <w:bookmarkStart w:id="61" w:name="bookmark-name-623_56095811"/>
      <w:bookmarkEnd w:id="61"/>
      <w:r>
        <w:rPr>
          <w:szCs w:val="28"/>
        </w:rPr>
        <w:t>Přechod nebezpečí škody.</w:t>
      </w:r>
    </w:p>
    <w:p w14:paraId="36DDFFC5" w14:textId="77777777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62" w:name="bookmark-name-625_56095812"/>
      <w:bookmarkEnd w:id="62"/>
      <w:r>
        <w:t>Nebezpečí škody na Díle přechází ze Zhotovitele na Objednavatele momentem předání Díla Objednateli.</w:t>
      </w:r>
    </w:p>
    <w:p w14:paraId="7DAA040D" w14:textId="77777777" w:rsidR="00EB16C2" w:rsidRDefault="00F86742" w:rsidP="00F86742">
      <w:pPr>
        <w:pStyle w:val="Articlewithnumbering"/>
        <w:numPr>
          <w:ilvl w:val="0"/>
          <w:numId w:val="8"/>
        </w:numPr>
        <w:spacing w:before="300" w:after="0" w:line="240" w:lineRule="auto"/>
        <w:jc w:val="left"/>
        <w:outlineLvl w:val="1"/>
        <w:rPr>
          <w:szCs w:val="28"/>
        </w:rPr>
      </w:pPr>
      <w:bookmarkStart w:id="63" w:name="bookmark-name-684_56095868"/>
      <w:bookmarkEnd w:id="63"/>
      <w:r>
        <w:rPr>
          <w:szCs w:val="28"/>
        </w:rPr>
        <w:t>Přechod vlastnického práva.</w:t>
      </w:r>
    </w:p>
    <w:p w14:paraId="7E6A5E9B" w14:textId="77777777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64" w:name="bookmark-name-686_56095869"/>
      <w:bookmarkEnd w:id="64"/>
      <w:r>
        <w:t>Vznikne-li provedením Díla hmotná věc, přechází vlastnické právo k takové věci na Objednatele úplným zaplacením Ceny Díla.</w:t>
      </w:r>
    </w:p>
    <w:p w14:paraId="51BC5220" w14:textId="77777777" w:rsidR="00EB16C2" w:rsidRDefault="00F86742" w:rsidP="00F86742">
      <w:pPr>
        <w:pStyle w:val="Articlewithnumbering"/>
        <w:numPr>
          <w:ilvl w:val="0"/>
          <w:numId w:val="8"/>
        </w:numPr>
        <w:spacing w:before="300" w:after="0" w:line="240" w:lineRule="auto"/>
        <w:jc w:val="left"/>
        <w:outlineLvl w:val="1"/>
        <w:rPr>
          <w:szCs w:val="28"/>
        </w:rPr>
      </w:pPr>
      <w:bookmarkStart w:id="65" w:name="bookmark-name-690_56095872"/>
      <w:bookmarkEnd w:id="65"/>
      <w:r>
        <w:rPr>
          <w:szCs w:val="28"/>
        </w:rPr>
        <w:t>Důvěrnost.</w:t>
      </w:r>
    </w:p>
    <w:p w14:paraId="40A76C2B" w14:textId="77777777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66" w:name="bookmark-name-692_56095873"/>
      <w:bookmarkEnd w:id="66"/>
      <w:r>
        <w:t>Zhotovitel se zavazuje, že nezpřístupní ani nepoužije žádnou informaci obchodní a/nebo výrobní povahy, se kterou se seznámí v souvislosti s plněním této Smlouvy a/nebo Smlouvy o Dílo, zejména nezpřístupní ani nepoužije:</w:t>
      </w:r>
    </w:p>
    <w:p w14:paraId="71ED7F97" w14:textId="77777777" w:rsidR="00EB16C2" w:rsidRDefault="00F86742" w:rsidP="00F86742">
      <w:pPr>
        <w:pStyle w:val="Subparagraphwithnumbering"/>
        <w:numPr>
          <w:ilvl w:val="2"/>
          <w:numId w:val="8"/>
        </w:numPr>
        <w:spacing w:after="0" w:line="240" w:lineRule="auto"/>
        <w:jc w:val="left"/>
        <w:outlineLvl w:val="3"/>
      </w:pPr>
      <w:bookmarkStart w:id="67" w:name="bookmark-name-694_56095875"/>
      <w:bookmarkEnd w:id="67"/>
      <w:r>
        <w:t>žádnou takovou informaci obsaženou v této Smlouvě a/nebo Smlouvě o dílo,</w:t>
      </w:r>
    </w:p>
    <w:p w14:paraId="3F44B91E" w14:textId="77777777" w:rsidR="00EB16C2" w:rsidRDefault="00F86742" w:rsidP="00F86742">
      <w:pPr>
        <w:pStyle w:val="Subparagraphwithnumbering"/>
        <w:numPr>
          <w:ilvl w:val="2"/>
          <w:numId w:val="8"/>
        </w:numPr>
        <w:spacing w:after="0" w:line="240" w:lineRule="auto"/>
        <w:jc w:val="left"/>
        <w:outlineLvl w:val="3"/>
      </w:pPr>
      <w:bookmarkStart w:id="68" w:name="bookmark-name-696_56095877"/>
      <w:bookmarkEnd w:id="68"/>
      <w:r>
        <w:t>databázi zákazníků Objednatele ani kontakty na ně,</w:t>
      </w:r>
    </w:p>
    <w:p w14:paraId="4A7E9814" w14:textId="77777777" w:rsidR="00EB16C2" w:rsidRDefault="00F86742" w:rsidP="00F86742">
      <w:pPr>
        <w:pStyle w:val="Subparagraphwithnumbering"/>
        <w:numPr>
          <w:ilvl w:val="2"/>
          <w:numId w:val="8"/>
        </w:numPr>
        <w:spacing w:after="0" w:line="240" w:lineRule="auto"/>
        <w:jc w:val="left"/>
        <w:outlineLvl w:val="3"/>
      </w:pPr>
      <w:bookmarkStart w:id="69" w:name="bookmark-name-698_56095879"/>
      <w:bookmarkEnd w:id="69"/>
      <w:r>
        <w:t>cenovou politiku Objednatele,</w:t>
      </w:r>
    </w:p>
    <w:p w14:paraId="759D0B7B" w14:textId="77777777" w:rsidR="00EB16C2" w:rsidRDefault="00F86742" w:rsidP="00F86742">
      <w:pPr>
        <w:pStyle w:val="Subparagraphwithnumbering"/>
        <w:numPr>
          <w:ilvl w:val="2"/>
          <w:numId w:val="8"/>
        </w:numPr>
        <w:spacing w:after="0" w:line="240" w:lineRule="auto"/>
        <w:jc w:val="left"/>
        <w:outlineLvl w:val="3"/>
      </w:pPr>
      <w:bookmarkStart w:id="70" w:name="bookmark-name-700_56095881"/>
      <w:bookmarkEnd w:id="70"/>
      <w:r>
        <w:t>marketingovou strategii Objednatele,</w:t>
      </w:r>
    </w:p>
    <w:p w14:paraId="24CE742F" w14:textId="77777777" w:rsidR="00EB16C2" w:rsidRDefault="00F86742" w:rsidP="00F86742">
      <w:pPr>
        <w:pStyle w:val="Subparagraphwithnumbering"/>
        <w:numPr>
          <w:ilvl w:val="2"/>
          <w:numId w:val="8"/>
        </w:numPr>
        <w:spacing w:after="0" w:line="240" w:lineRule="auto"/>
        <w:jc w:val="left"/>
        <w:outlineLvl w:val="3"/>
      </w:pPr>
      <w:bookmarkStart w:id="71" w:name="bookmark-name-702_56095883"/>
      <w:bookmarkEnd w:id="71"/>
      <w:r>
        <w:lastRenderedPageBreak/>
        <w:t>informace o uzavřených smlouvách a dodavatelích Objednatele,</w:t>
      </w:r>
    </w:p>
    <w:p w14:paraId="1F4BE45A" w14:textId="77777777" w:rsidR="00EB16C2" w:rsidRDefault="00F86742" w:rsidP="00F86742">
      <w:pPr>
        <w:pStyle w:val="Subparagraphwithnumbering"/>
        <w:numPr>
          <w:ilvl w:val="2"/>
          <w:numId w:val="8"/>
        </w:numPr>
        <w:spacing w:after="0" w:line="240" w:lineRule="auto"/>
        <w:jc w:val="left"/>
        <w:outlineLvl w:val="3"/>
      </w:pPr>
      <w:bookmarkStart w:id="72" w:name="bookmark-name-704_56095885"/>
      <w:bookmarkEnd w:id="72"/>
      <w:r>
        <w:t>způsob fungování podniku Objednatele,</w:t>
      </w:r>
    </w:p>
    <w:p w14:paraId="3D8409CB" w14:textId="77777777" w:rsidR="00EB16C2" w:rsidRDefault="00F86742" w:rsidP="00F86742">
      <w:pPr>
        <w:pStyle w:val="Subparagraphwithnumbering"/>
        <w:numPr>
          <w:ilvl w:val="2"/>
          <w:numId w:val="8"/>
        </w:numPr>
        <w:spacing w:after="0" w:line="240" w:lineRule="auto"/>
        <w:jc w:val="left"/>
        <w:outlineLvl w:val="3"/>
      </w:pPr>
      <w:bookmarkStart w:id="73" w:name="bookmark-name-706_56095887"/>
      <w:bookmarkEnd w:id="73"/>
      <w:r>
        <w:t>strategická rozhodnutí a podnikatelské záměry Objednatele.</w:t>
      </w:r>
    </w:p>
    <w:p w14:paraId="0D7873F6" w14:textId="77777777" w:rsidR="00EB16C2" w:rsidRDefault="00F86742" w:rsidP="00F86742">
      <w:pPr>
        <w:pStyle w:val="Subparagraphwithoutnumbering"/>
        <w:spacing w:after="0" w:line="240" w:lineRule="auto"/>
        <w:jc w:val="left"/>
      </w:pPr>
      <w:r>
        <w:t>(dále jen „</w:t>
      </w:r>
      <w:r>
        <w:rPr>
          <w:b/>
          <w:bCs/>
        </w:rPr>
        <w:t>Důvěrná informace</w:t>
      </w:r>
      <w:r>
        <w:t>“).</w:t>
      </w:r>
    </w:p>
    <w:p w14:paraId="61055538" w14:textId="3871D35E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74" w:name="bookmark-name-712_56095893"/>
      <w:bookmarkEnd w:id="74"/>
      <w:r>
        <w:t xml:space="preserve">Povinnost mlčenlivosti podle odstavce </w:t>
      </w:r>
      <w:r>
        <w:fldChar w:fldCharType="begin"/>
      </w:r>
      <w:r>
        <w:instrText xml:space="preserve">REF bookmark-name-692_56095873 \n \h \* MERGEFORMAT </w:instrText>
      </w:r>
      <w:r>
        <w:fldChar w:fldCharType="separate"/>
      </w:r>
      <w:proofErr w:type="gramStart"/>
      <w:r>
        <w:t>16.1</w:t>
      </w:r>
      <w:r>
        <w:fldChar w:fldCharType="end"/>
      </w:r>
      <w:r>
        <w:t xml:space="preserve"> této</w:t>
      </w:r>
      <w:proofErr w:type="gramEnd"/>
      <w:r>
        <w:t xml:space="preserve"> Smlouvy platí s výjimkou případů, kdy:</w:t>
      </w:r>
    </w:p>
    <w:p w14:paraId="24A32FAB" w14:textId="77777777" w:rsidR="00EB16C2" w:rsidRDefault="00F86742" w:rsidP="00F86742">
      <w:pPr>
        <w:pStyle w:val="Subparagraphwithnumbering"/>
        <w:numPr>
          <w:ilvl w:val="2"/>
          <w:numId w:val="8"/>
        </w:numPr>
        <w:spacing w:after="0" w:line="240" w:lineRule="auto"/>
        <w:jc w:val="left"/>
        <w:outlineLvl w:val="3"/>
      </w:pPr>
      <w:bookmarkStart w:id="75" w:name="bookmark-name-716_56095897"/>
      <w:bookmarkEnd w:id="75"/>
      <w:r>
        <w:t>Objednatel udělil předchozí písemný souhlas s takovým zpřístupněním nebo použitím Důvěrné informace,</w:t>
      </w:r>
    </w:p>
    <w:p w14:paraId="2368834C" w14:textId="77777777" w:rsidR="00EB16C2" w:rsidRDefault="00F86742" w:rsidP="00F86742">
      <w:pPr>
        <w:pStyle w:val="Subparagraphwithnumbering"/>
        <w:numPr>
          <w:ilvl w:val="2"/>
          <w:numId w:val="8"/>
        </w:numPr>
        <w:spacing w:after="0" w:line="240" w:lineRule="auto"/>
        <w:jc w:val="left"/>
        <w:outlineLvl w:val="3"/>
      </w:pPr>
      <w:bookmarkStart w:id="76" w:name="bookmark-name-718_56095899"/>
      <w:bookmarkEnd w:id="76"/>
      <w:r>
        <w:t>právní předpis nebo veřejnoprávní orgán stanoví povinnost zpřístupnit nebo použít Důvěrnou informaci,</w:t>
      </w:r>
    </w:p>
    <w:p w14:paraId="7B81BBB8" w14:textId="77777777" w:rsidR="00EB16C2" w:rsidRDefault="00F86742" w:rsidP="00F86742">
      <w:pPr>
        <w:pStyle w:val="Subparagraphwithnumbering"/>
        <w:numPr>
          <w:ilvl w:val="2"/>
          <w:numId w:val="8"/>
        </w:numPr>
        <w:spacing w:after="0" w:line="240" w:lineRule="auto"/>
        <w:jc w:val="left"/>
        <w:outlineLvl w:val="3"/>
      </w:pPr>
      <w:bookmarkStart w:id="77" w:name="bookmark-name-720_56095901"/>
      <w:bookmarkEnd w:id="77"/>
      <w:r>
        <w:t>takové zpřístupnění nebo použití Důvěrné informace je nezbytné pro realizaci Smlouvy o dílo,</w:t>
      </w:r>
    </w:p>
    <w:p w14:paraId="3B0B7C21" w14:textId="77777777" w:rsidR="00EB16C2" w:rsidRDefault="00F86742" w:rsidP="00F86742">
      <w:pPr>
        <w:pStyle w:val="Subparagraphwithnumbering"/>
        <w:numPr>
          <w:ilvl w:val="2"/>
          <w:numId w:val="8"/>
        </w:numPr>
        <w:spacing w:after="0" w:line="240" w:lineRule="auto"/>
        <w:jc w:val="left"/>
        <w:outlineLvl w:val="3"/>
      </w:pPr>
      <w:bookmarkStart w:id="78" w:name="bookmark-name-722_56095903"/>
      <w:bookmarkEnd w:id="78"/>
      <w:r>
        <w:t>je to podle jakékoliv smlouvy nebo dohody uzavřené mezi Smluvními stranami dovoleno.</w:t>
      </w:r>
    </w:p>
    <w:p w14:paraId="42A5C240" w14:textId="77777777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79" w:name="bookmark-name-724_56095905"/>
      <w:bookmarkEnd w:id="79"/>
      <w:r>
        <w:t>Mezi Důvěrné informace nepatří žádné informace, které jsou v době jejich zpřístupnění nebo použití běžně dostupné veřejnosti.</w:t>
      </w:r>
    </w:p>
    <w:p w14:paraId="6C19D6EE" w14:textId="77777777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80" w:name="bookmark-name-726_56095907"/>
      <w:bookmarkEnd w:id="80"/>
      <w:r>
        <w:t>Objednatel tímto dává Zhotoviteli souhlas k tomu, aby jej Zhotovitel uváděl jako svého zákazníka.</w:t>
      </w:r>
    </w:p>
    <w:p w14:paraId="365765D1" w14:textId="77777777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81" w:name="bookmark-name-728_56095909"/>
      <w:bookmarkEnd w:id="81"/>
      <w:r>
        <w:t>Zhotovitel bere na vědomí, že Důvěrné informace tvoří obchodní tajemství Objednatele.</w:t>
      </w:r>
    </w:p>
    <w:p w14:paraId="51E9D86B" w14:textId="77777777" w:rsidR="00EB16C2" w:rsidRDefault="00F86742" w:rsidP="00F86742">
      <w:pPr>
        <w:pStyle w:val="Articlewithnumbering"/>
        <w:numPr>
          <w:ilvl w:val="0"/>
          <w:numId w:val="8"/>
        </w:numPr>
        <w:spacing w:before="300" w:after="0" w:line="240" w:lineRule="auto"/>
        <w:jc w:val="left"/>
        <w:outlineLvl w:val="1"/>
        <w:rPr>
          <w:szCs w:val="28"/>
        </w:rPr>
      </w:pPr>
      <w:bookmarkStart w:id="82" w:name="bookmark-name-731_56095911"/>
      <w:bookmarkEnd w:id="82"/>
      <w:r>
        <w:rPr>
          <w:szCs w:val="28"/>
        </w:rPr>
        <w:t>Smluvní pokuta.</w:t>
      </w:r>
    </w:p>
    <w:p w14:paraId="13206461" w14:textId="38A15058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83" w:name="bookmark-name-733_56095912"/>
      <w:bookmarkEnd w:id="83"/>
      <w:r>
        <w:t xml:space="preserve">V případě, že se Objednatel dostane do prodlení se zaplacením ceny Díla nebo její části podle článku </w:t>
      </w:r>
      <w:r>
        <w:fldChar w:fldCharType="begin"/>
      </w:r>
      <w:r>
        <w:instrText xml:space="preserve">REF bookmark-name-562_56095758 \n \h \* MERGEFORMAT </w:instrText>
      </w:r>
      <w:r>
        <w:fldChar w:fldCharType="separate"/>
      </w:r>
      <w:r>
        <w:t>10</w:t>
      </w:r>
      <w:r>
        <w:fldChar w:fldCharType="end"/>
      </w:r>
      <w:r>
        <w:t xml:space="preserve"> této Smlouvy, zavazuje se zaplatit Zhotoviteli smluvní pokutu ve výši 0,5 % z dlužné částky za každý den prodlení až do úplného zaplacení příslušné částky.</w:t>
      </w:r>
    </w:p>
    <w:p w14:paraId="5CB7991B" w14:textId="77777777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84" w:name="bookmark-name-754_56095933"/>
      <w:bookmarkEnd w:id="84"/>
      <w:r>
        <w:t>Smluvní pokuta nemá vliv na náhradu škody a poškozená Smluvní strana má právo požadovat náhradu škody od druhé Smluvní strany v plné výši.</w:t>
      </w:r>
    </w:p>
    <w:p w14:paraId="0A797FAC" w14:textId="77777777" w:rsidR="00EB16C2" w:rsidRDefault="00F86742" w:rsidP="00F86742">
      <w:pPr>
        <w:pStyle w:val="Articlewithnumbering"/>
        <w:numPr>
          <w:ilvl w:val="0"/>
          <w:numId w:val="8"/>
        </w:numPr>
        <w:spacing w:before="300" w:after="0" w:line="240" w:lineRule="auto"/>
        <w:jc w:val="left"/>
        <w:outlineLvl w:val="1"/>
        <w:rPr>
          <w:szCs w:val="28"/>
        </w:rPr>
      </w:pPr>
      <w:bookmarkStart w:id="85" w:name="bookmark-name-761_56095939"/>
      <w:bookmarkEnd w:id="85"/>
      <w:r>
        <w:rPr>
          <w:szCs w:val="28"/>
        </w:rPr>
        <w:t>Trvání a ukončení Smlouvy.</w:t>
      </w:r>
    </w:p>
    <w:p w14:paraId="72239B4F" w14:textId="77777777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86" w:name="bookmark-name-763_56095940"/>
      <w:bookmarkEnd w:id="86"/>
      <w:r>
        <w:t>Tato Smlouva je uzavřena na dobu neurčitou.</w:t>
      </w:r>
    </w:p>
    <w:p w14:paraId="5B0A1DE2" w14:textId="77777777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87" w:name="bookmark-name-768_56095945"/>
      <w:bookmarkEnd w:id="87"/>
      <w:r>
        <w:t>Kterákoliv Smluvní strana má právo tuto Smlouvu vypovědět písemnou výpovědí s výpovědní lhůtou 3 měsíce, která počíná běžet prvního dne měsíce následujícího po měsíci, ve kterém je výpověď doručena druhé Smluvní straně.</w:t>
      </w:r>
    </w:p>
    <w:p w14:paraId="2E294E6E" w14:textId="2E308621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88" w:name="bookmark-name-775_56095952"/>
      <w:bookmarkEnd w:id="88"/>
      <w:r>
        <w:t xml:space="preserve">Ukončení účinnosti této Smlouvy nemá vliv na Smlouvy o dílo, které byly uzavřeny v době účinnosti této Smlouvy, a dále na ustanovení článků, </w:t>
      </w:r>
      <w:r>
        <w:fldChar w:fldCharType="begin"/>
      </w:r>
      <w:r>
        <w:instrText xml:space="preserve">REF bookmark-name-690_56095872 \n \h \* MERGEFORMAT </w:instrText>
      </w:r>
      <w:r>
        <w:fldChar w:fldCharType="separate"/>
      </w:r>
      <w:r>
        <w:t>16</w:t>
      </w:r>
      <w:r>
        <w:fldChar w:fldCharType="end"/>
      </w:r>
      <w:r>
        <w:t xml:space="preserve"> a </w:t>
      </w:r>
      <w:r>
        <w:fldChar w:fldCharType="begin"/>
      </w:r>
      <w:r>
        <w:instrText xml:space="preserve">REF bookmark-name-731_56095911 \n \h \* MERGEFORMAT </w:instrText>
      </w:r>
      <w:r>
        <w:fldChar w:fldCharType="separate"/>
      </w:r>
      <w:r>
        <w:t>17</w:t>
      </w:r>
      <w:r>
        <w:fldChar w:fldCharType="end"/>
      </w:r>
      <w:r>
        <w:t xml:space="preserve"> této Smlouvy.</w:t>
      </w:r>
    </w:p>
    <w:p w14:paraId="01B297F3" w14:textId="77777777" w:rsidR="00EB16C2" w:rsidRDefault="00F86742" w:rsidP="00F86742">
      <w:pPr>
        <w:pStyle w:val="Articlewithnumbering"/>
        <w:numPr>
          <w:ilvl w:val="0"/>
          <w:numId w:val="8"/>
        </w:numPr>
        <w:spacing w:before="300" w:after="0" w:line="240" w:lineRule="auto"/>
        <w:jc w:val="left"/>
        <w:outlineLvl w:val="1"/>
        <w:rPr>
          <w:szCs w:val="28"/>
        </w:rPr>
      </w:pPr>
      <w:bookmarkStart w:id="89" w:name="bookmark-name-784_56095960"/>
      <w:bookmarkEnd w:id="89"/>
      <w:r>
        <w:rPr>
          <w:szCs w:val="28"/>
        </w:rPr>
        <w:t>Rozhodné právo.</w:t>
      </w:r>
    </w:p>
    <w:p w14:paraId="3B7BEB6B" w14:textId="77777777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90" w:name="bookmark-name-786_56095961"/>
      <w:bookmarkEnd w:id="90"/>
      <w:r>
        <w:t xml:space="preserve">Tato Smlouva se řídí právním řádem České republiky, zejména </w:t>
      </w:r>
      <w:proofErr w:type="spellStart"/>
      <w:r>
        <w:t>ust</w:t>
      </w:r>
      <w:proofErr w:type="spellEnd"/>
      <w:r>
        <w:t>. 1746 odst. 2 a násl. zák. č. 89/2012 Sb., občanský zákoník, ve znění pozdějších předpisů.</w:t>
      </w:r>
    </w:p>
    <w:p w14:paraId="1C032CCF" w14:textId="77777777" w:rsidR="00EB16C2" w:rsidRDefault="00F86742" w:rsidP="00F86742">
      <w:pPr>
        <w:pStyle w:val="Articlewithnumbering"/>
        <w:numPr>
          <w:ilvl w:val="0"/>
          <w:numId w:val="8"/>
        </w:numPr>
        <w:spacing w:before="300" w:after="0" w:line="240" w:lineRule="auto"/>
        <w:jc w:val="left"/>
        <w:outlineLvl w:val="1"/>
        <w:rPr>
          <w:szCs w:val="28"/>
        </w:rPr>
      </w:pPr>
      <w:bookmarkStart w:id="91" w:name="bookmark-name-789_56095963"/>
      <w:bookmarkEnd w:id="91"/>
      <w:r>
        <w:rPr>
          <w:szCs w:val="28"/>
        </w:rPr>
        <w:t>Vyšší moc.</w:t>
      </w:r>
    </w:p>
    <w:p w14:paraId="40DACFE0" w14:textId="77777777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92" w:name="bookmark-name-791_56095964"/>
      <w:bookmarkEnd w:id="92"/>
      <w:r>
        <w:t>Smluvní strany se zprošťují veškeré odpovědnosti za nesplnění svých povinností z této Smlouvy po dobu trvání vyšší moci do té míry, pokud po nich nebylo možné požadovat, aby neplnění svých povinností z této Smlouvy v důsledku vyšší moci předešly.</w:t>
      </w:r>
    </w:p>
    <w:p w14:paraId="25659393" w14:textId="77777777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93" w:name="bookmark-name-793_56095966"/>
      <w:bookmarkEnd w:id="93"/>
      <w:r>
        <w:t>Za vyšší moc je pro účely této Smlouvy považována každá událost nezávislá na vůli Smluvních stran, která znemožňuje plnění smluvních závazků a kterou nebylo možno předvídat v době vzniku této Smlouvy. Za vyšší moc se z hlediska této Smlouvy považuje zejména přírodní katastrofa, požár, výbuch, silné vichřice, zemětřesení, záplavy, válka, stávka, nebo jiné události, které jsou mimo jakoukoliv kontrolu Smluvních stran.</w:t>
      </w:r>
    </w:p>
    <w:p w14:paraId="44DB4804" w14:textId="77777777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94" w:name="bookmark-name-795_56095968"/>
      <w:bookmarkEnd w:id="94"/>
      <w:r>
        <w:t xml:space="preserve">Po dobu trvání vyšší moci se plnění závazků podle této Smlouvy pozastavuje do </w:t>
      </w:r>
      <w:r>
        <w:lastRenderedPageBreak/>
        <w:t>doby odstranění následků vyšší moci.</w:t>
      </w:r>
    </w:p>
    <w:p w14:paraId="2B66A496" w14:textId="77777777" w:rsidR="00EB16C2" w:rsidRDefault="00F86742" w:rsidP="00F86742">
      <w:pPr>
        <w:pStyle w:val="Articlewithnumbering"/>
        <w:numPr>
          <w:ilvl w:val="0"/>
          <w:numId w:val="8"/>
        </w:numPr>
        <w:spacing w:before="300" w:after="0" w:line="240" w:lineRule="auto"/>
        <w:jc w:val="left"/>
        <w:outlineLvl w:val="1"/>
        <w:rPr>
          <w:szCs w:val="28"/>
        </w:rPr>
      </w:pPr>
      <w:bookmarkStart w:id="95" w:name="bookmark-name-798_56095970"/>
      <w:bookmarkEnd w:id="95"/>
      <w:r>
        <w:rPr>
          <w:szCs w:val="28"/>
        </w:rPr>
        <w:t>Závěrečná ustanovení.</w:t>
      </w:r>
    </w:p>
    <w:p w14:paraId="1BC4CDE2" w14:textId="77777777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96" w:name="bookmark-name-800_56095971"/>
      <w:bookmarkEnd w:id="96"/>
      <w:r>
        <w:t>V této Smlouvě, pokud z kontextu jasně nevyplývá jinak, zahrnuje význam slova v jednotném čísle rovněž význam daného slova v množném čísle a naopak, význam slova vyjadřujícího určitý rod zahrnuje rovněž ostatní rody. Nadpisy jsou uváděny pouze pro přehlednost a nemají vliv na výklad této Smlouvy.</w:t>
      </w:r>
    </w:p>
    <w:p w14:paraId="681B2433" w14:textId="77777777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97" w:name="bookmark-name-802_56095973"/>
      <w:bookmarkEnd w:id="97"/>
      <w:r>
        <w:t>Nevymahatelnost či neplatnost kteréhokoliv ustanovení této Smlouvy nemá vliv na vymahatelnost či platnost zbývajících ustanovení této Smlouvy, pokud z povahy nebo obsahu takového ustanovení nevyplývá, že nemůže být odděleno od ostatního obsahu této Smlouvy.</w:t>
      </w:r>
    </w:p>
    <w:p w14:paraId="7448B535" w14:textId="77777777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98" w:name="bookmark-name-804_56095975"/>
      <w:bookmarkEnd w:id="98"/>
      <w:r>
        <w:t>Tato Smlouva představuje úplné ujednání mezi Smluvními stranami ve vztahu k předmětu této Smlouvy a nahrazuje veškerá předchozí ujednání ohledně předmětu této Smlouvy.</w:t>
      </w:r>
    </w:p>
    <w:p w14:paraId="245C95B0" w14:textId="77777777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99" w:name="bookmark-name-806_56095977"/>
      <w:bookmarkEnd w:id="99"/>
      <w:r>
        <w:t>Tato Smlouva může být změněna písemnými dodatky podepsanými všemi Smluvními stranami.</w:t>
      </w:r>
    </w:p>
    <w:p w14:paraId="0EE735EA" w14:textId="77777777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100" w:name="bookmark-name-808_56095979"/>
      <w:bookmarkEnd w:id="100"/>
      <w:r>
        <w:t>Tato Smlouva je vyhotovena v 2 stejnopisech. Každá Smluvní strana obdrží 1 stejnopis této Smlouvy.</w:t>
      </w:r>
    </w:p>
    <w:p w14:paraId="570C1598" w14:textId="77777777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101" w:name="bookmark-name-810_56095981"/>
      <w:bookmarkEnd w:id="101"/>
      <w:r>
        <w:t>Každá ze Smluvních stran nese své vlastní náklady vzniklé v důsledku uzavírání této Smlouvy.</w:t>
      </w:r>
    </w:p>
    <w:p w14:paraId="05A53BEB" w14:textId="77777777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102" w:name="bookmark-name-812_56095983"/>
      <w:bookmarkEnd w:id="102"/>
      <w:r>
        <w:t>Tato Smlouva nabývá platnosti a účinnosti v okamžiku jejího podpisu všemi Smluvními stranami.</w:t>
      </w:r>
    </w:p>
    <w:p w14:paraId="2EF855BA" w14:textId="77777777" w:rsidR="00EB16C2" w:rsidRDefault="00F86742" w:rsidP="00F86742">
      <w:pPr>
        <w:pStyle w:val="Paragraphwithnumbering"/>
        <w:numPr>
          <w:ilvl w:val="1"/>
          <w:numId w:val="8"/>
        </w:numPr>
        <w:spacing w:after="0" w:line="240" w:lineRule="auto"/>
        <w:jc w:val="left"/>
        <w:outlineLvl w:val="2"/>
      </w:pPr>
      <w:bookmarkStart w:id="103" w:name="bookmark-name-814_56095985"/>
      <w:bookmarkEnd w:id="103"/>
      <w:r>
        <w:t>Smluvní strany si tuto Smlouvu přečetly, souhlasí s jejím obsahem a prohlašují, že je ujednána svobodně.</w:t>
      </w:r>
    </w:p>
    <w:p w14:paraId="13CD50FA" w14:textId="77777777" w:rsidR="00F86742" w:rsidRDefault="00F86742" w:rsidP="00F86742">
      <w:pPr>
        <w:pStyle w:val="Articlewithoutnumbering"/>
        <w:spacing w:before="300" w:after="0" w:line="240" w:lineRule="auto"/>
        <w:jc w:val="left"/>
        <w:rPr>
          <w:szCs w:val="28"/>
        </w:rPr>
      </w:pPr>
    </w:p>
    <w:p w14:paraId="3E025098" w14:textId="77777777" w:rsidR="00F86742" w:rsidRDefault="00F86742" w:rsidP="00F86742">
      <w:pPr>
        <w:pStyle w:val="Articlewithoutnumbering"/>
        <w:spacing w:before="300" w:after="0" w:line="240" w:lineRule="auto"/>
        <w:jc w:val="left"/>
        <w:rPr>
          <w:szCs w:val="28"/>
        </w:rPr>
      </w:pPr>
    </w:p>
    <w:p w14:paraId="07FD929F" w14:textId="46A834E7" w:rsidR="00EB16C2" w:rsidRDefault="00F86742" w:rsidP="00F86742">
      <w:pPr>
        <w:pStyle w:val="Articlewithoutnumbering"/>
        <w:spacing w:before="300" w:after="0" w:line="240" w:lineRule="auto"/>
        <w:ind w:left="0"/>
        <w:jc w:val="left"/>
        <w:rPr>
          <w:szCs w:val="28"/>
        </w:rPr>
      </w:pPr>
      <w:r>
        <w:rPr>
          <w:szCs w:val="28"/>
        </w:rPr>
        <w:t>NA DŮKAZ ČEHOŽ SMLUVNÍ STRANY PŘIPOJUJÍ SVÉ PODPISY.</w:t>
      </w:r>
    </w:p>
    <w:p w14:paraId="542F307C" w14:textId="77777777" w:rsidR="00F86742" w:rsidRDefault="00F86742" w:rsidP="00F86742">
      <w:pPr>
        <w:pStyle w:val="Paragraphwithoutnumbering"/>
        <w:spacing w:after="0" w:line="240" w:lineRule="auto"/>
        <w:jc w:val="left"/>
      </w:pPr>
    </w:p>
    <w:p w14:paraId="60CEEC19" w14:textId="77777777" w:rsidR="00F86742" w:rsidRDefault="00F86742" w:rsidP="00F86742">
      <w:pPr>
        <w:pStyle w:val="Paragraphwithoutnumbering"/>
        <w:spacing w:after="0" w:line="240" w:lineRule="auto"/>
        <w:jc w:val="left"/>
      </w:pPr>
    </w:p>
    <w:p w14:paraId="4551C72D" w14:textId="77777777" w:rsidR="00F86742" w:rsidRDefault="00F86742" w:rsidP="00F86742">
      <w:pPr>
        <w:pStyle w:val="Paragraphwithoutnumbering"/>
        <w:spacing w:after="0" w:line="240" w:lineRule="auto"/>
        <w:jc w:val="left"/>
      </w:pPr>
    </w:p>
    <w:p w14:paraId="31945099" w14:textId="08AE582D" w:rsidR="00F86742" w:rsidRDefault="00F86742" w:rsidP="00F86742">
      <w:pPr>
        <w:pStyle w:val="Paragraphwithoutnumbering"/>
        <w:spacing w:after="0" w:line="240" w:lineRule="auto"/>
        <w:ind w:left="0"/>
        <w:jc w:val="left"/>
      </w:pPr>
      <w:r>
        <w:t xml:space="preserve">V </w:t>
      </w:r>
      <w:proofErr w:type="gramStart"/>
      <w:r>
        <w:t>Poděbradech  dne</w:t>
      </w:r>
      <w:proofErr w:type="gramEnd"/>
      <w:r>
        <w:t xml:space="preserve"> </w:t>
      </w:r>
      <w:r w:rsidR="00EE74E3">
        <w:t>_______________</w:t>
      </w:r>
    </w:p>
    <w:p w14:paraId="4BAE49B0" w14:textId="77777777" w:rsidR="00EB16C2" w:rsidRDefault="00F86742" w:rsidP="00F86742">
      <w:pPr>
        <w:pStyle w:val="Paragraphwithoutnumbering"/>
        <w:spacing w:before="375" w:after="0" w:line="240" w:lineRule="auto"/>
        <w:ind w:left="0"/>
        <w:jc w:val="left"/>
      </w:pPr>
      <w:r>
        <w:t>_____________________________________</w:t>
      </w:r>
    </w:p>
    <w:p w14:paraId="5FE8CE9D" w14:textId="58B7DFB1" w:rsidR="00F86742" w:rsidRDefault="00483559" w:rsidP="00F86742">
      <w:pPr>
        <w:pStyle w:val="Paragraphwithoutnumbering"/>
        <w:spacing w:after="0" w:line="240" w:lineRule="auto"/>
        <w:ind w:left="0"/>
        <w:jc w:val="left"/>
      </w:pPr>
      <w:r>
        <w:t>Ing. Helena Klimešová</w:t>
      </w:r>
      <w:r w:rsidR="007479DF">
        <w:t>,</w:t>
      </w:r>
      <w:r w:rsidR="00F86742">
        <w:t xml:space="preserve"> Střední odborné učiliště společného stravování</w:t>
      </w:r>
    </w:p>
    <w:p w14:paraId="42396ADC" w14:textId="77777777" w:rsidR="00F86742" w:rsidRDefault="00F86742" w:rsidP="00F86742">
      <w:pPr>
        <w:pStyle w:val="Paragraphwithoutnumbering"/>
        <w:spacing w:after="0" w:line="240" w:lineRule="auto"/>
        <w:jc w:val="left"/>
      </w:pPr>
    </w:p>
    <w:p w14:paraId="7BC68A88" w14:textId="77777777" w:rsidR="00F86742" w:rsidRDefault="00F86742" w:rsidP="00F86742">
      <w:pPr>
        <w:pStyle w:val="Paragraphwithoutnumbering"/>
        <w:spacing w:after="0" w:line="240" w:lineRule="auto"/>
        <w:ind w:left="0"/>
        <w:jc w:val="left"/>
      </w:pPr>
    </w:p>
    <w:p w14:paraId="227A747D" w14:textId="77777777" w:rsidR="00F86742" w:rsidRDefault="00F86742" w:rsidP="00F86742">
      <w:pPr>
        <w:pStyle w:val="Paragraphwithoutnumbering"/>
        <w:spacing w:after="0" w:line="240" w:lineRule="auto"/>
        <w:ind w:left="0"/>
        <w:jc w:val="left"/>
      </w:pPr>
    </w:p>
    <w:p w14:paraId="287CE032" w14:textId="77777777" w:rsidR="00F86742" w:rsidRDefault="00F86742" w:rsidP="00F86742">
      <w:pPr>
        <w:pStyle w:val="Paragraphwithoutnumbering"/>
        <w:spacing w:after="0" w:line="240" w:lineRule="auto"/>
        <w:ind w:left="0"/>
        <w:jc w:val="left"/>
      </w:pPr>
    </w:p>
    <w:p w14:paraId="57C81F0B" w14:textId="04FD0865" w:rsidR="00EB16C2" w:rsidRDefault="00F86742" w:rsidP="00F86742">
      <w:pPr>
        <w:pStyle w:val="Paragraphwithoutnumbering"/>
        <w:spacing w:after="0" w:line="240" w:lineRule="auto"/>
        <w:ind w:left="0"/>
        <w:jc w:val="left"/>
      </w:pPr>
      <w:r>
        <w:t xml:space="preserve">Ve Vrbici  dne </w:t>
      </w:r>
      <w:proofErr w:type="gramStart"/>
      <w:r w:rsidR="00EE74E3">
        <w:t>2</w:t>
      </w:r>
      <w:r>
        <w:t>3.01.2024</w:t>
      </w:r>
      <w:proofErr w:type="gramEnd"/>
    </w:p>
    <w:p w14:paraId="335BD605" w14:textId="77777777" w:rsidR="00EB16C2" w:rsidRDefault="00F86742" w:rsidP="00F86742">
      <w:pPr>
        <w:pStyle w:val="Paragraphwithoutnumbering"/>
        <w:spacing w:before="375" w:after="0" w:line="240" w:lineRule="auto"/>
        <w:ind w:left="0"/>
        <w:jc w:val="left"/>
      </w:pPr>
      <w:r>
        <w:t>_____________________________________</w:t>
      </w:r>
    </w:p>
    <w:p w14:paraId="652E3C4E" w14:textId="49600829" w:rsidR="00EB16C2" w:rsidRDefault="00363638" w:rsidP="00F86742">
      <w:pPr>
        <w:pStyle w:val="Paragraphwithoutnumbering"/>
        <w:spacing w:after="0" w:line="240" w:lineRule="auto"/>
        <w:ind w:left="0"/>
        <w:jc w:val="left"/>
      </w:pPr>
      <w:r>
        <w:t>Jiří Kozák, JK-VM GASTRO s.r.o.</w:t>
      </w:r>
    </w:p>
    <w:sectPr w:rsidR="00EB16C2" w:rsidSect="000F6147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8D691D" w14:textId="77777777" w:rsidR="00F86742" w:rsidRDefault="00F86742" w:rsidP="006E0FDA">
      <w:pPr>
        <w:spacing w:after="0" w:line="240" w:lineRule="auto"/>
      </w:pPr>
      <w:r>
        <w:separator/>
      </w:r>
    </w:p>
  </w:endnote>
  <w:endnote w:type="continuationSeparator" w:id="0">
    <w:p w14:paraId="374D9256" w14:textId="77777777" w:rsidR="00F86742" w:rsidRDefault="00F86742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E16DAF" w14:textId="77777777" w:rsidR="00F86742" w:rsidRDefault="00F86742" w:rsidP="006E0FDA">
      <w:pPr>
        <w:spacing w:after="0" w:line="240" w:lineRule="auto"/>
      </w:pPr>
      <w:r>
        <w:separator/>
      </w:r>
    </w:p>
  </w:footnote>
  <w:footnote w:type="continuationSeparator" w:id="0">
    <w:p w14:paraId="761B653E" w14:textId="77777777" w:rsidR="00F86742" w:rsidRDefault="00F86742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88266B4"/>
    <w:multiLevelType w:val="multilevel"/>
    <w:tmpl w:val="95B01E30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lowerLetter"/>
      <w:lvlText w:val="%4"/>
      <w:lvlJc w:val="left"/>
    </w:lvl>
    <w:lvl w:ilvl="4">
      <w:numFmt w:val="bullet"/>
      <w:lvlText w:val="●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F6147"/>
    <w:rsid w:val="00112029"/>
    <w:rsid w:val="00135412"/>
    <w:rsid w:val="001574AD"/>
    <w:rsid w:val="00361FF4"/>
    <w:rsid w:val="00363638"/>
    <w:rsid w:val="003B5299"/>
    <w:rsid w:val="004823B9"/>
    <w:rsid w:val="00483559"/>
    <w:rsid w:val="00493A0C"/>
    <w:rsid w:val="004D6B48"/>
    <w:rsid w:val="00531A4E"/>
    <w:rsid w:val="00535F5A"/>
    <w:rsid w:val="00555F58"/>
    <w:rsid w:val="006E6663"/>
    <w:rsid w:val="007479DF"/>
    <w:rsid w:val="008B3AC2"/>
    <w:rsid w:val="008F680D"/>
    <w:rsid w:val="00AC197E"/>
    <w:rsid w:val="00B21D59"/>
    <w:rsid w:val="00BD419F"/>
    <w:rsid w:val="00DF064E"/>
    <w:rsid w:val="00EB16C2"/>
    <w:rsid w:val="00EE74E3"/>
    <w:rsid w:val="00F86742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10B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withoutnumbering">
    <w:name w:val="Article without numbering"/>
    <w:link w:val="ArticlewithoutnumberingCar"/>
    <w:pPr>
      <w:widowControl w:val="0"/>
      <w:spacing w:line="360" w:lineRule="auto"/>
      <w:ind w:left="901"/>
      <w:jc w:val="both"/>
    </w:pPr>
    <w:rPr>
      <w:rFonts w:ascii="Open Sans" w:eastAsia="Open Sans" w:hAnsi="Open Sans" w:cs="Open Sans"/>
      <w:b/>
      <w:color w:val="000000"/>
      <w:sz w:val="28"/>
    </w:rPr>
  </w:style>
  <w:style w:type="character" w:customStyle="1" w:styleId="ArticlewithoutnumberingCar">
    <w:name w:val="Article without numberingCar"/>
    <w:link w:val="Articlewithoutnumbering"/>
    <w:rPr>
      <w:rFonts w:ascii="Open Sans" w:eastAsia="Open Sans" w:hAnsi="Open Sans" w:cs="Open Sans"/>
      <w:b/>
      <w:color w:val="000000"/>
      <w:sz w:val="28"/>
    </w:rPr>
  </w:style>
  <w:style w:type="paragraph" w:customStyle="1" w:styleId="Articlewithnumbering">
    <w:name w:val="Article with numbering"/>
    <w:link w:val="ArticlewithnumberingCar"/>
    <w:pPr>
      <w:widowControl w:val="0"/>
      <w:spacing w:line="360" w:lineRule="auto"/>
      <w:ind w:left="901" w:hanging="901"/>
      <w:jc w:val="both"/>
    </w:pPr>
    <w:rPr>
      <w:rFonts w:ascii="Open Sans" w:eastAsia="Open Sans" w:hAnsi="Open Sans" w:cs="Open Sans"/>
      <w:b/>
      <w:color w:val="000000"/>
      <w:sz w:val="28"/>
    </w:rPr>
  </w:style>
  <w:style w:type="character" w:customStyle="1" w:styleId="ArticlewithnumberingCar">
    <w:name w:val="Article with numberingCar"/>
    <w:link w:val="Articlewithnumbering"/>
    <w:rPr>
      <w:rFonts w:ascii="Open Sans" w:eastAsia="Open Sans" w:hAnsi="Open Sans" w:cs="Open Sans"/>
      <w:b/>
      <w:color w:val="000000"/>
      <w:sz w:val="28"/>
    </w:rPr>
  </w:style>
  <w:style w:type="paragraph" w:customStyle="1" w:styleId="Paragraphwithoutnumbering">
    <w:name w:val="Paragraph without numbering"/>
    <w:link w:val="ParagraphwithoutnumberingCar"/>
    <w:pPr>
      <w:widowControl w:val="0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ParagraphwithoutnumberingCar">
    <w:name w:val="Paragraph without numberingCar"/>
    <w:link w:val="Paragraphwithoutnumbering"/>
    <w:rPr>
      <w:rFonts w:ascii="Open Sans" w:eastAsia="Open Sans" w:hAnsi="Open Sans" w:cs="Open Sans"/>
      <w:color w:val="000000"/>
      <w:sz w:val="22"/>
    </w:rPr>
  </w:style>
  <w:style w:type="paragraph" w:customStyle="1" w:styleId="Paragraphwithnumbering">
    <w:name w:val="Paragraph with numbering"/>
    <w:link w:val="ParagraphwithnumberingCar"/>
    <w:pPr>
      <w:widowControl w:val="0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ParagraphwithnumberingCar">
    <w:name w:val="Paragraph with numberingCar"/>
    <w:link w:val="Paragraphwithnumbering"/>
    <w:rPr>
      <w:rFonts w:ascii="Open Sans" w:eastAsia="Open Sans" w:hAnsi="Open Sans" w:cs="Open Sans"/>
      <w:color w:val="000000"/>
      <w:sz w:val="22"/>
    </w:rPr>
  </w:style>
  <w:style w:type="paragraph" w:customStyle="1" w:styleId="Subparagraphwithoutnumbering">
    <w:name w:val="Subparagraph without numbering"/>
    <w:link w:val="SubparagraphwithoutnumberingCar"/>
    <w:pPr>
      <w:widowControl w:val="0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SubparagraphwithoutnumberingCar">
    <w:name w:val="Subparagraph without numberingCar"/>
    <w:link w:val="Subparagraphwithoutnumbering"/>
    <w:rPr>
      <w:rFonts w:ascii="Open Sans" w:eastAsia="Open Sans" w:hAnsi="Open Sans" w:cs="Open Sans"/>
      <w:color w:val="000000"/>
      <w:sz w:val="22"/>
    </w:rPr>
  </w:style>
  <w:style w:type="paragraph" w:customStyle="1" w:styleId="Subparagraphwithnumbering">
    <w:name w:val="Subparagraph with numbering"/>
    <w:link w:val="SubparagraphwithnumberingCar"/>
    <w:pPr>
      <w:widowControl w:val="0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SubparagraphwithnumberingCar">
    <w:name w:val="Subparagraph with numberingCar"/>
    <w:link w:val="Subparagraphwithnumbering"/>
    <w:rPr>
      <w:rFonts w:ascii="Open Sans" w:eastAsia="Open Sans" w:hAnsi="Open Sans" w:cs="Open Sans"/>
      <w:color w:val="000000"/>
      <w:sz w:val="22"/>
    </w:rPr>
  </w:style>
  <w:style w:type="paragraph" w:customStyle="1" w:styleId="Itemwithoutnumbering">
    <w:name w:val="Item without numbering"/>
    <w:link w:val="ItemwithoutnumberingCar"/>
    <w:pPr>
      <w:widowControl w:val="0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ItemwithoutnumberingCar">
    <w:name w:val="Item without numberingCar"/>
    <w:link w:val="Itemwithoutnumbering"/>
    <w:rPr>
      <w:rFonts w:ascii="Open Sans" w:eastAsia="Open Sans" w:hAnsi="Open Sans" w:cs="Open Sans"/>
      <w:color w:val="000000"/>
      <w:sz w:val="22"/>
    </w:rPr>
  </w:style>
  <w:style w:type="paragraph" w:customStyle="1" w:styleId="Itemwithnumbering">
    <w:name w:val="Item with numbering"/>
    <w:link w:val="ItemwithnumberingCar"/>
    <w:pPr>
      <w:widowControl w:val="0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ItemwithnumberingCar">
    <w:name w:val="Item with numberingCar"/>
    <w:link w:val="Itemwithnumbering"/>
    <w:rPr>
      <w:rFonts w:ascii="Open Sans" w:eastAsia="Open Sans" w:hAnsi="Open Sans" w:cs="Open Sans"/>
      <w:color w:val="000000"/>
      <w:sz w:val="22"/>
    </w:rPr>
  </w:style>
  <w:style w:type="paragraph" w:customStyle="1" w:styleId="Pointwithoutnumbering">
    <w:name w:val="Point without numbering"/>
    <w:link w:val="PointwithoutnumberingCar"/>
    <w:pPr>
      <w:widowControl w:val="0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PointwithoutnumberingCar">
    <w:name w:val="Point without numberingCar"/>
    <w:link w:val="Pointwithoutnumbering"/>
    <w:rPr>
      <w:rFonts w:ascii="Open Sans" w:eastAsia="Open Sans" w:hAnsi="Open Sans" w:cs="Open Sans"/>
      <w:color w:val="000000"/>
      <w:sz w:val="22"/>
    </w:rPr>
  </w:style>
  <w:style w:type="paragraph" w:customStyle="1" w:styleId="Pointwithnumbering">
    <w:name w:val="Point with numbering"/>
    <w:link w:val="PointwithnumberingCar"/>
    <w:pPr>
      <w:widowControl w:val="0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PointwithnumberingCar">
    <w:name w:val="Point with numberingCar"/>
    <w:link w:val="Pointwithnumbering"/>
    <w:rPr>
      <w:rFonts w:ascii="Open Sans" w:eastAsia="Open Sans" w:hAnsi="Open Sans" w:cs="Open Sans"/>
      <w:color w:val="000000"/>
      <w:sz w:val="22"/>
    </w:rPr>
  </w:style>
  <w:style w:type="paragraph" w:styleId="Nzev">
    <w:name w:val="Title"/>
    <w:link w:val="NzevChar"/>
    <w:pPr>
      <w:widowControl w:val="0"/>
      <w:spacing w:line="240" w:lineRule="auto"/>
      <w:jc w:val="center"/>
    </w:pPr>
    <w:rPr>
      <w:rFonts w:ascii="Open Sans" w:eastAsia="Open Sans" w:hAnsi="Open Sans" w:cs="Open Sans"/>
      <w:b/>
      <w:color w:val="000000"/>
      <w:sz w:val="42"/>
    </w:rPr>
  </w:style>
  <w:style w:type="character" w:customStyle="1" w:styleId="NzevChar">
    <w:name w:val="Název Char"/>
    <w:link w:val="Nzev"/>
    <w:rPr>
      <w:rFonts w:ascii="Open Sans" w:eastAsia="Open Sans" w:hAnsi="Open Sans" w:cs="Open Sans"/>
      <w:b/>
      <w:color w:val="000000"/>
      <w:sz w:val="42"/>
    </w:rPr>
  </w:style>
  <w:style w:type="paragraph" w:customStyle="1" w:styleId="Fullwidthclausewithoutnumbering">
    <w:name w:val="Full width clause without numbering"/>
    <w:link w:val="FullwidthclausewithoutnumberingCar"/>
    <w:pPr>
      <w:widowControl w:val="0"/>
      <w:spacing w:line="360" w:lineRule="auto"/>
      <w:jc w:val="both"/>
    </w:pPr>
    <w:rPr>
      <w:rFonts w:ascii="Open Sans" w:eastAsia="Open Sans" w:hAnsi="Open Sans" w:cs="Open Sans"/>
      <w:color w:val="000000"/>
    </w:rPr>
  </w:style>
  <w:style w:type="character" w:customStyle="1" w:styleId="FullwidthclausewithoutnumberingCar">
    <w:name w:val="Full width clause without numberingCar"/>
    <w:link w:val="Fullwidthclausewithoutnumbering"/>
    <w:rPr>
      <w:rFonts w:ascii="Open Sans" w:eastAsia="Open Sans" w:hAnsi="Open Sans" w:cs="Open Sans"/>
      <w:color w:val="000000"/>
      <w:sz w:val="22"/>
    </w:rPr>
  </w:style>
  <w:style w:type="paragraph" w:customStyle="1" w:styleId="defaultParagraph">
    <w:name w:val="defaultParagraph"/>
    <w:basedOn w:val="Normln"/>
    <w:link w:val="defaultParagraphCar"/>
    <w:pPr>
      <w:spacing w:line="312" w:lineRule="auto"/>
      <w:jc w:val="both"/>
    </w:pPr>
    <w:rPr>
      <w:sz w:val="24"/>
    </w:rPr>
  </w:style>
  <w:style w:type="character" w:customStyle="1" w:styleId="defaultParagraphCar">
    <w:name w:val="defaultParagraphCar"/>
    <w:link w:val="defaultParagraph"/>
    <w:rPr>
      <w:sz w:val="24"/>
    </w:rPr>
  </w:style>
  <w:style w:type="paragraph" w:customStyle="1" w:styleId="pParLevel1">
    <w:name w:val="pParLevel1"/>
    <w:basedOn w:val="defaultParagraph"/>
    <w:link w:val="pParLevel1Car"/>
    <w:pPr>
      <w:spacing w:before="100" w:after="40"/>
    </w:pPr>
  </w:style>
  <w:style w:type="character" w:customStyle="1" w:styleId="pParLevel1Car">
    <w:name w:val="pParLevel1Car"/>
    <w:link w:val="pParLevel1"/>
  </w:style>
  <w:style w:type="paragraph" w:customStyle="1" w:styleId="pParLevel2">
    <w:name w:val="pParLevel2"/>
    <w:basedOn w:val="defaultParagraph"/>
    <w:link w:val="pParLevel2Car"/>
    <w:pPr>
      <w:spacing w:after="40"/>
    </w:pPr>
  </w:style>
  <w:style w:type="character" w:customStyle="1" w:styleId="pParLevel2Car">
    <w:name w:val="pParLevel2Car"/>
    <w:link w:val="pParLevel2"/>
  </w:style>
  <w:style w:type="paragraph" w:customStyle="1" w:styleId="pParLevel3">
    <w:name w:val="pParLevel3"/>
    <w:basedOn w:val="defaultParagraph"/>
    <w:link w:val="pParLevel3Car"/>
    <w:pPr>
      <w:spacing w:after="40"/>
    </w:pPr>
  </w:style>
  <w:style w:type="character" w:customStyle="1" w:styleId="pParLevel3Car">
    <w:name w:val="pParLevel3Car"/>
    <w:link w:val="pParLevel3"/>
  </w:style>
  <w:style w:type="paragraph" w:customStyle="1" w:styleId="pParLevel4">
    <w:name w:val="pParLevel4"/>
    <w:basedOn w:val="defaultParagraph"/>
    <w:link w:val="pParLevel4Car"/>
    <w:pPr>
      <w:spacing w:after="40"/>
    </w:pPr>
  </w:style>
  <w:style w:type="character" w:customStyle="1" w:styleId="pParLevel4Car">
    <w:name w:val="pParLevel4Car"/>
    <w:link w:val="pParLevel4"/>
  </w:style>
  <w:style w:type="paragraph" w:customStyle="1" w:styleId="pParLevel5">
    <w:name w:val="pParLevel5"/>
    <w:basedOn w:val="defaultParagraph"/>
    <w:link w:val="pParLevel5Car"/>
    <w:pPr>
      <w:spacing w:after="40"/>
    </w:pPr>
  </w:style>
  <w:style w:type="character" w:customStyle="1" w:styleId="pParLevel5Car">
    <w:name w:val="pParLevel5Car"/>
    <w:link w:val="pParLevel5"/>
  </w:style>
  <w:style w:type="paragraph" w:customStyle="1" w:styleId="Head">
    <w:name w:val="Head"/>
    <w:link w:val="HeadCar"/>
    <w:pPr>
      <w:spacing w:after="160"/>
      <w:jc w:val="center"/>
    </w:pPr>
    <w:rPr>
      <w:b/>
      <w:sz w:val="32"/>
    </w:rPr>
  </w:style>
  <w:style w:type="character" w:customStyle="1" w:styleId="HeadCar">
    <w:name w:val="HeadCar"/>
    <w:link w:val="Head"/>
    <w:rPr>
      <w:b/>
      <w:sz w:val="32"/>
    </w:rPr>
  </w:style>
  <w:style w:type="paragraph" w:customStyle="1" w:styleId="Level1">
    <w:name w:val="Level1"/>
    <w:basedOn w:val="pParLevel1"/>
    <w:link w:val="Level1Car"/>
    <w:pPr>
      <w:spacing w:after="160"/>
    </w:pPr>
    <w:rPr>
      <w:b/>
    </w:rPr>
  </w:style>
  <w:style w:type="character" w:customStyle="1" w:styleId="Level1Car">
    <w:name w:val="Level1Car"/>
    <w:link w:val="Level1"/>
    <w:rPr>
      <w:b/>
    </w:rPr>
  </w:style>
  <w:style w:type="paragraph" w:customStyle="1" w:styleId="Body1">
    <w:name w:val="Body1"/>
    <w:basedOn w:val="pParLevel1"/>
    <w:link w:val="Body1Car"/>
    <w:rPr>
      <w:b/>
    </w:rPr>
  </w:style>
  <w:style w:type="character" w:customStyle="1" w:styleId="Body1Car">
    <w:name w:val="Body1Car"/>
    <w:link w:val="Body1"/>
    <w:rPr>
      <w:b/>
    </w:rPr>
  </w:style>
  <w:style w:type="paragraph" w:customStyle="1" w:styleId="Level2">
    <w:name w:val="Level2"/>
    <w:basedOn w:val="pParLevel2"/>
    <w:link w:val="Level2Car"/>
    <w:pPr>
      <w:spacing w:after="160"/>
    </w:pPr>
  </w:style>
  <w:style w:type="character" w:customStyle="1" w:styleId="Level2Car">
    <w:name w:val="Level2Car"/>
    <w:link w:val="Level2"/>
  </w:style>
  <w:style w:type="paragraph" w:customStyle="1" w:styleId="Body2">
    <w:name w:val="Body2"/>
    <w:basedOn w:val="pParLevel2"/>
    <w:link w:val="Body2Car"/>
  </w:style>
  <w:style w:type="character" w:customStyle="1" w:styleId="Body2Car">
    <w:name w:val="Body2Car"/>
    <w:link w:val="Body2"/>
  </w:style>
  <w:style w:type="paragraph" w:customStyle="1" w:styleId="Level3">
    <w:name w:val="Level3"/>
    <w:basedOn w:val="pParLevel3"/>
    <w:link w:val="Level3Car"/>
    <w:pPr>
      <w:spacing w:after="160"/>
    </w:pPr>
  </w:style>
  <w:style w:type="character" w:customStyle="1" w:styleId="Level3Car">
    <w:name w:val="Level3Car"/>
    <w:link w:val="Level3"/>
  </w:style>
  <w:style w:type="paragraph" w:customStyle="1" w:styleId="Body3">
    <w:name w:val="Body3"/>
    <w:basedOn w:val="pParLevel3"/>
    <w:link w:val="Body3Car"/>
  </w:style>
  <w:style w:type="character" w:customStyle="1" w:styleId="Body3Car">
    <w:name w:val="Body3Car"/>
    <w:link w:val="Body3"/>
  </w:style>
  <w:style w:type="paragraph" w:customStyle="1" w:styleId="Level4">
    <w:name w:val="Level4"/>
    <w:basedOn w:val="pParLevel4"/>
    <w:link w:val="Level4Car"/>
    <w:pPr>
      <w:spacing w:after="160"/>
    </w:pPr>
  </w:style>
  <w:style w:type="character" w:customStyle="1" w:styleId="Level4Car">
    <w:name w:val="Level4Car"/>
    <w:link w:val="Level4"/>
  </w:style>
  <w:style w:type="paragraph" w:customStyle="1" w:styleId="Body4">
    <w:name w:val="Body4"/>
    <w:basedOn w:val="pParLevel4"/>
    <w:link w:val="Body4Car"/>
  </w:style>
  <w:style w:type="character" w:customStyle="1" w:styleId="Body4Car">
    <w:name w:val="Body4Car"/>
    <w:link w:val="Body4"/>
  </w:style>
  <w:style w:type="paragraph" w:customStyle="1" w:styleId="Level5">
    <w:name w:val="Level5"/>
    <w:basedOn w:val="pParLevel5"/>
    <w:link w:val="Level5Car"/>
    <w:pPr>
      <w:spacing w:after="160"/>
    </w:pPr>
  </w:style>
  <w:style w:type="character" w:customStyle="1" w:styleId="Level5Car">
    <w:name w:val="Level5Car"/>
    <w:link w:val="Level5"/>
  </w:style>
  <w:style w:type="paragraph" w:customStyle="1" w:styleId="Body5">
    <w:name w:val="Body5"/>
    <w:basedOn w:val="pParLevel5"/>
    <w:link w:val="Body5Car"/>
  </w:style>
  <w:style w:type="character" w:customStyle="1" w:styleId="Body5Car">
    <w:name w:val="Body5Car"/>
    <w:link w:val="Body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A5EA3-1B86-4A3B-B722-54DAEA0E6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1651</Words>
  <Characters>9742</Characters>
  <Application>Microsoft Office Word</Application>
  <DocSecurity>0</DocSecurity>
  <Lines>81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Rámcová smlouva o dílo</vt:lpstr>
      <vt:lpstr/>
    </vt:vector>
  </TitlesOfParts>
  <Company/>
  <LinksUpToDate>false</LinksUpToDate>
  <CharactersWithSpaces>11371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dílo</dc:title>
  <dc:subject/>
  <dc:creator>Legito</dc:creator>
  <cp:keywords/>
  <dc:description/>
  <cp:lastModifiedBy>Dita Vaněrková</cp:lastModifiedBy>
  <cp:revision>11</cp:revision>
  <dcterms:created xsi:type="dcterms:W3CDTF">2012-01-10T09:29:00Z</dcterms:created>
  <dcterms:modified xsi:type="dcterms:W3CDTF">2024-01-25T09:59:00Z</dcterms:modified>
</cp:coreProperties>
</file>