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ExtendedDocument.xml" ContentType="application/vnd.openxmlformats-officedocument.wordprocessingml.commentsExtended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5200D" w14:textId="79FC0EB6" w:rsidR="007378C5" w:rsidRDefault="00837910" w:rsidP="006D7F8C">
      <w:pPr>
        <w:pStyle w:val="Nadpis"/>
        <w:ind w:firstLine="0"/>
        <w:jc w:val="both"/>
      </w:pPr>
      <w:r>
        <w:rPr>
          <w:sz w:val="21"/>
          <w:szCs w:val="21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443B3916" w14:textId="77777777" w:rsidR="007378C5" w:rsidRDefault="00837910">
      <w:r>
        <w:rPr>
          <w:rFonts w:eastAsia="Arial"/>
          <w:sz w:val="22"/>
          <w:szCs w:val="22"/>
        </w:rPr>
        <w:t xml:space="preserve">                        </w:t>
      </w:r>
      <w:r>
        <w:rPr>
          <w:rFonts w:eastAsia="Arial"/>
          <w:b/>
          <w:bCs/>
          <w:sz w:val="22"/>
          <w:szCs w:val="22"/>
        </w:rPr>
        <w:t xml:space="preserve">          </w:t>
      </w:r>
      <w:r>
        <w:rPr>
          <w:rFonts w:eastAsia="Arial"/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Smlouva o zajištění hudební produkce </w:t>
      </w:r>
    </w:p>
    <w:p w14:paraId="2F09DAD5" w14:textId="77777777" w:rsidR="007378C5" w:rsidRDefault="00837910">
      <w:r>
        <w:rPr>
          <w:rFonts w:eastAsia="Arial"/>
          <w:sz w:val="22"/>
          <w:szCs w:val="22"/>
        </w:rPr>
        <w:t xml:space="preserve"> </w:t>
      </w:r>
    </w:p>
    <w:p w14:paraId="281CEF0D" w14:textId="77777777" w:rsidR="007378C5" w:rsidRDefault="00837910">
      <w:pPr>
        <w:pStyle w:val="Tlotextu"/>
        <w:ind w:left="-357" w:firstLine="0"/>
      </w:pPr>
      <w:r>
        <w:rPr>
          <w:rFonts w:eastAsia="Calibri"/>
          <w:b/>
          <w:bCs/>
          <w:color w:val="000000"/>
        </w:rPr>
        <w:t xml:space="preserve">                                                                      I. SMLUVNÍ STRANY</w:t>
      </w:r>
    </w:p>
    <w:p w14:paraId="790B9F1C" w14:textId="77777777" w:rsidR="007378C5" w:rsidRDefault="007378C5">
      <w:pPr>
        <w:rPr>
          <w:sz w:val="21"/>
          <w:szCs w:val="21"/>
        </w:rPr>
      </w:pPr>
    </w:p>
    <w:p w14:paraId="4DE3E9C3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rPr>
          <w:b/>
        </w:rPr>
        <w:t>1. Obchodní společnost: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Czechomor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Agency</w:t>
      </w:r>
      <w:proofErr w:type="spellEnd"/>
      <w:r>
        <w:rPr>
          <w:b/>
        </w:rPr>
        <w:t xml:space="preserve"> s.r.o. </w:t>
      </w:r>
    </w:p>
    <w:p w14:paraId="3B8BA998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t xml:space="preserve">    Sídlo:</w:t>
      </w:r>
      <w:r>
        <w:tab/>
      </w:r>
      <w:r>
        <w:tab/>
      </w:r>
      <w:r>
        <w:tab/>
        <w:t xml:space="preserve">Praha 5, </w:t>
      </w:r>
      <w:r>
        <w:t>Řeporyje, Rudoltická 129/6, PSČ 155 00</w:t>
      </w:r>
    </w:p>
    <w:p w14:paraId="77F5F831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t xml:space="preserve">    IČO:</w:t>
      </w:r>
      <w:r>
        <w:tab/>
      </w:r>
      <w:r>
        <w:tab/>
      </w:r>
      <w:r>
        <w:tab/>
        <w:t>272 19 844</w:t>
      </w:r>
    </w:p>
    <w:p w14:paraId="323F770C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t xml:space="preserve">    DIČ:</w:t>
      </w:r>
      <w:r>
        <w:tab/>
      </w:r>
      <w:r>
        <w:tab/>
      </w:r>
      <w:r>
        <w:tab/>
        <w:t>CZ272 19 844</w:t>
      </w:r>
    </w:p>
    <w:p w14:paraId="47C6DBF4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t xml:space="preserve">    Bankovní spojení:</w:t>
      </w:r>
      <w:r>
        <w:tab/>
      </w:r>
      <w:r>
        <w:tab/>
        <w:t xml:space="preserve">Česká spořitelna, a.s. - </w:t>
      </w:r>
      <w:proofErr w:type="spellStart"/>
      <w:r>
        <w:t>č.ú</w:t>
      </w:r>
      <w:proofErr w:type="spellEnd"/>
      <w:r>
        <w:t xml:space="preserve"> 138 659 369 / 0800</w:t>
      </w:r>
    </w:p>
    <w:p w14:paraId="32F0FC41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t xml:space="preserve">   Jednatel společnosti:</w:t>
      </w:r>
      <w:r>
        <w:tab/>
      </w:r>
      <w:r>
        <w:tab/>
        <w:t>Karel Holas</w:t>
      </w:r>
    </w:p>
    <w:p w14:paraId="620A1092" w14:textId="1E5F5614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t xml:space="preserve">    Pověřený zástupce:</w:t>
      </w:r>
      <w:r>
        <w:tab/>
      </w:r>
      <w:r>
        <w:tab/>
      </w:r>
      <w:proofErr w:type="spellStart"/>
      <w:r w:rsidR="004101F1">
        <w:t>xxxxxxxxxxxxxx</w:t>
      </w:r>
      <w:proofErr w:type="spellEnd"/>
    </w:p>
    <w:p w14:paraId="372A8B67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t xml:space="preserve">    Zapsána v OR ve</w:t>
      </w:r>
      <w:r>
        <w:t>deného Městským soudem v Praze, oddíl C, vložka 105415</w:t>
      </w:r>
    </w:p>
    <w:p w14:paraId="7632CA80" w14:textId="77777777" w:rsidR="007378C5" w:rsidRDefault="00837910">
      <w:pPr>
        <w:ind w:left="-142" w:firstLine="0"/>
      </w:pPr>
      <w:r>
        <w:t xml:space="preserve">(dále jen </w:t>
      </w:r>
      <w:r>
        <w:rPr>
          <w:b/>
        </w:rPr>
        <w:t>„Agentura“</w:t>
      </w:r>
      <w:r>
        <w:t>)</w:t>
      </w:r>
    </w:p>
    <w:p w14:paraId="158F99C6" w14:textId="77777777" w:rsidR="007378C5" w:rsidRDefault="007378C5"/>
    <w:p w14:paraId="410AEB6A" w14:textId="77777777" w:rsidR="007378C5" w:rsidRDefault="00837910">
      <w:r>
        <w:t xml:space="preserve">    a</w:t>
      </w:r>
    </w:p>
    <w:p w14:paraId="5AF61AF9" w14:textId="77777777" w:rsidR="007378C5" w:rsidRDefault="007378C5">
      <w:pPr>
        <w:tabs>
          <w:tab w:val="left" w:pos="2410"/>
          <w:tab w:val="left" w:pos="2552"/>
        </w:tabs>
        <w:ind w:left="360"/>
      </w:pPr>
    </w:p>
    <w:p w14:paraId="2E7597A7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rPr>
          <w:b/>
        </w:rPr>
        <w:t xml:space="preserve">2.                </w:t>
      </w:r>
      <w:r>
        <w:rPr>
          <w:b/>
        </w:rPr>
        <w:tab/>
      </w:r>
      <w:r>
        <w:rPr>
          <w:b/>
        </w:rPr>
        <w:tab/>
        <w:t>Město Nový Jičín</w:t>
      </w:r>
      <w:r>
        <w:rPr>
          <w:b/>
        </w:rPr>
        <w:tab/>
        <w:t xml:space="preserve"> </w:t>
      </w:r>
    </w:p>
    <w:p w14:paraId="7047A94C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t xml:space="preserve">    Sídlo:</w:t>
      </w:r>
      <w:r>
        <w:tab/>
      </w:r>
      <w:r>
        <w:tab/>
      </w:r>
      <w:r>
        <w:tab/>
        <w:t>Masarykovo nám. 1/1, 741 01, Nový Jičín</w:t>
      </w:r>
      <w:r>
        <w:tab/>
      </w:r>
      <w:r>
        <w:tab/>
      </w:r>
    </w:p>
    <w:p w14:paraId="0836BB54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t xml:space="preserve">    IČ:</w:t>
      </w:r>
      <w:r>
        <w:tab/>
      </w:r>
      <w:r>
        <w:tab/>
      </w:r>
      <w:r>
        <w:tab/>
        <w:t>00298212</w:t>
      </w:r>
      <w:r>
        <w:tab/>
      </w:r>
      <w:r>
        <w:tab/>
      </w:r>
    </w:p>
    <w:p w14:paraId="36BD3C97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t xml:space="preserve">    DIČ:</w:t>
      </w:r>
      <w:r>
        <w:tab/>
      </w:r>
      <w:r>
        <w:tab/>
      </w:r>
      <w:r>
        <w:tab/>
        <w:t>CZ00298212</w:t>
      </w:r>
      <w:r>
        <w:tab/>
      </w:r>
    </w:p>
    <w:p w14:paraId="14CA33BE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  <w:ind w:left="2836" w:hanging="3193"/>
      </w:pPr>
      <w:r>
        <w:t xml:space="preserve">    Jednatel společnosti:</w:t>
      </w:r>
      <w:r>
        <w:tab/>
      </w:r>
      <w:r>
        <w:tab/>
        <w:t xml:space="preserve">Mgr. </w:t>
      </w:r>
      <w:r>
        <w:t>Radka Bobková, MBA vedoucí organizační složky Návštěvnické centrum Nový Jičín – město klobouků (NCNJ)</w:t>
      </w:r>
      <w:r>
        <w:tab/>
      </w:r>
      <w:r>
        <w:tab/>
      </w:r>
    </w:p>
    <w:p w14:paraId="2C2FAD0F" w14:textId="5A35B6E9" w:rsidR="007378C5" w:rsidRDefault="00837910">
      <w:pPr>
        <w:jc w:val="left"/>
      </w:pPr>
      <w:r>
        <w:t xml:space="preserve">    Kontakt:</w:t>
      </w:r>
      <w:r>
        <w:tab/>
      </w:r>
      <w:r>
        <w:tab/>
      </w:r>
      <w:r>
        <w:tab/>
      </w:r>
      <w:r>
        <w:tab/>
      </w:r>
      <w:proofErr w:type="spellStart"/>
      <w:r w:rsidR="004101F1">
        <w:t>xxxxxxxxxxx</w:t>
      </w:r>
      <w:proofErr w:type="spellEnd"/>
      <w:r>
        <w:tab/>
        <w:t> </w:t>
      </w:r>
    </w:p>
    <w:p w14:paraId="3C0ED24B" w14:textId="77777777" w:rsidR="007378C5" w:rsidRDefault="00837910">
      <w:pPr>
        <w:jc w:val="left"/>
      </w:pPr>
      <w:r>
        <w:t xml:space="preserve">    Bankovní </w:t>
      </w:r>
      <w:proofErr w:type="gramStart"/>
      <w:r>
        <w:t>spojení ( číslo</w:t>
      </w:r>
      <w:proofErr w:type="gramEnd"/>
      <w:r>
        <w:t xml:space="preserve"> účtu) :</w:t>
      </w:r>
      <w:r>
        <w:tab/>
        <w:t>Komerční banka Nový Jičín, č. účtu: 326801/0100</w:t>
      </w:r>
    </w:p>
    <w:p w14:paraId="1FA669C7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t xml:space="preserve">    (dále jen </w:t>
      </w:r>
      <w:r>
        <w:rPr>
          <w:b/>
        </w:rPr>
        <w:t>„Lokální promotér“</w:t>
      </w:r>
      <w:r>
        <w:t>)</w:t>
      </w:r>
    </w:p>
    <w:p w14:paraId="4E34CBA9" w14:textId="77777777" w:rsidR="007378C5" w:rsidRDefault="007378C5">
      <w:pPr>
        <w:pStyle w:val="Tlotextu"/>
        <w:tabs>
          <w:tab w:val="left" w:pos="567"/>
          <w:tab w:val="left" w:pos="2552"/>
        </w:tabs>
        <w:spacing w:line="240" w:lineRule="atLeast"/>
      </w:pPr>
    </w:p>
    <w:p w14:paraId="5A760077" w14:textId="77777777" w:rsidR="007378C5" w:rsidRDefault="00837910">
      <w:pPr>
        <w:pStyle w:val="Tlotextu"/>
        <w:tabs>
          <w:tab w:val="left" w:pos="567"/>
          <w:tab w:val="left" w:pos="2552"/>
        </w:tabs>
        <w:spacing w:line="240" w:lineRule="atLeast"/>
      </w:pPr>
      <w:r>
        <w:t xml:space="preserve">                                                                          </w:t>
      </w:r>
      <w:hyperlink r:id="rId7" w:tooltip="https://www.pivovarholesov.cz/" w:history="1">
        <w:r>
          <w:rPr>
            <w:rStyle w:val="Internetovodkaz"/>
            <w:rFonts w:eastAsia="Liberation Serif"/>
            <w:b/>
            <w:color w:val="000000"/>
            <w:u w:val="none"/>
          </w:rPr>
          <w:t xml:space="preserve">  </w:t>
        </w:r>
        <w:r>
          <w:rPr>
            <w:rStyle w:val="Internetovodkaz"/>
            <w:b/>
            <w:bCs/>
            <w:color w:val="000000"/>
            <w:u w:val="none"/>
          </w:rPr>
          <w:t>II. ÚVODNÍ USTANOVENÍ</w:t>
        </w:r>
      </w:hyperlink>
      <w:r>
        <w:rPr>
          <w:b/>
          <w:bCs/>
          <w:color w:val="000000"/>
        </w:rPr>
        <w:t xml:space="preserve">  </w:t>
      </w:r>
    </w:p>
    <w:p w14:paraId="7BFCA88C" w14:textId="77777777" w:rsidR="007378C5" w:rsidRDefault="00837910">
      <w:pPr>
        <w:ind w:firstLine="0"/>
      </w:pPr>
      <w:r>
        <w:rPr>
          <w:sz w:val="21"/>
          <w:szCs w:val="21"/>
        </w:rPr>
        <w:t xml:space="preserve">                                                          </w:t>
      </w:r>
    </w:p>
    <w:p w14:paraId="26DB0277" w14:textId="77777777" w:rsidR="007378C5" w:rsidRDefault="00837910">
      <w:pPr>
        <w:pStyle w:val="Tlotextu"/>
        <w:ind w:firstLine="0"/>
        <w:jc w:val="center"/>
      </w:pPr>
      <w:hyperlink r:id="rId8" w:tooltip="https://www.pivovarholesov.cz/" w:history="1">
        <w:r>
          <w:rPr>
            <w:rStyle w:val="Internetovodkaz"/>
            <w:rFonts w:eastAsia="Liberation Serif"/>
            <w:color w:val="000000"/>
            <w:u w:val="none"/>
          </w:rPr>
          <w:t xml:space="preserve">   </w:t>
        </w:r>
        <w:r>
          <w:rPr>
            <w:rStyle w:val="Internetovodkaz"/>
            <w:color w:val="000000"/>
            <w:sz w:val="22"/>
            <w:szCs w:val="22"/>
            <w:u w:val="none"/>
          </w:rPr>
          <w:t>v souladu s ustanovením § 1746 odstavec 2 zákona č. 89/2012 Sb. občanského zákoníku, v platném znění</w:t>
        </w:r>
        <w:r>
          <w:rPr>
            <w:rStyle w:val="Internetovodkaz"/>
            <w:color w:val="000000"/>
            <w:u w:val="none"/>
          </w:rPr>
          <w:t> o zajištění hudební produkce (dále jen Smlouva).</w:t>
        </w:r>
      </w:hyperlink>
    </w:p>
    <w:p w14:paraId="3AFA4F98" w14:textId="77777777" w:rsidR="007378C5" w:rsidRDefault="007378C5">
      <w:pPr>
        <w:pStyle w:val="Tlotextu"/>
        <w:ind w:firstLine="0"/>
        <w:jc w:val="center"/>
      </w:pPr>
    </w:p>
    <w:p w14:paraId="2FCC552F" w14:textId="77777777" w:rsidR="007378C5" w:rsidRDefault="007378C5">
      <w:pPr>
        <w:pStyle w:val="Tlotextu"/>
        <w:ind w:firstLine="0"/>
        <w:jc w:val="center"/>
        <w:rPr>
          <w:color w:val="000000"/>
        </w:rPr>
      </w:pPr>
    </w:p>
    <w:p w14:paraId="4CECB32E" w14:textId="77777777" w:rsidR="007378C5" w:rsidRDefault="00837910">
      <w:pPr>
        <w:tabs>
          <w:tab w:val="left" w:pos="567"/>
          <w:tab w:val="left" w:pos="2552"/>
        </w:tabs>
        <w:spacing w:line="240" w:lineRule="atLeast"/>
        <w:ind w:firstLine="0"/>
        <w:jc w:val="center"/>
      </w:pPr>
      <w:hyperlink r:id="rId9" w:tooltip="https://www.pivovarholesov.cz/" w:history="1">
        <w:r>
          <w:rPr>
            <w:rStyle w:val="Internetovodkaz"/>
            <w:b/>
            <w:bCs/>
            <w:color w:val="000000"/>
            <w:u w:val="none"/>
          </w:rPr>
          <w:t>III. PŘEDMĚT SMLOUVY</w:t>
        </w:r>
      </w:hyperlink>
    </w:p>
    <w:p w14:paraId="2FA2D403" w14:textId="77777777" w:rsidR="007378C5" w:rsidRDefault="007378C5">
      <w:pPr>
        <w:tabs>
          <w:tab w:val="left" w:pos="567"/>
          <w:tab w:val="left" w:pos="2552"/>
        </w:tabs>
        <w:spacing w:line="240" w:lineRule="atLeast"/>
        <w:ind w:firstLine="0"/>
        <w:jc w:val="center"/>
      </w:pPr>
    </w:p>
    <w:p w14:paraId="14AC4AF0" w14:textId="77777777" w:rsidR="007378C5" w:rsidRDefault="00837910">
      <w:pPr>
        <w:tabs>
          <w:tab w:val="left" w:pos="567"/>
          <w:tab w:val="left" w:pos="2552"/>
        </w:tabs>
        <w:spacing w:line="240" w:lineRule="atLeast"/>
        <w:ind w:firstLine="0"/>
        <w:jc w:val="center"/>
      </w:pPr>
      <w:r>
        <w:rPr>
          <w:color w:val="000000"/>
        </w:rPr>
        <w:t>1. Agentura se zavazuje zabezpečit koncertní vystoupení skupiny Čechomor.</w:t>
      </w:r>
    </w:p>
    <w:p w14:paraId="30C3967B" w14:textId="77777777" w:rsidR="007378C5" w:rsidRDefault="00837910">
      <w:pPr>
        <w:ind w:firstLine="0"/>
      </w:pPr>
      <w:r>
        <w:rPr>
          <w:color w:val="000000"/>
        </w:rPr>
        <w:t>2. Lokální promotér se zavazuje zaplatit za hudební produkci Agentuře odměnu ve smyslu této smlou</w:t>
      </w:r>
      <w:r>
        <w:rPr>
          <w:color w:val="000000"/>
        </w:rPr>
        <w:t>vy.</w:t>
      </w:r>
    </w:p>
    <w:p w14:paraId="5A70B67D" w14:textId="77777777" w:rsidR="007378C5" w:rsidRDefault="007378C5">
      <w:pPr>
        <w:ind w:firstLine="0"/>
        <w:rPr>
          <w:sz w:val="21"/>
          <w:szCs w:val="21"/>
        </w:rPr>
      </w:pPr>
    </w:p>
    <w:p w14:paraId="3115B007" w14:textId="77777777" w:rsidR="007378C5" w:rsidRDefault="007378C5">
      <w:pPr>
        <w:ind w:firstLine="0"/>
        <w:rPr>
          <w:sz w:val="21"/>
          <w:szCs w:val="21"/>
        </w:rPr>
      </w:pPr>
    </w:p>
    <w:p w14:paraId="280ED57C" w14:textId="77777777" w:rsidR="007378C5" w:rsidRDefault="00837910">
      <w:r>
        <w:rPr>
          <w:b/>
        </w:rPr>
        <w:t xml:space="preserve">Místo </w:t>
      </w:r>
      <w:proofErr w:type="gramStart"/>
      <w:r>
        <w:rPr>
          <w:b/>
        </w:rPr>
        <w:t>konání ( přesná</w:t>
      </w:r>
      <w:proofErr w:type="gramEnd"/>
      <w:r>
        <w:rPr>
          <w:b/>
        </w:rPr>
        <w:t xml:space="preserve"> adresa):</w:t>
      </w:r>
      <w:r>
        <w:rPr>
          <w:b/>
        </w:rPr>
        <w:tab/>
      </w:r>
      <w:r>
        <w:rPr>
          <w:b/>
        </w:rPr>
        <w:tab/>
        <w:t>Masarykovo náměstí, Nový Jičín</w:t>
      </w:r>
    </w:p>
    <w:p w14:paraId="5C20C0D3" w14:textId="77777777" w:rsidR="007378C5" w:rsidRDefault="00837910">
      <w:r>
        <w:t xml:space="preserve">Datum: </w:t>
      </w:r>
      <w:r>
        <w:tab/>
      </w:r>
      <w:r>
        <w:tab/>
      </w:r>
      <w:r>
        <w:tab/>
        <w:t xml:space="preserve">         </w:t>
      </w:r>
      <w:r>
        <w:tab/>
        <w:t xml:space="preserve">              22.06.2024</w:t>
      </w:r>
    </w:p>
    <w:p w14:paraId="6F924321" w14:textId="77777777" w:rsidR="007378C5" w:rsidRDefault="00837910">
      <w:r>
        <w:t>Název akce:</w:t>
      </w:r>
      <w:r>
        <w:tab/>
      </w:r>
      <w:r>
        <w:tab/>
      </w:r>
      <w:r>
        <w:tab/>
      </w:r>
      <w:r>
        <w:tab/>
      </w:r>
      <w:r>
        <w:tab/>
        <w:t>Pivobraní 2024</w:t>
      </w:r>
    </w:p>
    <w:p w14:paraId="59263914" w14:textId="77777777" w:rsidR="007378C5" w:rsidRDefault="00837910">
      <w:r>
        <w:t>Typ akce: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Gastronomicko</w:t>
      </w:r>
      <w:proofErr w:type="spellEnd"/>
      <w:r>
        <w:t xml:space="preserve"> hudební festival</w:t>
      </w:r>
    </w:p>
    <w:p w14:paraId="2A68AA48" w14:textId="77777777" w:rsidR="007378C5" w:rsidRDefault="00837910">
      <w:proofErr w:type="gramStart"/>
      <w:r>
        <w:t>Typ  a velikost</w:t>
      </w:r>
      <w:proofErr w:type="gramEnd"/>
      <w:r>
        <w:t xml:space="preserve"> </w:t>
      </w:r>
      <w:proofErr w:type="spellStart"/>
      <w:r>
        <w:t>stage</w:t>
      </w:r>
      <w:proofErr w:type="spellEnd"/>
      <w:r>
        <w:t xml:space="preserve"> :</w:t>
      </w:r>
      <w:r>
        <w:tab/>
      </w:r>
      <w:r>
        <w:tab/>
      </w:r>
      <w:r>
        <w:tab/>
      </w:r>
      <w:r>
        <w:tab/>
      </w:r>
      <w:proofErr w:type="spellStart"/>
      <w:r>
        <w:t>Nivtec</w:t>
      </w:r>
      <w:proofErr w:type="spellEnd"/>
      <w:r>
        <w:t xml:space="preserve"> 12x10, Zastřešení TAF 13x11, 2x </w:t>
      </w:r>
      <w:proofErr w:type="spellStart"/>
      <w:r>
        <w:t>wings</w:t>
      </w:r>
      <w:proofErr w:type="spellEnd"/>
    </w:p>
    <w:p w14:paraId="0C5942DB" w14:textId="77777777" w:rsidR="007378C5" w:rsidRDefault="00837910">
      <w:r>
        <w:t xml:space="preserve">Kapacita </w:t>
      </w:r>
      <w:proofErr w:type="gramStart"/>
      <w:r>
        <w:t>amfiteátru :</w:t>
      </w:r>
      <w:r>
        <w:tab/>
        <w:t xml:space="preserve">  </w:t>
      </w:r>
      <w:r>
        <w:tab/>
      </w:r>
      <w:r>
        <w:tab/>
      </w:r>
      <w:r>
        <w:tab/>
        <w:t>10 000</w:t>
      </w:r>
      <w:proofErr w:type="gramEnd"/>
    </w:p>
    <w:p w14:paraId="576695F6" w14:textId="77777777" w:rsidR="007378C5" w:rsidRDefault="00837910">
      <w:r>
        <w:t>Cena vstupenky:</w:t>
      </w:r>
      <w:r>
        <w:tab/>
      </w:r>
      <w:r>
        <w:tab/>
      </w:r>
      <w:r>
        <w:tab/>
      </w:r>
      <w:r>
        <w:tab/>
        <w:t>10. ročník – bez vstupného</w:t>
      </w:r>
    </w:p>
    <w:p w14:paraId="1593E65F" w14:textId="77777777" w:rsidR="007378C5" w:rsidRDefault="00837910">
      <w:r>
        <w:t>Adresa pro příjezd a parking:</w:t>
      </w:r>
      <w:r>
        <w:tab/>
      </w:r>
      <w:r>
        <w:tab/>
      </w:r>
      <w:r>
        <w:tab/>
        <w:t>Masarykovo náměstí, Nový Jičín</w:t>
      </w:r>
    </w:p>
    <w:p w14:paraId="65F9827B" w14:textId="77777777" w:rsidR="007378C5" w:rsidRDefault="00837910">
      <w:r>
        <w:t xml:space="preserve">Umístění a typ </w:t>
      </w:r>
      <w:proofErr w:type="gramStart"/>
      <w:r>
        <w:t>šatny :</w:t>
      </w:r>
      <w:r>
        <w:tab/>
      </w:r>
      <w:r>
        <w:tab/>
      </w:r>
      <w:r>
        <w:tab/>
      </w:r>
      <w:r>
        <w:tab/>
        <w:t>stan</w:t>
      </w:r>
      <w:proofErr w:type="gramEnd"/>
      <w:r>
        <w:t xml:space="preserve"> 6x3m</w:t>
      </w:r>
    </w:p>
    <w:p w14:paraId="300F9CD3" w14:textId="77777777" w:rsidR="007378C5" w:rsidRDefault="00837910">
      <w:r>
        <w:t xml:space="preserve">Příprava pódiové techniky: </w:t>
      </w:r>
      <w:r>
        <w:tab/>
      </w:r>
      <w:r>
        <w:tab/>
      </w:r>
      <w:r>
        <w:tab/>
        <w:t xml:space="preserve">19:20 - 2 x </w:t>
      </w:r>
      <w:proofErr w:type="spellStart"/>
      <w:r>
        <w:t>rolling</w:t>
      </w:r>
      <w:proofErr w:type="spellEnd"/>
      <w:r>
        <w:t xml:space="preserve"> </w:t>
      </w:r>
      <w:proofErr w:type="spellStart"/>
      <w:r>
        <w:t>riser</w:t>
      </w:r>
      <w:proofErr w:type="spellEnd"/>
      <w:r>
        <w:t xml:space="preserve"> + přípravna za </w:t>
      </w:r>
      <w:proofErr w:type="spellStart"/>
      <w:r>
        <w:t>backdropem</w:t>
      </w:r>
      <w:proofErr w:type="spellEnd"/>
    </w:p>
    <w:p w14:paraId="620012F5" w14:textId="77777777" w:rsidR="007378C5" w:rsidRDefault="00837910">
      <w:r>
        <w:t>Čas zvukové zkoušky:</w:t>
      </w:r>
      <w:r>
        <w:tab/>
      </w:r>
      <w:r>
        <w:tab/>
      </w:r>
      <w:r>
        <w:tab/>
        <w:t>20:20</w:t>
      </w:r>
    </w:p>
    <w:p w14:paraId="37E425B5" w14:textId="77777777" w:rsidR="007378C5" w:rsidRDefault="00837910">
      <w:r>
        <w:t xml:space="preserve">Čas začátku vystoupení: </w:t>
      </w:r>
      <w:r>
        <w:tab/>
      </w:r>
      <w:r>
        <w:tab/>
      </w:r>
      <w:r>
        <w:tab/>
        <w:t>21:00</w:t>
      </w:r>
    </w:p>
    <w:p w14:paraId="46876F63" w14:textId="77777777" w:rsidR="007378C5" w:rsidRDefault="00837910">
      <w:r>
        <w:t>Délka vystoupeni:</w:t>
      </w:r>
      <w:r>
        <w:tab/>
      </w:r>
      <w:r>
        <w:tab/>
      </w:r>
      <w:r>
        <w:tab/>
      </w:r>
      <w:r>
        <w:tab/>
        <w:t>60 min</w:t>
      </w:r>
    </w:p>
    <w:p w14:paraId="54C9129D" w14:textId="07AE693E" w:rsidR="007378C5" w:rsidRDefault="00837910">
      <w:r>
        <w:t>Kontakt na produkci:</w:t>
      </w:r>
      <w:r>
        <w:tab/>
      </w:r>
      <w:r>
        <w:tab/>
      </w:r>
      <w:r>
        <w:tab/>
      </w:r>
      <w:r>
        <w:tab/>
      </w:r>
      <w:proofErr w:type="spellStart"/>
      <w:r w:rsidR="004101F1">
        <w:t>xxxxxxxxxxxx</w:t>
      </w:r>
      <w:proofErr w:type="spellEnd"/>
      <w:r>
        <w:t xml:space="preserve"> - +</w:t>
      </w:r>
      <w:proofErr w:type="spellStart"/>
      <w:r w:rsidR="004101F1">
        <w:t>xxxxxxxxxxxx</w:t>
      </w:r>
      <w:proofErr w:type="spellEnd"/>
    </w:p>
    <w:p w14:paraId="40DBEF38" w14:textId="0233131F" w:rsidR="007378C5" w:rsidRDefault="00837910">
      <w:proofErr w:type="gramStart"/>
      <w:r>
        <w:t>Kontakt  na</w:t>
      </w:r>
      <w:proofErr w:type="gramEnd"/>
      <w:r>
        <w:t xml:space="preserve"> </w:t>
      </w:r>
      <w:proofErr w:type="spellStart"/>
      <w:r>
        <w:t>stage</w:t>
      </w:r>
      <w:proofErr w:type="spellEnd"/>
      <w:r>
        <w:t xml:space="preserve">  světla a zvuk:</w:t>
      </w:r>
      <w:r>
        <w:tab/>
        <w:t xml:space="preserve">              </w:t>
      </w:r>
      <w:proofErr w:type="spellStart"/>
      <w:r w:rsidR="004101F1">
        <w:t>xxxxxxxxxxxx</w:t>
      </w:r>
      <w:proofErr w:type="spellEnd"/>
      <w:r>
        <w:t xml:space="preserve"> - +</w:t>
      </w:r>
      <w:proofErr w:type="spellStart"/>
      <w:r w:rsidR="004101F1">
        <w:t>xxxxxxxxxxxx</w:t>
      </w:r>
      <w:proofErr w:type="spellEnd"/>
    </w:p>
    <w:p w14:paraId="50751D8C" w14:textId="77777777" w:rsidR="007378C5" w:rsidRDefault="00837910">
      <w:r>
        <w:t>Adresa hotelu n</w:t>
      </w:r>
      <w:r>
        <w:t xml:space="preserve">a ubytování:      10 x jednolůžkový pokoj se snídaní v hotelu Praha nebo </w:t>
      </w:r>
      <w:proofErr w:type="spellStart"/>
      <w:r>
        <w:t>Abácie</w:t>
      </w:r>
      <w:proofErr w:type="spellEnd"/>
      <w:r>
        <w:t xml:space="preserve">, bude upřesněno  </w:t>
      </w:r>
    </w:p>
    <w:p w14:paraId="37FB5468" w14:textId="261CAA15" w:rsidR="007378C5" w:rsidRDefault="00837910">
      <w:r>
        <w:t xml:space="preserve">Kontakty :  </w:t>
      </w:r>
      <w:proofErr w:type="spellStart"/>
      <w:r w:rsidR="004101F1">
        <w:t>xxxxxxxxxx</w:t>
      </w:r>
      <w:proofErr w:type="spellEnd"/>
      <w:r>
        <w:t xml:space="preserve"> ( </w:t>
      </w:r>
      <w:proofErr w:type="spellStart"/>
      <w:r>
        <w:t>booking</w:t>
      </w:r>
      <w:proofErr w:type="spellEnd"/>
      <w:r>
        <w:t xml:space="preserve"> </w:t>
      </w:r>
      <w:proofErr w:type="gramStart"/>
      <w:r>
        <w:t xml:space="preserve">manažer )+ </w:t>
      </w:r>
      <w:proofErr w:type="spellStart"/>
      <w:r w:rsidR="004101F1">
        <w:t>xxxxxxxxxx</w:t>
      </w:r>
      <w:proofErr w:type="spellEnd"/>
      <w:proofErr w:type="gramEnd"/>
      <w:r>
        <w:t xml:space="preserve">,  </w:t>
      </w:r>
      <w:proofErr w:type="spellStart"/>
      <w:r w:rsidR="004101F1">
        <w:t>xxxxxxx</w:t>
      </w:r>
      <w:proofErr w:type="spellEnd"/>
      <w:r>
        <w:t xml:space="preserve"> ( tour manažer ) + </w:t>
      </w:r>
      <w:proofErr w:type="spellStart"/>
      <w:r w:rsidR="004101F1">
        <w:t>xxxxxxxxxxx</w:t>
      </w:r>
      <w:proofErr w:type="spellEnd"/>
    </w:p>
    <w:p w14:paraId="3FE1FDBC" w14:textId="7EE3CC99" w:rsidR="007378C5" w:rsidRDefault="00837910">
      <w:r>
        <w:rPr>
          <w:b/>
          <w:bCs/>
        </w:rPr>
        <w:t xml:space="preserve">                    </w:t>
      </w:r>
      <w:proofErr w:type="spellStart"/>
      <w:r w:rsidR="004101F1">
        <w:rPr>
          <w:b/>
          <w:bCs/>
        </w:rPr>
        <w:t>xxxxxxxxxxxx</w:t>
      </w:r>
      <w:proofErr w:type="spellEnd"/>
      <w:r>
        <w:rPr>
          <w:b/>
          <w:bCs/>
        </w:rPr>
        <w:t xml:space="preserve"> ( </w:t>
      </w:r>
      <w:r>
        <w:rPr>
          <w:b/>
          <w:bCs/>
        </w:rPr>
        <w:t xml:space="preserve">PR manažer) + </w:t>
      </w:r>
      <w:proofErr w:type="spellStart"/>
      <w:r w:rsidR="004101F1">
        <w:rPr>
          <w:b/>
          <w:bCs/>
        </w:rPr>
        <w:t>xxxxxxxxxxx</w:t>
      </w:r>
      <w:proofErr w:type="spellEnd"/>
      <w:r>
        <w:rPr>
          <w:b/>
          <w:bCs/>
        </w:rPr>
        <w:t xml:space="preserve"> – veškeré korektury ( plakáty ,</w:t>
      </w:r>
      <w:proofErr w:type="spellStart"/>
      <w:proofErr w:type="gramStart"/>
      <w:r>
        <w:rPr>
          <w:b/>
          <w:bCs/>
        </w:rPr>
        <w:t>facebook</w:t>
      </w:r>
      <w:proofErr w:type="spellEnd"/>
      <w:r>
        <w:rPr>
          <w:b/>
          <w:bCs/>
        </w:rPr>
        <w:t xml:space="preserve"> ..)</w:t>
      </w:r>
      <w:proofErr w:type="gramEnd"/>
    </w:p>
    <w:p w14:paraId="5BCFFAF9" w14:textId="116A76C0" w:rsidR="007378C5" w:rsidRDefault="00837910">
      <w:pPr>
        <w:ind w:left="360" w:firstLine="0"/>
      </w:pPr>
      <w:r>
        <w:t xml:space="preserve">      </w:t>
      </w:r>
      <w:proofErr w:type="spellStart"/>
      <w:proofErr w:type="gramStart"/>
      <w:r w:rsidR="004101F1">
        <w:t>xxxxxxxx</w:t>
      </w:r>
      <w:proofErr w:type="spellEnd"/>
      <w:r>
        <w:t xml:space="preserve"> ( zvukař</w:t>
      </w:r>
      <w:proofErr w:type="gramEnd"/>
      <w:r>
        <w:t xml:space="preserve">) + </w:t>
      </w:r>
      <w:proofErr w:type="spellStart"/>
      <w:r w:rsidR="004101F1">
        <w:t>xxxxxxxxxxx</w:t>
      </w:r>
      <w:proofErr w:type="spellEnd"/>
    </w:p>
    <w:p w14:paraId="54DC0EF4" w14:textId="77777777" w:rsidR="007378C5" w:rsidRDefault="007378C5">
      <w:pPr>
        <w:tabs>
          <w:tab w:val="left" w:pos="567"/>
          <w:tab w:val="left" w:pos="2552"/>
        </w:tabs>
        <w:spacing w:line="240" w:lineRule="atLeast"/>
        <w:ind w:firstLine="0"/>
      </w:pPr>
    </w:p>
    <w:p w14:paraId="7A6FAF2D" w14:textId="77777777" w:rsidR="00B90FC0" w:rsidRDefault="00B90FC0">
      <w:pPr>
        <w:pStyle w:val="Nadpis2"/>
        <w:numPr>
          <w:ilvl w:val="1"/>
          <w:numId w:val="3"/>
        </w:numPr>
      </w:pPr>
    </w:p>
    <w:p w14:paraId="19368115" w14:textId="59465675" w:rsidR="007378C5" w:rsidRDefault="00837910">
      <w:pPr>
        <w:pStyle w:val="Nadpis2"/>
        <w:numPr>
          <w:ilvl w:val="1"/>
          <w:numId w:val="3"/>
        </w:numPr>
      </w:pPr>
      <w:hyperlink r:id="rId10" w:tooltip="https://www.pivovarholesov.cz/" w:history="1">
        <w:r>
          <w:rPr>
            <w:rStyle w:val="Internetovodkaz"/>
            <w:i w:val="0"/>
            <w:color w:val="000000"/>
            <w:u w:val="none"/>
          </w:rPr>
          <w:t>IV. VYSTOUPENÍ INTERPRETA</w:t>
        </w:r>
      </w:hyperlink>
    </w:p>
    <w:p w14:paraId="5B02BF52" w14:textId="77777777" w:rsidR="007378C5" w:rsidRDefault="007378C5">
      <w:pPr>
        <w:ind w:firstLine="0"/>
      </w:pPr>
    </w:p>
    <w:p w14:paraId="13728B94" w14:textId="77777777" w:rsidR="007378C5" w:rsidRDefault="007378C5"/>
    <w:p w14:paraId="2C6157A0" w14:textId="77777777" w:rsidR="007378C5" w:rsidRDefault="00837910">
      <w:pPr>
        <w:pStyle w:val="Tlotextu"/>
        <w:numPr>
          <w:ilvl w:val="0"/>
          <w:numId w:val="6"/>
        </w:numPr>
      </w:pPr>
      <w:hyperlink r:id="rId11" w:tooltip="https://www.pivovarholesov.cz/" w:history="1">
        <w:r>
          <w:rPr>
            <w:rStyle w:val="Internetovodkaz"/>
            <w:color w:val="000000"/>
            <w:u w:val="none"/>
          </w:rPr>
          <w:t>Agentura zajistí, že Interpret v rámci svého koncertního vystoupení podá umělecký výkon v rozsahu dle čl. III této Smlouvy. V rámci vystoupení budou interpretované skladby, uv</w:t>
        </w:r>
        <w:r>
          <w:rPr>
            <w:rStyle w:val="Internetovodkaz"/>
            <w:color w:val="000000"/>
            <w:u w:val="none"/>
          </w:rPr>
          <w:t>edené v repertoárovém listě, který dodá Agentura.</w:t>
        </w:r>
      </w:hyperlink>
    </w:p>
    <w:p w14:paraId="2D6B6B12" w14:textId="77777777" w:rsidR="007378C5" w:rsidRDefault="007378C5">
      <w:pPr>
        <w:pStyle w:val="Tlotextu"/>
      </w:pPr>
    </w:p>
    <w:p w14:paraId="0CF75221" w14:textId="77777777" w:rsidR="007378C5" w:rsidRDefault="00837910">
      <w:pPr>
        <w:numPr>
          <w:ilvl w:val="0"/>
          <w:numId w:val="6"/>
        </w:numPr>
      </w:pPr>
      <w:hyperlink r:id="rId12" w:tooltip="https://www.pivovarholesov.cz/" w:history="1">
        <w:r>
          <w:rPr>
            <w:rStyle w:val="Internetovodkaz"/>
            <w:color w:val="000000"/>
            <w:u w:val="none"/>
          </w:rPr>
          <w:t xml:space="preserve">Agentura zabezpečí přítomnost Interpreta v místě koncertu v den koncertu s tím, že Interpret bude připraven na vystoupení </w:t>
        </w:r>
        <w:r>
          <w:rPr>
            <w:rStyle w:val="Internetovodkaz"/>
            <w:color w:val="000000"/>
            <w:u w:val="none"/>
          </w:rPr>
          <w:t>nejpozději dvacet minut před jeho plánovaným začátkem. Agentura však neodpovídá za případné zdržení z důvodu úrazu Interpreta nebo Produkčního a realizačního týmu, způsobené během cesty nebo na místě vystoupení, či z důvodu vyšší moci.</w:t>
        </w:r>
      </w:hyperlink>
    </w:p>
    <w:p w14:paraId="0716857F" w14:textId="77777777" w:rsidR="007378C5" w:rsidRDefault="007378C5"/>
    <w:p w14:paraId="060C13E2" w14:textId="77777777" w:rsidR="007378C5" w:rsidRDefault="00837910">
      <w:pPr>
        <w:numPr>
          <w:ilvl w:val="0"/>
          <w:numId w:val="6"/>
        </w:numPr>
      </w:pPr>
      <w:hyperlink r:id="rId13" w:tooltip="https://www.pivovarholesov.cz/" w:history="1">
        <w:r>
          <w:rPr>
            <w:rStyle w:val="Internetovodkaz"/>
            <w:color w:val="000000"/>
            <w:u w:val="none"/>
          </w:rPr>
          <w:t>Při vystoupení je Interpret povinen dbát na to, aby nedošlo k ublížení na zdraví zúčastněných osob a škodě na majetku.</w:t>
        </w:r>
      </w:hyperlink>
    </w:p>
    <w:p w14:paraId="1863882A" w14:textId="77777777" w:rsidR="007378C5" w:rsidRDefault="007378C5"/>
    <w:p w14:paraId="3D6B7C8A" w14:textId="77777777" w:rsidR="007378C5" w:rsidRDefault="00837910">
      <w:pPr>
        <w:numPr>
          <w:ilvl w:val="0"/>
          <w:numId w:val="6"/>
        </w:numPr>
      </w:pPr>
      <w:hyperlink r:id="rId14" w:tooltip="https://www.pivovarholesov.cz/" w:history="1">
        <w:r>
          <w:rPr>
            <w:rStyle w:val="Internetovodkaz"/>
            <w:color w:val="000000"/>
            <w:u w:val="none"/>
          </w:rPr>
          <w:t>Lokální promotér nese plnou odpovědnost za dodržení hygienických, bezpečnostních a požárních předpisů v místě konání koncertu. Lokální promotér odpovídá za škody na zdraví a n</w:t>
        </w:r>
        <w:r>
          <w:rPr>
            <w:rStyle w:val="Internetovodkaz"/>
            <w:color w:val="000000"/>
            <w:u w:val="none"/>
          </w:rPr>
          <w:t>a majetku, vzniklé Interpretovi, Produkčnímu a realizačnímu týmu či jiným osobám v souvislosti s koncertem, pokud nebyly prokazatelně zaviněny Interpretem či jejich doprovodem, tj. pokud vzniknou zejména v důsledku nedodržení předpisů o bezpečnosti a ochra</w:t>
        </w:r>
        <w:r>
          <w:rPr>
            <w:rStyle w:val="Internetovodkaz"/>
            <w:color w:val="000000"/>
            <w:u w:val="none"/>
          </w:rPr>
          <w:t>ně zdraví, při nedodržení technických norem a obecně závazných předpisů ze strany Lokálního promotéra.</w:t>
        </w:r>
      </w:hyperlink>
    </w:p>
    <w:p w14:paraId="5F958655" w14:textId="77777777" w:rsidR="007378C5" w:rsidRDefault="007378C5"/>
    <w:p w14:paraId="064F60AC" w14:textId="782ED98B" w:rsidR="007378C5" w:rsidRDefault="00837910">
      <w:pPr>
        <w:numPr>
          <w:ilvl w:val="0"/>
          <w:numId w:val="6"/>
        </w:numPr>
      </w:pPr>
      <w:hyperlink r:id="rId15" w:tooltip="https://www.pivovarholesov.cz/" w:history="1">
        <w:r>
          <w:rPr>
            <w:rStyle w:val="Internetovodkaz"/>
            <w:color w:val="000000"/>
            <w:u w:val="none"/>
          </w:rPr>
          <w:t>Lokální promotér je povinen zajistit a dodržovat požadované Technické</w:t>
        </w:r>
        <w:r>
          <w:rPr>
            <w:rStyle w:val="Internetovodkaz"/>
            <w:color w:val="000000"/>
            <w:u w:val="none"/>
          </w:rPr>
          <w:t xml:space="preserve"> a organizační podmínky (dále jen </w:t>
        </w:r>
        <w:proofErr w:type="spellStart"/>
        <w:r>
          <w:rPr>
            <w:rStyle w:val="Internetovodkaz"/>
            <w:color w:val="000000"/>
            <w:u w:val="none"/>
          </w:rPr>
          <w:t>Rider</w:t>
        </w:r>
        <w:proofErr w:type="spellEnd"/>
        <w:r>
          <w:rPr>
            <w:rStyle w:val="Internetovodkaz"/>
            <w:color w:val="000000"/>
            <w:u w:val="none"/>
          </w:rPr>
          <w:t xml:space="preserve">), které tvoří přílohu této Smlouvy. V případě nedodržení </w:t>
        </w:r>
        <w:r w:rsidR="00B95470">
          <w:rPr>
            <w:rStyle w:val="Internetovodkaz"/>
            <w:color w:val="000000"/>
            <w:u w:val="none"/>
          </w:rPr>
          <w:t>podmínek jakékoli z příloh č. 1, č. 2, č. 3</w:t>
        </w:r>
        <w:r>
          <w:rPr>
            <w:rStyle w:val="Internetovodkaz"/>
            <w:color w:val="000000"/>
            <w:u w:val="none"/>
          </w:rPr>
          <w:t xml:space="preserve"> se vystoupení Interpreta neuskuteční. Lokální promotér je povinen zaplatit Agentuře odměnu v plné výši dle čl. VI t</w:t>
        </w:r>
        <w:r>
          <w:rPr>
            <w:rStyle w:val="Internetovodkaz"/>
            <w:color w:val="000000"/>
            <w:u w:val="none"/>
          </w:rPr>
          <w:t>éto Smlouvy tak, jako by se vystoupení konalo. Tím není dotčeno ani omezeno právo Agentury na náhradu škody.</w:t>
        </w:r>
      </w:hyperlink>
    </w:p>
    <w:p w14:paraId="2E3C4847" w14:textId="77777777" w:rsidR="007378C5" w:rsidRDefault="007378C5"/>
    <w:p w14:paraId="59ADA28F" w14:textId="77777777" w:rsidR="007378C5" w:rsidRDefault="007378C5">
      <w:pPr>
        <w:ind w:firstLine="0"/>
      </w:pPr>
    </w:p>
    <w:p w14:paraId="75422ED3" w14:textId="77777777" w:rsidR="007378C5" w:rsidRDefault="007378C5">
      <w:pPr>
        <w:ind w:firstLine="0"/>
      </w:pPr>
    </w:p>
    <w:p w14:paraId="070B3D8E" w14:textId="77777777" w:rsidR="007378C5" w:rsidRDefault="00837910">
      <w:pPr>
        <w:pStyle w:val="Nadpis1"/>
        <w:numPr>
          <w:ilvl w:val="0"/>
          <w:numId w:val="3"/>
        </w:numPr>
      </w:pPr>
      <w:hyperlink r:id="rId16" w:tooltip="https://www.pivovarholesov.cz/" w:history="1">
        <w:r>
          <w:rPr>
            <w:rStyle w:val="Internetovodkaz"/>
            <w:color w:val="000000"/>
            <w:u w:val="none"/>
          </w:rPr>
          <w:t>V. TECHNICKÉ A JINÉ ZABEZPEČENÍ</w:t>
        </w:r>
      </w:hyperlink>
    </w:p>
    <w:p w14:paraId="55452F73" w14:textId="77777777" w:rsidR="007378C5" w:rsidRDefault="007378C5">
      <w:pPr>
        <w:pStyle w:val="Tlotextu"/>
      </w:pPr>
    </w:p>
    <w:p w14:paraId="5A3A37D3" w14:textId="77777777" w:rsidR="007378C5" w:rsidRDefault="00837910">
      <w:pPr>
        <w:pStyle w:val="Tlotextu"/>
        <w:numPr>
          <w:ilvl w:val="0"/>
          <w:numId w:val="4"/>
        </w:numPr>
      </w:pPr>
      <w:hyperlink r:id="rId17" w:tooltip="https://www.pivovarholesov.cz/" w:history="1">
        <w:r>
          <w:rPr>
            <w:rStyle w:val="Internetovodkaz"/>
            <w:color w:val="000000"/>
            <w:u w:val="none"/>
          </w:rPr>
          <w:t>Interpret použije při vystoupení vlastní hudební nástroje, nástrojovou aparaturu.</w:t>
        </w:r>
      </w:hyperlink>
    </w:p>
    <w:p w14:paraId="067C8CD2" w14:textId="77777777" w:rsidR="007378C5" w:rsidRDefault="007378C5">
      <w:pPr>
        <w:pStyle w:val="Tlotextu"/>
        <w:ind w:firstLine="0"/>
      </w:pPr>
    </w:p>
    <w:p w14:paraId="73330EBB" w14:textId="77777777" w:rsidR="007378C5" w:rsidRDefault="00837910">
      <w:pPr>
        <w:pStyle w:val="Tlotextu"/>
        <w:numPr>
          <w:ilvl w:val="0"/>
          <w:numId w:val="4"/>
        </w:numPr>
      </w:pPr>
      <w:hyperlink r:id="rId18" w:tooltip="https://www.pivovarholesov.cz/" w:history="1">
        <w:r>
          <w:rPr>
            <w:rStyle w:val="Internetovodkaz"/>
            <w:color w:val="000000"/>
            <w:u w:val="none"/>
          </w:rPr>
          <w:t xml:space="preserve">Technické </w:t>
        </w:r>
        <w:proofErr w:type="gramStart"/>
        <w:r>
          <w:rPr>
            <w:rStyle w:val="Internetovodkaz"/>
            <w:color w:val="000000"/>
            <w:u w:val="none"/>
          </w:rPr>
          <w:t>vybavení , které</w:t>
        </w:r>
        <w:proofErr w:type="gramEnd"/>
        <w:r>
          <w:rPr>
            <w:rStyle w:val="Internetovodkaz"/>
            <w:color w:val="000000"/>
            <w:u w:val="none"/>
          </w:rPr>
          <w:t xml:space="preserve"> zajistí </w:t>
        </w:r>
        <w:r>
          <w:rPr>
            <w:rStyle w:val="Internetovodkaz"/>
            <w:color w:val="000000"/>
            <w:u w:val="none"/>
          </w:rPr>
          <w:t xml:space="preserve">Lokální promotér bude konzultováno  zvukařem skupiny Čechomor – </w:t>
        </w:r>
      </w:hyperlink>
    </w:p>
    <w:p w14:paraId="08C90FDA" w14:textId="412DD539" w:rsidR="007378C5" w:rsidRDefault="00837910">
      <w:pPr>
        <w:pStyle w:val="Tlotextu"/>
        <w:ind w:firstLine="0"/>
      </w:pPr>
      <w:r>
        <w:rPr>
          <w:rStyle w:val="Internetovodkaz"/>
          <w:rFonts w:eastAsia="Calibri"/>
          <w:color w:val="000000"/>
          <w:u w:val="none"/>
        </w:rPr>
        <w:t xml:space="preserve">        </w:t>
      </w:r>
      <w:r>
        <w:rPr>
          <w:rStyle w:val="Internetovodkaz"/>
          <w:color w:val="000000"/>
          <w:u w:val="none"/>
        </w:rPr>
        <w:t xml:space="preserve">pan </w:t>
      </w:r>
      <w:r w:rsidR="004101F1">
        <w:rPr>
          <w:rStyle w:val="Internetovodkaz"/>
          <w:color w:val="000000"/>
          <w:u w:val="none"/>
        </w:rPr>
        <w:t>xxxxxxxx</w:t>
      </w:r>
      <w:r>
        <w:rPr>
          <w:rStyle w:val="Internetovodkaz"/>
          <w:color w:val="000000"/>
          <w:u w:val="none"/>
        </w:rPr>
        <w:t>, tel: +</w:t>
      </w:r>
      <w:proofErr w:type="spellStart"/>
      <w:r w:rsidR="004101F1">
        <w:rPr>
          <w:rStyle w:val="Internetovodkaz"/>
          <w:color w:val="000000"/>
          <w:u w:val="none"/>
        </w:rPr>
        <w:t>xxxxxxxxxx</w:t>
      </w:r>
      <w:proofErr w:type="spellEnd"/>
      <w:r>
        <w:rPr>
          <w:rStyle w:val="Internetovodkaz"/>
          <w:color w:val="000000"/>
          <w:u w:val="none"/>
        </w:rPr>
        <w:t xml:space="preserve">, email: </w:t>
      </w:r>
      <w:proofErr w:type="spellStart"/>
      <w:r w:rsidR="004101F1">
        <w:rPr>
          <w:rStyle w:val="Internetovodkaz"/>
          <w:color w:val="000000"/>
          <w:u w:val="none"/>
        </w:rPr>
        <w:t>xxxxxxxxxxxxxxxx</w:t>
      </w:r>
      <w:proofErr w:type="spellEnd"/>
      <w:r>
        <w:rPr>
          <w:rStyle w:val="Internetovodkaz"/>
          <w:color w:val="000000"/>
          <w:u w:val="none"/>
        </w:rPr>
        <w:t xml:space="preserve"> </w:t>
      </w:r>
    </w:p>
    <w:p w14:paraId="2471D1AC" w14:textId="77777777" w:rsidR="007378C5" w:rsidRDefault="00837910">
      <w:pPr>
        <w:pStyle w:val="Tlotextu"/>
        <w:ind w:firstLine="0"/>
      </w:pPr>
      <w:hyperlink r:id="rId19" w:tooltip="https://www.pivovarholesov.cz/" w:history="1">
        <w:r>
          <w:rPr>
            <w:rStyle w:val="Internetovodkaz"/>
            <w:rFonts w:eastAsia="Calibri"/>
            <w:color w:val="000000"/>
            <w:u w:val="none"/>
          </w:rPr>
          <w:t xml:space="preserve">        </w:t>
        </w:r>
        <w:r>
          <w:rPr>
            <w:rStyle w:val="Internetovodkaz"/>
            <w:color w:val="000000"/>
            <w:u w:val="none"/>
          </w:rPr>
          <w:t xml:space="preserve">Požadavky uvedené v input listu a </w:t>
        </w:r>
        <w:proofErr w:type="spellStart"/>
        <w:r>
          <w:rPr>
            <w:rStyle w:val="Internetovodkaz"/>
            <w:color w:val="000000"/>
            <w:u w:val="none"/>
          </w:rPr>
          <w:t>stage</w:t>
        </w:r>
        <w:proofErr w:type="spellEnd"/>
        <w:r>
          <w:rPr>
            <w:rStyle w:val="Internetovodkaz"/>
            <w:color w:val="000000"/>
            <w:u w:val="none"/>
          </w:rPr>
          <w:t xml:space="preserve"> plánu musí být Lokálním promotérem splněny bez výhrady.</w:t>
        </w:r>
      </w:hyperlink>
    </w:p>
    <w:p w14:paraId="3D858528" w14:textId="77777777" w:rsidR="007378C5" w:rsidRDefault="00837910">
      <w:pPr>
        <w:pStyle w:val="Tlotextu"/>
        <w:ind w:firstLine="0"/>
      </w:pPr>
      <w:hyperlink r:id="rId20" w:history="1">
        <w:r>
          <w:rPr>
            <w:rStyle w:val="Internetovodkaz"/>
            <w:rFonts w:eastAsia="Calibri"/>
            <w:color w:val="000000"/>
            <w:u w:val="none"/>
          </w:rPr>
          <w:t xml:space="preserve">       </w:t>
        </w:r>
        <w:r>
          <w:rPr>
            <w:rStyle w:val="Internetovodkaz"/>
            <w:b/>
            <w:bCs/>
            <w:color w:val="000000"/>
            <w:u w:val="none"/>
          </w:rPr>
          <w:t>Lokální promotér zajistí 4 pomocn</w:t>
        </w:r>
        <w:r>
          <w:rPr>
            <w:rStyle w:val="Internetovodkaz"/>
            <w:b/>
            <w:bCs/>
            <w:color w:val="000000"/>
            <w:u w:val="none"/>
          </w:rPr>
          <w:t>íky na vynošení a nakládku techniky !!</w:t>
        </w:r>
      </w:hyperlink>
    </w:p>
    <w:p w14:paraId="465228EC" w14:textId="77777777" w:rsidR="007378C5" w:rsidRDefault="007378C5">
      <w:pPr>
        <w:pStyle w:val="Odstavecseseznamem"/>
      </w:pPr>
    </w:p>
    <w:p w14:paraId="58F8B3F5" w14:textId="77777777" w:rsidR="007378C5" w:rsidRDefault="00837910">
      <w:pPr>
        <w:pStyle w:val="Tlotextu"/>
        <w:numPr>
          <w:ilvl w:val="0"/>
          <w:numId w:val="4"/>
        </w:numPr>
      </w:pPr>
      <w:hyperlink r:id="rId21" w:history="1">
        <w:r>
          <w:rPr>
            <w:rStyle w:val="Internetovodkaz"/>
            <w:b/>
            <w:bCs/>
            <w:color w:val="000000"/>
            <w:u w:val="none"/>
          </w:rPr>
          <w:t>Technickou aparaturu a podium dle podmínek zajištuje Lokální promotér.</w:t>
        </w:r>
      </w:hyperlink>
    </w:p>
    <w:p w14:paraId="581CB01E" w14:textId="77777777" w:rsidR="007378C5" w:rsidRDefault="00837910">
      <w:pPr>
        <w:pStyle w:val="Tlotextu"/>
        <w:ind w:firstLine="0"/>
      </w:pPr>
      <w:hyperlink r:id="rId22" w:tooltip="https://www.pivovarholesov.cz/" w:history="1">
        <w:r>
          <w:rPr>
            <w:rStyle w:val="Internetovodkaz"/>
            <w:rFonts w:eastAsia="Calibri"/>
            <w:color w:val="000000"/>
            <w:u w:val="none"/>
          </w:rPr>
          <w:t xml:space="preserve">       </w:t>
        </w:r>
        <w:r>
          <w:rPr>
            <w:rStyle w:val="Internetovodkaz"/>
            <w:color w:val="000000"/>
            <w:u w:val="none"/>
          </w:rPr>
          <w:t xml:space="preserve">Mezi pozicí FOH a </w:t>
        </w:r>
        <w:proofErr w:type="spellStart"/>
        <w:r>
          <w:rPr>
            <w:rStyle w:val="Internetovodkaz"/>
            <w:color w:val="000000"/>
            <w:u w:val="none"/>
          </w:rPr>
          <w:t>stageboxem</w:t>
        </w:r>
        <w:proofErr w:type="spellEnd"/>
        <w:r>
          <w:rPr>
            <w:rStyle w:val="Internetovodkaz"/>
            <w:color w:val="000000"/>
            <w:u w:val="none"/>
          </w:rPr>
          <w:t xml:space="preserve"> požadujeme předem nainstalovaný stíněný </w:t>
        </w:r>
        <w:r>
          <w:rPr>
            <w:rStyle w:val="Internetovodkaz"/>
            <w:b/>
            <w:bCs/>
            <w:color w:val="000000"/>
            <w:u w:val="none"/>
          </w:rPr>
          <w:t>2 x Cat5e s RJ45</w:t>
        </w:r>
      </w:hyperlink>
    </w:p>
    <w:p w14:paraId="5F9D613D" w14:textId="77777777" w:rsidR="007378C5" w:rsidRDefault="00837910">
      <w:pPr>
        <w:pStyle w:val="Tlotextu"/>
        <w:ind w:firstLine="0"/>
      </w:pPr>
      <w:hyperlink r:id="rId23" w:tooltip="https://www.pivovarholesov.cz/" w:history="1">
        <w:r>
          <w:rPr>
            <w:rStyle w:val="Internetovodkaz"/>
            <w:rFonts w:eastAsia="Calibri"/>
            <w:b/>
            <w:bCs/>
            <w:color w:val="000000"/>
            <w:u w:val="none"/>
          </w:rPr>
          <w:t xml:space="preserve">       </w:t>
        </w:r>
        <w:proofErr w:type="spellStart"/>
        <w:r>
          <w:rPr>
            <w:rStyle w:val="Internetovodkaz"/>
            <w:b/>
            <w:bCs/>
            <w:color w:val="000000"/>
            <w:u w:val="none"/>
          </w:rPr>
          <w:t>Neutrik</w:t>
        </w:r>
        <w:proofErr w:type="spellEnd"/>
        <w:r>
          <w:rPr>
            <w:rStyle w:val="Internetovodkaz"/>
            <w:b/>
            <w:bCs/>
            <w:color w:val="000000"/>
            <w:u w:val="none"/>
          </w:rPr>
          <w:t xml:space="preserve">  </w:t>
        </w:r>
        <w:proofErr w:type="spellStart"/>
        <w:r>
          <w:rPr>
            <w:rStyle w:val="Internetovodkaz"/>
            <w:b/>
            <w:bCs/>
            <w:color w:val="000000"/>
            <w:u w:val="none"/>
          </w:rPr>
          <w:t>etherCON</w:t>
        </w:r>
        <w:proofErr w:type="spellEnd"/>
        <w:r>
          <w:rPr>
            <w:rStyle w:val="Internetovodkaz"/>
            <w:b/>
            <w:bCs/>
            <w:color w:val="000000"/>
            <w:u w:val="none"/>
          </w:rPr>
          <w:t>, a "</w:t>
        </w:r>
        <w:proofErr w:type="spellStart"/>
        <w:r>
          <w:rPr>
            <w:rStyle w:val="Internetovodkaz"/>
            <w:b/>
            <w:bCs/>
            <w:color w:val="000000"/>
            <w:u w:val="none"/>
          </w:rPr>
          <w:t>podiová</w:t>
        </w:r>
        <w:proofErr w:type="spellEnd"/>
        <w:r>
          <w:rPr>
            <w:rStyle w:val="Internetovodkaz"/>
            <w:b/>
            <w:bCs/>
            <w:color w:val="000000"/>
            <w:u w:val="none"/>
          </w:rPr>
          <w:t xml:space="preserve"> zvuková" 230V. </w:t>
        </w:r>
        <w:r>
          <w:rPr>
            <w:rStyle w:val="Internetovodkaz"/>
            <w:color w:val="000000"/>
            <w:u w:val="none"/>
          </w:rPr>
          <w:t>Druhou variantou je pohodlný přístu</w:t>
        </w:r>
        <w:r>
          <w:rPr>
            <w:rStyle w:val="Internetovodkaz"/>
            <w:color w:val="000000"/>
            <w:u w:val="none"/>
          </w:rPr>
          <w:t xml:space="preserve">p </w:t>
        </w:r>
      </w:hyperlink>
    </w:p>
    <w:p w14:paraId="33A8420B" w14:textId="77777777" w:rsidR="007378C5" w:rsidRDefault="00837910">
      <w:pPr>
        <w:pStyle w:val="Tlotextu"/>
        <w:ind w:firstLine="0"/>
      </w:pPr>
      <w:hyperlink r:id="rId24" w:tooltip="https://www.pivovarholesov.cz/" w:history="1">
        <w:r>
          <w:rPr>
            <w:rStyle w:val="Internetovodkaz"/>
            <w:rFonts w:eastAsia="Calibri"/>
            <w:color w:val="000000"/>
            <w:u w:val="none"/>
          </w:rPr>
          <w:t xml:space="preserve">       </w:t>
        </w:r>
        <w:r>
          <w:rPr>
            <w:rStyle w:val="Internetovodkaz"/>
            <w:color w:val="000000"/>
            <w:u w:val="none"/>
          </w:rPr>
          <w:t>do kabelových    přejezdů (</w:t>
        </w:r>
        <w:proofErr w:type="spellStart"/>
        <w:r>
          <w:rPr>
            <w:rStyle w:val="Internetovodkaz"/>
            <w:color w:val="000000"/>
            <w:u w:val="none"/>
          </w:rPr>
          <w:t>cablecross</w:t>
        </w:r>
        <w:proofErr w:type="spellEnd"/>
        <w:r>
          <w:rPr>
            <w:rStyle w:val="Internetovodkaz"/>
            <w:color w:val="000000"/>
            <w:u w:val="none"/>
          </w:rPr>
          <w:t>) pro vlastní Cat5e. Nainstalovaná 230V je podmínkou.</w:t>
        </w:r>
      </w:hyperlink>
    </w:p>
    <w:p w14:paraId="58FA7484" w14:textId="77777777" w:rsidR="007378C5" w:rsidRDefault="00837910">
      <w:pPr>
        <w:pStyle w:val="Tlotextu"/>
        <w:ind w:firstLine="0"/>
      </w:pPr>
      <w:hyperlink r:id="rId25" w:tooltip="https://www.pivovarholesov.cz/" w:history="1">
        <w:r>
          <w:rPr>
            <w:rStyle w:val="Internetovodkaz"/>
            <w:rFonts w:eastAsia="Calibri"/>
            <w:color w:val="000000"/>
            <w:u w:val="none"/>
          </w:rPr>
          <w:t xml:space="preserve">    </w:t>
        </w:r>
        <w:r>
          <w:rPr>
            <w:rStyle w:val="Internetovodkaz"/>
            <w:rFonts w:eastAsia="Calibri"/>
            <w:b/>
            <w:bCs/>
            <w:color w:val="000000"/>
            <w:u w:val="none"/>
          </w:rPr>
          <w:t xml:space="preserve">   </w:t>
        </w:r>
        <w:r>
          <w:rPr>
            <w:rStyle w:val="Internetovodkaz"/>
            <w:b/>
            <w:bCs/>
            <w:color w:val="000000"/>
            <w:u w:val="none"/>
          </w:rPr>
          <w:t xml:space="preserve">Ideální pro </w:t>
        </w:r>
        <w:proofErr w:type="gramStart"/>
        <w:r>
          <w:rPr>
            <w:rStyle w:val="Internetovodkaz"/>
            <w:b/>
            <w:bCs/>
            <w:color w:val="000000"/>
            <w:u w:val="none"/>
          </w:rPr>
          <w:t>techniku  je</w:t>
        </w:r>
        <w:proofErr w:type="gramEnd"/>
        <w:r>
          <w:rPr>
            <w:rStyle w:val="Internetovodkaz"/>
            <w:b/>
            <w:bCs/>
            <w:color w:val="000000"/>
            <w:u w:val="none"/>
          </w:rPr>
          <w:t xml:space="preserve"> 2x zásuvka 400V/ 32 A, minimální velikost podia je 8x6m</w:t>
        </w:r>
      </w:hyperlink>
      <w:r>
        <w:rPr>
          <w:rStyle w:val="Internetovodkaz"/>
          <w:b/>
          <w:bCs/>
          <w:color w:val="000000"/>
          <w:u w:val="none"/>
        </w:rPr>
        <w:t>.</w:t>
      </w:r>
    </w:p>
    <w:p w14:paraId="1B54C199" w14:textId="77777777" w:rsidR="007378C5" w:rsidRDefault="007378C5">
      <w:pPr>
        <w:pStyle w:val="Tlotextu"/>
        <w:ind w:firstLine="0"/>
      </w:pPr>
    </w:p>
    <w:p w14:paraId="1D93D5AA" w14:textId="77777777" w:rsidR="007378C5" w:rsidRDefault="007378C5">
      <w:pPr>
        <w:pStyle w:val="Tlotextu"/>
        <w:ind w:firstLine="0"/>
      </w:pPr>
    </w:p>
    <w:p w14:paraId="4B788E62" w14:textId="77777777" w:rsidR="007378C5" w:rsidRDefault="00837910">
      <w:pPr>
        <w:pStyle w:val="Tlotextu"/>
        <w:numPr>
          <w:ilvl w:val="0"/>
          <w:numId w:val="4"/>
        </w:numPr>
      </w:pPr>
      <w:hyperlink r:id="rId26" w:tooltip="https://www.pivovarholesov.cz/" w:history="1">
        <w:r>
          <w:rPr>
            <w:rStyle w:val="Internetovodkaz"/>
            <w:color w:val="000000"/>
            <w:u w:val="none"/>
          </w:rPr>
          <w:t>Lokální promotér se zavazuje zabezpečit bezpečné pódium, přívod elektri</w:t>
        </w:r>
        <w:r>
          <w:rPr>
            <w:rStyle w:val="Internetovodkaz"/>
            <w:color w:val="000000"/>
            <w:u w:val="none"/>
          </w:rPr>
          <w:t xml:space="preserve">ky a další požadavky dle </w:t>
        </w:r>
        <w:proofErr w:type="spellStart"/>
        <w:r>
          <w:rPr>
            <w:rStyle w:val="Internetovodkaz"/>
            <w:color w:val="000000"/>
            <w:u w:val="none"/>
          </w:rPr>
          <w:t>rideru</w:t>
        </w:r>
        <w:proofErr w:type="spellEnd"/>
        <w:r>
          <w:rPr>
            <w:rStyle w:val="Internetovodkaz"/>
            <w:color w:val="000000"/>
            <w:u w:val="none"/>
          </w:rPr>
          <w:t xml:space="preserve">. Lokální promotér </w:t>
        </w:r>
        <w:proofErr w:type="gramStart"/>
        <w:r>
          <w:rPr>
            <w:rStyle w:val="Internetovodkaz"/>
            <w:color w:val="000000"/>
            <w:u w:val="none"/>
          </w:rPr>
          <w:t>zabezpečí , že</w:t>
        </w:r>
        <w:proofErr w:type="gramEnd"/>
        <w:r>
          <w:rPr>
            <w:rStyle w:val="Internetovodkaz"/>
            <w:color w:val="000000"/>
            <w:u w:val="none"/>
          </w:rPr>
          <w:t xml:space="preserve"> nebudou vstupovat na podium  žádné osoby s výjimkou Interpreta a jeho technického týmu. To se týká i krajů pódia a schodů.  </w:t>
        </w:r>
      </w:hyperlink>
    </w:p>
    <w:p w14:paraId="6AFB2535" w14:textId="77777777" w:rsidR="007378C5" w:rsidRDefault="00837910">
      <w:pPr>
        <w:pStyle w:val="Tlotextu"/>
        <w:ind w:firstLine="0"/>
      </w:pPr>
      <w:hyperlink r:id="rId27" w:tooltip="https://www.pivovarholesov.cz/" w:history="1">
        <w:r>
          <w:rPr>
            <w:rStyle w:val="Internetovodkaz"/>
            <w:rFonts w:eastAsia="Calibri"/>
            <w:color w:val="000000"/>
            <w:u w:val="none"/>
          </w:rPr>
          <w:t xml:space="preserve">    </w:t>
        </w:r>
      </w:hyperlink>
    </w:p>
    <w:p w14:paraId="3FCF59C4" w14:textId="77777777" w:rsidR="007378C5" w:rsidRDefault="007378C5"/>
    <w:p w14:paraId="10B38341" w14:textId="08113855" w:rsidR="007378C5" w:rsidRDefault="00837910">
      <w:pPr>
        <w:numPr>
          <w:ilvl w:val="0"/>
          <w:numId w:val="4"/>
        </w:numPr>
      </w:pPr>
      <w:r>
        <w:rPr>
          <w:rStyle w:val="Internetovodkaz"/>
          <w:color w:val="000000"/>
          <w:u w:val="none"/>
        </w:rPr>
        <w:t xml:space="preserve">Interpret pověřil Agenturu výkonem funkce </w:t>
      </w:r>
      <w:proofErr w:type="spellStart"/>
      <w:r>
        <w:rPr>
          <w:rStyle w:val="Internetovodkaz"/>
          <w:color w:val="000000"/>
          <w:u w:val="none"/>
        </w:rPr>
        <w:t>booking</w:t>
      </w:r>
      <w:proofErr w:type="spellEnd"/>
      <w:r>
        <w:rPr>
          <w:rStyle w:val="Internetovodkaz"/>
          <w:color w:val="000000"/>
          <w:u w:val="none"/>
        </w:rPr>
        <w:t xml:space="preserve"> agenta, tj. koordinátorem pořádaných koncertů, který je v souladu se zvláštní smlouvou a rozpočty turné oprávněn jednat jménem Interpreta. V rozsahu všech běžných záležitostí týkajících se produkčního zajištění a ceny koncertů je oprávněna za Agenturu jed</w:t>
      </w:r>
      <w:r w:rsidR="004101F1">
        <w:rPr>
          <w:rStyle w:val="Internetovodkaz"/>
          <w:color w:val="000000"/>
          <w:u w:val="none"/>
        </w:rPr>
        <w:t xml:space="preserve">nat </w:t>
      </w:r>
      <w:proofErr w:type="spellStart"/>
      <w:r w:rsidR="004101F1">
        <w:rPr>
          <w:rStyle w:val="Internetovodkaz"/>
          <w:color w:val="000000"/>
          <w:u w:val="none"/>
        </w:rPr>
        <w:t>xxxxxxxxxxx</w:t>
      </w:r>
      <w:proofErr w:type="spellEnd"/>
      <w:r w:rsidR="004101F1">
        <w:rPr>
          <w:rStyle w:val="Internetovodkaz"/>
          <w:color w:val="000000"/>
          <w:u w:val="none"/>
        </w:rPr>
        <w:t>.</w:t>
      </w:r>
    </w:p>
    <w:p w14:paraId="2C46A242" w14:textId="77777777" w:rsidR="007378C5" w:rsidRDefault="007378C5">
      <w:pPr>
        <w:ind w:firstLine="0"/>
      </w:pPr>
    </w:p>
    <w:p w14:paraId="04F85053" w14:textId="77777777" w:rsidR="00B90FC0" w:rsidRDefault="00B90FC0">
      <w:pPr>
        <w:ind w:firstLine="0"/>
      </w:pPr>
    </w:p>
    <w:p w14:paraId="1660319B" w14:textId="77777777" w:rsidR="00B90FC0" w:rsidRDefault="00B90FC0">
      <w:pPr>
        <w:ind w:firstLine="0"/>
      </w:pPr>
    </w:p>
    <w:p w14:paraId="72C5CF6B" w14:textId="77777777" w:rsidR="00B90FC0" w:rsidRDefault="00B90FC0">
      <w:pPr>
        <w:ind w:firstLine="0"/>
      </w:pPr>
    </w:p>
    <w:p w14:paraId="5BFA97E3" w14:textId="77777777" w:rsidR="00B90FC0" w:rsidRDefault="00B90FC0">
      <w:pPr>
        <w:ind w:firstLine="0"/>
      </w:pPr>
    </w:p>
    <w:p w14:paraId="2CCB7C9E" w14:textId="77777777" w:rsidR="007378C5" w:rsidRDefault="007378C5">
      <w:pPr>
        <w:ind w:firstLine="0"/>
      </w:pPr>
    </w:p>
    <w:p w14:paraId="17AAD8B1" w14:textId="77777777" w:rsidR="004101F1" w:rsidRDefault="004101F1">
      <w:pPr>
        <w:ind w:firstLine="0"/>
      </w:pPr>
    </w:p>
    <w:p w14:paraId="15788D8C" w14:textId="77777777" w:rsidR="007378C5" w:rsidRDefault="007378C5">
      <w:pPr>
        <w:ind w:firstLine="0"/>
      </w:pPr>
    </w:p>
    <w:p w14:paraId="4CDAE6A9" w14:textId="77777777" w:rsidR="007378C5" w:rsidRDefault="00837910">
      <w:pPr>
        <w:pStyle w:val="Nadpis1"/>
        <w:numPr>
          <w:ilvl w:val="0"/>
          <w:numId w:val="3"/>
        </w:numPr>
      </w:pPr>
      <w:hyperlink r:id="rId28" w:tooltip="https://www.pivovarholesov.cz/" w:history="1">
        <w:r>
          <w:rPr>
            <w:rStyle w:val="Internetovodkaz"/>
            <w:color w:val="000000"/>
            <w:u w:val="none"/>
          </w:rPr>
          <w:t>VI. ODMĚNA ZA VYSTOUPENÍ</w:t>
        </w:r>
      </w:hyperlink>
    </w:p>
    <w:p w14:paraId="04CFC115" w14:textId="77777777" w:rsidR="007378C5" w:rsidRDefault="007378C5">
      <w:pPr>
        <w:jc w:val="center"/>
      </w:pPr>
    </w:p>
    <w:p w14:paraId="312EF462" w14:textId="77777777" w:rsidR="007378C5" w:rsidRDefault="00837910">
      <w:pPr>
        <w:pStyle w:val="Tlotextu"/>
        <w:numPr>
          <w:ilvl w:val="0"/>
          <w:numId w:val="8"/>
        </w:numPr>
      </w:pPr>
      <w:hyperlink r:id="rId29" w:tooltip="https://www.pivovarholesov.cz/" w:history="1">
        <w:r>
          <w:rPr>
            <w:rStyle w:val="Internetovodkaz"/>
            <w:color w:val="000000"/>
            <w:u w:val="none"/>
          </w:rPr>
          <w:t>Smluvní strany se dohodly, že sml</w:t>
        </w:r>
        <w:r>
          <w:rPr>
            <w:rStyle w:val="Internetovodkaz"/>
            <w:color w:val="000000"/>
            <w:u w:val="none"/>
          </w:rPr>
          <w:t>uvní cena bude tvořena fixní částkou.</w:t>
        </w:r>
      </w:hyperlink>
    </w:p>
    <w:p w14:paraId="71621E74" w14:textId="77777777" w:rsidR="007378C5" w:rsidRDefault="007378C5">
      <w:pPr>
        <w:pStyle w:val="Tlotextu"/>
      </w:pPr>
    </w:p>
    <w:p w14:paraId="5C373396" w14:textId="77777777" w:rsidR="007378C5" w:rsidRDefault="00837910">
      <w:pPr>
        <w:pStyle w:val="Tlotextu"/>
        <w:numPr>
          <w:ilvl w:val="0"/>
          <w:numId w:val="8"/>
        </w:numPr>
      </w:pPr>
      <w:hyperlink r:id="rId30" w:tooltip="https://www.pivovarholesov.cz/" w:history="1">
        <w:r>
          <w:rPr>
            <w:rStyle w:val="Internetovodkaz"/>
            <w:color w:val="000000"/>
            <w:u w:val="none"/>
            <w:shd w:val="clear" w:color="auto" w:fill="FFFFFF"/>
          </w:rPr>
          <w:t xml:space="preserve">Pevná odměna za vystoupení a uskutečnění plnění, dle článku III. bodu 1 a 2 této smlouvy je stanovena </w:t>
        </w:r>
      </w:hyperlink>
    </w:p>
    <w:p w14:paraId="4CC2ED9D" w14:textId="77777777" w:rsidR="007378C5" w:rsidRDefault="00837910">
      <w:pPr>
        <w:pStyle w:val="Tlotextu"/>
      </w:pPr>
      <w:hyperlink r:id="rId31" w:tooltip="https://www.pivovarholesov.cz/" w:history="1">
        <w:r>
          <w:rPr>
            <w:rStyle w:val="Internetovodkaz"/>
            <w:rFonts w:eastAsia="Calibri"/>
            <w:b/>
            <w:bCs/>
            <w:color w:val="000000"/>
            <w:u w:val="none"/>
            <w:shd w:val="clear" w:color="auto" w:fill="FFFFFF"/>
          </w:rPr>
          <w:t xml:space="preserve">                      na 250.000, - Kč + 21% DPH.</w:t>
        </w:r>
      </w:hyperlink>
    </w:p>
    <w:p w14:paraId="6D227DFE" w14:textId="395DB0A2" w:rsidR="007378C5" w:rsidRDefault="00837910">
      <w:pPr>
        <w:pStyle w:val="Tlotextu"/>
        <w:ind w:left="720" w:firstLine="0"/>
      </w:pPr>
      <w:hyperlink r:id="rId32" w:history="1">
        <w:r>
          <w:rPr>
            <w:rStyle w:val="Internetovodkaz"/>
            <w:color w:val="000000"/>
            <w:u w:val="none"/>
            <w:shd w:val="clear" w:color="auto" w:fill="FFFFFF"/>
          </w:rPr>
          <w:t xml:space="preserve">Tato částka je splatná </w:t>
        </w:r>
        <w:r w:rsidR="007427A6">
          <w:rPr>
            <w:rStyle w:val="Internetovodkaz"/>
            <w:color w:val="000000"/>
            <w:u w:val="none"/>
            <w:shd w:val="clear" w:color="auto" w:fill="FFFFFF"/>
          </w:rPr>
          <w:t xml:space="preserve">do 12.06.2024 </w:t>
        </w:r>
        <w:r>
          <w:rPr>
            <w:rStyle w:val="Internetovodkaz"/>
            <w:color w:val="000000"/>
            <w:u w:val="none"/>
            <w:shd w:val="clear" w:color="auto" w:fill="FFFFFF"/>
          </w:rPr>
          <w:t>na základě</w:t>
        </w:r>
        <w:r w:rsidR="00A2110B">
          <w:rPr>
            <w:rStyle w:val="Internetovodkaz"/>
            <w:color w:val="000000"/>
            <w:u w:val="none"/>
            <w:shd w:val="clear" w:color="auto" w:fill="FFFFFF"/>
          </w:rPr>
          <w:t xml:space="preserve"> </w:t>
        </w:r>
        <w:r w:rsidR="007427A6">
          <w:rPr>
            <w:rStyle w:val="Internetovodkaz"/>
            <w:color w:val="000000"/>
            <w:u w:val="none"/>
            <w:shd w:val="clear" w:color="auto" w:fill="FFFFFF"/>
          </w:rPr>
          <w:t xml:space="preserve">zaslané </w:t>
        </w:r>
        <w:r w:rsidR="00A2110B">
          <w:rPr>
            <w:rStyle w:val="Internetovodkaz"/>
            <w:color w:val="000000"/>
            <w:u w:val="none"/>
            <w:shd w:val="clear" w:color="auto" w:fill="FFFFFF"/>
          </w:rPr>
          <w:t>zálohové faktur</w:t>
        </w:r>
        <w:r w:rsidR="007427A6">
          <w:rPr>
            <w:rStyle w:val="Internetovodkaz"/>
            <w:color w:val="000000"/>
            <w:u w:val="none"/>
            <w:shd w:val="clear" w:color="auto" w:fill="FFFFFF"/>
          </w:rPr>
          <w:t xml:space="preserve">y </w:t>
        </w:r>
        <w:r w:rsidR="00A2110B">
          <w:rPr>
            <w:rStyle w:val="Internetovodkaz"/>
            <w:color w:val="000000"/>
            <w:u w:val="none"/>
            <w:shd w:val="clear" w:color="auto" w:fill="FFFFFF"/>
          </w:rPr>
          <w:t xml:space="preserve">agenturou </w:t>
        </w:r>
        <w:r w:rsidR="00311A43">
          <w:rPr>
            <w:rStyle w:val="Internetovodkaz"/>
            <w:color w:val="000000"/>
            <w:u w:val="none"/>
            <w:shd w:val="clear" w:color="auto" w:fill="FFFFFF"/>
          </w:rPr>
          <w:t>L</w:t>
        </w:r>
        <w:r w:rsidR="00A2110B">
          <w:rPr>
            <w:rStyle w:val="Internetovodkaz"/>
            <w:color w:val="000000"/>
            <w:u w:val="none"/>
            <w:shd w:val="clear" w:color="auto" w:fill="FFFFFF"/>
          </w:rPr>
          <w:t>okálnímu promotérovi</w:t>
        </w:r>
        <w:r w:rsidR="007427A6">
          <w:rPr>
            <w:rStyle w:val="Internetovodkaz"/>
            <w:color w:val="000000"/>
            <w:u w:val="none"/>
            <w:shd w:val="clear" w:color="auto" w:fill="FFFFFF"/>
          </w:rPr>
          <w:t>.</w:t>
        </w:r>
        <w:r>
          <w:rPr>
            <w:rStyle w:val="Internetovodkaz"/>
            <w:color w:val="000000"/>
            <w:u w:val="none"/>
            <w:shd w:val="clear" w:color="auto" w:fill="FFFFFF"/>
          </w:rPr>
          <w:t xml:space="preserve"> U</w:t>
        </w:r>
        <w:r>
          <w:rPr>
            <w:rStyle w:val="Internetovodkaz"/>
            <w:color w:val="000000"/>
            <w:u w:val="none"/>
          </w:rPr>
          <w:t>vedená částka se považuje za uhrazenou dnem připsání na účet Agentury před konáním ak</w:t>
        </w:r>
        <w:r>
          <w:rPr>
            <w:rStyle w:val="Internetovodkaz"/>
            <w:color w:val="000000"/>
            <w:u w:val="none"/>
            <w:shd w:val="clear" w:color="auto" w:fill="FFFFFF"/>
          </w:rPr>
          <w:t>ce. Po</w:t>
        </w:r>
        <w:r>
          <w:rPr>
            <w:rStyle w:val="Internetovodkaz"/>
            <w:color w:val="000000"/>
            <w:u w:val="none"/>
          </w:rPr>
          <w:t xml:space="preserve"> přijetí platby vystaví Agentura Lokálnímu promotérovi řádný daňový doklad dle platné právní úpravy. V případě prodlení s placením faktury uhradí Lokální promotér Ag</w:t>
        </w:r>
        <w:r>
          <w:rPr>
            <w:rStyle w:val="Internetovodkaz"/>
            <w:color w:val="000000"/>
            <w:u w:val="none"/>
          </w:rPr>
          <w:t xml:space="preserve">entuře smluvní pokutu ve výši 0,5% z fakturované částky za každý den prodlení.  </w:t>
        </w:r>
      </w:hyperlink>
    </w:p>
    <w:p w14:paraId="5F4870EF" w14:textId="77777777" w:rsidR="007378C5" w:rsidRDefault="007378C5">
      <w:pPr>
        <w:pStyle w:val="Tlotextu"/>
        <w:ind w:firstLine="0"/>
      </w:pPr>
    </w:p>
    <w:p w14:paraId="79215DCF" w14:textId="77777777" w:rsidR="007378C5" w:rsidRDefault="007378C5"/>
    <w:p w14:paraId="1018B800" w14:textId="77777777" w:rsidR="007378C5" w:rsidRDefault="00837910">
      <w:pPr>
        <w:pStyle w:val="Nadpis1"/>
        <w:numPr>
          <w:ilvl w:val="0"/>
          <w:numId w:val="3"/>
        </w:numPr>
      </w:pPr>
      <w:hyperlink r:id="rId33" w:tooltip="https://www.pivovarholesov.cz/" w:history="1">
        <w:r>
          <w:rPr>
            <w:rStyle w:val="Internetovodkaz"/>
            <w:color w:val="000000"/>
            <w:u w:val="none"/>
          </w:rPr>
          <w:t>VII. AUTORSKÁ A JINÁ PRÁVA</w:t>
        </w:r>
      </w:hyperlink>
    </w:p>
    <w:p w14:paraId="1F579DC3" w14:textId="77777777" w:rsidR="007378C5" w:rsidRDefault="007378C5">
      <w:pPr>
        <w:jc w:val="center"/>
      </w:pPr>
    </w:p>
    <w:p w14:paraId="7F4BF96F" w14:textId="77777777" w:rsidR="007378C5" w:rsidRDefault="00837910">
      <w:pPr>
        <w:pStyle w:val="Tlotextu"/>
        <w:numPr>
          <w:ilvl w:val="0"/>
          <w:numId w:val="7"/>
        </w:numPr>
      </w:pPr>
      <w:hyperlink r:id="rId34" w:tooltip="https://www.pivovarholesov.cz/" w:history="1">
        <w:r>
          <w:rPr>
            <w:rStyle w:val="Internetovodkaz"/>
            <w:color w:val="000000"/>
            <w:u w:val="none"/>
          </w:rPr>
          <w:t>Agentura prohlašuje, že Interpret má právo ve smyslu předmětné Smlouvy veřejně produkovat autorská díla, uvedená v repertoárovém listě, tedy díla, která bude interpretovat v rámci svého vystoupení.</w:t>
        </w:r>
      </w:hyperlink>
    </w:p>
    <w:p w14:paraId="20AD0EFD" w14:textId="77777777" w:rsidR="007378C5" w:rsidRDefault="007378C5"/>
    <w:p w14:paraId="2A24B689" w14:textId="77777777" w:rsidR="007378C5" w:rsidRPr="00304E74" w:rsidRDefault="00837910">
      <w:pPr>
        <w:numPr>
          <w:ilvl w:val="0"/>
          <w:numId w:val="7"/>
        </w:numPr>
      </w:pPr>
      <w:hyperlink r:id="rId35" w:history="1">
        <w:r w:rsidRPr="00304E74">
          <w:rPr>
            <w:rStyle w:val="Internetovodkaz"/>
            <w:color w:val="000000"/>
            <w:u w:val="none"/>
          </w:rPr>
          <w:t>Lokální promotér bere na vědomí a zavazuje se zajistit dodržování zákazu obrazových (vč. fotografických) i zvukových záznamů uměleckého výkonu skupiny Čechomor nebo provádění rozhlasových, televizních či internetových přenosů mimo výjimek akredi</w:t>
        </w:r>
        <w:r w:rsidRPr="00304E74">
          <w:rPr>
            <w:rStyle w:val="Internetovodkaz"/>
            <w:color w:val="000000"/>
            <w:u w:val="none"/>
          </w:rPr>
          <w:t>tovaných prostřednictvím Agentury.</w:t>
        </w:r>
      </w:hyperlink>
    </w:p>
    <w:p w14:paraId="5D7B6934" w14:textId="77777777" w:rsidR="007378C5" w:rsidRDefault="007378C5">
      <w:pPr>
        <w:ind w:firstLine="0"/>
      </w:pPr>
    </w:p>
    <w:p w14:paraId="627FDC03" w14:textId="77777777" w:rsidR="007378C5" w:rsidRDefault="00837910">
      <w:pPr>
        <w:numPr>
          <w:ilvl w:val="0"/>
          <w:numId w:val="7"/>
        </w:numPr>
        <w:tabs>
          <w:tab w:val="left" w:pos="0"/>
        </w:tabs>
      </w:pPr>
      <w:hyperlink r:id="rId36" w:tooltip="https://www.pivovarholesov.cz/" w:history="1">
        <w:r>
          <w:rPr>
            <w:rStyle w:val="Internetovodkaz"/>
            <w:color w:val="000000"/>
            <w:u w:val="none"/>
          </w:rPr>
          <w:t xml:space="preserve">Lokální promotér se zavazuje mimo pevnou odměnu za vystoupení a uskutečnění plnění uhradit také veškeré zákonem stanovené poplatky </w:t>
        </w:r>
        <w:r>
          <w:rPr>
            <w:rStyle w:val="Internetovodkaz"/>
            <w:color w:val="000000"/>
            <w:u w:val="none"/>
          </w:rPr>
          <w:t>ochranným svazům a organizacím (dále jen Kolektivním správcům) podle seznamu použitých skladeb, který před konáním koncertu zašle Agentura Lokálnímu promotérovi. Tento seznam se dále Lokální promotér zavazuje po skončení koncertu potvrdit Tour managerovi.</w:t>
        </w:r>
      </w:hyperlink>
    </w:p>
    <w:p w14:paraId="5E283D0C" w14:textId="77777777" w:rsidR="007378C5" w:rsidRDefault="00837910">
      <w:hyperlink r:id="rId37" w:history="1"/>
    </w:p>
    <w:p w14:paraId="48BAED05" w14:textId="77777777" w:rsidR="007378C5" w:rsidRDefault="00837910">
      <w:pPr>
        <w:numPr>
          <w:ilvl w:val="0"/>
          <w:numId w:val="7"/>
        </w:numPr>
      </w:pPr>
      <w:hyperlink r:id="rId38" w:history="1">
        <w:r w:rsidRPr="00304E74">
          <w:rPr>
            <w:rStyle w:val="Internetovodkaz"/>
            <w:color w:val="000000"/>
            <w:u w:val="none"/>
          </w:rPr>
          <w:t>Touto Smlouvou se neuděluje Lokálnímu promotérovi ani třetím osobám svolení ke komerčnímu použití jmen, podobizen, obrazových snímků a obrazových a zvukových záz</w:t>
        </w:r>
        <w:r w:rsidRPr="00304E74">
          <w:rPr>
            <w:rStyle w:val="Internetovodkaz"/>
            <w:color w:val="000000"/>
            <w:u w:val="none"/>
          </w:rPr>
          <w:t>namů či jiných projevů osobní povahy interpreta.</w:t>
        </w:r>
      </w:hyperlink>
    </w:p>
    <w:p w14:paraId="4623B5BA" w14:textId="77777777" w:rsidR="007378C5" w:rsidRDefault="007378C5"/>
    <w:p w14:paraId="62FF8366" w14:textId="77777777" w:rsidR="007378C5" w:rsidRDefault="007378C5"/>
    <w:p w14:paraId="7F60D04B" w14:textId="77777777" w:rsidR="007378C5" w:rsidRDefault="00837910">
      <w:pPr>
        <w:jc w:val="center"/>
      </w:pPr>
      <w:hyperlink r:id="rId39" w:tooltip="https://www.pivovarholesov.cz/" w:history="1">
        <w:r>
          <w:rPr>
            <w:rStyle w:val="Internetovodkaz"/>
            <w:b/>
            <w:color w:val="000000"/>
            <w:u w:val="none"/>
          </w:rPr>
          <w:t>VIII. OSTATNÍ PRÁVA A POVINNOSTI</w:t>
        </w:r>
      </w:hyperlink>
    </w:p>
    <w:p w14:paraId="4023D132" w14:textId="77777777" w:rsidR="007378C5" w:rsidRDefault="007378C5">
      <w:pPr>
        <w:jc w:val="center"/>
      </w:pPr>
    </w:p>
    <w:p w14:paraId="391D400F" w14:textId="77777777" w:rsidR="007378C5" w:rsidRDefault="00837910">
      <w:pPr>
        <w:pStyle w:val="Tlotextu"/>
        <w:numPr>
          <w:ilvl w:val="0"/>
          <w:numId w:val="5"/>
        </w:numPr>
        <w:jc w:val="left"/>
      </w:pPr>
      <w:hyperlink r:id="rId40" w:tooltip="https://www.pivovarholesov.cz/" w:history="1">
        <w:r>
          <w:rPr>
            <w:rStyle w:val="Internetovodkaz"/>
            <w:color w:val="000000"/>
            <w:u w:val="none"/>
          </w:rPr>
          <w:t>Lokální promotér se zavazuje na své náklady zajistit:</w:t>
        </w:r>
      </w:hyperlink>
    </w:p>
    <w:p w14:paraId="322F5192" w14:textId="77777777" w:rsidR="007378C5" w:rsidRDefault="007378C5"/>
    <w:p w14:paraId="5C592AE0" w14:textId="77777777" w:rsidR="007378C5" w:rsidRDefault="00837910">
      <w:pPr>
        <w:numPr>
          <w:ilvl w:val="0"/>
          <w:numId w:val="9"/>
        </w:numPr>
      </w:pPr>
      <w:hyperlink r:id="rId41" w:tooltip="https://www.pivovarholesov.cz/" w:history="1">
        <w:r>
          <w:rPr>
            <w:rStyle w:val="Internetovodkaz"/>
            <w:b/>
            <w:bCs/>
            <w:color w:val="000000"/>
            <w:u w:val="none"/>
          </w:rPr>
          <w:t>Řádnou prezentaci akce vzhledem k její povaze. Pro propagaci akce smí Lokální pořadatel použít pouze oficiální fotogra</w:t>
        </w:r>
        <w:r>
          <w:rPr>
            <w:rStyle w:val="Internetovodkaz"/>
            <w:b/>
            <w:bCs/>
            <w:color w:val="000000"/>
            <w:u w:val="none"/>
          </w:rPr>
          <w:t>fie, které mu dodá Agentura. Použití jiných fotografií bez souhlasu Agentury není možné.</w:t>
        </w:r>
      </w:hyperlink>
    </w:p>
    <w:p w14:paraId="63CEAF3C" w14:textId="77777777" w:rsidR="007378C5" w:rsidRDefault="007378C5">
      <w:pPr>
        <w:ind w:firstLine="0"/>
      </w:pPr>
    </w:p>
    <w:p w14:paraId="0B25852A" w14:textId="7FC4DB0E" w:rsidR="007378C5" w:rsidRDefault="00837910">
      <w:pPr>
        <w:numPr>
          <w:ilvl w:val="0"/>
          <w:numId w:val="9"/>
        </w:numPr>
      </w:pPr>
      <w:hyperlink r:id="rId42" w:history="1">
        <w:r>
          <w:rPr>
            <w:rStyle w:val="Internetovodkaz"/>
            <w:b/>
            <w:bCs/>
            <w:color w:val="000000"/>
            <w:u w:val="none"/>
          </w:rPr>
          <w:t xml:space="preserve">Veškeré propagační materiály a loga všech partnerů  budou před zveřejněním konzultovány s PR zástupcem </w:t>
        </w:r>
        <w:proofErr w:type="gramStart"/>
        <w:r>
          <w:rPr>
            <w:rStyle w:val="Internetovodkaz"/>
            <w:b/>
            <w:bCs/>
            <w:color w:val="000000"/>
            <w:u w:val="none"/>
          </w:rPr>
          <w:t xml:space="preserve">Agentury : </w:t>
        </w:r>
        <w:proofErr w:type="spellStart"/>
        <w:r w:rsidR="00DA7E66">
          <w:rPr>
            <w:rStyle w:val="Internetovodkaz"/>
            <w:b/>
            <w:bCs/>
            <w:color w:val="000000"/>
            <w:u w:val="none"/>
          </w:rPr>
          <w:t>xxxxxxxxxx</w:t>
        </w:r>
        <w:proofErr w:type="spellEnd"/>
        <w:proofErr w:type="gramEnd"/>
        <w:r w:rsidR="00DA7E66">
          <w:rPr>
            <w:rStyle w:val="Internetovodkaz"/>
            <w:b/>
            <w:bCs/>
            <w:color w:val="000000"/>
            <w:u w:val="none"/>
          </w:rPr>
          <w:t xml:space="preserve"> </w:t>
        </w:r>
        <w:r>
          <w:rPr>
            <w:rStyle w:val="Internetovodkaz"/>
            <w:b/>
            <w:bCs/>
            <w:color w:val="000000"/>
            <w:u w:val="none"/>
          </w:rPr>
          <w:t xml:space="preserve">, </w:t>
        </w:r>
        <w:proofErr w:type="spellStart"/>
        <w:r w:rsidR="00DA7E66">
          <w:rPr>
            <w:rStyle w:val="Internetovodkaz"/>
            <w:b/>
            <w:bCs/>
            <w:color w:val="000000"/>
            <w:u w:val="none"/>
          </w:rPr>
          <w:t>xxxxxxxxxxxxxxx</w:t>
        </w:r>
        <w:proofErr w:type="spellEnd"/>
        <w:r>
          <w:rPr>
            <w:rStyle w:val="Internetovodkaz"/>
            <w:b/>
            <w:bCs/>
            <w:color w:val="000000"/>
            <w:u w:val="none"/>
          </w:rPr>
          <w:t xml:space="preserve"> , </w:t>
        </w:r>
      </w:hyperlink>
      <w:hyperlink r:id="rId43" w:tooltip="https://www.pivovarholesov.cz/" w:history="1">
        <w:r w:rsidR="00DA7E66">
          <w:rPr>
            <w:rStyle w:val="Internetovodkaz"/>
            <w:b/>
            <w:bCs/>
            <w:color w:val="000000"/>
            <w:u w:val="none"/>
          </w:rPr>
          <w:t xml:space="preserve">tel. Kontakt </w:t>
        </w:r>
        <w:proofErr w:type="spellStart"/>
        <w:r w:rsidR="00DA7E66">
          <w:rPr>
            <w:rStyle w:val="Internetovodkaz"/>
            <w:b/>
            <w:bCs/>
            <w:color w:val="000000"/>
            <w:u w:val="none"/>
          </w:rPr>
          <w:t>xxxxxxxxxxx</w:t>
        </w:r>
        <w:proofErr w:type="spellEnd"/>
        <w:r>
          <w:rPr>
            <w:rStyle w:val="Internetovodkaz"/>
            <w:b/>
            <w:bCs/>
            <w:color w:val="000000"/>
            <w:u w:val="none"/>
          </w:rPr>
          <w:t>.</w:t>
        </w:r>
      </w:hyperlink>
    </w:p>
    <w:p w14:paraId="3972531B" w14:textId="77777777" w:rsidR="007378C5" w:rsidRDefault="007378C5">
      <w:pPr>
        <w:ind w:left="363" w:firstLine="0"/>
      </w:pPr>
    </w:p>
    <w:p w14:paraId="71EB0B25" w14:textId="77777777" w:rsidR="007378C5" w:rsidRDefault="00837910">
      <w:pPr>
        <w:numPr>
          <w:ilvl w:val="0"/>
          <w:numId w:val="9"/>
        </w:numPr>
      </w:pPr>
      <w:r>
        <w:rPr>
          <w:rStyle w:val="Internetovodkaz"/>
          <w:b/>
          <w:bCs/>
          <w:color w:val="000000"/>
          <w:u w:val="none"/>
        </w:rPr>
        <w:t xml:space="preserve">V </w:t>
      </w:r>
      <w:hyperlink r:id="rId44" w:tooltip="https://www.pivovarholesov.cz/" w:history="1">
        <w:r>
          <w:rPr>
            <w:rStyle w:val="Internetovodkaz"/>
            <w:b/>
            <w:bCs/>
            <w:color w:val="000000"/>
            <w:u w:val="none"/>
          </w:rPr>
          <w:t>případě porušení bo</w:t>
        </w:r>
        <w:r>
          <w:rPr>
            <w:rStyle w:val="Internetovodkaz"/>
            <w:b/>
            <w:bCs/>
            <w:color w:val="000000"/>
            <w:u w:val="none"/>
          </w:rPr>
          <w:t>du a) / b) odstavce VIII. této smlouvy, Lokální promotér souhlasí se smluvní pokutou 200.000,- Kč.</w:t>
        </w:r>
      </w:hyperlink>
    </w:p>
    <w:p w14:paraId="61179090" w14:textId="77777777" w:rsidR="007378C5" w:rsidRDefault="00837910">
      <w:pPr>
        <w:ind w:firstLine="0"/>
      </w:pPr>
      <w:hyperlink r:id="rId45" w:tooltip="https://www.pivovarholesov.cz/" w:history="1">
        <w:r>
          <w:rPr>
            <w:rStyle w:val="Internetovodkaz"/>
            <w:rFonts w:eastAsia="Calibri"/>
            <w:color w:val="000000"/>
            <w:u w:val="none"/>
          </w:rPr>
          <w:t xml:space="preserve">           </w:t>
        </w:r>
      </w:hyperlink>
    </w:p>
    <w:p w14:paraId="6011C38B" w14:textId="77777777" w:rsidR="007378C5" w:rsidRDefault="00837910">
      <w:pPr>
        <w:pStyle w:val="Tlotextu"/>
        <w:numPr>
          <w:ilvl w:val="0"/>
          <w:numId w:val="5"/>
        </w:numPr>
      </w:pPr>
      <w:hyperlink r:id="rId46" w:tooltip="https://www.pivovarholesov.cz/" w:history="1">
        <w:r>
          <w:rPr>
            <w:rStyle w:val="Internetovodkaz"/>
            <w:color w:val="000000"/>
            <w:u w:val="none"/>
          </w:rPr>
          <w:t>Pořadatel bere na vědomí, že Agentura má uzavřenou exkluzivní smlouvu s obchodní společností KOOPERATIVA a.</w:t>
        </w:r>
        <w:proofErr w:type="gramStart"/>
        <w:r>
          <w:rPr>
            <w:rStyle w:val="Internetovodkaz"/>
            <w:color w:val="000000"/>
            <w:u w:val="none"/>
          </w:rPr>
          <w:t>s., , a že</w:t>
        </w:r>
        <w:proofErr w:type="gramEnd"/>
        <w:r>
          <w:rPr>
            <w:rStyle w:val="Internetovodkaz"/>
            <w:color w:val="000000"/>
            <w:u w:val="none"/>
          </w:rPr>
          <w:t xml:space="preserve"> spojování Interpreta na předmětné akci s konkurenčními společnostmi a jejich produkty musí oznámit Agentuře 30 dní př</w:t>
        </w:r>
        <w:r>
          <w:rPr>
            <w:rStyle w:val="Internetovodkaz"/>
            <w:color w:val="000000"/>
            <w:u w:val="none"/>
          </w:rPr>
          <w:t>ed akcí. V případě porušení této povinnosti má Agentura právo od Smlouvy jednostranně odstoupit a Pořadatel je Agentuře povinen uhradit smluvní pokutou 200.000,- Kč.</w:t>
        </w:r>
      </w:hyperlink>
    </w:p>
    <w:p w14:paraId="2487A688" w14:textId="77777777" w:rsidR="007378C5" w:rsidRDefault="007378C5">
      <w:pPr>
        <w:pStyle w:val="Tlotextu"/>
        <w:ind w:firstLine="0"/>
      </w:pPr>
    </w:p>
    <w:p w14:paraId="030C6CA0" w14:textId="77777777" w:rsidR="007378C5" w:rsidRDefault="00837910">
      <w:pPr>
        <w:pStyle w:val="Tlotextu"/>
        <w:numPr>
          <w:ilvl w:val="0"/>
          <w:numId w:val="5"/>
        </w:numPr>
      </w:pPr>
      <w:hyperlink r:id="rId47" w:tooltip="https://www.pivovarholesov.cz/" w:history="1">
        <w:r>
          <w:rPr>
            <w:rStyle w:val="Internetovodkaz"/>
            <w:color w:val="000000"/>
            <w:u w:val="none"/>
          </w:rPr>
          <w:t>Lokáln</w:t>
        </w:r>
        <w:r>
          <w:rPr>
            <w:rStyle w:val="Internetovodkaz"/>
            <w:color w:val="000000"/>
            <w:u w:val="none"/>
          </w:rPr>
          <w:t xml:space="preserve">í promotér je povinen s Tour managerem konzultovat případné projevy moderátora či jiných osob ( starosta...) nebo jakýkoli  audiovizuální </w:t>
        </w:r>
        <w:proofErr w:type="gramStart"/>
        <w:r>
          <w:rPr>
            <w:rStyle w:val="Internetovodkaz"/>
            <w:color w:val="000000"/>
            <w:u w:val="none"/>
          </w:rPr>
          <w:t>spot , před</w:t>
        </w:r>
        <w:proofErr w:type="gramEnd"/>
        <w:r>
          <w:rPr>
            <w:rStyle w:val="Internetovodkaz"/>
            <w:color w:val="000000"/>
            <w:u w:val="none"/>
          </w:rPr>
          <w:t xml:space="preserve"> nebo bezprostředně po koncertu Interpreta. Moderátor také bude plně respektovat pokyny </w:t>
        </w:r>
        <w:proofErr w:type="spellStart"/>
        <w:r>
          <w:rPr>
            <w:rStyle w:val="Internetovodkaz"/>
            <w:color w:val="000000"/>
            <w:u w:val="none"/>
          </w:rPr>
          <w:t>Tourmanagera</w:t>
        </w:r>
        <w:proofErr w:type="spellEnd"/>
        <w:r>
          <w:rPr>
            <w:rStyle w:val="Internetovodkaz"/>
            <w:color w:val="000000"/>
            <w:u w:val="none"/>
          </w:rPr>
          <w:t xml:space="preserve"> týkají</w:t>
        </w:r>
        <w:r>
          <w:rPr>
            <w:rStyle w:val="Internetovodkaz"/>
            <w:color w:val="000000"/>
            <w:u w:val="none"/>
          </w:rPr>
          <w:t>cí se jeho vstupu na pódium. V případě porušení Lokální promotér souhlasí se smluvní pokutou 200.000,- Kč.</w:t>
        </w:r>
      </w:hyperlink>
    </w:p>
    <w:p w14:paraId="0EAFF8F7" w14:textId="77777777" w:rsidR="007378C5" w:rsidRDefault="007378C5">
      <w:pPr>
        <w:pStyle w:val="Tlotextu"/>
      </w:pPr>
    </w:p>
    <w:p w14:paraId="0FEED01C" w14:textId="77777777" w:rsidR="007378C5" w:rsidRDefault="00837910">
      <w:pPr>
        <w:numPr>
          <w:ilvl w:val="0"/>
          <w:numId w:val="5"/>
        </w:numPr>
      </w:pPr>
      <w:hyperlink r:id="rId48" w:tooltip="https://www.pivovarholesov.cz/" w:history="1">
        <w:r>
          <w:rPr>
            <w:rStyle w:val="Internetovodkaz"/>
            <w:color w:val="000000"/>
            <w:u w:val="none"/>
          </w:rPr>
          <w:t>V případě nezaplacení odměny v rozsahu a termínech dle čl. VI tét</w:t>
        </w:r>
        <w:r>
          <w:rPr>
            <w:rStyle w:val="Internetovodkaz"/>
            <w:color w:val="000000"/>
            <w:u w:val="none"/>
          </w:rPr>
          <w:t>o Smlouvy je Agentura oprávněna od</w:t>
        </w:r>
      </w:hyperlink>
    </w:p>
    <w:p w14:paraId="57B28B60" w14:textId="77777777" w:rsidR="007378C5" w:rsidRDefault="00837910">
      <w:pPr>
        <w:ind w:left="363" w:firstLine="0"/>
      </w:pPr>
      <w:hyperlink r:id="rId49" w:tooltip="https://www.pivovarholesov.cz/" w:history="1">
        <w:r>
          <w:rPr>
            <w:rStyle w:val="Internetovodkaz"/>
            <w:color w:val="000000"/>
            <w:u w:val="none"/>
          </w:rPr>
          <w:t xml:space="preserve"> Smlouvy odstoupit, čímž není dotčeno její právo na náhradu nákladů a škod, způsobených s přípravou vystoupení Interpreta.</w:t>
        </w:r>
      </w:hyperlink>
    </w:p>
    <w:p w14:paraId="7799CD78" w14:textId="77777777" w:rsidR="007378C5" w:rsidRDefault="007378C5">
      <w:pPr>
        <w:ind w:left="363" w:firstLine="0"/>
      </w:pPr>
    </w:p>
    <w:p w14:paraId="626C6E80" w14:textId="77777777" w:rsidR="007378C5" w:rsidRDefault="00837910">
      <w:pPr>
        <w:numPr>
          <w:ilvl w:val="0"/>
          <w:numId w:val="5"/>
        </w:numPr>
      </w:pPr>
      <w:hyperlink r:id="rId50" w:tooltip="https://www.pivovarholesov.cz/" w:history="1">
        <w:r>
          <w:rPr>
            <w:rStyle w:val="Internetovodkaz"/>
            <w:color w:val="000000"/>
            <w:u w:val="none"/>
          </w:rPr>
          <w:t>Teplota v prostoru, kde se koná vystoupení, bude vyšší než 16°C. V případě chladného počasí je Lokální promotér povinen zajistit na podiu i v šatnách Interpreta teplo prostřed</w:t>
        </w:r>
        <w:r>
          <w:rPr>
            <w:rStyle w:val="Internetovodkaz"/>
            <w:color w:val="000000"/>
            <w:u w:val="none"/>
          </w:rPr>
          <w:t>nictvím teplometů a ohřívačů.</w:t>
        </w:r>
      </w:hyperlink>
    </w:p>
    <w:p w14:paraId="74D812B7" w14:textId="77777777" w:rsidR="007378C5" w:rsidRDefault="007378C5">
      <w:pPr>
        <w:ind w:firstLine="0"/>
      </w:pPr>
    </w:p>
    <w:p w14:paraId="2052FE1A" w14:textId="77777777" w:rsidR="007378C5" w:rsidRDefault="00837910">
      <w:pPr>
        <w:numPr>
          <w:ilvl w:val="0"/>
          <w:numId w:val="5"/>
        </w:numPr>
      </w:pPr>
      <w:hyperlink r:id="rId51" w:tooltip="https://www.pivovarholesov.cz/" w:history="1">
        <w:r>
          <w:rPr>
            <w:rStyle w:val="Internetovodkaz"/>
            <w:color w:val="000000"/>
            <w:u w:val="none"/>
          </w:rPr>
          <w:t>V případě nedodržení času začátku vystoupení a začátku přípravy vystoupení o více než 30 min. z důvodů ležících na straně Lokálního promotéra,</w:t>
        </w:r>
        <w:r>
          <w:rPr>
            <w:rStyle w:val="Internetovodkaz"/>
            <w:color w:val="000000"/>
            <w:u w:val="none"/>
          </w:rPr>
          <w:t xml:space="preserve"> vyhrazuje si Umělec právo vystoupení neuskutečnit, přičemž není dotčeno právo Umělce na uhrazení sjednané odměny.</w:t>
        </w:r>
      </w:hyperlink>
    </w:p>
    <w:p w14:paraId="2AEAFC98" w14:textId="77777777" w:rsidR="007378C5" w:rsidRDefault="00837910">
      <w:hyperlink r:id="rId52" w:tooltip="https://www.pivovarholesov.cz/" w:history="1">
        <w:r>
          <w:rPr>
            <w:rStyle w:val="Internetovodkaz"/>
            <w:rFonts w:eastAsia="Calibri"/>
            <w:color w:val="000000"/>
            <w:u w:val="none"/>
          </w:rPr>
          <w:t xml:space="preserve">                                </w:t>
        </w:r>
      </w:hyperlink>
    </w:p>
    <w:p w14:paraId="13E92232" w14:textId="77777777" w:rsidR="007378C5" w:rsidRDefault="00837910">
      <w:pPr>
        <w:numPr>
          <w:ilvl w:val="0"/>
          <w:numId w:val="5"/>
        </w:numPr>
      </w:pPr>
      <w:hyperlink r:id="rId53" w:tooltip="https://www.pivovarholesov.cz/" w:history="1">
        <w:r>
          <w:rPr>
            <w:rStyle w:val="Internetovodkaz"/>
            <w:color w:val="000000"/>
            <w:u w:val="none"/>
          </w:rPr>
          <w:t>Neuskuteční-li se předmětné vystoupení Interpreta zaviněním Agentury, je tato povinna uhradit Lokálnímu promotérovi náklady prokazatelně a účelně vynaložené s účastí Interpreta na předmětném vystoup</w:t>
        </w:r>
        <w:r>
          <w:rPr>
            <w:rStyle w:val="Internetovodkaz"/>
            <w:color w:val="000000"/>
            <w:u w:val="none"/>
          </w:rPr>
          <w:t>ení a vrátit do sedmi dnů převodním příkazem již poskytnutou odměnu ve smyslu Smlouvy.</w:t>
        </w:r>
      </w:hyperlink>
    </w:p>
    <w:p w14:paraId="71D19CDF" w14:textId="77777777" w:rsidR="007378C5" w:rsidRDefault="007378C5">
      <w:pPr>
        <w:ind w:firstLine="0"/>
      </w:pPr>
    </w:p>
    <w:p w14:paraId="117C0682" w14:textId="77777777" w:rsidR="007378C5" w:rsidRDefault="00837910">
      <w:pPr>
        <w:numPr>
          <w:ilvl w:val="0"/>
          <w:numId w:val="5"/>
        </w:numPr>
      </w:pPr>
      <w:hyperlink r:id="rId54" w:tooltip="https://www.pivovarholesov.cz/" w:history="1">
        <w:r>
          <w:rPr>
            <w:rStyle w:val="Internetovodkaz"/>
            <w:color w:val="000000"/>
            <w:u w:val="none"/>
          </w:rPr>
          <w:t>Malý zájem o vstupenky na koncert nebo nepříznivé počasí není důvodem ke zrušení Smlo</w:t>
        </w:r>
        <w:r>
          <w:rPr>
            <w:rStyle w:val="Internetovodkaz"/>
            <w:color w:val="000000"/>
            <w:u w:val="none"/>
          </w:rPr>
          <w:t>uvy či důvodem pro nekonání koncertu. Nekonání koncertu z uvedených důvodů nezbavuje Lokálního promotéra povinnosti zaplatit odměnu Agentuře v plné výši ve smyslu této Smlouvy.</w:t>
        </w:r>
      </w:hyperlink>
    </w:p>
    <w:p w14:paraId="5E12677E" w14:textId="77777777" w:rsidR="007378C5" w:rsidRDefault="007378C5"/>
    <w:p w14:paraId="03192472" w14:textId="77777777" w:rsidR="007378C5" w:rsidRDefault="00837910">
      <w:pPr>
        <w:numPr>
          <w:ilvl w:val="0"/>
          <w:numId w:val="5"/>
        </w:numPr>
      </w:pPr>
      <w:hyperlink r:id="rId55" w:tooltip="https://www.pivovarholesov.cz/" w:history="1">
        <w:r>
          <w:rPr>
            <w:rStyle w:val="Internetovodkaz"/>
            <w:color w:val="000000"/>
            <w:u w:val="none"/>
          </w:rPr>
          <w:t>Pokud bude konání koncertu znemožněno v důsledku nepředvídatelné nebo neodvratitelné události ležící mimo smluvní strany, např. přírodní katastrofa, úřední zákaz apod. nebo z důvodů nepředvídatelné nebo neodvratitelné události na stravě interpreta, na</w:t>
        </w:r>
        <w:r>
          <w:rPr>
            <w:rStyle w:val="Internetovodkaz"/>
            <w:color w:val="000000"/>
            <w:u w:val="none"/>
          </w:rPr>
          <w:t>př. úraz, úmrtí v rodině, nemoc apod. mají obě smluvní strany právo od této Smlouvy odstoupit bez jakýchkoli nároků na finanční úhradu. Lokální promotér má právo na náhradní termín.</w:t>
        </w:r>
      </w:hyperlink>
    </w:p>
    <w:p w14:paraId="7697CA74" w14:textId="77777777" w:rsidR="007378C5" w:rsidRDefault="007378C5">
      <w:pPr>
        <w:ind w:firstLine="0"/>
      </w:pPr>
    </w:p>
    <w:p w14:paraId="383EC851" w14:textId="77777777" w:rsidR="007378C5" w:rsidRDefault="00837910">
      <w:pPr>
        <w:numPr>
          <w:ilvl w:val="0"/>
          <w:numId w:val="5"/>
        </w:numPr>
      </w:pPr>
      <w:hyperlink r:id="rId56" w:history="1">
        <w:r>
          <w:rPr>
            <w:rStyle w:val="Internetovodkaz"/>
            <w:color w:val="000000"/>
            <w:u w:val="none"/>
          </w:rPr>
          <w:t>Pokud se vystoupení Interp</w:t>
        </w:r>
        <w:r>
          <w:rPr>
            <w:rStyle w:val="Internetovodkaz"/>
            <w:color w:val="000000"/>
            <w:u w:val="none"/>
          </w:rPr>
          <w:t>reta neuskuteční z jiných důvodů než z důvodů odstoupení od Smlouvy podle bodu VIII/9 této Smlouvy nebo bez zavinění Agentury, je Lokální promotér povinen zaplatit Agentuře celou odměnu ve smyslu bodu VI. Této smlouvy.</w:t>
        </w:r>
      </w:hyperlink>
    </w:p>
    <w:p w14:paraId="5B97A5DD" w14:textId="77777777" w:rsidR="007378C5" w:rsidRDefault="007378C5">
      <w:pPr>
        <w:ind w:firstLine="0"/>
      </w:pPr>
    </w:p>
    <w:p w14:paraId="63C2F257" w14:textId="77777777" w:rsidR="007378C5" w:rsidRDefault="007378C5">
      <w:pPr>
        <w:ind w:firstLine="0"/>
      </w:pPr>
    </w:p>
    <w:p w14:paraId="48D7D264" w14:textId="77777777" w:rsidR="007378C5" w:rsidRDefault="00837910">
      <w:pPr>
        <w:pStyle w:val="Nadpis1"/>
        <w:numPr>
          <w:ilvl w:val="0"/>
          <w:numId w:val="3"/>
        </w:numPr>
      </w:pPr>
      <w:hyperlink r:id="rId57" w:tooltip="https://www.pivovarholesov.cz/" w:history="1">
        <w:r>
          <w:rPr>
            <w:rStyle w:val="Internetovodkaz"/>
            <w:color w:val="000000"/>
            <w:u w:val="none"/>
          </w:rPr>
          <w:t>IX. ZÁVĚREČNÁ USTANOVENÍ</w:t>
        </w:r>
      </w:hyperlink>
    </w:p>
    <w:p w14:paraId="1AAF178E" w14:textId="77777777" w:rsidR="007378C5" w:rsidRDefault="007378C5">
      <w:pPr>
        <w:ind w:firstLine="0"/>
      </w:pPr>
    </w:p>
    <w:p w14:paraId="38E36D1F" w14:textId="77777777" w:rsidR="007378C5" w:rsidRDefault="00837910">
      <w:pPr>
        <w:pStyle w:val="Odstavecseseznamem"/>
        <w:numPr>
          <w:ilvl w:val="0"/>
          <w:numId w:val="10"/>
        </w:numPr>
      </w:pPr>
      <w:r>
        <w:t>Smluvní strany výslovně souhlasí s tím, že tato smlouva bude v souladu se zák. č.340/2015 Sb., o zvláštních podmínkách účinnosti některých smluv, uve</w:t>
      </w:r>
      <w:r>
        <w:t xml:space="preserve">řejňování těchto smluv a o registru smluv (zákon o registru smluv), uveřejněna v registru smluv. Elektronický obraz smlouvy a metadata dle uvedeného zákona zašle k uveřejnění </w:t>
      </w:r>
    </w:p>
    <w:p w14:paraId="07DE1F5F" w14:textId="1628F6B9" w:rsidR="007378C5" w:rsidRDefault="00837910">
      <w:pPr>
        <w:pStyle w:val="Odstavecseseznamem"/>
        <w:ind w:left="375" w:firstLine="0"/>
      </w:pPr>
      <w:r>
        <w:t>v registru smluv Město Nový Jičín. Smluvní strany prohlašují, že tato smlouva vč</w:t>
      </w:r>
      <w:r>
        <w:t xml:space="preserve">etně příloh vyjma osobních údajů neobsahuje žádné informace ve smyslu </w:t>
      </w:r>
      <w:proofErr w:type="spellStart"/>
      <w:r>
        <w:t>ust</w:t>
      </w:r>
      <w:proofErr w:type="spellEnd"/>
      <w:r>
        <w:t>. § 3 odst. 1 zákona č. 340/2015 Sb., a proto souhlasí se zveřejněním celého textu dodatku smlouvy za podmínky, že údaje v rozsahu výše uvedeném budou znečitelněny.</w:t>
      </w:r>
    </w:p>
    <w:p w14:paraId="5269C3C7" w14:textId="77777777" w:rsidR="00B90FC0" w:rsidRDefault="00B90FC0">
      <w:pPr>
        <w:pStyle w:val="Odstavecseseznamem"/>
        <w:ind w:left="375" w:firstLine="0"/>
      </w:pPr>
    </w:p>
    <w:p w14:paraId="7DD2C9A0" w14:textId="77777777" w:rsidR="00B90FC0" w:rsidRDefault="00B90FC0" w:rsidP="00B90FC0">
      <w:pPr>
        <w:pStyle w:val="Odstavecseseznamem"/>
        <w:numPr>
          <w:ilvl w:val="0"/>
          <w:numId w:val="10"/>
        </w:numPr>
        <w:tabs>
          <w:tab w:val="left" w:pos="1260"/>
        </w:tabs>
      </w:pPr>
      <w:r>
        <w:t>Tato smlouva je uzavírána v elektronické podobě a nabude platnosti připojením zaručených elektronických podpisů zástupců obou smluvních stran, kteří jsou uvedeni v záhlaví této smlouvy, k témuž elektronickému dokumentu, a zasláním takto podepsaného dokumentu oběma smluvním stranám. Tato smlouva nabude účinnosti zveřejněním v registru smluv dle zák. č. 340/2015 Sb., zákon o registru smluv, ve znění pozdějších předpisů.</w:t>
      </w:r>
    </w:p>
    <w:p w14:paraId="6F664292" w14:textId="77777777" w:rsidR="007378C5" w:rsidRDefault="007378C5">
      <w:pPr>
        <w:ind w:firstLine="0"/>
      </w:pPr>
    </w:p>
    <w:p w14:paraId="4114CAAF" w14:textId="77777777" w:rsidR="007378C5" w:rsidRDefault="00837910" w:rsidP="00304E74">
      <w:pPr>
        <w:pStyle w:val="Odstavecseseznamem"/>
        <w:numPr>
          <w:ilvl w:val="0"/>
          <w:numId w:val="10"/>
        </w:numPr>
      </w:pPr>
      <w:hyperlink r:id="rId58" w:history="1">
        <w:r w:rsidRPr="00304E74">
          <w:rPr>
            <w:rStyle w:val="Internetovodkaz"/>
            <w:color w:val="000000"/>
            <w:u w:val="none"/>
          </w:rPr>
          <w:t xml:space="preserve">Změny Smlouvy mohou být uskutečňované výlučně formou </w:t>
        </w:r>
        <w:r w:rsidRPr="00304E74">
          <w:rPr>
            <w:rStyle w:val="Internetovodkaz"/>
            <w:color w:val="000000"/>
            <w:u w:val="none"/>
          </w:rPr>
          <w:t>očíslovaných dodatků, podepsaných oběma smluvními stranami.</w:t>
        </w:r>
      </w:hyperlink>
    </w:p>
    <w:p w14:paraId="55B067ED" w14:textId="77777777" w:rsidR="007378C5" w:rsidRDefault="007378C5"/>
    <w:p w14:paraId="6B8FCC75" w14:textId="77777777" w:rsidR="007378C5" w:rsidRPr="00B90FC0" w:rsidRDefault="00837910" w:rsidP="00304E74">
      <w:pPr>
        <w:pStyle w:val="Odstavecseseznamem"/>
        <w:numPr>
          <w:ilvl w:val="0"/>
          <w:numId w:val="10"/>
        </w:numPr>
        <w:rPr>
          <w:rStyle w:val="Internetovodkaz"/>
          <w:color w:val="auto"/>
          <w:u w:val="none"/>
        </w:rPr>
      </w:pPr>
      <w:hyperlink r:id="rId59" w:history="1">
        <w:r w:rsidRPr="00304E74">
          <w:rPr>
            <w:rStyle w:val="Internetovodkaz"/>
            <w:color w:val="000000"/>
            <w:u w:val="none"/>
          </w:rPr>
          <w:t>Přílohy Smlouvy jsou její neoddělitelnou součástí a jejich změna je možná jen způsobem, uvedeným v odst. 3. tohoto článku.</w:t>
        </w:r>
      </w:hyperlink>
    </w:p>
    <w:p w14:paraId="06A38AC9" w14:textId="77777777" w:rsidR="007378C5" w:rsidRDefault="007378C5"/>
    <w:p w14:paraId="4B0FF23F" w14:textId="77777777" w:rsidR="007378C5" w:rsidRDefault="00837910" w:rsidP="00304E74">
      <w:pPr>
        <w:pStyle w:val="Odstavecseseznamem"/>
        <w:numPr>
          <w:ilvl w:val="0"/>
          <w:numId w:val="10"/>
        </w:numPr>
      </w:pPr>
      <w:hyperlink r:id="rId60" w:history="1">
        <w:r w:rsidRPr="00304E74">
          <w:rPr>
            <w:rStyle w:val="Internetovodkaz"/>
            <w:color w:val="000000"/>
            <w:u w:val="none"/>
          </w:rPr>
          <w:t>Smlouva je vyhotovena ve dvou identických exemplářích, z nichž jeden obdrží Agentura a jeden Lokální promotér.</w:t>
        </w:r>
      </w:hyperlink>
    </w:p>
    <w:p w14:paraId="3DCD41B0" w14:textId="77777777" w:rsidR="007378C5" w:rsidRDefault="007378C5">
      <w:pPr>
        <w:ind w:left="18" w:firstLine="0"/>
      </w:pPr>
    </w:p>
    <w:p w14:paraId="065DDEDF" w14:textId="77777777" w:rsidR="007378C5" w:rsidRDefault="00837910">
      <w:pPr>
        <w:ind w:firstLine="0"/>
      </w:pPr>
      <w:r>
        <w:t xml:space="preserve">Přílohy: </w:t>
      </w:r>
    </w:p>
    <w:p w14:paraId="5A3BD3FF" w14:textId="2043ABC7" w:rsidR="007378C5" w:rsidRDefault="00837910">
      <w:pPr>
        <w:ind w:firstLine="0"/>
      </w:pPr>
      <w:r>
        <w:t xml:space="preserve">1. </w:t>
      </w:r>
      <w:proofErr w:type="spellStart"/>
      <w:r w:rsidR="00F66903" w:rsidRPr="00F66903">
        <w:rPr>
          <w:b/>
          <w:bCs/>
        </w:rPr>
        <w:t>Čechomor</w:t>
      </w:r>
      <w:proofErr w:type="spellEnd"/>
      <w:r w:rsidR="00F66903" w:rsidRPr="00F66903">
        <w:rPr>
          <w:b/>
          <w:bCs/>
        </w:rPr>
        <w:t xml:space="preserve"> – zvukový </w:t>
      </w:r>
      <w:proofErr w:type="spellStart"/>
      <w:r w:rsidR="00F66903" w:rsidRPr="00F66903">
        <w:rPr>
          <w:b/>
          <w:bCs/>
        </w:rPr>
        <w:t>rider</w:t>
      </w:r>
      <w:proofErr w:type="spellEnd"/>
      <w:r w:rsidR="00F66903" w:rsidRPr="00F66903">
        <w:rPr>
          <w:b/>
          <w:bCs/>
        </w:rPr>
        <w:t xml:space="preserve"> a </w:t>
      </w:r>
      <w:proofErr w:type="spellStart"/>
      <w:r w:rsidR="00F66903" w:rsidRPr="00F66903">
        <w:rPr>
          <w:b/>
          <w:bCs/>
        </w:rPr>
        <w:t>stage</w:t>
      </w:r>
      <w:proofErr w:type="spellEnd"/>
      <w:r w:rsidR="00F66903" w:rsidRPr="00F66903">
        <w:rPr>
          <w:b/>
          <w:bCs/>
        </w:rPr>
        <w:t xml:space="preserve"> plán</w:t>
      </w:r>
    </w:p>
    <w:p w14:paraId="4440C650" w14:textId="4ACABD53" w:rsidR="007378C5" w:rsidRDefault="00837910">
      <w:pPr>
        <w:ind w:firstLine="0"/>
      </w:pPr>
      <w:r>
        <w:t xml:space="preserve">2. </w:t>
      </w:r>
      <w:r w:rsidR="00F66903">
        <w:t>Světla Čechomor</w:t>
      </w:r>
    </w:p>
    <w:p w14:paraId="203A3191" w14:textId="16728C67" w:rsidR="00F66903" w:rsidRDefault="00F66903">
      <w:pPr>
        <w:ind w:firstLine="0"/>
      </w:pPr>
      <w:r>
        <w:t xml:space="preserve">3. Koncertní </w:t>
      </w:r>
      <w:proofErr w:type="spellStart"/>
      <w:r>
        <w:t>rider</w:t>
      </w:r>
      <w:proofErr w:type="spellEnd"/>
    </w:p>
    <w:p w14:paraId="0404BB64" w14:textId="77777777" w:rsidR="007378C5" w:rsidRDefault="007378C5"/>
    <w:p w14:paraId="44959404" w14:textId="07AD79D8" w:rsidR="007378C5" w:rsidRDefault="00837910">
      <w:pPr>
        <w:ind w:firstLine="0"/>
      </w:pPr>
      <w:hyperlink r:id="rId61" w:tooltip="https://www.pivovarholesov.cz/" w:history="1">
        <w:r>
          <w:rPr>
            <w:rStyle w:val="Internetovodkaz"/>
            <w:rFonts w:eastAsia="Calibri"/>
            <w:color w:val="000000"/>
            <w:u w:val="none"/>
          </w:rPr>
          <w:t xml:space="preserve">  </w:t>
        </w:r>
        <w:r>
          <w:rPr>
            <w:rStyle w:val="Internetovodkaz"/>
            <w:color w:val="000000"/>
            <w:u w:val="none"/>
          </w:rPr>
          <w:t xml:space="preserve">V Praze dne   </w:t>
        </w:r>
        <w:r w:rsidR="00EA5CB1">
          <w:rPr>
            <w:rStyle w:val="Internetovodkaz"/>
            <w:color w:val="000000"/>
            <w:u w:val="none"/>
          </w:rPr>
          <w:t>17.01.2024</w:t>
        </w:r>
        <w:r>
          <w:rPr>
            <w:rStyle w:val="Internetovodkaz"/>
            <w:color w:val="000000"/>
            <w:u w:val="none"/>
          </w:rPr>
          <w:t xml:space="preserve">                                                  </w:t>
        </w:r>
        <w:r>
          <w:rPr>
            <w:rStyle w:val="Internetovodkaz"/>
            <w:color w:val="000000"/>
            <w:u w:val="none"/>
          </w:rPr>
          <w:tab/>
        </w:r>
        <w:r w:rsidR="00304E74">
          <w:rPr>
            <w:rStyle w:val="Internetovodkaz"/>
            <w:color w:val="000000"/>
            <w:u w:val="none"/>
          </w:rPr>
          <w:t xml:space="preserve">        </w:t>
        </w:r>
        <w:r w:rsidR="00EA5CB1">
          <w:rPr>
            <w:rStyle w:val="Internetovodkaz"/>
            <w:color w:val="000000"/>
            <w:u w:val="none"/>
          </w:rPr>
          <w:tab/>
        </w:r>
        <w:r w:rsidR="00EA5CB1">
          <w:rPr>
            <w:rStyle w:val="Internetovodkaz"/>
            <w:color w:val="000000"/>
            <w:u w:val="none"/>
          </w:rPr>
          <w:tab/>
        </w:r>
        <w:r>
          <w:rPr>
            <w:rStyle w:val="Internetovodkaz"/>
            <w:color w:val="000000"/>
            <w:u w:val="none"/>
          </w:rPr>
          <w:t>V Nové Jičíně dne</w:t>
        </w:r>
      </w:hyperlink>
      <w:r w:rsidR="00EA5CB1">
        <w:rPr>
          <w:rStyle w:val="Internetovodkaz"/>
          <w:color w:val="000000"/>
          <w:u w:val="none"/>
        </w:rPr>
        <w:t xml:space="preserve"> </w:t>
      </w:r>
      <w:proofErr w:type="gramStart"/>
      <w:r w:rsidR="00EA5CB1">
        <w:rPr>
          <w:rStyle w:val="Internetovodkaz"/>
          <w:color w:val="000000"/>
          <w:u w:val="none"/>
        </w:rPr>
        <w:t>16.01.2024</w:t>
      </w:r>
      <w:proofErr w:type="gramEnd"/>
    </w:p>
    <w:p w14:paraId="395C2922" w14:textId="77777777" w:rsidR="007378C5" w:rsidRDefault="007378C5">
      <w:pPr>
        <w:ind w:firstLine="0"/>
      </w:pPr>
    </w:p>
    <w:p w14:paraId="1FA2C25D" w14:textId="77777777" w:rsidR="007378C5" w:rsidRDefault="007378C5">
      <w:pPr>
        <w:ind w:firstLine="0"/>
      </w:pPr>
    </w:p>
    <w:p w14:paraId="542341ED" w14:textId="4CE3A2B9" w:rsidR="00B90FC0" w:rsidRDefault="00EA5CB1" w:rsidP="00EA5CB1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FBDB2D" w14:textId="77777777" w:rsidR="00B90FC0" w:rsidRDefault="00B90FC0">
      <w:pPr>
        <w:ind w:firstLine="0"/>
      </w:pPr>
    </w:p>
    <w:p w14:paraId="7C4A63F6" w14:textId="77777777" w:rsidR="00B90FC0" w:rsidRDefault="00B90FC0">
      <w:pPr>
        <w:ind w:firstLine="0"/>
      </w:pPr>
    </w:p>
    <w:p w14:paraId="42616D37" w14:textId="77BC4899" w:rsidR="00B90FC0" w:rsidRDefault="00EA5CB1" w:rsidP="00EA5CB1">
      <w:pPr>
        <w:ind w:firstLine="709"/>
      </w:pPr>
      <w:r>
        <w:t>Karel Holas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Mgr. Radka Bobková, MBA</w:t>
      </w:r>
    </w:p>
    <w:p w14:paraId="40FD9F30" w14:textId="77777777" w:rsidR="007378C5" w:rsidRDefault="00837910">
      <w:pPr>
        <w:ind w:firstLine="0"/>
      </w:pPr>
      <w:hyperlink r:id="rId62" w:tooltip="https://www.pivovarholesov.cz/" w:history="1">
        <w:r>
          <w:rPr>
            <w:rStyle w:val="Internetovodkaz"/>
            <w:color w:val="000000"/>
            <w:u w:val="none"/>
          </w:rPr>
          <w:t>………………………………</w:t>
        </w:r>
        <w:r>
          <w:rPr>
            <w:rStyle w:val="Internetovodkaz"/>
            <w:color w:val="000000"/>
            <w:u w:val="none"/>
          </w:rPr>
          <w:t>……</w:t>
        </w:r>
        <w:r>
          <w:rPr>
            <w:rStyle w:val="Internetovodkaz"/>
            <w:rFonts w:eastAsia="Calibri"/>
            <w:color w:val="000000"/>
            <w:u w:val="none"/>
          </w:rPr>
          <w:t xml:space="preserve">                                                                           </w:t>
        </w:r>
        <w:r>
          <w:rPr>
            <w:rStyle w:val="Internetovodkaz"/>
            <w:color w:val="000000"/>
            <w:u w:val="none"/>
          </w:rPr>
          <w:t>……………………………………</w:t>
        </w:r>
        <w:proofErr w:type="gramStart"/>
        <w:r>
          <w:rPr>
            <w:rStyle w:val="Internetovodkaz"/>
            <w:color w:val="000000"/>
            <w:u w:val="none"/>
          </w:rPr>
          <w:t>…..</w:t>
        </w:r>
      </w:hyperlink>
      <w:proofErr w:type="gramEnd"/>
    </w:p>
    <w:p w14:paraId="5CD0D41F" w14:textId="4CABC38D" w:rsidR="007378C5" w:rsidRDefault="00EA5CB1">
      <w:pPr>
        <w:ind w:firstLine="0"/>
      </w:pPr>
      <w:r>
        <w:t xml:space="preserve">                </w:t>
      </w:r>
      <w:hyperlink r:id="rId63" w:tooltip="https://www.pivovarholesov.cz/" w:history="1">
        <w:proofErr w:type="spellStart"/>
        <w:r w:rsidR="00F66903">
          <w:rPr>
            <w:rStyle w:val="Internetovodkaz"/>
            <w:b/>
            <w:color w:val="000000"/>
            <w:u w:val="none"/>
          </w:rPr>
          <w:t>Agemtura</w:t>
        </w:r>
        <w:proofErr w:type="spellEnd"/>
        <w:r w:rsidR="00F66903">
          <w:rPr>
            <w:rStyle w:val="Internetovodkaz"/>
            <w:b/>
            <w:color w:val="000000"/>
            <w:u w:val="none"/>
          </w:rPr>
          <w:t xml:space="preserve">                                                                                                       Lokální promotér                                                                              </w:t>
        </w:r>
      </w:hyperlink>
    </w:p>
    <w:p w14:paraId="52668160" w14:textId="77777777" w:rsidR="007378C5" w:rsidRDefault="007378C5">
      <w:pPr>
        <w:pStyle w:val="Nadpis1"/>
        <w:numPr>
          <w:ilvl w:val="0"/>
          <w:numId w:val="2"/>
        </w:numPr>
      </w:pPr>
      <w:bookmarkStart w:id="0" w:name="_GoBack"/>
      <w:bookmarkEnd w:id="0"/>
    </w:p>
    <w:sectPr w:rsidR="007378C5" w:rsidSect="000E7496">
      <w:headerReference w:type="default" r:id="rId64"/>
      <w:footerReference w:type="default" r:id="rId65"/>
      <w:headerReference w:type="first" r:id="rId66"/>
      <w:footerReference w:type="first" r:id="rId67"/>
      <w:pgSz w:w="11906" w:h="16838" w:orient="landscape"/>
      <w:pgMar w:top="851" w:right="1274" w:bottom="0" w:left="1417" w:header="708" w:footer="708" w:gutter="0"/>
      <w:cols w:space="1701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adka Bobková" w:date="2024-01-09T16:01:00Z" w:initials="RB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Ověřuji tuto pasáž co je myšleno logy všech partnerů</w:t>
      </w:r>
    </w:p>
  </w:comment>
  <w:comment w:id="1" w:author="Lucie Štěpánová" w:date="2024-01-10T11:29:00Z" w:initials="LŠ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Asi budeš potřebovat i zálohovou fakturu. Nemělo by se to tam napsat 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0F012F9" w16cex:dateUtc="2024-01-09T15:01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0F012F9"/>
  <w16cid:commentId w16cid:paraId="00000002" w16cid:durableId="4A100E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6454" w14:textId="77777777" w:rsidR="00837910" w:rsidRDefault="00837910">
      <w:r>
        <w:separator/>
      </w:r>
    </w:p>
  </w:endnote>
  <w:endnote w:type="continuationSeparator" w:id="0">
    <w:p w14:paraId="6B824213" w14:textId="77777777" w:rsidR="00837910" w:rsidRDefault="0083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4D288" w14:textId="77777777" w:rsidR="007378C5" w:rsidRDefault="00837910">
    <w:pPr>
      <w:pStyle w:val="Zpat"/>
      <w:jc w:val="right"/>
    </w:pPr>
    <w:hyperlink r:id="rId1" w:tooltip="mailto:kurhajec@gmail.com" w:history="1">
      <w:r>
        <w:rPr>
          <w:rStyle w:val="Internetovodkaz"/>
          <w:rFonts w:ascii="Calibri" w:eastAsia="Calibri" w:hAnsi="Calibri" w:cs="Calibri"/>
          <w:b/>
          <w:bCs/>
        </w:rPr>
        <w:t xml:space="preserve">                                                                                         </w:t>
      </w:r>
    </w:hyperlink>
  </w:p>
  <w:p w14:paraId="7BED659F" w14:textId="77777777" w:rsidR="007378C5" w:rsidRDefault="007378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76A6B" w14:textId="77777777" w:rsidR="007378C5" w:rsidRDefault="007378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88293" w14:textId="77777777" w:rsidR="00837910" w:rsidRDefault="00837910">
      <w:r>
        <w:separator/>
      </w:r>
    </w:p>
  </w:footnote>
  <w:footnote w:type="continuationSeparator" w:id="0">
    <w:p w14:paraId="64D91DE4" w14:textId="77777777" w:rsidR="00837910" w:rsidRDefault="0083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34217" w14:textId="77777777" w:rsidR="007378C5" w:rsidRDefault="0083791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24288" behindDoc="1" locked="0" layoutInCell="1" allowOverlap="1" wp14:anchorId="4B337F06" wp14:editId="119CEA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1580" cy="687070"/>
              <wp:effectExtent l="0" t="0" r="0" b="0"/>
              <wp:wrapNone/>
              <wp:docPr id="1" name="_x0000_s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8900000">
                        <a:off x="0" y="0"/>
                        <a:ext cx="7561580" cy="687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7BBD0" w14:textId="77777777" w:rsidR="007378C5" w:rsidRDefault="00837910">
                          <w:pPr>
                            <w:jc w:val="center"/>
                            <w:rPr>
                              <w:color w:val="80808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808080">
                                    <w14:alpha w14:val="14900"/>
                                  </w14:srgbClr>
                                </w14:solidFill>
                              </w14:textFill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808080">
                                    <w14:alpha w14:val="14900"/>
                                  </w14:srgbClr>
                                </w14:solidFill>
                              </w14:textFill>
                            </w:rPr>
                            <w:t>Czechomor</w:t>
                          </w:r>
                          <w:proofErr w:type="spellEnd"/>
                          <w:r>
                            <w:rPr>
                              <w:color w:val="80808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808080">
                                    <w14:alpha w14:val="149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808080">
                                    <w14:alpha w14:val="14900"/>
                                  </w14:srgbClr>
                                </w14:solidFill>
                              </w14:textFill>
                            </w:rPr>
                            <w:t>Agency</w:t>
                          </w:r>
                          <w:proofErr w:type="spellEnd"/>
                          <w:r>
                            <w:rPr>
                              <w:color w:val="80808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808080">
                                    <w14:alpha w14:val="14900"/>
                                  </w14:srgbClr>
                                </w14:solidFill>
                              </w14:textFill>
                            </w:rPr>
                            <w:t xml:space="preserve"> s. r. o.</w:t>
                          </w:r>
                        </w:p>
                      </w:txbxContent>
                    </wps:txbx>
                    <wps:bodyPr wrap="none" lIns="0" tIns="0" rIns="0" bIns="0" numCol="1" fromWordArt="1" anchor="ctr">
                      <a:prstTxWarp prst="textPlain">
                        <a:avLst>
                          <a:gd name="adj" fmla="val 50000"/>
                        </a:avLst>
                      </a:prstTxWarp>
                      <a:norm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337F06" id="_x0000_s1025" o:spid="_x0000_s1026" style="position:absolute;left:0;text-align:left;margin-left:0;margin-top:0;width:595.4pt;height:54.1pt;rotation:-45;z-index:-50279219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" filled="f" stroked="f">
              <v:textbox inset="0,0,0,0">
                <w:txbxContent>
                  <w:p w14:paraId="4BD7BBD0" w14:textId="77777777" w:rsidR="007378C5" w:rsidRDefault="00000000">
                    <w:pPr>
                      <w:jc w:val="center"/>
                      <w:rPr>
                        <w:color w:val="80808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808080">
                              <w14:alpha w14:val="14900"/>
                            </w14:srgbClr>
                          </w14:solidFill>
                        </w14:textFill>
                      </w:rPr>
                    </w:pPr>
                    <w:proofErr w:type="spellStart"/>
                    <w:r>
                      <w:rPr>
                        <w:color w:val="80808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808080">
                              <w14:alpha w14:val="14900"/>
                            </w14:srgbClr>
                          </w14:solidFill>
                        </w14:textFill>
                      </w:rPr>
                      <w:t>Czechomor</w:t>
                    </w:r>
                    <w:proofErr w:type="spellEnd"/>
                    <w:r>
                      <w:rPr>
                        <w:color w:val="80808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808080">
                              <w14:alpha w14:val="149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808080">
                              <w14:alpha w14:val="14900"/>
                            </w14:srgbClr>
                          </w14:solidFill>
                        </w14:textFill>
                      </w:rPr>
                      <w:t>Agency</w:t>
                    </w:r>
                    <w:proofErr w:type="spellEnd"/>
                    <w:r>
                      <w:rPr>
                        <w:color w:val="80808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808080">
                              <w14:alpha w14:val="14900"/>
                            </w14:srgbClr>
                          </w14:solidFill>
                        </w14:textFill>
                      </w:rPr>
                      <w:t xml:space="preserve"> s. r. o.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 xml:space="preserve">                                  </w:t>
    </w:r>
    <w:r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0207A" w14:textId="77777777" w:rsidR="007378C5" w:rsidRDefault="007378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1E8"/>
    <w:multiLevelType w:val="multilevel"/>
    <w:tmpl w:val="C17898C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B3B0600"/>
    <w:multiLevelType w:val="multilevel"/>
    <w:tmpl w:val="A39AD0F6"/>
    <w:lvl w:ilvl="0">
      <w:start w:val="1"/>
      <w:numFmt w:val="decimal"/>
      <w:suff w:val="space"/>
      <w:lvlText w:val="%1."/>
      <w:lvlJc w:val="left"/>
      <w:pPr>
        <w:ind w:left="738" w:hanging="360"/>
      </w:pPr>
    </w:lvl>
    <w:lvl w:ilvl="1">
      <w:start w:val="1"/>
      <w:numFmt w:val="lowerLetter"/>
      <w:suff w:val="space"/>
      <w:lvlText w:val="%2."/>
      <w:lvlJc w:val="left"/>
      <w:pPr>
        <w:ind w:left="1458" w:hanging="360"/>
      </w:pPr>
    </w:lvl>
    <w:lvl w:ilvl="2">
      <w:start w:val="1"/>
      <w:numFmt w:val="lowerRoman"/>
      <w:suff w:val="space"/>
      <w:lvlText w:val="%3."/>
      <w:lvlJc w:val="right"/>
      <w:pPr>
        <w:ind w:left="2178" w:hanging="180"/>
      </w:pPr>
    </w:lvl>
    <w:lvl w:ilvl="3">
      <w:start w:val="1"/>
      <w:numFmt w:val="decimal"/>
      <w:suff w:val="space"/>
      <w:lvlText w:val="%4."/>
      <w:lvlJc w:val="left"/>
      <w:pPr>
        <w:ind w:left="2898" w:hanging="360"/>
      </w:pPr>
    </w:lvl>
    <w:lvl w:ilvl="4">
      <w:start w:val="1"/>
      <w:numFmt w:val="lowerLetter"/>
      <w:suff w:val="space"/>
      <w:lvlText w:val="%5."/>
      <w:lvlJc w:val="left"/>
      <w:pPr>
        <w:ind w:left="3618" w:hanging="360"/>
      </w:pPr>
    </w:lvl>
    <w:lvl w:ilvl="5">
      <w:start w:val="1"/>
      <w:numFmt w:val="lowerRoman"/>
      <w:suff w:val="space"/>
      <w:lvlText w:val="%6."/>
      <w:lvlJc w:val="right"/>
      <w:pPr>
        <w:ind w:left="4338" w:hanging="180"/>
      </w:pPr>
    </w:lvl>
    <w:lvl w:ilvl="6">
      <w:start w:val="1"/>
      <w:numFmt w:val="decimal"/>
      <w:suff w:val="space"/>
      <w:lvlText w:val="%7."/>
      <w:lvlJc w:val="left"/>
      <w:pPr>
        <w:ind w:left="5058" w:hanging="360"/>
      </w:pPr>
    </w:lvl>
    <w:lvl w:ilvl="7">
      <w:start w:val="1"/>
      <w:numFmt w:val="lowerLetter"/>
      <w:suff w:val="space"/>
      <w:lvlText w:val="%8."/>
      <w:lvlJc w:val="left"/>
      <w:pPr>
        <w:ind w:left="5778" w:hanging="360"/>
      </w:pPr>
    </w:lvl>
    <w:lvl w:ilvl="8">
      <w:start w:val="1"/>
      <w:numFmt w:val="lowerRoman"/>
      <w:suff w:val="space"/>
      <w:lvlText w:val="%9."/>
      <w:lvlJc w:val="right"/>
      <w:pPr>
        <w:ind w:left="6498" w:hanging="180"/>
      </w:pPr>
    </w:lvl>
  </w:abstractNum>
  <w:abstractNum w:abstractNumId="2" w15:restartNumberingAfterBreak="0">
    <w:nsid w:val="0DA64AA1"/>
    <w:multiLevelType w:val="multilevel"/>
    <w:tmpl w:val="A502DBB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1662E46"/>
    <w:multiLevelType w:val="multilevel"/>
    <w:tmpl w:val="BC86EEA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Liberation Serif"/>
        <w:color w:val="00000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20256F6C"/>
    <w:multiLevelType w:val="multilevel"/>
    <w:tmpl w:val="B9A0DA4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Liberation Serif"/>
        <w:b/>
        <w:bCs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1AB5F20"/>
    <w:multiLevelType w:val="multilevel"/>
    <w:tmpl w:val="15D2752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259D40DE"/>
    <w:multiLevelType w:val="multilevel"/>
    <w:tmpl w:val="69CE72FE"/>
    <w:lvl w:ilvl="0">
      <w:start w:val="1"/>
      <w:numFmt w:val="decimal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BA141C9"/>
    <w:multiLevelType w:val="multilevel"/>
    <w:tmpl w:val="D9F88046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EC43F7E"/>
    <w:multiLevelType w:val="multilevel"/>
    <w:tmpl w:val="EEAE172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646D0661"/>
    <w:multiLevelType w:val="multilevel"/>
    <w:tmpl w:val="E3420482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Liberation Serif"/>
        <w:sz w:val="20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457BF9"/>
    <w:multiLevelType w:val="multilevel"/>
    <w:tmpl w:val="938AB3C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Liberation Serif"/>
        <w:b/>
        <w:bCs/>
        <w:color w:val="00000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ka Bobková">
    <w15:presenceInfo w15:providerId="AD" w15:userId="S-1-5-21-1708537768-1482476501-682003330-3127"/>
  </w15:person>
  <w15:person w15:author="Lucie Štěpánová">
    <w15:presenceInfo w15:providerId="AD" w15:userId="S-1-5-21-1708537768-1482476501-682003330-3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C5"/>
    <w:rsid w:val="00051B89"/>
    <w:rsid w:val="000C312B"/>
    <w:rsid w:val="000E7496"/>
    <w:rsid w:val="00304E74"/>
    <w:rsid w:val="00311A43"/>
    <w:rsid w:val="004101F1"/>
    <w:rsid w:val="006D7F8C"/>
    <w:rsid w:val="007378C5"/>
    <w:rsid w:val="007427A6"/>
    <w:rsid w:val="00837910"/>
    <w:rsid w:val="008D1EFC"/>
    <w:rsid w:val="00A2110B"/>
    <w:rsid w:val="00A80EF9"/>
    <w:rsid w:val="00B90FC0"/>
    <w:rsid w:val="00B95470"/>
    <w:rsid w:val="00CA3AF3"/>
    <w:rsid w:val="00DA7E66"/>
    <w:rsid w:val="00EA5CB1"/>
    <w:rsid w:val="00F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6977"/>
  <w15:docId w15:val="{0F58F2DD-5CDA-437F-B8B9-BACD241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link w:val="WW8Num7z5"/>
    <w:pPr>
      <w:ind w:hanging="357"/>
      <w:jc w:val="both"/>
    </w:pPr>
    <w:rPr>
      <w:lang w:eastAsia="zh-CN"/>
    </w:rPr>
  </w:style>
  <w:style w:type="paragraph" w:styleId="Nadpis1">
    <w:name w:val="heading 1"/>
    <w:basedOn w:val="Normln"/>
    <w:next w:val="Normln"/>
    <w:link w:val="Nadpis1Char1"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1"/>
      </w:numPr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3Char1">
    <w:name w:val="Nadpis 3 Char1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rPr>
      <w:sz w:val="24"/>
      <w:szCs w:val="24"/>
    </w:rPr>
  </w:style>
  <w:style w:type="paragraph" w:styleId="Zpat">
    <w:name w:val="footer"/>
    <w:basedOn w:val="Normln"/>
    <w:link w:val="ZpatChar1"/>
  </w:style>
  <w:style w:type="paragraph" w:styleId="Titulek">
    <w:name w:val="caption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ZpatChar1">
    <w:name w:val="Zápatí Char1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  <w:ind w:firstLine="0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 w:firstLine="0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 w:firstLine="0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 w:firstLine="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 w:firstLine="0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 w:firstLine="0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 w:firstLine="0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 w:firstLine="0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 w:firstLine="0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Liberation Serif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Liberation Serif"/>
      <w:b/>
      <w:bCs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Liberation Serif"/>
      <w:color w:val="00000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Liberation Serif"/>
      <w:b/>
      <w:bCs/>
      <w:color w:val="00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OdstavecseseznamemChar">
    <w:name w:val="Odstavec se seznamem Char"/>
    <w:link w:val="Odstavecseseznamem"/>
    <w:rPr>
      <w:rFonts w:ascii="Calibri" w:hAnsi="Calibri" w:cs="Calibri"/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</w:style>
  <w:style w:type="character" w:customStyle="1" w:styleId="WW8Num24z0">
    <w:name w:val="WW8Num24z0"/>
    <w:rPr>
      <w:rFonts w:ascii="Arial" w:hAnsi="Arial" w:cs="Arial"/>
      <w:sz w:val="22"/>
      <w:szCs w:val="22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Standardnpsmoodstavce1">
    <w:name w:val="Standardní písmo odstavce1"/>
  </w:style>
  <w:style w:type="character" w:customStyle="1" w:styleId="platne1">
    <w:name w:val="platne1"/>
    <w:rPr>
      <w:szCs w:val="0"/>
    </w:rPr>
  </w:style>
  <w:style w:type="character" w:styleId="slostrnky">
    <w:name w:val="page number"/>
  </w:style>
  <w:style w:type="character" w:customStyle="1" w:styleId="Nadpis1Char">
    <w:name w:val="Nadpis 1 Char"/>
    <w:rPr>
      <w:b/>
    </w:rPr>
  </w:style>
  <w:style w:type="character" w:customStyle="1" w:styleId="ZkladntextChar">
    <w:name w:val="Základní text Char"/>
    <w:basedOn w:val="Standardnpsmoodstavce1"/>
  </w:style>
  <w:style w:type="character" w:customStyle="1" w:styleId="apple-style-span">
    <w:name w:val="apple-style-span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evyeenzmnka1">
    <w:name w:val="Nevyřešená zmínka1"/>
    <w:rPr>
      <w:color w:val="605E5C"/>
      <w:shd w:val="clear" w:color="auto" w:fill="E1DFDD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eastAsia="zh-CN"/>
    </w:rPr>
  </w:style>
  <w:style w:type="character" w:customStyle="1" w:styleId="ZhlavChar">
    <w:name w:val="Záhlaví Char"/>
    <w:link w:val="Zhlav"/>
    <w:rPr>
      <w:rFonts w:ascii="Times New Roman" w:eastAsia="Times New Roman" w:hAnsi="Times New Roman" w:cs="Times New Roman"/>
    </w:rPr>
  </w:style>
  <w:style w:type="character" w:customStyle="1" w:styleId="NzevChar">
    <w:name w:val="Název Char"/>
    <w:link w:val="Nzev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dpis3Char">
    <w:name w:val="Nadpis 3 Char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rmtovanvHTMLChar">
    <w:name w:val="Formátovaný v HTML Char"/>
    <w:rPr>
      <w:rFonts w:ascii="Courier New" w:eastAsia="Calibri" w:hAnsi="Courier New" w:cs="Courier New"/>
    </w:rPr>
  </w:style>
  <w:style w:type="character" w:customStyle="1" w:styleId="bold">
    <w:name w:val="bold"/>
  </w:style>
  <w:style w:type="character" w:customStyle="1" w:styleId="Nadpis1Char1">
    <w:name w:val="Nadpis 1 Char1"/>
    <w:link w:val="Nadpis1"/>
    <w:rPr>
      <w:b/>
    </w:rPr>
  </w:style>
  <w:style w:type="character" w:customStyle="1" w:styleId="BodyTextChar">
    <w:name w:val="Body Text Char"/>
  </w:style>
  <w:style w:type="character" w:customStyle="1" w:styleId="FooterChar">
    <w:name w:val="Footer Char"/>
  </w:style>
  <w:style w:type="character" w:customStyle="1" w:styleId="gd">
    <w:name w:val="gd"/>
  </w:style>
  <w:style w:type="character" w:customStyle="1" w:styleId="ListLabel1">
    <w:name w:val="ListLabel 1"/>
    <w:rPr>
      <w:rFonts w:ascii="Calibri" w:hAnsi="Calibri" w:cs="Liberation Serif"/>
      <w:sz w:val="20"/>
    </w:rPr>
  </w:style>
  <w:style w:type="character" w:customStyle="1" w:styleId="ListLabel2">
    <w:name w:val="ListLabel 2"/>
    <w:rPr>
      <w:rFonts w:ascii="Calibri" w:hAnsi="Calibri" w:cs="Liberation Serif"/>
      <w:b/>
      <w:sz w:val="20"/>
    </w:rPr>
  </w:style>
  <w:style w:type="character" w:customStyle="1" w:styleId="ListLabel3">
    <w:name w:val="ListLabel 3"/>
    <w:rPr>
      <w:rFonts w:ascii="Calibri" w:hAnsi="Calibri" w:cs="Liberation Serif"/>
      <w:sz w:val="20"/>
    </w:rPr>
  </w:style>
  <w:style w:type="character" w:customStyle="1" w:styleId="ListLabel4">
    <w:name w:val="ListLabel 4"/>
    <w:rPr>
      <w:rFonts w:ascii="Calibri" w:hAnsi="Calibri" w:cs="Liberation Serif"/>
      <w:b/>
      <w:sz w:val="20"/>
    </w:rPr>
  </w:style>
  <w:style w:type="character" w:customStyle="1" w:styleId="ListLabel5">
    <w:name w:val="ListLabel 5"/>
    <w:rPr>
      <w:rFonts w:ascii="Calibri" w:hAnsi="Calibri" w:cs="Calibri"/>
      <w:sz w:val="20"/>
    </w:rPr>
  </w:style>
  <w:style w:type="paragraph" w:customStyle="1" w:styleId="Nadpis">
    <w:name w:val="Nadpis"/>
    <w:basedOn w:val="Normln"/>
    <w:next w:val="Tlotextu"/>
    <w:pPr>
      <w:jc w:val="center"/>
    </w:pPr>
    <w:rPr>
      <w:b/>
      <w:sz w:val="28"/>
    </w:rPr>
  </w:style>
  <w:style w:type="paragraph" w:customStyle="1" w:styleId="Tlotextu">
    <w:name w:val="Tělo textu"/>
    <w:basedOn w:val="Normln"/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  <w:lang w:val="en-US" w:bidi="en-US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Barevnseznamzvraznn11">
    <w:name w:val="Barevný seznam – zvýraznění 11"/>
    <w:basedOn w:val="Normln"/>
    <w:pPr>
      <w:ind w:left="708"/>
    </w:pPr>
  </w:style>
  <w:style w:type="paragraph" w:styleId="Odstavecseseznamem">
    <w:name w:val="List Paragraph"/>
    <w:basedOn w:val="Normln"/>
    <w:link w:val="OdstavecseseznamemChar"/>
    <w:pPr>
      <w:ind w:left="708"/>
    </w:pPr>
  </w:style>
  <w:style w:type="paragraph" w:customStyle="1" w:styleId="medium">
    <w:name w:val="medium"/>
    <w:basedOn w:val="Normln"/>
    <w:pPr>
      <w:spacing w:before="280" w:after="280"/>
      <w:ind w:firstLine="0"/>
      <w:jc w:val="left"/>
    </w:pPr>
    <w:rPr>
      <w:sz w:val="24"/>
      <w:szCs w:val="24"/>
    </w:rPr>
  </w:style>
  <w:style w:type="paragraph" w:styleId="Normlnweb">
    <w:name w:val="Normal (Web)"/>
    <w:basedOn w:val="Normln"/>
    <w:pPr>
      <w:spacing w:before="280" w:after="280"/>
      <w:ind w:firstLine="0"/>
      <w:jc w:val="left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</w:rPr>
  </w:style>
  <w:style w:type="paragraph" w:customStyle="1" w:styleId="Barevnseznamzvraznn12">
    <w:name w:val="Barevný seznam – zvýraznění 12"/>
    <w:basedOn w:val="Normln"/>
    <w:pPr>
      <w:ind w:left="708"/>
    </w:pPr>
  </w:style>
  <w:style w:type="paragraph" w:customStyle="1" w:styleId="Hlavikaapta">
    <w:name w:val="Hlavička a päta"/>
    <w:basedOn w:val="Normln"/>
    <w:pPr>
      <w:tabs>
        <w:tab w:val="center" w:pos="4819"/>
        <w:tab w:val="right" w:pos="9638"/>
      </w:tabs>
    </w:pPr>
  </w:style>
  <w:style w:type="paragraph" w:customStyle="1" w:styleId="Popis">
    <w:name w:val="Popis"/>
    <w:basedOn w:val="Normln"/>
    <w:pPr>
      <w:spacing w:before="120" w:after="120"/>
    </w:pPr>
    <w:rPr>
      <w:rFonts w:cs="Arial"/>
      <w:i/>
      <w:iCs/>
    </w:rPr>
  </w:style>
  <w:style w:type="paragraph" w:customStyle="1" w:styleId="Odstavecseseznamem1">
    <w:name w:val="Odstavec se seznamem1"/>
    <w:basedOn w:val="Normln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zh-CN"/>
    </w:rPr>
  </w:style>
  <w:style w:type="paragraph" w:styleId="Revize">
    <w:name w:val="Revision"/>
    <w:hidden/>
    <w:uiPriority w:val="99"/>
    <w:semiHidden/>
    <w:rsid w:val="00304E7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vovarholesov.cz/" TargetMode="External"/><Relationship Id="rId18" Type="http://schemas.openxmlformats.org/officeDocument/2006/relationships/hyperlink" Target="https://www.pivovarholesov.cz/" TargetMode="External"/><Relationship Id="rId26" Type="http://schemas.openxmlformats.org/officeDocument/2006/relationships/hyperlink" Target="https://www.pivovarholesov.cz/" TargetMode="External"/><Relationship Id="rId39" Type="http://schemas.openxmlformats.org/officeDocument/2006/relationships/hyperlink" Target="https://www.pivovarholesov.cz/" TargetMode="External"/><Relationship Id="rId21" Type="http://schemas.openxmlformats.org/officeDocument/2006/relationships/hyperlink" Target="https://www.pivovarholesov.cz/" TargetMode="External"/><Relationship Id="rId34" Type="http://schemas.openxmlformats.org/officeDocument/2006/relationships/hyperlink" Target="https://www.pivovarholesov.cz/" TargetMode="External"/><Relationship Id="rId42" Type="http://schemas.openxmlformats.org/officeDocument/2006/relationships/hyperlink" Target="https://www.pivovarholesov.cz/" TargetMode="External"/><Relationship Id="rId47" Type="http://schemas.openxmlformats.org/officeDocument/2006/relationships/hyperlink" Target="https://www.pivovarholesov.cz/" TargetMode="External"/><Relationship Id="rId50" Type="http://schemas.openxmlformats.org/officeDocument/2006/relationships/hyperlink" Target="https://www.pivovarholesov.cz/" TargetMode="External"/><Relationship Id="rId55" Type="http://schemas.openxmlformats.org/officeDocument/2006/relationships/hyperlink" Target="https://www.pivovarholesov.cz/" TargetMode="External"/><Relationship Id="rId63" Type="http://schemas.openxmlformats.org/officeDocument/2006/relationships/hyperlink" Target="https://www.pivovarholesov.cz/" TargetMode="External"/><Relationship Id="rId68" Type="http://schemas.openxmlformats.org/officeDocument/2006/relationships/fontTable" Target="fontTable.xml"/><Relationship Id="rId76" Type="http://schemas.onlyoffice.com/peopleDocument" Target="peopleDocument.xml"/><Relationship Id="rId7" Type="http://schemas.openxmlformats.org/officeDocument/2006/relationships/hyperlink" Target="https://www.pivovarholesov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vovarholesov.cz/" TargetMode="External"/><Relationship Id="rId29" Type="http://schemas.openxmlformats.org/officeDocument/2006/relationships/hyperlink" Target="https://www.pivovarholesov.cz/" TargetMode="External"/><Relationship Id="rId11" Type="http://schemas.openxmlformats.org/officeDocument/2006/relationships/hyperlink" Target="https://www.pivovarholesov.cz/" TargetMode="External"/><Relationship Id="rId24" Type="http://schemas.openxmlformats.org/officeDocument/2006/relationships/hyperlink" Target="https://www.pivovarholesov.cz/" TargetMode="External"/><Relationship Id="rId32" Type="http://schemas.openxmlformats.org/officeDocument/2006/relationships/hyperlink" Target="https://www.pivovarholesov.cz/" TargetMode="External"/><Relationship Id="rId37" Type="http://schemas.openxmlformats.org/officeDocument/2006/relationships/hyperlink" Target="https://www.pivovarholesov.cz/" TargetMode="External"/><Relationship Id="rId40" Type="http://schemas.openxmlformats.org/officeDocument/2006/relationships/hyperlink" Target="https://www.pivovarholesov.cz/" TargetMode="External"/><Relationship Id="rId45" Type="http://schemas.openxmlformats.org/officeDocument/2006/relationships/hyperlink" Target="https://www.pivovarholesov.cz/" TargetMode="External"/><Relationship Id="rId53" Type="http://schemas.openxmlformats.org/officeDocument/2006/relationships/hyperlink" Target="https://www.pivovarholesov.cz/" TargetMode="External"/><Relationship Id="rId58" Type="http://schemas.openxmlformats.org/officeDocument/2006/relationships/hyperlink" Target="https://www.pivovarholesov.cz/" TargetMode="External"/><Relationship Id="rId66" Type="http://schemas.openxmlformats.org/officeDocument/2006/relationships/header" Target="header2.xml"/><Relationship Id="rId74" Type="http://schemas.onlyoffice.com/commentsExtendedDocument" Target="commentsExtendedDocument.xml"/><Relationship Id="rId5" Type="http://schemas.openxmlformats.org/officeDocument/2006/relationships/footnotes" Target="footnotes.xml"/><Relationship Id="rId15" Type="http://schemas.openxmlformats.org/officeDocument/2006/relationships/hyperlink" Target="https://www.pivovarholesov.cz/" TargetMode="External"/><Relationship Id="rId23" Type="http://schemas.openxmlformats.org/officeDocument/2006/relationships/hyperlink" Target="https://www.pivovarholesov.cz/" TargetMode="External"/><Relationship Id="rId28" Type="http://schemas.openxmlformats.org/officeDocument/2006/relationships/hyperlink" Target="https://www.pivovarholesov.cz/" TargetMode="External"/><Relationship Id="rId36" Type="http://schemas.openxmlformats.org/officeDocument/2006/relationships/hyperlink" Target="https://www.pivovarholesov.cz/" TargetMode="External"/><Relationship Id="rId49" Type="http://schemas.openxmlformats.org/officeDocument/2006/relationships/hyperlink" Target="https://www.pivovarholesov.cz/" TargetMode="External"/><Relationship Id="rId57" Type="http://schemas.openxmlformats.org/officeDocument/2006/relationships/hyperlink" Target="https://www.pivovarholesov.cz/" TargetMode="External"/><Relationship Id="rId61" Type="http://schemas.openxmlformats.org/officeDocument/2006/relationships/hyperlink" Target="https://www.pivovarholesov.cz/" TargetMode="External"/><Relationship Id="rId10" Type="http://schemas.openxmlformats.org/officeDocument/2006/relationships/hyperlink" Target="https://www.pivovarholesov.cz/" TargetMode="External"/><Relationship Id="rId19" Type="http://schemas.openxmlformats.org/officeDocument/2006/relationships/hyperlink" Target="https://www.pivovarholesov.cz/" TargetMode="External"/><Relationship Id="rId31" Type="http://schemas.openxmlformats.org/officeDocument/2006/relationships/hyperlink" Target="https://www.pivovarholesov.cz/" TargetMode="External"/><Relationship Id="rId44" Type="http://schemas.openxmlformats.org/officeDocument/2006/relationships/hyperlink" Target="https://www.pivovarholesov.cz/" TargetMode="External"/><Relationship Id="rId52" Type="http://schemas.openxmlformats.org/officeDocument/2006/relationships/hyperlink" Target="https://www.pivovarholesov.cz/" TargetMode="External"/><Relationship Id="rId60" Type="http://schemas.openxmlformats.org/officeDocument/2006/relationships/hyperlink" Target="https://www.pivovarholesov.cz/" TargetMode="External"/><Relationship Id="rId65" Type="http://schemas.openxmlformats.org/officeDocument/2006/relationships/footer" Target="footer1.xml"/><Relationship Id="rId73" Type="http://schemas.onlyoffice.com/commentsIdsDocument" Target="commentsIds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pivovarholesov.cz/" TargetMode="External"/><Relationship Id="rId14" Type="http://schemas.openxmlformats.org/officeDocument/2006/relationships/hyperlink" Target="https://www.pivovarholesov.cz/" TargetMode="External"/><Relationship Id="rId22" Type="http://schemas.openxmlformats.org/officeDocument/2006/relationships/hyperlink" Target="https://www.pivovarholesov.cz/" TargetMode="External"/><Relationship Id="rId27" Type="http://schemas.openxmlformats.org/officeDocument/2006/relationships/hyperlink" Target="https://www.pivovarholesov.cz/" TargetMode="External"/><Relationship Id="rId30" Type="http://schemas.openxmlformats.org/officeDocument/2006/relationships/hyperlink" Target="https://www.pivovarholesov.cz/" TargetMode="External"/><Relationship Id="rId35" Type="http://schemas.openxmlformats.org/officeDocument/2006/relationships/hyperlink" Target="https://www.pivovarholesov.cz/" TargetMode="External"/><Relationship Id="rId43" Type="http://schemas.openxmlformats.org/officeDocument/2006/relationships/hyperlink" Target="https://www.pivovarholesov.cz/" TargetMode="External"/><Relationship Id="rId48" Type="http://schemas.openxmlformats.org/officeDocument/2006/relationships/hyperlink" Target="https://www.pivovarholesov.cz/" TargetMode="External"/><Relationship Id="rId56" Type="http://schemas.openxmlformats.org/officeDocument/2006/relationships/hyperlink" Target="https://www.pivovarholesov.cz/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77" Type="http://schemas.onlyoffice.com/commentsExtensibleDocument" Target="commentsExtensibleDocument.xml"/><Relationship Id="rId8" Type="http://schemas.openxmlformats.org/officeDocument/2006/relationships/hyperlink" Target="https://www.pivovarholesov.cz/" TargetMode="External"/><Relationship Id="rId51" Type="http://schemas.openxmlformats.org/officeDocument/2006/relationships/hyperlink" Target="https://www.pivovarholesov.c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ivovarholesov.cz/" TargetMode="External"/><Relationship Id="rId17" Type="http://schemas.openxmlformats.org/officeDocument/2006/relationships/hyperlink" Target="https://www.pivovarholesov.cz/" TargetMode="External"/><Relationship Id="rId25" Type="http://schemas.openxmlformats.org/officeDocument/2006/relationships/hyperlink" Target="https://www.pivovarholesov.cz/" TargetMode="External"/><Relationship Id="rId33" Type="http://schemas.openxmlformats.org/officeDocument/2006/relationships/hyperlink" Target="https://www.pivovarholesov.cz/" TargetMode="External"/><Relationship Id="rId38" Type="http://schemas.openxmlformats.org/officeDocument/2006/relationships/hyperlink" Target="https://www.pivovarholesov.cz/" TargetMode="External"/><Relationship Id="rId46" Type="http://schemas.openxmlformats.org/officeDocument/2006/relationships/hyperlink" Target="https://www.pivovarholesov.cz/" TargetMode="External"/><Relationship Id="rId59" Type="http://schemas.openxmlformats.org/officeDocument/2006/relationships/hyperlink" Target="https://www.pivovarholesov.cz/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www.pivovarholesov.cz/" TargetMode="External"/><Relationship Id="rId41" Type="http://schemas.openxmlformats.org/officeDocument/2006/relationships/hyperlink" Target="https://www.pivovarholesov.cz/" TargetMode="External"/><Relationship Id="rId54" Type="http://schemas.openxmlformats.org/officeDocument/2006/relationships/hyperlink" Target="https://www.pivovarholesov.cz/" TargetMode="External"/><Relationship Id="rId62" Type="http://schemas.openxmlformats.org/officeDocument/2006/relationships/hyperlink" Target="https://www.pivovarholesov.cz/" TargetMode="External"/><Relationship Id="rId75" Type="http://schemas.onlyoffice.com/commentsDocument" Target="comments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rhajec@gmail.co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2510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festival</vt:lpstr>
    </vt:vector>
  </TitlesOfParts>
  <Company/>
  <LinksUpToDate>false</LinksUpToDate>
  <CharactersWithSpaces>17286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festival</dc:title>
  <dc:creator>Tereza Svecova</dc:creator>
  <cp:lastModifiedBy>Andrea Býmová</cp:lastModifiedBy>
  <cp:revision>14</cp:revision>
  <dcterms:created xsi:type="dcterms:W3CDTF">2024-01-10T10:43:00Z</dcterms:created>
  <dcterms:modified xsi:type="dcterms:W3CDTF">2024-01-25T07:48:00Z</dcterms:modified>
</cp:coreProperties>
</file>