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9231" w14:textId="77777777" w:rsidR="00326A8A" w:rsidRDefault="00326A8A">
      <w:pPr>
        <w:pStyle w:val="Zkladntext"/>
        <w:rPr>
          <w:sz w:val="20"/>
        </w:rPr>
      </w:pPr>
    </w:p>
    <w:p w14:paraId="3F7C5EA2" w14:textId="478DF302" w:rsidR="00326A8A" w:rsidRPr="002373DD" w:rsidRDefault="002373DD">
      <w:pPr>
        <w:tabs>
          <w:tab w:val="left" w:pos="1534"/>
        </w:tabs>
        <w:spacing w:before="256"/>
        <w:ind w:left="355"/>
        <w:jc w:val="center"/>
        <w:rPr>
          <w:b/>
          <w:lang w:val="cs-CZ"/>
        </w:rPr>
      </w:pPr>
      <w:r>
        <w:rPr>
          <w:b/>
          <w:color w:val="1D1D1D"/>
          <w:w w:val="150"/>
          <w:lang w:val="cs-CZ"/>
        </w:rPr>
        <w:t>Plná moc</w:t>
      </w:r>
    </w:p>
    <w:p w14:paraId="21473802" w14:textId="77777777" w:rsidR="00326A8A" w:rsidRPr="002373DD" w:rsidRDefault="00326A8A">
      <w:pPr>
        <w:pStyle w:val="Zkladntext"/>
        <w:spacing w:before="2"/>
        <w:rPr>
          <w:b/>
          <w:sz w:val="22"/>
          <w:szCs w:val="22"/>
          <w:lang w:val="cs-CZ"/>
        </w:rPr>
      </w:pPr>
    </w:p>
    <w:p w14:paraId="443C5F52" w14:textId="58F1DB18" w:rsidR="00326A8A" w:rsidRPr="002373DD" w:rsidRDefault="001A3EFA">
      <w:pPr>
        <w:pStyle w:val="Zkladntext"/>
        <w:spacing w:line="256" w:lineRule="auto"/>
        <w:ind w:left="430" w:right="116" w:firstLine="686"/>
        <w:jc w:val="both"/>
        <w:rPr>
          <w:sz w:val="22"/>
          <w:szCs w:val="22"/>
          <w:lang w:val="cs-CZ"/>
        </w:rPr>
      </w:pPr>
      <w:r w:rsidRPr="002373DD">
        <w:rPr>
          <w:color w:val="2F2F2F"/>
          <w:w w:val="105"/>
          <w:sz w:val="22"/>
          <w:szCs w:val="22"/>
          <w:lang w:val="cs-CZ"/>
        </w:rPr>
        <w:t xml:space="preserve">Níže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podepsaná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společnost </w:t>
      </w:r>
      <w:r w:rsidRPr="002373DD">
        <w:rPr>
          <w:b/>
          <w:color w:val="1D1D1D"/>
          <w:w w:val="105"/>
          <w:sz w:val="22"/>
          <w:szCs w:val="22"/>
          <w:lang w:val="cs-CZ"/>
        </w:rPr>
        <w:t>CWS-</w:t>
      </w:r>
      <w:proofErr w:type="spellStart"/>
      <w:r w:rsidRPr="002373DD">
        <w:rPr>
          <w:b/>
          <w:color w:val="1D1D1D"/>
          <w:w w:val="105"/>
          <w:sz w:val="22"/>
          <w:szCs w:val="22"/>
          <w:lang w:val="cs-CZ"/>
        </w:rPr>
        <w:t>boco</w:t>
      </w:r>
      <w:proofErr w:type="spellEnd"/>
      <w:r w:rsidRPr="002373DD">
        <w:rPr>
          <w:b/>
          <w:color w:val="1D1D1D"/>
          <w:w w:val="105"/>
          <w:sz w:val="22"/>
          <w:szCs w:val="22"/>
          <w:lang w:val="cs-CZ"/>
        </w:rPr>
        <w:t xml:space="preserve"> Česká republika s.r.o., </w:t>
      </w:r>
      <w:r w:rsidRPr="002373DD">
        <w:rPr>
          <w:color w:val="1D1D1D"/>
          <w:w w:val="105"/>
          <w:sz w:val="22"/>
          <w:szCs w:val="22"/>
          <w:lang w:val="cs-CZ"/>
        </w:rPr>
        <w:t>IČ</w:t>
      </w:r>
      <w:r w:rsidRPr="002373DD">
        <w:rPr>
          <w:color w:val="4B4B4B"/>
          <w:w w:val="105"/>
          <w:sz w:val="22"/>
          <w:szCs w:val="22"/>
          <w:lang w:val="cs-CZ"/>
        </w:rPr>
        <w:t xml:space="preserve">: </w:t>
      </w:r>
      <w:r w:rsidRPr="002373DD">
        <w:rPr>
          <w:color w:val="2F2F2F"/>
          <w:w w:val="105"/>
          <w:sz w:val="22"/>
          <w:szCs w:val="22"/>
          <w:lang w:val="cs-CZ"/>
        </w:rPr>
        <w:t>63673185, se sídlem V</w:t>
      </w:r>
      <w:r w:rsidRPr="002373DD">
        <w:rPr>
          <w:color w:val="2F2F2F"/>
          <w:spacing w:val="-13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Pískovně</w:t>
      </w:r>
      <w:r w:rsidRPr="002373DD">
        <w:rPr>
          <w:color w:val="1D1D1D"/>
          <w:spacing w:val="-8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2058,</w:t>
      </w:r>
      <w:r w:rsidRPr="002373DD">
        <w:rPr>
          <w:color w:val="2F2F2F"/>
          <w:spacing w:val="-15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278</w:t>
      </w:r>
      <w:r w:rsidRPr="002373DD">
        <w:rPr>
          <w:color w:val="2F2F2F"/>
          <w:spacing w:val="-19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01</w:t>
      </w:r>
      <w:r w:rsidRPr="002373DD">
        <w:rPr>
          <w:color w:val="2F2F2F"/>
          <w:spacing w:val="-20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Kralupy</w:t>
      </w:r>
      <w:r w:rsidRPr="002373DD">
        <w:rPr>
          <w:color w:val="2F2F2F"/>
          <w:spacing w:val="-2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nad</w:t>
      </w:r>
      <w:r w:rsidRPr="002373DD">
        <w:rPr>
          <w:color w:val="1D1D1D"/>
          <w:spacing w:val="-18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Vltavou,</w:t>
      </w:r>
      <w:r w:rsidRPr="002373DD">
        <w:rPr>
          <w:color w:val="1D1D1D"/>
          <w:spacing w:val="-14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zapsaná</w:t>
      </w:r>
      <w:r w:rsidRPr="002373DD">
        <w:rPr>
          <w:color w:val="2F2F2F"/>
          <w:spacing w:val="-13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v</w:t>
      </w:r>
      <w:r w:rsidRPr="002373DD">
        <w:rPr>
          <w:color w:val="2F2F2F"/>
          <w:spacing w:val="-19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obchodním </w:t>
      </w:r>
      <w:r w:rsidRPr="002373DD">
        <w:rPr>
          <w:color w:val="1D1D1D"/>
          <w:w w:val="105"/>
          <w:sz w:val="22"/>
          <w:szCs w:val="22"/>
          <w:lang w:val="cs-CZ"/>
        </w:rPr>
        <w:t>rejstříku</w:t>
      </w:r>
      <w:r w:rsidRPr="002373DD">
        <w:rPr>
          <w:color w:val="1D1D1D"/>
          <w:spacing w:val="-10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vedeném</w:t>
      </w:r>
      <w:r w:rsidRPr="002373DD">
        <w:rPr>
          <w:color w:val="2F2F2F"/>
          <w:spacing w:val="-6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Městským soudem v </w:t>
      </w:r>
      <w:proofErr w:type="gramStart"/>
      <w:r w:rsidRPr="002373DD">
        <w:rPr>
          <w:color w:val="1D1D1D"/>
          <w:w w:val="105"/>
          <w:sz w:val="22"/>
          <w:szCs w:val="22"/>
          <w:lang w:val="cs-CZ"/>
        </w:rPr>
        <w:t>Praze  pod</w:t>
      </w:r>
      <w:proofErr w:type="gramEnd"/>
      <w:r w:rsidRPr="002373DD">
        <w:rPr>
          <w:color w:val="1D1D1D"/>
          <w:w w:val="105"/>
          <w:sz w:val="22"/>
          <w:szCs w:val="22"/>
          <w:lang w:val="cs-CZ"/>
        </w:rPr>
        <w:t xml:space="preserve">  </w:t>
      </w:r>
      <w:proofErr w:type="spellStart"/>
      <w:r w:rsidRPr="002373DD">
        <w:rPr>
          <w:color w:val="2F2F2F"/>
          <w:w w:val="105"/>
          <w:sz w:val="22"/>
          <w:szCs w:val="22"/>
          <w:lang w:val="cs-CZ"/>
        </w:rPr>
        <w:t>sp</w:t>
      </w:r>
      <w:proofErr w:type="spellEnd"/>
      <w:r w:rsidRPr="002373DD">
        <w:rPr>
          <w:color w:val="2F2F2F"/>
          <w:w w:val="105"/>
          <w:sz w:val="22"/>
          <w:szCs w:val="22"/>
          <w:lang w:val="cs-CZ"/>
        </w:rPr>
        <w:t xml:space="preserve">.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zn.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C  36717(dále 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jen </w:t>
      </w:r>
      <w:r w:rsidRPr="002373DD">
        <w:rPr>
          <w:b/>
          <w:color w:val="2F2F2F"/>
          <w:w w:val="105"/>
          <w:sz w:val="22"/>
          <w:szCs w:val="22"/>
          <w:lang w:val="cs-CZ"/>
        </w:rPr>
        <w:t xml:space="preserve">„Společnost" </w:t>
      </w:r>
      <w:r w:rsidRPr="002373DD">
        <w:rPr>
          <w:b/>
          <w:color w:val="4B4B4B"/>
          <w:spacing w:val="5"/>
          <w:w w:val="105"/>
          <w:sz w:val="22"/>
          <w:szCs w:val="22"/>
          <w:lang w:val="cs-CZ"/>
        </w:rPr>
        <w:t>)</w:t>
      </w:r>
      <w:r w:rsidRPr="002373DD">
        <w:rPr>
          <w:b/>
          <w:color w:val="1D1D1D"/>
          <w:spacing w:val="5"/>
          <w:w w:val="105"/>
          <w:sz w:val="22"/>
          <w:szCs w:val="22"/>
          <w:lang w:val="cs-CZ"/>
        </w:rPr>
        <w:t xml:space="preserve">,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zastoupená  </w:t>
      </w:r>
      <w:r w:rsidR="002373DD">
        <w:rPr>
          <w:rFonts w:asciiTheme="minorHAnsi" w:hAnsiTheme="minorHAnsi"/>
          <w:bCs/>
          <w:iCs/>
          <w:sz w:val="22"/>
          <w:szCs w:val="22"/>
        </w:rPr>
        <w:t>XXXXXXXXXX</w:t>
      </w:r>
      <w:r w:rsidR="002373DD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a </w:t>
      </w:r>
      <w:r w:rsidR="002373DD">
        <w:rPr>
          <w:rFonts w:asciiTheme="minorHAnsi" w:hAnsiTheme="minorHAnsi"/>
          <w:bCs/>
          <w:iCs/>
          <w:sz w:val="22"/>
          <w:szCs w:val="22"/>
        </w:rPr>
        <w:t>XXXXXXXXXX</w:t>
      </w:r>
      <w:r w:rsidRPr="002373DD">
        <w:rPr>
          <w:color w:val="1D1D1D"/>
          <w:w w:val="105"/>
          <w:sz w:val="22"/>
          <w:szCs w:val="22"/>
          <w:lang w:val="cs-CZ"/>
        </w:rPr>
        <w:t>,</w:t>
      </w:r>
      <w:r w:rsidRPr="002373DD">
        <w:rPr>
          <w:color w:val="1D1D1D"/>
          <w:spacing w:val="50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jednateli</w:t>
      </w:r>
    </w:p>
    <w:p w14:paraId="5B21A846" w14:textId="77777777" w:rsidR="00326A8A" w:rsidRPr="002373DD" w:rsidRDefault="00326A8A">
      <w:pPr>
        <w:pStyle w:val="Zkladntext"/>
        <w:spacing w:before="10"/>
        <w:rPr>
          <w:sz w:val="22"/>
          <w:szCs w:val="22"/>
          <w:lang w:val="cs-CZ"/>
        </w:rPr>
      </w:pPr>
    </w:p>
    <w:p w14:paraId="35417D51" w14:textId="77777777" w:rsidR="00326A8A" w:rsidRPr="002373DD" w:rsidRDefault="001A3EFA">
      <w:pPr>
        <w:spacing w:before="1"/>
        <w:ind w:left="308"/>
        <w:jc w:val="center"/>
        <w:rPr>
          <w:b/>
          <w:lang w:val="cs-CZ"/>
        </w:rPr>
      </w:pPr>
      <w:r w:rsidRPr="002373DD">
        <w:rPr>
          <w:b/>
          <w:color w:val="1D1D1D"/>
          <w:w w:val="155"/>
          <w:lang w:val="cs-CZ"/>
        </w:rPr>
        <w:t>zmocňuje</w:t>
      </w:r>
    </w:p>
    <w:p w14:paraId="2C7157E1" w14:textId="77777777" w:rsidR="00326A8A" w:rsidRPr="002373DD" w:rsidRDefault="00326A8A">
      <w:pPr>
        <w:pStyle w:val="Zkladntext"/>
        <w:spacing w:before="1"/>
        <w:rPr>
          <w:b/>
          <w:sz w:val="22"/>
          <w:szCs w:val="22"/>
          <w:lang w:val="cs-CZ"/>
        </w:rPr>
      </w:pPr>
    </w:p>
    <w:p w14:paraId="13452935" w14:textId="162A16E2" w:rsidR="00326A8A" w:rsidRPr="002373DD" w:rsidRDefault="001A3EFA">
      <w:pPr>
        <w:spacing w:line="256" w:lineRule="auto"/>
        <w:ind w:left="432" w:right="114" w:firstLine="355"/>
        <w:jc w:val="both"/>
        <w:rPr>
          <w:lang w:val="cs-CZ"/>
        </w:rPr>
      </w:pPr>
      <w:r w:rsidRPr="002373DD">
        <w:rPr>
          <w:color w:val="1D1D1D"/>
          <w:w w:val="105"/>
          <w:lang w:val="cs-CZ"/>
        </w:rPr>
        <w:t>pana</w:t>
      </w:r>
      <w:r w:rsidRPr="002373DD">
        <w:rPr>
          <w:color w:val="1D1D1D"/>
          <w:spacing w:val="-11"/>
          <w:w w:val="105"/>
          <w:lang w:val="cs-CZ"/>
        </w:rPr>
        <w:t xml:space="preserve"> </w:t>
      </w:r>
      <w:r w:rsidR="002373DD">
        <w:rPr>
          <w:rFonts w:asciiTheme="minorHAnsi" w:hAnsiTheme="minorHAnsi"/>
          <w:bCs/>
          <w:iCs/>
        </w:rPr>
        <w:t>XXXXXXXXXX</w:t>
      </w:r>
      <w:r w:rsidRPr="002373DD">
        <w:rPr>
          <w:b/>
          <w:color w:val="1D1D1D"/>
          <w:w w:val="105"/>
          <w:lang w:val="cs-CZ"/>
        </w:rPr>
        <w:t>,</w:t>
      </w:r>
      <w:r w:rsidRPr="002373DD">
        <w:rPr>
          <w:b/>
          <w:color w:val="1D1D1D"/>
          <w:spacing w:val="2"/>
          <w:w w:val="105"/>
          <w:lang w:val="cs-CZ"/>
        </w:rPr>
        <w:t xml:space="preserve"> </w:t>
      </w:r>
      <w:r w:rsidRPr="002373DD">
        <w:rPr>
          <w:color w:val="1D1D1D"/>
          <w:w w:val="105"/>
          <w:lang w:val="cs-CZ"/>
        </w:rPr>
        <w:t>nar.</w:t>
      </w:r>
      <w:r w:rsidRPr="002373DD">
        <w:rPr>
          <w:color w:val="1D1D1D"/>
          <w:spacing w:val="-3"/>
          <w:w w:val="105"/>
          <w:lang w:val="cs-CZ"/>
        </w:rPr>
        <w:t xml:space="preserve"> </w:t>
      </w:r>
      <w:r w:rsidR="002373DD">
        <w:rPr>
          <w:rFonts w:asciiTheme="minorHAnsi" w:hAnsiTheme="minorHAnsi"/>
          <w:bCs/>
          <w:iCs/>
        </w:rPr>
        <w:t>XXXXXXXXXX</w:t>
      </w:r>
      <w:r w:rsidRPr="002373DD">
        <w:rPr>
          <w:color w:val="2F2F2F"/>
          <w:w w:val="105"/>
          <w:lang w:val="cs-CZ"/>
        </w:rPr>
        <w:t>,</w:t>
      </w:r>
      <w:r w:rsidRPr="002373DD">
        <w:rPr>
          <w:color w:val="2F2F2F"/>
          <w:spacing w:val="-12"/>
          <w:w w:val="105"/>
          <w:lang w:val="cs-CZ"/>
        </w:rPr>
        <w:t xml:space="preserve"> </w:t>
      </w:r>
      <w:r w:rsidRPr="002373DD">
        <w:rPr>
          <w:b/>
          <w:color w:val="1D1D1D"/>
          <w:w w:val="105"/>
          <w:lang w:val="cs-CZ"/>
        </w:rPr>
        <w:t>bytem</w:t>
      </w:r>
      <w:r w:rsidRPr="002373DD">
        <w:rPr>
          <w:b/>
          <w:color w:val="1D1D1D"/>
          <w:spacing w:val="-3"/>
          <w:w w:val="105"/>
          <w:lang w:val="cs-CZ"/>
        </w:rPr>
        <w:t xml:space="preserve"> </w:t>
      </w:r>
      <w:r w:rsidR="002373DD">
        <w:rPr>
          <w:rFonts w:asciiTheme="minorHAnsi" w:hAnsiTheme="minorHAnsi"/>
          <w:bCs/>
          <w:iCs/>
        </w:rPr>
        <w:t>XXXXXXXXXX</w:t>
      </w:r>
      <w:r w:rsidRPr="002373DD">
        <w:rPr>
          <w:color w:val="1D1D1D"/>
          <w:w w:val="105"/>
          <w:lang w:val="cs-CZ"/>
        </w:rPr>
        <w:t>,</w:t>
      </w:r>
      <w:r w:rsidRPr="002373DD">
        <w:rPr>
          <w:color w:val="1D1D1D"/>
          <w:spacing w:val="-9"/>
          <w:w w:val="105"/>
          <w:lang w:val="cs-CZ"/>
        </w:rPr>
        <w:t xml:space="preserve"> </w:t>
      </w:r>
      <w:r w:rsidRPr="002373DD">
        <w:rPr>
          <w:color w:val="2F2F2F"/>
          <w:w w:val="105"/>
          <w:lang w:val="cs-CZ"/>
        </w:rPr>
        <w:t>aby</w:t>
      </w:r>
      <w:r w:rsidRPr="002373DD">
        <w:rPr>
          <w:color w:val="2F2F2F"/>
          <w:spacing w:val="-4"/>
          <w:w w:val="105"/>
          <w:lang w:val="cs-CZ"/>
        </w:rPr>
        <w:t xml:space="preserve"> </w:t>
      </w:r>
      <w:r w:rsidRPr="002373DD">
        <w:rPr>
          <w:color w:val="2F2F2F"/>
          <w:w w:val="105"/>
          <w:lang w:val="cs-CZ"/>
        </w:rPr>
        <w:t>za</w:t>
      </w:r>
      <w:r w:rsidRPr="002373DD">
        <w:rPr>
          <w:color w:val="2F2F2F"/>
          <w:spacing w:val="1"/>
          <w:w w:val="105"/>
          <w:lang w:val="cs-CZ"/>
        </w:rPr>
        <w:t xml:space="preserve"> </w:t>
      </w:r>
      <w:r w:rsidRPr="002373DD">
        <w:rPr>
          <w:color w:val="1D1D1D"/>
          <w:w w:val="105"/>
          <w:lang w:val="cs-CZ"/>
        </w:rPr>
        <w:t xml:space="preserve">Divizi </w:t>
      </w:r>
      <w:r w:rsidRPr="002373DD">
        <w:rPr>
          <w:color w:val="2F2F2F"/>
          <w:w w:val="105"/>
          <w:lang w:val="cs-CZ"/>
        </w:rPr>
        <w:t xml:space="preserve">Hygiena </w:t>
      </w:r>
      <w:r w:rsidRPr="002373DD">
        <w:rPr>
          <w:color w:val="1D1D1D"/>
          <w:w w:val="105"/>
          <w:lang w:val="cs-CZ"/>
        </w:rPr>
        <w:t xml:space="preserve">Společnosti </w:t>
      </w:r>
      <w:r w:rsidRPr="002373DD">
        <w:rPr>
          <w:b/>
          <w:color w:val="1D1D1D"/>
          <w:w w:val="105"/>
          <w:lang w:val="cs-CZ"/>
        </w:rPr>
        <w:t>podepisoval obchodní smlouvy se zákazníky</w:t>
      </w:r>
      <w:r w:rsidRPr="002373DD">
        <w:rPr>
          <w:b/>
          <w:color w:val="4B4B4B"/>
          <w:w w:val="105"/>
          <w:lang w:val="cs-CZ"/>
        </w:rPr>
        <w:t xml:space="preserve">, </w:t>
      </w:r>
      <w:r w:rsidRPr="002373DD">
        <w:rPr>
          <w:color w:val="2F2F2F"/>
          <w:w w:val="105"/>
          <w:lang w:val="cs-CZ"/>
        </w:rPr>
        <w:t>a</w:t>
      </w:r>
      <w:r w:rsidRPr="002373DD">
        <w:rPr>
          <w:color w:val="2F2F2F"/>
          <w:spacing w:val="-10"/>
          <w:w w:val="105"/>
          <w:lang w:val="cs-CZ"/>
        </w:rPr>
        <w:t xml:space="preserve"> </w:t>
      </w:r>
      <w:r w:rsidRPr="002373DD">
        <w:rPr>
          <w:color w:val="1D1D1D"/>
          <w:w w:val="105"/>
          <w:lang w:val="cs-CZ"/>
        </w:rPr>
        <w:t>to</w:t>
      </w:r>
      <w:r w:rsidRPr="002373DD">
        <w:rPr>
          <w:color w:val="4B4B4B"/>
          <w:w w:val="105"/>
          <w:lang w:val="cs-CZ"/>
        </w:rPr>
        <w:t>:</w:t>
      </w:r>
    </w:p>
    <w:p w14:paraId="5F4AA141" w14:textId="77777777" w:rsidR="00326A8A" w:rsidRPr="002373DD" w:rsidRDefault="00326A8A">
      <w:pPr>
        <w:pStyle w:val="Zkladntext"/>
        <w:rPr>
          <w:sz w:val="22"/>
          <w:szCs w:val="22"/>
          <w:lang w:val="cs-CZ"/>
        </w:rPr>
      </w:pPr>
    </w:p>
    <w:p w14:paraId="4D1933FF" w14:textId="77777777" w:rsidR="00326A8A" w:rsidRPr="002373DD" w:rsidRDefault="001A3EFA">
      <w:pPr>
        <w:pStyle w:val="Zkladntext"/>
        <w:spacing w:line="271" w:lineRule="auto"/>
        <w:ind w:left="1129" w:right="3721" w:firstLine="2"/>
        <w:rPr>
          <w:sz w:val="22"/>
          <w:szCs w:val="22"/>
          <w:lang w:val="cs-CZ"/>
        </w:rPr>
      </w:pPr>
      <w:r w:rsidRPr="002373DD">
        <w:rPr>
          <w:color w:val="1D1D1D"/>
          <w:sz w:val="22"/>
          <w:szCs w:val="22"/>
          <w:lang w:val="cs-CZ"/>
        </w:rPr>
        <w:t xml:space="preserve">nové </w:t>
      </w:r>
      <w:r w:rsidRPr="002373DD">
        <w:rPr>
          <w:color w:val="2F2F2F"/>
          <w:sz w:val="22"/>
          <w:szCs w:val="22"/>
          <w:lang w:val="cs-CZ"/>
        </w:rPr>
        <w:t xml:space="preserve">smlouvy </w:t>
      </w:r>
      <w:r w:rsidRPr="002373DD">
        <w:rPr>
          <w:color w:val="1D1D1D"/>
          <w:sz w:val="22"/>
          <w:szCs w:val="22"/>
          <w:lang w:val="cs-CZ"/>
        </w:rPr>
        <w:t xml:space="preserve">uzavírané </w:t>
      </w:r>
      <w:r w:rsidRPr="002373DD">
        <w:rPr>
          <w:color w:val="2F2F2F"/>
          <w:sz w:val="22"/>
          <w:szCs w:val="22"/>
          <w:lang w:val="cs-CZ"/>
        </w:rPr>
        <w:t xml:space="preserve">s </w:t>
      </w:r>
      <w:r w:rsidRPr="002373DD">
        <w:rPr>
          <w:color w:val="1D1D1D"/>
          <w:sz w:val="22"/>
          <w:szCs w:val="22"/>
          <w:lang w:val="cs-CZ"/>
        </w:rPr>
        <w:t xml:space="preserve">novými </w:t>
      </w:r>
      <w:r w:rsidRPr="002373DD">
        <w:rPr>
          <w:color w:val="2F2F2F"/>
          <w:sz w:val="22"/>
          <w:szCs w:val="22"/>
          <w:lang w:val="cs-CZ"/>
        </w:rPr>
        <w:t>zákazníky, změny stávajících smluv,</w:t>
      </w:r>
    </w:p>
    <w:p w14:paraId="5AECA15D" w14:textId="4724FAB7" w:rsidR="00326A8A" w:rsidRPr="002373DD" w:rsidRDefault="001A3EFA">
      <w:pPr>
        <w:pStyle w:val="Zkladntext"/>
        <w:spacing w:before="7"/>
        <w:ind w:left="1134"/>
        <w:rPr>
          <w:sz w:val="22"/>
          <w:szCs w:val="22"/>
          <w:lang w:val="cs-CZ"/>
        </w:rPr>
      </w:pPr>
      <w:r w:rsidRPr="002373DD">
        <w:rPr>
          <w:color w:val="1D1D1D"/>
          <w:sz w:val="22"/>
          <w:szCs w:val="22"/>
          <w:lang w:val="cs-CZ"/>
        </w:rPr>
        <w:t xml:space="preserve">případné ukončení </w:t>
      </w:r>
      <w:r w:rsidRPr="002373DD">
        <w:rPr>
          <w:color w:val="2F2F2F"/>
          <w:sz w:val="22"/>
          <w:szCs w:val="22"/>
          <w:lang w:val="cs-CZ"/>
        </w:rPr>
        <w:t xml:space="preserve">smluv (potvrzení výpovědi </w:t>
      </w:r>
      <w:r w:rsidRPr="002373DD">
        <w:rPr>
          <w:color w:val="1D1D1D"/>
          <w:sz w:val="22"/>
          <w:szCs w:val="22"/>
          <w:lang w:val="cs-CZ"/>
        </w:rPr>
        <w:t xml:space="preserve">učiněné </w:t>
      </w:r>
      <w:r w:rsidR="002373DD" w:rsidRPr="002373DD">
        <w:rPr>
          <w:color w:val="2F2F2F"/>
          <w:sz w:val="22"/>
          <w:szCs w:val="22"/>
          <w:lang w:val="cs-CZ"/>
        </w:rPr>
        <w:t>zákazníkem)</w:t>
      </w:r>
      <w:r w:rsidRPr="002373DD">
        <w:rPr>
          <w:color w:val="2F2F2F"/>
          <w:sz w:val="22"/>
          <w:szCs w:val="22"/>
          <w:lang w:val="cs-CZ"/>
        </w:rPr>
        <w:t>,</w:t>
      </w:r>
    </w:p>
    <w:p w14:paraId="42F763EC" w14:textId="77777777" w:rsidR="00326A8A" w:rsidRPr="002373DD" w:rsidRDefault="00326A8A">
      <w:pPr>
        <w:pStyle w:val="Zkladntext"/>
        <w:spacing w:before="2"/>
        <w:rPr>
          <w:sz w:val="22"/>
          <w:szCs w:val="22"/>
          <w:lang w:val="cs-CZ"/>
        </w:rPr>
      </w:pPr>
    </w:p>
    <w:p w14:paraId="27C1273B" w14:textId="23543AEA" w:rsidR="00326A8A" w:rsidRPr="002373DD" w:rsidRDefault="001A3EFA">
      <w:pPr>
        <w:spacing w:line="252" w:lineRule="auto"/>
        <w:ind w:left="434" w:right="122" w:firstLine="345"/>
        <w:jc w:val="both"/>
        <w:rPr>
          <w:b/>
          <w:lang w:val="cs-CZ"/>
        </w:rPr>
      </w:pPr>
      <w:r w:rsidRPr="002373DD">
        <w:rPr>
          <w:color w:val="2F2F2F"/>
          <w:w w:val="105"/>
          <w:lang w:val="cs-CZ"/>
        </w:rPr>
        <w:t xml:space="preserve">avšak výhradně v </w:t>
      </w:r>
      <w:r w:rsidRPr="002373DD">
        <w:rPr>
          <w:color w:val="1D1D1D"/>
          <w:w w:val="105"/>
          <w:lang w:val="cs-CZ"/>
        </w:rPr>
        <w:t xml:space="preserve">případech, </w:t>
      </w:r>
      <w:r w:rsidRPr="002373DD">
        <w:rPr>
          <w:b/>
          <w:color w:val="1D1D1D"/>
          <w:w w:val="105"/>
          <w:lang w:val="cs-CZ"/>
        </w:rPr>
        <w:t xml:space="preserve">kdy roční hodnota předmětného kontraktu činí nejvýše </w:t>
      </w:r>
      <w:r w:rsidR="002373DD" w:rsidRPr="002373DD">
        <w:rPr>
          <w:b/>
          <w:color w:val="1D1D1D"/>
          <w:w w:val="105"/>
          <w:lang w:val="cs-CZ"/>
        </w:rPr>
        <w:t>500.000, -</w:t>
      </w:r>
      <w:r w:rsidRPr="002373DD">
        <w:rPr>
          <w:b/>
          <w:color w:val="1D1D1D"/>
          <w:w w:val="105"/>
          <w:lang w:val="cs-CZ"/>
        </w:rPr>
        <w:t xml:space="preserve"> Kč (slovy </w:t>
      </w:r>
      <w:proofErr w:type="spellStart"/>
      <w:r w:rsidRPr="002373DD">
        <w:rPr>
          <w:b/>
          <w:color w:val="1D1D1D"/>
          <w:w w:val="105"/>
          <w:lang w:val="cs-CZ"/>
        </w:rPr>
        <w:t>pětsettisíckorunčeských</w:t>
      </w:r>
      <w:proofErr w:type="spellEnd"/>
      <w:r w:rsidRPr="002373DD">
        <w:rPr>
          <w:b/>
          <w:color w:val="1D1D1D"/>
          <w:w w:val="105"/>
          <w:lang w:val="cs-CZ"/>
        </w:rPr>
        <w:t>).</w:t>
      </w:r>
    </w:p>
    <w:p w14:paraId="380ADBC0" w14:textId="77777777" w:rsidR="00326A8A" w:rsidRPr="002373DD" w:rsidRDefault="00326A8A">
      <w:pPr>
        <w:pStyle w:val="Zkladntext"/>
        <w:spacing w:before="2"/>
        <w:rPr>
          <w:b/>
          <w:sz w:val="22"/>
          <w:szCs w:val="22"/>
          <w:lang w:val="cs-CZ"/>
        </w:rPr>
      </w:pPr>
    </w:p>
    <w:p w14:paraId="139D1C03" w14:textId="77777777" w:rsidR="00326A8A" w:rsidRPr="002373DD" w:rsidRDefault="001A3EFA">
      <w:pPr>
        <w:pStyle w:val="Zkladntext"/>
        <w:spacing w:line="256" w:lineRule="auto"/>
        <w:ind w:left="429" w:right="109" w:firstLine="350"/>
        <w:jc w:val="both"/>
        <w:rPr>
          <w:sz w:val="22"/>
          <w:szCs w:val="22"/>
          <w:lang w:val="cs-CZ"/>
        </w:rPr>
      </w:pPr>
      <w:r w:rsidRPr="002373DD">
        <w:rPr>
          <w:color w:val="2F2F2F"/>
          <w:w w:val="105"/>
          <w:sz w:val="22"/>
          <w:szCs w:val="22"/>
          <w:lang w:val="cs-CZ"/>
        </w:rPr>
        <w:t xml:space="preserve">Oprávnění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dle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této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plné moci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se stanovuje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na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období od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1.3.2023 do </w:t>
      </w:r>
      <w:r w:rsidRPr="002373DD">
        <w:rPr>
          <w:color w:val="2F2F2F"/>
          <w:w w:val="105"/>
          <w:sz w:val="22"/>
          <w:szCs w:val="22"/>
          <w:lang w:val="cs-CZ"/>
        </w:rPr>
        <w:t>28.2</w:t>
      </w:r>
      <w:r w:rsidRPr="002373DD">
        <w:rPr>
          <w:color w:val="4B4B4B"/>
          <w:w w:val="105"/>
          <w:sz w:val="22"/>
          <w:szCs w:val="22"/>
          <w:lang w:val="cs-CZ"/>
        </w:rPr>
        <w:t>.</w:t>
      </w:r>
      <w:r w:rsidRPr="002373DD">
        <w:rPr>
          <w:color w:val="2F2F2F"/>
          <w:w w:val="105"/>
          <w:sz w:val="22"/>
          <w:szCs w:val="22"/>
          <w:lang w:val="cs-CZ"/>
        </w:rPr>
        <w:t>2024 a vztahuje se výhradně</w:t>
      </w:r>
      <w:r w:rsidRPr="002373DD">
        <w:rPr>
          <w:color w:val="2F2F2F"/>
          <w:spacing w:val="-13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k</w:t>
      </w:r>
      <w:r w:rsidRPr="002373DD">
        <w:rPr>
          <w:color w:val="1D1D1D"/>
          <w:spacing w:val="-16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právním</w:t>
      </w:r>
      <w:r w:rsidRPr="002373DD">
        <w:rPr>
          <w:color w:val="1D1D1D"/>
          <w:spacing w:val="-3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jednáním</w:t>
      </w:r>
      <w:r w:rsidRPr="002373DD">
        <w:rPr>
          <w:color w:val="1D1D1D"/>
          <w:spacing w:val="-11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Divize</w:t>
      </w:r>
      <w:r w:rsidRPr="002373DD">
        <w:rPr>
          <w:color w:val="1D1D1D"/>
          <w:spacing w:val="-21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Hygiena</w:t>
      </w:r>
      <w:r w:rsidRPr="002373DD">
        <w:rPr>
          <w:color w:val="1D1D1D"/>
          <w:spacing w:val="-15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Společnosti</w:t>
      </w:r>
      <w:r w:rsidRPr="002373DD">
        <w:rPr>
          <w:color w:val="1D1D1D"/>
          <w:spacing w:val="-11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vůči</w:t>
      </w:r>
      <w:r w:rsidRPr="002373DD">
        <w:rPr>
          <w:color w:val="2F2F2F"/>
          <w:spacing w:val="-20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zákazníkům</w:t>
      </w:r>
      <w:r w:rsidRPr="002373DD">
        <w:rPr>
          <w:color w:val="1D1D1D"/>
          <w:spacing w:val="-8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w w:val="105"/>
          <w:sz w:val="22"/>
          <w:szCs w:val="22"/>
          <w:lang w:val="cs-CZ"/>
        </w:rPr>
        <w:t>a</w:t>
      </w:r>
      <w:r w:rsidRPr="002373DD">
        <w:rPr>
          <w:color w:val="2F2F2F"/>
          <w:spacing w:val="-18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nezahrnuje</w:t>
      </w:r>
      <w:r w:rsidRPr="002373DD">
        <w:rPr>
          <w:color w:val="1D1D1D"/>
          <w:spacing w:val="-2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jakékoliv právní jednání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vůči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dodavatelům Společnosti, neboť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to </w:t>
      </w:r>
      <w:r w:rsidRPr="002373DD">
        <w:rPr>
          <w:color w:val="1D1D1D"/>
          <w:w w:val="105"/>
          <w:sz w:val="22"/>
          <w:szCs w:val="22"/>
          <w:lang w:val="cs-CZ"/>
        </w:rPr>
        <w:t xml:space="preserve">náleží do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výhradní </w:t>
      </w:r>
      <w:r w:rsidRPr="002373DD">
        <w:rPr>
          <w:color w:val="1D1D1D"/>
          <w:w w:val="105"/>
          <w:sz w:val="22"/>
          <w:szCs w:val="22"/>
          <w:lang w:val="cs-CZ"/>
        </w:rPr>
        <w:t>pravomoci</w:t>
      </w:r>
      <w:r w:rsidRPr="002373DD">
        <w:rPr>
          <w:color w:val="1D1D1D"/>
          <w:spacing w:val="49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jednatelů</w:t>
      </w:r>
      <w:r w:rsidRPr="002373DD">
        <w:rPr>
          <w:color w:val="4B4B4B"/>
          <w:w w:val="105"/>
          <w:sz w:val="22"/>
          <w:szCs w:val="22"/>
          <w:lang w:val="cs-CZ"/>
        </w:rPr>
        <w:t>.</w:t>
      </w:r>
    </w:p>
    <w:p w14:paraId="0D48489B" w14:textId="77777777" w:rsidR="00326A8A" w:rsidRPr="002373DD" w:rsidRDefault="00326A8A">
      <w:pPr>
        <w:pStyle w:val="Zkladntext"/>
        <w:rPr>
          <w:sz w:val="22"/>
          <w:szCs w:val="22"/>
          <w:lang w:val="cs-CZ"/>
        </w:rPr>
      </w:pPr>
    </w:p>
    <w:p w14:paraId="2916078D" w14:textId="77777777" w:rsidR="00326A8A" w:rsidRPr="002373DD" w:rsidRDefault="00326A8A">
      <w:pPr>
        <w:pStyle w:val="Zkladntext"/>
        <w:rPr>
          <w:sz w:val="22"/>
          <w:szCs w:val="22"/>
          <w:lang w:val="cs-CZ"/>
        </w:rPr>
      </w:pPr>
    </w:p>
    <w:p w14:paraId="4D2C6A43" w14:textId="77777777" w:rsidR="00326A8A" w:rsidRPr="002373DD" w:rsidRDefault="001A3EFA">
      <w:pPr>
        <w:pStyle w:val="Zkladntext"/>
        <w:tabs>
          <w:tab w:val="left" w:pos="5169"/>
        </w:tabs>
        <w:ind w:left="429"/>
        <w:rPr>
          <w:sz w:val="22"/>
          <w:szCs w:val="22"/>
          <w:lang w:val="cs-CZ"/>
        </w:rPr>
      </w:pPr>
      <w:r w:rsidRPr="002373DD">
        <w:rPr>
          <w:color w:val="2F2F2F"/>
          <w:w w:val="105"/>
          <w:sz w:val="22"/>
          <w:szCs w:val="22"/>
          <w:lang w:val="cs-CZ"/>
        </w:rPr>
        <w:t xml:space="preserve">V </w:t>
      </w:r>
      <w:r w:rsidRPr="002373DD">
        <w:rPr>
          <w:color w:val="1D1D1D"/>
          <w:w w:val="105"/>
          <w:sz w:val="22"/>
          <w:szCs w:val="22"/>
          <w:lang w:val="cs-CZ"/>
        </w:rPr>
        <w:t>Praze,</w:t>
      </w:r>
      <w:r w:rsidRPr="002373DD">
        <w:rPr>
          <w:color w:val="1D1D1D"/>
          <w:spacing w:val="12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dne</w:t>
      </w:r>
      <w:r w:rsidRPr="002373DD">
        <w:rPr>
          <w:color w:val="1D1D1D"/>
          <w:spacing w:val="12"/>
          <w:w w:val="105"/>
          <w:sz w:val="22"/>
          <w:szCs w:val="22"/>
          <w:lang w:val="cs-CZ"/>
        </w:rPr>
        <w:t xml:space="preserve"> </w:t>
      </w:r>
      <w:r w:rsidRPr="002373DD">
        <w:rPr>
          <w:color w:val="2F2F2F"/>
          <w:spacing w:val="-4"/>
          <w:w w:val="105"/>
          <w:sz w:val="22"/>
          <w:szCs w:val="22"/>
          <w:lang w:val="cs-CZ"/>
        </w:rPr>
        <w:t>27</w:t>
      </w:r>
      <w:r w:rsidRPr="002373DD">
        <w:rPr>
          <w:color w:val="4B4B4B"/>
          <w:spacing w:val="-4"/>
          <w:w w:val="105"/>
          <w:sz w:val="22"/>
          <w:szCs w:val="22"/>
          <w:lang w:val="cs-CZ"/>
        </w:rPr>
        <w:t>.</w:t>
      </w:r>
      <w:r w:rsidRPr="002373DD">
        <w:rPr>
          <w:color w:val="1D1D1D"/>
          <w:spacing w:val="-4"/>
          <w:w w:val="105"/>
          <w:sz w:val="22"/>
          <w:szCs w:val="22"/>
          <w:lang w:val="cs-CZ"/>
        </w:rPr>
        <w:t>2</w:t>
      </w:r>
      <w:r w:rsidRPr="002373DD">
        <w:rPr>
          <w:color w:val="4B4B4B"/>
          <w:spacing w:val="-4"/>
          <w:w w:val="105"/>
          <w:sz w:val="22"/>
          <w:szCs w:val="22"/>
          <w:lang w:val="cs-CZ"/>
        </w:rPr>
        <w:t>.</w:t>
      </w:r>
      <w:r w:rsidRPr="002373DD">
        <w:rPr>
          <w:color w:val="2F2F2F"/>
          <w:spacing w:val="-4"/>
          <w:w w:val="105"/>
          <w:sz w:val="22"/>
          <w:szCs w:val="22"/>
          <w:lang w:val="cs-CZ"/>
        </w:rPr>
        <w:t>2023</w:t>
      </w:r>
      <w:r w:rsidRPr="002373DD">
        <w:rPr>
          <w:color w:val="2F2F2F"/>
          <w:spacing w:val="-4"/>
          <w:w w:val="105"/>
          <w:sz w:val="22"/>
          <w:szCs w:val="22"/>
          <w:lang w:val="cs-CZ"/>
        </w:rPr>
        <w:tab/>
      </w:r>
      <w:r w:rsidRPr="002373DD">
        <w:rPr>
          <w:color w:val="2F2F2F"/>
          <w:w w:val="105"/>
          <w:sz w:val="22"/>
          <w:szCs w:val="22"/>
          <w:lang w:val="cs-CZ"/>
        </w:rPr>
        <w:t xml:space="preserve">V Praze, </w:t>
      </w:r>
      <w:r w:rsidRPr="002373DD">
        <w:rPr>
          <w:color w:val="1D1D1D"/>
          <w:w w:val="105"/>
          <w:sz w:val="22"/>
          <w:szCs w:val="22"/>
          <w:lang w:val="cs-CZ"/>
        </w:rPr>
        <w:t>dne</w:t>
      </w:r>
      <w:r w:rsidRPr="002373DD">
        <w:rPr>
          <w:color w:val="1D1D1D"/>
          <w:spacing w:val="9"/>
          <w:w w:val="105"/>
          <w:sz w:val="22"/>
          <w:szCs w:val="22"/>
          <w:lang w:val="cs-CZ"/>
        </w:rPr>
        <w:t xml:space="preserve"> </w:t>
      </w:r>
      <w:r w:rsidRPr="002373DD">
        <w:rPr>
          <w:color w:val="1D1D1D"/>
          <w:w w:val="105"/>
          <w:sz w:val="22"/>
          <w:szCs w:val="22"/>
          <w:lang w:val="cs-CZ"/>
        </w:rPr>
        <w:t>27.2.2023</w:t>
      </w:r>
    </w:p>
    <w:p w14:paraId="3BF57577" w14:textId="77777777" w:rsidR="00326A8A" w:rsidRPr="002373DD" w:rsidRDefault="00326A8A">
      <w:pPr>
        <w:pStyle w:val="Zkladntext"/>
        <w:spacing w:before="9"/>
        <w:rPr>
          <w:sz w:val="22"/>
          <w:szCs w:val="22"/>
          <w:lang w:val="cs-CZ"/>
        </w:rPr>
      </w:pPr>
    </w:p>
    <w:p w14:paraId="52A82A00" w14:textId="77777777" w:rsidR="00326A8A" w:rsidRPr="002373DD" w:rsidRDefault="00326A8A">
      <w:pPr>
        <w:rPr>
          <w:lang w:val="cs-CZ"/>
        </w:rPr>
        <w:sectPr w:rsidR="00326A8A" w:rsidRPr="002373DD">
          <w:type w:val="continuous"/>
          <w:pgSz w:w="11910" w:h="16840"/>
          <w:pgMar w:top="1580" w:right="1520" w:bottom="280" w:left="1160" w:header="708" w:footer="708" w:gutter="0"/>
          <w:cols w:space="708"/>
        </w:sectPr>
      </w:pPr>
    </w:p>
    <w:p w14:paraId="2799BA5A" w14:textId="4F8ED2CE" w:rsidR="002373DD" w:rsidRDefault="002373DD">
      <w:pPr>
        <w:pStyle w:val="Zkladntext"/>
        <w:spacing w:before="43" w:line="256" w:lineRule="auto"/>
        <w:ind w:left="457" w:right="1932" w:hanging="20"/>
        <w:rPr>
          <w:bCs/>
          <w:iCs/>
          <w:sz w:val="22"/>
          <w:szCs w:val="22"/>
        </w:rPr>
      </w:pPr>
      <w:r w:rsidRPr="002373DD">
        <w:rPr>
          <w:bCs/>
          <w:iCs/>
          <w:sz w:val="22"/>
          <w:szCs w:val="22"/>
        </w:rPr>
        <w:t>XXXXXXX</w:t>
      </w:r>
    </w:p>
    <w:p w14:paraId="3A8613DD" w14:textId="101F9B69" w:rsidR="00326A8A" w:rsidRPr="002373DD" w:rsidRDefault="002373DD">
      <w:pPr>
        <w:pStyle w:val="Zkladntext"/>
        <w:spacing w:before="43" w:line="256" w:lineRule="auto"/>
        <w:ind w:left="457" w:right="1932" w:hanging="20"/>
        <w:rPr>
          <w:sz w:val="22"/>
          <w:szCs w:val="22"/>
          <w:lang w:val="cs-CZ"/>
        </w:rPr>
      </w:pPr>
      <w:r w:rsidRPr="002373DD">
        <w:rPr>
          <w:color w:val="1D1D1D"/>
          <w:sz w:val="22"/>
          <w:szCs w:val="22"/>
          <w:lang w:val="cs-CZ"/>
        </w:rPr>
        <w:t>jednatel</w:t>
      </w:r>
    </w:p>
    <w:p w14:paraId="44B4DB87" w14:textId="77777777" w:rsidR="00326A8A" w:rsidRPr="002373DD" w:rsidRDefault="001A3EFA">
      <w:pPr>
        <w:pStyle w:val="Zkladntext"/>
        <w:spacing w:before="2"/>
        <w:ind w:left="438"/>
        <w:rPr>
          <w:sz w:val="22"/>
          <w:szCs w:val="22"/>
          <w:lang w:val="cs-CZ"/>
        </w:rPr>
      </w:pPr>
      <w:r w:rsidRPr="002373DD">
        <w:rPr>
          <w:color w:val="2F2F2F"/>
          <w:sz w:val="22"/>
          <w:szCs w:val="22"/>
          <w:lang w:val="cs-CZ"/>
        </w:rPr>
        <w:t>CWS-</w:t>
      </w:r>
      <w:proofErr w:type="spellStart"/>
      <w:r w:rsidRPr="002373DD">
        <w:rPr>
          <w:color w:val="2F2F2F"/>
          <w:sz w:val="22"/>
          <w:szCs w:val="22"/>
          <w:lang w:val="cs-CZ"/>
        </w:rPr>
        <w:t>boco</w:t>
      </w:r>
      <w:proofErr w:type="spellEnd"/>
      <w:r w:rsidRPr="002373DD">
        <w:rPr>
          <w:color w:val="2F2F2F"/>
          <w:sz w:val="22"/>
          <w:szCs w:val="22"/>
          <w:lang w:val="cs-CZ"/>
        </w:rPr>
        <w:t xml:space="preserve"> Česká republika s.r.o</w:t>
      </w:r>
      <w:r w:rsidRPr="002373DD">
        <w:rPr>
          <w:color w:val="4B4B4B"/>
          <w:sz w:val="22"/>
          <w:szCs w:val="22"/>
          <w:lang w:val="cs-CZ"/>
        </w:rPr>
        <w:t>.</w:t>
      </w:r>
    </w:p>
    <w:p w14:paraId="38C319EE" w14:textId="36A5D0E8" w:rsidR="002373DD" w:rsidRPr="002373DD" w:rsidRDefault="002373DD">
      <w:pPr>
        <w:pStyle w:val="Zkladntext"/>
        <w:spacing w:before="8"/>
        <w:ind w:left="135"/>
        <w:rPr>
          <w:color w:val="1D1D1D"/>
          <w:sz w:val="22"/>
          <w:szCs w:val="22"/>
          <w:lang w:val="cs-CZ"/>
        </w:rPr>
      </w:pPr>
      <w:r w:rsidRPr="002373DD">
        <w:rPr>
          <w:bCs/>
          <w:iCs/>
          <w:sz w:val="22"/>
          <w:szCs w:val="22"/>
        </w:rPr>
        <w:t>XXXXXXXXXX</w:t>
      </w:r>
    </w:p>
    <w:p w14:paraId="45178D7E" w14:textId="777403CF" w:rsidR="00326A8A" w:rsidRPr="002373DD" w:rsidRDefault="001A3EFA">
      <w:pPr>
        <w:pStyle w:val="Zkladntext"/>
        <w:spacing w:before="8"/>
        <w:ind w:left="135"/>
        <w:rPr>
          <w:sz w:val="22"/>
          <w:szCs w:val="22"/>
          <w:lang w:val="cs-CZ"/>
        </w:rPr>
      </w:pPr>
      <w:r w:rsidRPr="002373DD">
        <w:rPr>
          <w:color w:val="1D1D1D"/>
          <w:sz w:val="22"/>
          <w:szCs w:val="22"/>
          <w:lang w:val="cs-CZ"/>
        </w:rPr>
        <w:t>jednatel</w:t>
      </w:r>
    </w:p>
    <w:p w14:paraId="339BF61D" w14:textId="77777777" w:rsidR="00326A8A" w:rsidRPr="002373DD" w:rsidRDefault="001A3EFA">
      <w:pPr>
        <w:pStyle w:val="Zkladntext"/>
        <w:spacing w:before="18"/>
        <w:ind w:left="116"/>
        <w:rPr>
          <w:sz w:val="22"/>
          <w:szCs w:val="22"/>
          <w:lang w:val="cs-CZ"/>
        </w:rPr>
      </w:pPr>
      <w:r w:rsidRPr="002373DD">
        <w:rPr>
          <w:color w:val="2F2F2F"/>
          <w:sz w:val="22"/>
          <w:szCs w:val="22"/>
          <w:lang w:val="cs-CZ"/>
        </w:rPr>
        <w:t>CWS-</w:t>
      </w:r>
      <w:proofErr w:type="spellStart"/>
      <w:r w:rsidRPr="002373DD">
        <w:rPr>
          <w:color w:val="2F2F2F"/>
          <w:sz w:val="22"/>
          <w:szCs w:val="22"/>
          <w:lang w:val="cs-CZ"/>
        </w:rPr>
        <w:t>boco</w:t>
      </w:r>
      <w:proofErr w:type="spellEnd"/>
      <w:r w:rsidRPr="002373DD">
        <w:rPr>
          <w:color w:val="2F2F2F"/>
          <w:sz w:val="22"/>
          <w:szCs w:val="22"/>
          <w:lang w:val="cs-CZ"/>
        </w:rPr>
        <w:t xml:space="preserve"> Česká republika s</w:t>
      </w:r>
      <w:r w:rsidRPr="002373DD">
        <w:rPr>
          <w:color w:val="4B4B4B"/>
          <w:sz w:val="22"/>
          <w:szCs w:val="22"/>
          <w:lang w:val="cs-CZ"/>
        </w:rPr>
        <w:t>.</w:t>
      </w:r>
      <w:r w:rsidRPr="002373DD">
        <w:rPr>
          <w:color w:val="2F2F2F"/>
          <w:sz w:val="22"/>
          <w:szCs w:val="22"/>
          <w:lang w:val="cs-CZ"/>
        </w:rPr>
        <w:t>r</w:t>
      </w:r>
      <w:r w:rsidRPr="002373DD">
        <w:rPr>
          <w:color w:val="4B4B4B"/>
          <w:sz w:val="22"/>
          <w:szCs w:val="22"/>
          <w:lang w:val="cs-CZ"/>
        </w:rPr>
        <w:t>.</w:t>
      </w:r>
      <w:r w:rsidRPr="002373DD">
        <w:rPr>
          <w:color w:val="2F2F2F"/>
          <w:sz w:val="22"/>
          <w:szCs w:val="22"/>
          <w:lang w:val="cs-CZ"/>
        </w:rPr>
        <w:t>o.</w:t>
      </w:r>
    </w:p>
    <w:p w14:paraId="013D7A20" w14:textId="77777777" w:rsidR="00326A8A" w:rsidRPr="002373DD" w:rsidRDefault="00326A8A">
      <w:pPr>
        <w:rPr>
          <w:lang w:val="cs-CZ"/>
        </w:rPr>
        <w:sectPr w:rsidR="00326A8A" w:rsidRPr="002373DD">
          <w:type w:val="continuous"/>
          <w:pgSz w:w="11910" w:h="16840"/>
          <w:pgMar w:top="1580" w:right="1520" w:bottom="280" w:left="1160" w:header="708" w:footer="708" w:gutter="0"/>
          <w:cols w:num="2" w:space="708" w:equalWidth="0">
            <w:col w:w="3573" w:space="1484"/>
            <w:col w:w="4173"/>
          </w:cols>
        </w:sectPr>
      </w:pPr>
    </w:p>
    <w:p w14:paraId="2E82CAF5" w14:textId="77777777" w:rsidR="00326A8A" w:rsidRPr="002373DD" w:rsidRDefault="00326A8A">
      <w:pPr>
        <w:pStyle w:val="Zkladntext"/>
        <w:rPr>
          <w:sz w:val="22"/>
          <w:szCs w:val="22"/>
          <w:lang w:val="cs-CZ"/>
        </w:rPr>
      </w:pPr>
    </w:p>
    <w:p w14:paraId="6AB0EEB9" w14:textId="77777777" w:rsidR="00326A8A" w:rsidRPr="002373DD" w:rsidRDefault="00326A8A">
      <w:pPr>
        <w:pStyle w:val="Zkladntext"/>
        <w:rPr>
          <w:sz w:val="22"/>
          <w:szCs w:val="22"/>
          <w:lang w:val="cs-CZ"/>
        </w:rPr>
      </w:pPr>
    </w:p>
    <w:p w14:paraId="20C30CC2" w14:textId="77777777" w:rsidR="00326A8A" w:rsidRPr="002373DD" w:rsidRDefault="00326A8A">
      <w:pPr>
        <w:pStyle w:val="Zkladntext"/>
        <w:spacing w:before="11"/>
        <w:rPr>
          <w:sz w:val="22"/>
          <w:szCs w:val="22"/>
          <w:lang w:val="cs-CZ"/>
        </w:rPr>
      </w:pPr>
    </w:p>
    <w:p w14:paraId="75CD2CAA" w14:textId="77777777" w:rsidR="00326A8A" w:rsidRPr="002373DD" w:rsidRDefault="001A3EFA">
      <w:pPr>
        <w:pStyle w:val="Zkladntext"/>
        <w:spacing w:before="91"/>
        <w:ind w:left="443"/>
        <w:rPr>
          <w:sz w:val="22"/>
          <w:szCs w:val="22"/>
          <w:lang w:val="cs-CZ"/>
        </w:rPr>
      </w:pPr>
      <w:r w:rsidRPr="002373DD">
        <w:rPr>
          <w:color w:val="1D1D1D"/>
          <w:w w:val="105"/>
          <w:sz w:val="22"/>
          <w:szCs w:val="22"/>
          <w:lang w:val="cs-CZ"/>
        </w:rPr>
        <w:t xml:space="preserve">Zmocněný </w:t>
      </w:r>
      <w:r w:rsidRPr="002373DD">
        <w:rPr>
          <w:color w:val="2F2F2F"/>
          <w:w w:val="105"/>
          <w:sz w:val="22"/>
          <w:szCs w:val="22"/>
          <w:lang w:val="cs-CZ"/>
        </w:rPr>
        <w:t xml:space="preserve">toto zmocnění </w:t>
      </w:r>
      <w:r w:rsidRPr="002373DD">
        <w:rPr>
          <w:color w:val="1D1D1D"/>
          <w:w w:val="105"/>
          <w:sz w:val="22"/>
          <w:szCs w:val="22"/>
          <w:lang w:val="cs-CZ"/>
        </w:rPr>
        <w:t>přijímá.</w:t>
      </w:r>
    </w:p>
    <w:p w14:paraId="5B376CD1" w14:textId="77777777" w:rsidR="00326A8A" w:rsidRPr="002373DD" w:rsidRDefault="00326A8A">
      <w:pPr>
        <w:pStyle w:val="Zkladntext"/>
        <w:rPr>
          <w:sz w:val="22"/>
          <w:szCs w:val="22"/>
          <w:lang w:val="cs-CZ"/>
        </w:rPr>
      </w:pPr>
    </w:p>
    <w:p w14:paraId="78567FE3" w14:textId="000F1F5D" w:rsidR="00326A8A" w:rsidRPr="002373DD" w:rsidRDefault="002373DD">
      <w:pPr>
        <w:pStyle w:val="Zkladntext"/>
        <w:spacing w:before="1"/>
        <w:rPr>
          <w:sz w:val="22"/>
          <w:szCs w:val="22"/>
          <w:lang w:val="cs-CZ"/>
        </w:rPr>
      </w:pPr>
      <w:r w:rsidRPr="002373DD">
        <w:rPr>
          <w:bCs/>
          <w:iCs/>
          <w:sz w:val="22"/>
          <w:szCs w:val="22"/>
        </w:rPr>
        <w:t xml:space="preserve">         </w:t>
      </w:r>
      <w:r w:rsidRPr="002373DD">
        <w:rPr>
          <w:bCs/>
          <w:iCs/>
          <w:sz w:val="22"/>
          <w:szCs w:val="22"/>
        </w:rPr>
        <w:t>XXXXXXXXXX</w:t>
      </w:r>
    </w:p>
    <w:sectPr w:rsidR="00326A8A" w:rsidRPr="002373DD">
      <w:type w:val="continuous"/>
      <w:pgSz w:w="11910" w:h="16840"/>
      <w:pgMar w:top="1580" w:right="152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CC74" w14:textId="77777777" w:rsidR="001A3EFA" w:rsidRDefault="001A3EFA" w:rsidP="001A3EFA">
      <w:r>
        <w:separator/>
      </w:r>
    </w:p>
  </w:endnote>
  <w:endnote w:type="continuationSeparator" w:id="0">
    <w:p w14:paraId="7E7DD1EF" w14:textId="77777777" w:rsidR="001A3EFA" w:rsidRDefault="001A3EFA" w:rsidP="001A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BF7A" w14:textId="77777777" w:rsidR="001A3EFA" w:rsidRDefault="001A3EFA" w:rsidP="001A3EFA">
      <w:r>
        <w:separator/>
      </w:r>
    </w:p>
  </w:footnote>
  <w:footnote w:type="continuationSeparator" w:id="0">
    <w:p w14:paraId="10A501C6" w14:textId="77777777" w:rsidR="001A3EFA" w:rsidRDefault="001A3EFA" w:rsidP="001A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A8A"/>
    <w:rsid w:val="001A3EFA"/>
    <w:rsid w:val="002373DD"/>
    <w:rsid w:val="003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A3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EFA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A3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E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2024-01-22T08:17:00Z</dcterms:created>
  <dcterms:modified xsi:type="dcterms:W3CDTF">2024-01-22T08:17:00Z</dcterms:modified>
</cp:coreProperties>
</file>