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11FE5" w14:textId="77777777" w:rsidR="00521F44" w:rsidRDefault="00521F44">
      <w:pPr>
        <w:rPr>
          <w:sz w:val="24"/>
          <w:szCs w:val="24"/>
        </w:rPr>
      </w:pPr>
    </w:p>
    <w:p w14:paraId="191F9B2F" w14:textId="0AAB8FF9" w:rsidR="00FF6793" w:rsidRPr="00AE59CB" w:rsidRDefault="00FF6793" w:rsidP="00FF6793">
      <w:pPr>
        <w:jc w:val="center"/>
        <w:rPr>
          <w:rFonts w:ascii="Calibri" w:hAnsi="Calibri" w:cs="Arial"/>
          <w:b/>
          <w:sz w:val="24"/>
          <w:szCs w:val="24"/>
        </w:rPr>
      </w:pPr>
      <w:r w:rsidRPr="00AE59CB">
        <w:rPr>
          <w:rFonts w:ascii="Calibri" w:hAnsi="Calibri" w:cs="Arial"/>
          <w:b/>
          <w:sz w:val="24"/>
          <w:szCs w:val="24"/>
        </w:rPr>
        <w:t>SMLOUVA O DÍLO</w:t>
      </w:r>
      <w:r>
        <w:rPr>
          <w:rFonts w:ascii="Calibri" w:hAnsi="Calibri" w:cs="Arial"/>
          <w:b/>
          <w:sz w:val="24"/>
          <w:szCs w:val="24"/>
        </w:rPr>
        <w:t xml:space="preserve"> Č. 1/202</w:t>
      </w:r>
      <w:r w:rsidR="002D1D78">
        <w:rPr>
          <w:rFonts w:ascii="Calibri" w:hAnsi="Calibri" w:cs="Arial"/>
          <w:b/>
          <w:sz w:val="24"/>
          <w:szCs w:val="24"/>
        </w:rPr>
        <w:t>4</w:t>
      </w:r>
    </w:p>
    <w:p w14:paraId="6C91297F" w14:textId="77777777" w:rsidR="00FF6793" w:rsidRPr="00AE59CB" w:rsidRDefault="00FF6793" w:rsidP="00FF6793">
      <w:pPr>
        <w:jc w:val="center"/>
        <w:rPr>
          <w:rFonts w:ascii="Calibri" w:hAnsi="Calibri" w:cs="Arial"/>
          <w:b/>
          <w:sz w:val="24"/>
          <w:szCs w:val="24"/>
        </w:rPr>
      </w:pPr>
      <w:r w:rsidRPr="00AE59CB">
        <w:rPr>
          <w:rFonts w:ascii="Calibri" w:hAnsi="Calibri" w:cs="Arial"/>
          <w:sz w:val="24"/>
          <w:szCs w:val="24"/>
        </w:rPr>
        <w:t xml:space="preserve">uzavřené dle § 2586 a násl. </w:t>
      </w:r>
      <w:proofErr w:type="spellStart"/>
      <w:r w:rsidRPr="00AE59CB">
        <w:rPr>
          <w:rFonts w:ascii="Calibri" w:hAnsi="Calibri" w:cs="Arial"/>
          <w:sz w:val="24"/>
          <w:szCs w:val="24"/>
        </w:rPr>
        <w:t>obč</w:t>
      </w:r>
      <w:proofErr w:type="spellEnd"/>
      <w:r w:rsidRPr="00AE59CB">
        <w:rPr>
          <w:rFonts w:ascii="Calibri" w:hAnsi="Calibri" w:cs="Arial"/>
          <w:sz w:val="24"/>
          <w:szCs w:val="24"/>
        </w:rPr>
        <w:t>. zák.</w:t>
      </w:r>
    </w:p>
    <w:p w14:paraId="17F1DBA9" w14:textId="77777777" w:rsidR="00FF6793" w:rsidRDefault="00FF6793" w:rsidP="00FF6793">
      <w:pPr>
        <w:jc w:val="both"/>
        <w:rPr>
          <w:rFonts w:ascii="Calibri" w:hAnsi="Calibri" w:cs="Arial"/>
          <w:sz w:val="24"/>
          <w:szCs w:val="24"/>
        </w:rPr>
      </w:pPr>
    </w:p>
    <w:p w14:paraId="348492E0" w14:textId="77777777" w:rsidR="00FF6793" w:rsidRPr="00727EE5" w:rsidRDefault="00FF6793" w:rsidP="00FF6793">
      <w:pPr>
        <w:jc w:val="center"/>
        <w:rPr>
          <w:rFonts w:ascii="Calibri" w:hAnsi="Calibri" w:cs="Arial"/>
          <w:b/>
          <w:sz w:val="24"/>
          <w:szCs w:val="24"/>
        </w:rPr>
      </w:pPr>
      <w:r w:rsidRPr="00727EE5">
        <w:rPr>
          <w:rFonts w:ascii="Calibri" w:hAnsi="Calibri" w:cs="Arial"/>
          <w:b/>
          <w:sz w:val="24"/>
          <w:szCs w:val="24"/>
        </w:rPr>
        <w:t>I. Smluvní strany:</w:t>
      </w:r>
    </w:p>
    <w:p w14:paraId="5D0362DB" w14:textId="77777777" w:rsidR="00FF6793" w:rsidRDefault="00FF6793" w:rsidP="00FF6793">
      <w:pPr>
        <w:jc w:val="both"/>
        <w:rPr>
          <w:rFonts w:ascii="Calibri" w:hAnsi="Calibri" w:cs="Arial"/>
          <w:sz w:val="24"/>
          <w:szCs w:val="24"/>
        </w:rPr>
      </w:pPr>
    </w:p>
    <w:p w14:paraId="65F45056" w14:textId="77777777" w:rsidR="00FF6793" w:rsidRPr="00AE59CB" w:rsidRDefault="00FF6793" w:rsidP="00FF6793">
      <w:pPr>
        <w:jc w:val="both"/>
        <w:rPr>
          <w:rFonts w:ascii="Calibri" w:hAnsi="Calibri" w:cs="Arial"/>
          <w:b/>
          <w:sz w:val="24"/>
          <w:szCs w:val="24"/>
        </w:rPr>
      </w:pPr>
      <w:r w:rsidRPr="00AE59CB">
        <w:rPr>
          <w:rFonts w:ascii="Calibri" w:hAnsi="Calibri" w:cs="Arial"/>
          <w:b/>
          <w:sz w:val="24"/>
          <w:szCs w:val="24"/>
        </w:rPr>
        <w:t>Zhotovitel:</w:t>
      </w:r>
      <w:r>
        <w:rPr>
          <w:rFonts w:ascii="Calibri" w:hAnsi="Calibri" w:cs="Arial"/>
          <w:b/>
          <w:sz w:val="24"/>
          <w:szCs w:val="24"/>
        </w:rPr>
        <w:tab/>
      </w:r>
    </w:p>
    <w:p w14:paraId="68BAD8D8" w14:textId="77777777" w:rsidR="00FF6793" w:rsidRPr="009F4B5B" w:rsidRDefault="00FF6793" w:rsidP="00FF6793">
      <w:pPr>
        <w:pStyle w:val="Zkladntextodsazen"/>
        <w:jc w:val="both"/>
        <w:rPr>
          <w:rFonts w:asciiTheme="minorHAnsi" w:hAnsiTheme="minorHAnsi" w:cs="Arial"/>
          <w:szCs w:val="24"/>
        </w:rPr>
      </w:pPr>
      <w:r w:rsidRPr="009F4B5B">
        <w:rPr>
          <w:rFonts w:asciiTheme="minorHAnsi" w:hAnsiTheme="minorHAnsi" w:cs="Arial"/>
          <w:szCs w:val="24"/>
        </w:rPr>
        <w:t>F</w:t>
      </w:r>
      <w:r>
        <w:rPr>
          <w:rFonts w:asciiTheme="minorHAnsi" w:hAnsiTheme="minorHAnsi" w:cs="Arial"/>
          <w:szCs w:val="24"/>
        </w:rPr>
        <w:t>irma:</w:t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  <w:t>ALLIMIT s.r.o.</w:t>
      </w:r>
    </w:p>
    <w:p w14:paraId="631DBBFF" w14:textId="77777777" w:rsidR="00FF6793" w:rsidRPr="009F4B5B" w:rsidRDefault="00FF6793" w:rsidP="00FF6793">
      <w:pPr>
        <w:pStyle w:val="Zkladntextodsazen"/>
        <w:jc w:val="both"/>
        <w:rPr>
          <w:rFonts w:asciiTheme="minorHAnsi" w:hAnsiTheme="minorHAnsi" w:cs="Arial"/>
          <w:szCs w:val="24"/>
        </w:rPr>
      </w:pPr>
      <w:r w:rsidRPr="009F4B5B">
        <w:rPr>
          <w:rFonts w:asciiTheme="minorHAnsi" w:hAnsiTheme="minorHAnsi" w:cs="Arial"/>
          <w:szCs w:val="24"/>
        </w:rPr>
        <w:t>se sí</w:t>
      </w:r>
      <w:r>
        <w:rPr>
          <w:rFonts w:asciiTheme="minorHAnsi" w:hAnsiTheme="minorHAnsi" w:cs="Arial"/>
          <w:szCs w:val="24"/>
        </w:rPr>
        <w:t>dlem:</w:t>
      </w:r>
      <w:r>
        <w:rPr>
          <w:rFonts w:asciiTheme="minorHAnsi" w:hAnsiTheme="minorHAnsi" w:cs="Arial"/>
          <w:szCs w:val="24"/>
        </w:rPr>
        <w:tab/>
      </w:r>
      <w:r w:rsidRPr="00C03B9B">
        <w:rPr>
          <w:rFonts w:asciiTheme="minorHAnsi" w:hAnsiTheme="minorHAnsi" w:cs="Arial"/>
          <w:szCs w:val="24"/>
        </w:rPr>
        <w:t>Husova tř. 523/30, České Budějovice 2, 370 05 České Budějovice</w:t>
      </w:r>
    </w:p>
    <w:p w14:paraId="06C20433" w14:textId="26690591" w:rsidR="00FF6793" w:rsidRPr="009F4B5B" w:rsidRDefault="00FF6793" w:rsidP="00FF6793">
      <w:pPr>
        <w:pStyle w:val="Zkladntextodsazen"/>
        <w:jc w:val="both"/>
        <w:rPr>
          <w:rFonts w:asciiTheme="minorHAnsi" w:hAnsiTheme="minorHAnsi" w:cs="Arial"/>
          <w:szCs w:val="24"/>
        </w:rPr>
      </w:pPr>
      <w:r w:rsidRPr="009F4B5B">
        <w:rPr>
          <w:rFonts w:asciiTheme="minorHAnsi" w:hAnsiTheme="minorHAnsi" w:cs="Arial"/>
          <w:szCs w:val="24"/>
        </w:rPr>
        <w:t>zastoupena:</w:t>
      </w:r>
      <w:r w:rsidRPr="009F4B5B">
        <w:rPr>
          <w:rFonts w:asciiTheme="minorHAnsi" w:hAnsiTheme="minorHAnsi" w:cs="Arial"/>
          <w:szCs w:val="24"/>
        </w:rPr>
        <w:tab/>
      </w:r>
      <w:proofErr w:type="spellStart"/>
      <w:r w:rsidR="00232A71">
        <w:rPr>
          <w:rFonts w:asciiTheme="minorHAnsi" w:hAnsiTheme="minorHAnsi" w:cs="Arial"/>
          <w:szCs w:val="24"/>
        </w:rPr>
        <w:t>xxxx</w:t>
      </w:r>
      <w:proofErr w:type="spellEnd"/>
      <w:r>
        <w:rPr>
          <w:rFonts w:asciiTheme="minorHAnsi" w:hAnsiTheme="minorHAnsi" w:cs="Arial"/>
          <w:szCs w:val="24"/>
        </w:rPr>
        <w:t>, jednatelem společnosti</w:t>
      </w:r>
    </w:p>
    <w:p w14:paraId="5C27D4D8" w14:textId="77777777" w:rsidR="00FF6793" w:rsidRDefault="00FF6793" w:rsidP="00FF6793">
      <w:pPr>
        <w:pStyle w:val="Zkladntextodsazen"/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IČO:</w:t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  <w:t>260 98 164</w:t>
      </w:r>
    </w:p>
    <w:p w14:paraId="7F1D44C5" w14:textId="77777777" w:rsidR="00FF6793" w:rsidRDefault="00FF6793" w:rsidP="00FF6793">
      <w:pPr>
        <w:pStyle w:val="Zkladntextodsazen"/>
        <w:jc w:val="both"/>
        <w:rPr>
          <w:rFonts w:ascii="Calibri" w:hAnsi="Calibri" w:cs="Arial"/>
          <w:szCs w:val="24"/>
        </w:rPr>
      </w:pPr>
      <w:r>
        <w:rPr>
          <w:rFonts w:asciiTheme="minorHAnsi" w:hAnsiTheme="minorHAnsi" w:cs="Arial"/>
          <w:szCs w:val="24"/>
        </w:rPr>
        <w:t xml:space="preserve">zápis: </w:t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  <w:t xml:space="preserve">u KS </w:t>
      </w:r>
      <w:r w:rsidRPr="009F4B5B">
        <w:rPr>
          <w:rFonts w:ascii="Calibri" w:hAnsi="Calibri" w:cs="Arial"/>
          <w:szCs w:val="24"/>
        </w:rPr>
        <w:t xml:space="preserve">v Českých Budějovicích oddíl </w:t>
      </w:r>
      <w:r>
        <w:rPr>
          <w:rFonts w:ascii="Calibri" w:hAnsi="Calibri" w:cs="Arial"/>
          <w:szCs w:val="24"/>
        </w:rPr>
        <w:t>C</w:t>
      </w:r>
      <w:r w:rsidRPr="009F4B5B">
        <w:rPr>
          <w:rFonts w:ascii="Calibri" w:hAnsi="Calibri" w:cs="Arial"/>
          <w:szCs w:val="24"/>
        </w:rPr>
        <w:t xml:space="preserve">, vložka </w:t>
      </w:r>
      <w:r>
        <w:rPr>
          <w:rFonts w:ascii="Calibri" w:hAnsi="Calibri" w:cs="Arial"/>
          <w:szCs w:val="24"/>
        </w:rPr>
        <w:t>13828</w:t>
      </w:r>
    </w:p>
    <w:p w14:paraId="20E445C2" w14:textId="77777777" w:rsidR="00FF6793" w:rsidRDefault="00FF6793" w:rsidP="00FF6793">
      <w:pPr>
        <w:pStyle w:val="Zkladntextodsazen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bankovní účet: </w:t>
      </w:r>
      <w:r w:rsidRPr="00C03B9B">
        <w:rPr>
          <w:rFonts w:ascii="Calibri" w:hAnsi="Calibri" w:cs="Arial"/>
          <w:szCs w:val="24"/>
        </w:rPr>
        <w:t>572527369/0800</w:t>
      </w:r>
    </w:p>
    <w:p w14:paraId="7054F79E" w14:textId="77777777" w:rsidR="00FF6793" w:rsidRPr="009F4B5B" w:rsidRDefault="00FF6793" w:rsidP="00FF6793">
      <w:pPr>
        <w:pStyle w:val="Zkladntextodsazen"/>
        <w:jc w:val="both"/>
        <w:rPr>
          <w:rFonts w:asciiTheme="minorHAnsi" w:hAnsiTheme="minorHAnsi" w:cs="Arial"/>
          <w:szCs w:val="24"/>
        </w:rPr>
      </w:pPr>
      <w:r>
        <w:rPr>
          <w:rFonts w:ascii="Calibri" w:hAnsi="Calibri" w:cs="Arial"/>
          <w:szCs w:val="24"/>
        </w:rPr>
        <w:t>(dále jen zhotovitel)</w:t>
      </w:r>
    </w:p>
    <w:p w14:paraId="06AC67EE" w14:textId="77777777" w:rsidR="00FF6793" w:rsidRDefault="00FF6793" w:rsidP="00FF6793">
      <w:pPr>
        <w:jc w:val="both"/>
        <w:rPr>
          <w:rFonts w:ascii="Calibri" w:hAnsi="Calibri" w:cs="Arial"/>
          <w:sz w:val="24"/>
          <w:szCs w:val="24"/>
        </w:rPr>
      </w:pPr>
    </w:p>
    <w:p w14:paraId="1F1BCEEF" w14:textId="77777777" w:rsidR="00FF6793" w:rsidRPr="00AE59CB" w:rsidRDefault="00FF6793" w:rsidP="00FF6793">
      <w:pPr>
        <w:jc w:val="both"/>
        <w:rPr>
          <w:rFonts w:ascii="Calibri" w:hAnsi="Calibri" w:cs="Arial"/>
          <w:sz w:val="24"/>
          <w:szCs w:val="24"/>
        </w:rPr>
      </w:pPr>
    </w:p>
    <w:p w14:paraId="08DE6684" w14:textId="77777777" w:rsidR="00FF6793" w:rsidRPr="00AE59CB" w:rsidRDefault="00FF6793" w:rsidP="00FF6793">
      <w:pPr>
        <w:jc w:val="both"/>
        <w:rPr>
          <w:rFonts w:ascii="Calibri" w:hAnsi="Calibri" w:cs="Arial"/>
          <w:b/>
          <w:sz w:val="24"/>
          <w:szCs w:val="24"/>
        </w:rPr>
      </w:pPr>
      <w:r w:rsidRPr="00AE59CB">
        <w:rPr>
          <w:rFonts w:ascii="Calibri" w:hAnsi="Calibri" w:cs="Arial"/>
          <w:b/>
          <w:sz w:val="24"/>
          <w:szCs w:val="24"/>
        </w:rPr>
        <w:t xml:space="preserve">Objednatel: </w:t>
      </w:r>
    </w:p>
    <w:p w14:paraId="0C5CB883" w14:textId="068EF4E4" w:rsidR="00FF6793" w:rsidRDefault="00FF6793" w:rsidP="00FF6793">
      <w:pPr>
        <w:pStyle w:val="Zkladntextodsazen"/>
        <w:spacing w:before="0" w:line="360" w:lineRule="auto"/>
        <w:jc w:val="both"/>
        <w:rPr>
          <w:rFonts w:ascii="Calibri" w:hAnsi="Calibri" w:cs="Arial"/>
          <w:szCs w:val="24"/>
        </w:rPr>
      </w:pPr>
      <w:r w:rsidRPr="009F4B5B">
        <w:rPr>
          <w:rFonts w:ascii="Calibri" w:hAnsi="Calibri" w:cs="Arial"/>
          <w:szCs w:val="24"/>
        </w:rPr>
        <w:t>Firma:</w:t>
      </w:r>
      <w:r w:rsidRPr="009F4B5B">
        <w:rPr>
          <w:rFonts w:ascii="Calibri" w:hAnsi="Calibri" w:cs="Arial"/>
          <w:szCs w:val="24"/>
        </w:rPr>
        <w:tab/>
      </w:r>
      <w:r>
        <w:rPr>
          <w:rFonts w:ascii="Calibri" w:hAnsi="Calibri" w:cs="Arial"/>
          <w:szCs w:val="24"/>
        </w:rPr>
        <w:tab/>
        <w:t>Národní památkový ústav</w:t>
      </w:r>
      <w:r>
        <w:rPr>
          <w:rFonts w:ascii="Calibri" w:hAnsi="Calibri" w:cs="Arial"/>
          <w:szCs w:val="24"/>
        </w:rPr>
        <w:tab/>
      </w:r>
      <w:r>
        <w:rPr>
          <w:rFonts w:ascii="Calibri" w:hAnsi="Calibri" w:cs="Arial"/>
          <w:szCs w:val="24"/>
        </w:rPr>
        <w:tab/>
      </w:r>
    </w:p>
    <w:p w14:paraId="5C1F3827" w14:textId="44CF3C34" w:rsidR="00FF6793" w:rsidRDefault="00FF6793" w:rsidP="00FF6793">
      <w:pPr>
        <w:pStyle w:val="Zkladntextodsazen"/>
        <w:spacing w:before="0" w:line="360" w:lineRule="auto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se sídlem:</w:t>
      </w:r>
      <w:proofErr w:type="gramStart"/>
      <w:r>
        <w:rPr>
          <w:rFonts w:ascii="Calibri" w:hAnsi="Calibri" w:cs="Arial"/>
          <w:szCs w:val="24"/>
        </w:rPr>
        <w:tab/>
      </w:r>
      <w:r w:rsidR="009444DA">
        <w:rPr>
          <w:rFonts w:ascii="Calibri" w:hAnsi="Calibri" w:cs="Arial"/>
          <w:szCs w:val="24"/>
        </w:rPr>
        <w:t>.Valdštejnské</w:t>
      </w:r>
      <w:proofErr w:type="gramEnd"/>
      <w:r w:rsidR="009444DA">
        <w:rPr>
          <w:rFonts w:ascii="Calibri" w:hAnsi="Calibri" w:cs="Arial"/>
          <w:szCs w:val="24"/>
        </w:rPr>
        <w:t xml:space="preserve"> nám. 162/3, 11801 Praha 1</w:t>
      </w:r>
    </w:p>
    <w:p w14:paraId="34BA23B5" w14:textId="5D45773F" w:rsidR="00FF6793" w:rsidRDefault="00FF6793" w:rsidP="00FF6793">
      <w:pPr>
        <w:pStyle w:val="Zkladntextodsazen"/>
        <w:spacing w:before="0" w:line="360" w:lineRule="auto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zastoupena:</w:t>
      </w:r>
      <w:r>
        <w:rPr>
          <w:rFonts w:ascii="Calibri" w:hAnsi="Calibri" w:cs="Arial"/>
          <w:szCs w:val="24"/>
        </w:rPr>
        <w:tab/>
        <w:t>Mgr. Petrem Pavelcem, Ph.D., ředitelem</w:t>
      </w:r>
      <w:r w:rsidR="009444DA">
        <w:rPr>
          <w:rFonts w:ascii="Calibri" w:hAnsi="Calibri" w:cs="Arial"/>
          <w:szCs w:val="24"/>
        </w:rPr>
        <w:t xml:space="preserve"> NPÚ, ÚPS v Českých Budějovicích </w:t>
      </w:r>
    </w:p>
    <w:p w14:paraId="63F8B40A" w14:textId="6311DE25" w:rsidR="00FF6793" w:rsidRDefault="00FF6793" w:rsidP="00FF6793">
      <w:pPr>
        <w:pStyle w:val="Zkladntextodsazen"/>
        <w:spacing w:before="0" w:line="360" w:lineRule="auto"/>
        <w:ind w:left="0" w:firstLine="0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 IČO:</w:t>
      </w:r>
      <w:r>
        <w:rPr>
          <w:rFonts w:ascii="Calibri" w:hAnsi="Calibri" w:cs="Arial"/>
          <w:szCs w:val="24"/>
        </w:rPr>
        <w:tab/>
      </w:r>
      <w:r>
        <w:rPr>
          <w:rFonts w:ascii="Calibri" w:hAnsi="Calibri" w:cs="Arial"/>
          <w:szCs w:val="24"/>
        </w:rPr>
        <w:tab/>
        <w:t>75032333</w:t>
      </w:r>
    </w:p>
    <w:p w14:paraId="1C2FEB3D" w14:textId="642C3B85" w:rsidR="009444DA" w:rsidRDefault="009444DA" w:rsidP="00FF6793">
      <w:pPr>
        <w:pStyle w:val="Zkladntextodsazen"/>
        <w:spacing w:before="0" w:line="360" w:lineRule="auto"/>
        <w:ind w:left="0" w:firstLine="0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Doručovací adresa.   Národní památkový ústav, Územní památková správa v Českých Budějovicích</w:t>
      </w:r>
    </w:p>
    <w:p w14:paraId="0FF453C8" w14:textId="49073537" w:rsidR="009444DA" w:rsidRDefault="009444DA" w:rsidP="00FF6793">
      <w:pPr>
        <w:pStyle w:val="Zkladntextodsazen"/>
        <w:spacing w:before="0" w:line="360" w:lineRule="auto"/>
        <w:ind w:left="0" w:firstLine="0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                                     Náměstí Přemysla Otakara II. 121/34, 370 21 České Budějovice</w:t>
      </w:r>
    </w:p>
    <w:p w14:paraId="571FC2F1" w14:textId="77777777" w:rsidR="00FF6793" w:rsidRDefault="00FF6793" w:rsidP="00FF6793">
      <w:pPr>
        <w:jc w:val="both"/>
        <w:rPr>
          <w:rFonts w:ascii="Calibri" w:hAnsi="Calibri" w:cs="Arial"/>
          <w:sz w:val="24"/>
          <w:szCs w:val="24"/>
        </w:rPr>
      </w:pPr>
      <w:r w:rsidRPr="00AE59CB">
        <w:rPr>
          <w:rFonts w:ascii="Calibri" w:hAnsi="Calibri" w:cs="Arial"/>
          <w:sz w:val="24"/>
          <w:szCs w:val="24"/>
        </w:rPr>
        <w:t xml:space="preserve"> (dále jen objednatel)</w:t>
      </w:r>
    </w:p>
    <w:p w14:paraId="7886732F" w14:textId="77777777" w:rsidR="00FF6793" w:rsidRDefault="00FF6793" w:rsidP="00FF6793">
      <w:pPr>
        <w:jc w:val="both"/>
        <w:rPr>
          <w:rFonts w:ascii="Calibri" w:hAnsi="Calibri" w:cs="Arial"/>
          <w:sz w:val="24"/>
          <w:szCs w:val="24"/>
        </w:rPr>
      </w:pPr>
    </w:p>
    <w:p w14:paraId="58FDD7E5" w14:textId="77777777" w:rsidR="00FF6793" w:rsidRDefault="00FF6793" w:rsidP="00FF6793">
      <w:pPr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uzavřeli dle zákona č. 89/2012 Sb., občanského zákoníku, smlouvu o dílo tohoto znění:</w:t>
      </w:r>
    </w:p>
    <w:p w14:paraId="1D5055EB" w14:textId="77777777" w:rsidR="00FF6793" w:rsidRPr="00AE59CB" w:rsidRDefault="00FF6793" w:rsidP="00FF6793">
      <w:pPr>
        <w:jc w:val="both"/>
        <w:rPr>
          <w:rFonts w:ascii="Calibri" w:hAnsi="Calibri" w:cs="Arial"/>
          <w:sz w:val="24"/>
          <w:szCs w:val="24"/>
        </w:rPr>
      </w:pPr>
    </w:p>
    <w:p w14:paraId="2DFCD72A" w14:textId="77777777" w:rsidR="00FF6793" w:rsidRDefault="00FF6793" w:rsidP="00FF6793">
      <w:pPr>
        <w:ind w:left="360"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II. Předmět smlouvy</w:t>
      </w:r>
    </w:p>
    <w:p w14:paraId="57D721F9" w14:textId="77777777" w:rsidR="00FF6793" w:rsidRDefault="00FF6793" w:rsidP="00FF6793">
      <w:pPr>
        <w:ind w:left="36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Předmětem smlouvy jsou činnosti pro naplnění legislativních požadavků v oblasti odpadového hospodářství - zpracování průběžné evidence odpadů a hlášení o produkci a nakládání s odpady za rok 2023 dle 541/2020 Sb., o odpadech a splnění ohlašovací povinnosti prostřednictvím Integrovaného systému plnění ohlašovacích povinností v oblasti životního prostředí (ISPOP) zřízeného Ministerstvem životního prostředí v souladu se zákonem č. 25/2008 Sb., o integrovaném registru znečišťování životního prostředí a integrovaném systému plnění ohlašovacích povinností v oblasti životního prostředí a o změně některých zákonů, ve znění pozdějších předpisů pro pracoviště a objekty ve správě Národní památkový ústav, ÚPS v Českých Budějovicích.</w:t>
      </w:r>
    </w:p>
    <w:p w14:paraId="5DF1652A" w14:textId="0E7E7E26" w:rsidR="00D46C79" w:rsidRDefault="00D96F3F" w:rsidP="00D96F3F">
      <w:pPr>
        <w:pStyle w:val="Zkladntextodsazen"/>
        <w:ind w:left="0" w:firstLine="0"/>
        <w:jc w:val="center"/>
        <w:rPr>
          <w:rFonts w:asciiTheme="minorHAnsi" w:hAnsiTheme="minorHAnsi" w:cs="Arial"/>
          <w:b/>
          <w:szCs w:val="24"/>
        </w:rPr>
      </w:pPr>
      <w:r w:rsidRPr="00D96F3F">
        <w:rPr>
          <w:rFonts w:asciiTheme="minorHAnsi" w:hAnsiTheme="minorHAnsi" w:cs="Arial"/>
          <w:b/>
          <w:szCs w:val="24"/>
        </w:rPr>
        <w:t>III. Podmínky pro poskytování služeb</w:t>
      </w:r>
    </w:p>
    <w:p w14:paraId="7CCADB30" w14:textId="31AC053D" w:rsidR="00D96F3F" w:rsidRDefault="00D96F3F" w:rsidP="00683782">
      <w:pPr>
        <w:pStyle w:val="Zkladntextodsazen"/>
        <w:numPr>
          <w:ilvl w:val="0"/>
          <w:numId w:val="16"/>
        </w:num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Smluvní strany prohlašují, že svoje závazky budou plnit řádně a včas.</w:t>
      </w:r>
      <w:r w:rsidR="00437ED3">
        <w:rPr>
          <w:rFonts w:asciiTheme="minorHAnsi" w:hAnsiTheme="minorHAnsi" w:cs="Arial"/>
          <w:szCs w:val="24"/>
        </w:rPr>
        <w:t xml:space="preserve"> Uvedená činnosti budou zajišťovány pro pracoviště</w:t>
      </w:r>
      <w:r w:rsidR="00683782">
        <w:rPr>
          <w:rFonts w:asciiTheme="minorHAnsi" w:hAnsiTheme="minorHAnsi" w:cs="Arial"/>
          <w:szCs w:val="24"/>
        </w:rPr>
        <w:t xml:space="preserve"> </w:t>
      </w:r>
      <w:r w:rsidR="00FF6793">
        <w:rPr>
          <w:rFonts w:asciiTheme="minorHAnsi" w:hAnsiTheme="minorHAnsi" w:cs="Arial"/>
          <w:szCs w:val="24"/>
        </w:rPr>
        <w:t>a objekty:</w:t>
      </w:r>
      <w:r w:rsidR="00FF6793">
        <w:rPr>
          <w:rFonts w:asciiTheme="minorHAnsi" w:hAnsiTheme="minorHAnsi" w:cs="Arial"/>
          <w:szCs w:val="24"/>
        </w:rPr>
        <w:br/>
      </w:r>
    </w:p>
    <w:p w14:paraId="0A5EDE42" w14:textId="77777777" w:rsidR="00FF6793" w:rsidRPr="00FF6793" w:rsidRDefault="00FF6793" w:rsidP="00FF6793">
      <w:pPr>
        <w:pStyle w:val="Odstavecseseznamem"/>
        <w:ind w:left="360"/>
        <w:jc w:val="both"/>
        <w:rPr>
          <w:rFonts w:ascii="Calibri" w:hAnsi="Calibri" w:cs="Arial"/>
          <w:sz w:val="24"/>
          <w:szCs w:val="24"/>
        </w:rPr>
      </w:pPr>
      <w:r w:rsidRPr="00FF6793">
        <w:rPr>
          <w:rFonts w:ascii="Calibri" w:hAnsi="Calibri" w:cs="Arial"/>
          <w:sz w:val="24"/>
          <w:szCs w:val="24"/>
        </w:rPr>
        <w:t>Seznam pracovišť a objektů:</w:t>
      </w:r>
    </w:p>
    <w:p w14:paraId="74813D4D" w14:textId="77777777" w:rsidR="00FF6793" w:rsidRPr="00FF6793" w:rsidRDefault="00FF6793" w:rsidP="00FF6793">
      <w:pPr>
        <w:pStyle w:val="Odstavecseseznamem"/>
        <w:ind w:left="360"/>
        <w:jc w:val="both"/>
        <w:rPr>
          <w:rFonts w:ascii="Calibri" w:hAnsi="Calibri" w:cs="Arial"/>
          <w:sz w:val="24"/>
          <w:szCs w:val="24"/>
        </w:rPr>
      </w:pPr>
      <w:r w:rsidRPr="00FF6793">
        <w:rPr>
          <w:rFonts w:ascii="Calibri" w:hAnsi="Calibri" w:cs="Arial"/>
          <w:sz w:val="24"/>
          <w:szCs w:val="24"/>
        </w:rPr>
        <w:t>NPÚ - SZ Červená Lhota, Červená Lhota 1, 378 21 Kardašova Řečice</w:t>
      </w:r>
    </w:p>
    <w:p w14:paraId="1D199D13" w14:textId="77777777" w:rsidR="00FF6793" w:rsidRPr="00FF6793" w:rsidRDefault="00FF6793" w:rsidP="00FF6793">
      <w:pPr>
        <w:pStyle w:val="Odstavecseseznamem"/>
        <w:ind w:left="360"/>
        <w:jc w:val="both"/>
        <w:rPr>
          <w:rFonts w:ascii="Calibri" w:hAnsi="Calibri" w:cs="Arial"/>
          <w:sz w:val="24"/>
          <w:szCs w:val="24"/>
        </w:rPr>
      </w:pPr>
      <w:r w:rsidRPr="00FF6793">
        <w:rPr>
          <w:rFonts w:ascii="Calibri" w:hAnsi="Calibri" w:cs="Arial"/>
          <w:sz w:val="24"/>
          <w:szCs w:val="24"/>
        </w:rPr>
        <w:lastRenderedPageBreak/>
        <w:t xml:space="preserve">NPÚ - SHZ Český Krumlov, Zámek 59, 381 01 Český Krumlov </w:t>
      </w:r>
    </w:p>
    <w:p w14:paraId="7AAB9D2B" w14:textId="77777777" w:rsidR="00FF6793" w:rsidRPr="00FF6793" w:rsidRDefault="00FF6793" w:rsidP="00FF6793">
      <w:pPr>
        <w:pStyle w:val="Odstavecseseznamem"/>
        <w:ind w:left="360"/>
        <w:jc w:val="both"/>
        <w:rPr>
          <w:rFonts w:ascii="Calibri" w:hAnsi="Calibri" w:cs="Arial"/>
          <w:sz w:val="24"/>
          <w:szCs w:val="24"/>
        </w:rPr>
      </w:pPr>
      <w:r w:rsidRPr="00FF6793">
        <w:rPr>
          <w:rFonts w:ascii="Calibri" w:hAnsi="Calibri" w:cs="Arial"/>
          <w:sz w:val="24"/>
          <w:szCs w:val="24"/>
        </w:rPr>
        <w:t>NPÚ - SZ Dačice, Havlíčkovo nám. 85/I, 380 01 Dačice</w:t>
      </w:r>
    </w:p>
    <w:p w14:paraId="24B96E76" w14:textId="77777777" w:rsidR="00FF6793" w:rsidRPr="00FF6793" w:rsidRDefault="00FF6793" w:rsidP="00FF6793">
      <w:pPr>
        <w:pStyle w:val="Odstavecseseznamem"/>
        <w:ind w:left="360"/>
        <w:jc w:val="both"/>
        <w:rPr>
          <w:rFonts w:ascii="Calibri" w:hAnsi="Calibri" w:cs="Arial"/>
          <w:sz w:val="24"/>
          <w:szCs w:val="24"/>
        </w:rPr>
      </w:pPr>
      <w:r w:rsidRPr="00FF6793">
        <w:rPr>
          <w:rFonts w:ascii="Calibri" w:hAnsi="Calibri" w:cs="Arial"/>
          <w:sz w:val="24"/>
          <w:szCs w:val="24"/>
        </w:rPr>
        <w:t>NPÚ - SZ Hluboká nad Vltavou, Bezručova 142, 373 41 Hluboká n. Vltavou</w:t>
      </w:r>
    </w:p>
    <w:p w14:paraId="78CF77CF" w14:textId="77777777" w:rsidR="00FF6793" w:rsidRPr="00FF6793" w:rsidRDefault="00FF6793" w:rsidP="00FF6793">
      <w:pPr>
        <w:pStyle w:val="Odstavecseseznamem"/>
        <w:ind w:left="360"/>
        <w:jc w:val="both"/>
        <w:rPr>
          <w:rFonts w:ascii="Calibri" w:hAnsi="Calibri" w:cs="Arial"/>
          <w:sz w:val="24"/>
          <w:szCs w:val="24"/>
        </w:rPr>
      </w:pPr>
      <w:r w:rsidRPr="00FF6793">
        <w:rPr>
          <w:rFonts w:ascii="Calibri" w:hAnsi="Calibri" w:cs="Arial"/>
          <w:sz w:val="24"/>
          <w:szCs w:val="24"/>
        </w:rPr>
        <w:t>NPÚ - SHZ Jindřichův Hradec, Dobrovského 1/I, 377 01 Jindřichův Hradec</w:t>
      </w:r>
    </w:p>
    <w:p w14:paraId="4A344353" w14:textId="77777777" w:rsidR="00FF6793" w:rsidRPr="00FF6793" w:rsidRDefault="00FF6793" w:rsidP="00FF6793">
      <w:pPr>
        <w:pStyle w:val="Odstavecseseznamem"/>
        <w:ind w:left="360"/>
        <w:jc w:val="both"/>
        <w:rPr>
          <w:rFonts w:ascii="Calibri" w:hAnsi="Calibri" w:cs="Arial"/>
          <w:sz w:val="24"/>
          <w:szCs w:val="24"/>
        </w:rPr>
      </w:pPr>
      <w:r w:rsidRPr="00FF6793">
        <w:rPr>
          <w:rFonts w:ascii="Calibri" w:hAnsi="Calibri" w:cs="Arial"/>
          <w:sz w:val="24"/>
          <w:szCs w:val="24"/>
        </w:rPr>
        <w:t>NPÚ - SZ Kratochvíle, Petrův Dvůr 9, 384 11 Netolice</w:t>
      </w:r>
    </w:p>
    <w:p w14:paraId="52079C32" w14:textId="77777777" w:rsidR="00FF6793" w:rsidRPr="00FF6793" w:rsidRDefault="00FF6793" w:rsidP="00FF6793">
      <w:pPr>
        <w:pStyle w:val="Odstavecseseznamem"/>
        <w:ind w:left="360"/>
        <w:jc w:val="both"/>
        <w:rPr>
          <w:rFonts w:ascii="Calibri" w:hAnsi="Calibri" w:cs="Arial"/>
          <w:sz w:val="24"/>
          <w:szCs w:val="24"/>
        </w:rPr>
      </w:pPr>
      <w:r w:rsidRPr="00FF6793">
        <w:rPr>
          <w:rFonts w:ascii="Calibri" w:hAnsi="Calibri" w:cs="Arial"/>
          <w:sz w:val="24"/>
          <w:szCs w:val="24"/>
        </w:rPr>
        <w:t>NPÚ - SH Landštejn, Landštejn 1, 378 81 Slavonice</w:t>
      </w:r>
    </w:p>
    <w:p w14:paraId="09000A3A" w14:textId="77777777" w:rsidR="00FF6793" w:rsidRPr="00FF6793" w:rsidRDefault="00FF6793" w:rsidP="00FF6793">
      <w:pPr>
        <w:pStyle w:val="Odstavecseseznamem"/>
        <w:ind w:left="360"/>
        <w:jc w:val="both"/>
        <w:rPr>
          <w:rFonts w:ascii="Calibri" w:hAnsi="Calibri" w:cs="Arial"/>
          <w:sz w:val="24"/>
          <w:szCs w:val="24"/>
        </w:rPr>
      </w:pPr>
      <w:r w:rsidRPr="00FF6793">
        <w:rPr>
          <w:rFonts w:ascii="Calibri" w:hAnsi="Calibri" w:cs="Arial"/>
          <w:sz w:val="24"/>
          <w:szCs w:val="24"/>
        </w:rPr>
        <w:t>NPÚ - SH Nové Hrady, Komenského 33, 373 33 Nové Hrady</w:t>
      </w:r>
    </w:p>
    <w:p w14:paraId="6195014D" w14:textId="77777777" w:rsidR="00FF6793" w:rsidRPr="00FF6793" w:rsidRDefault="00FF6793" w:rsidP="00FF6793">
      <w:pPr>
        <w:pStyle w:val="Odstavecseseznamem"/>
        <w:ind w:left="360"/>
        <w:jc w:val="both"/>
        <w:rPr>
          <w:rFonts w:ascii="Calibri" w:hAnsi="Calibri" w:cs="Arial"/>
          <w:sz w:val="24"/>
          <w:szCs w:val="24"/>
        </w:rPr>
      </w:pPr>
      <w:r w:rsidRPr="00FF6793">
        <w:rPr>
          <w:rFonts w:ascii="Calibri" w:hAnsi="Calibri" w:cs="Arial"/>
          <w:sz w:val="24"/>
          <w:szCs w:val="24"/>
        </w:rPr>
        <w:t>NPÚ - SH Rožmberk, Rožmberk 68, 382 18 Rožmberk nad Vltavou</w:t>
      </w:r>
    </w:p>
    <w:p w14:paraId="2C5FC396" w14:textId="77777777" w:rsidR="00FF6793" w:rsidRPr="00FF6793" w:rsidRDefault="00FF6793" w:rsidP="00FF6793">
      <w:pPr>
        <w:pStyle w:val="Odstavecseseznamem"/>
        <w:ind w:left="360"/>
        <w:jc w:val="both"/>
        <w:rPr>
          <w:rFonts w:ascii="Calibri" w:hAnsi="Calibri" w:cs="Arial"/>
          <w:sz w:val="24"/>
          <w:szCs w:val="24"/>
        </w:rPr>
      </w:pPr>
      <w:r w:rsidRPr="00FF6793">
        <w:rPr>
          <w:rFonts w:ascii="Calibri" w:hAnsi="Calibri" w:cs="Arial"/>
          <w:sz w:val="24"/>
          <w:szCs w:val="24"/>
        </w:rPr>
        <w:t xml:space="preserve">NPÚ - SZ Třeboň, </w:t>
      </w:r>
      <w:r w:rsidRPr="00FF6793">
        <w:rPr>
          <w:rFonts w:ascii="Calibri" w:hAnsi="Calibri" w:cs="Arial"/>
          <w:sz w:val="24"/>
          <w:szCs w:val="24"/>
        </w:rPr>
        <w:tab/>
        <w:t>Zámek 115, 379 01 Třeboň</w:t>
      </w:r>
    </w:p>
    <w:p w14:paraId="70DF1872" w14:textId="77777777" w:rsidR="00FF6793" w:rsidRPr="00FF6793" w:rsidRDefault="00FF6793" w:rsidP="00FF6793">
      <w:pPr>
        <w:pStyle w:val="Odstavecseseznamem"/>
        <w:ind w:left="360"/>
        <w:jc w:val="both"/>
        <w:rPr>
          <w:rFonts w:ascii="Calibri" w:hAnsi="Calibri" w:cs="Arial"/>
          <w:sz w:val="24"/>
          <w:szCs w:val="24"/>
        </w:rPr>
      </w:pPr>
      <w:r w:rsidRPr="00FF6793">
        <w:rPr>
          <w:rFonts w:ascii="Calibri" w:hAnsi="Calibri" w:cs="Arial"/>
          <w:sz w:val="24"/>
          <w:szCs w:val="24"/>
        </w:rPr>
        <w:t>NPÚ - Klášter Zlatá Koruna, Zlatá Koruna 1, 381 01 Český Krumlov</w:t>
      </w:r>
    </w:p>
    <w:p w14:paraId="39B9CE24" w14:textId="77777777" w:rsidR="00FF6793" w:rsidRPr="00FF6793" w:rsidRDefault="00FF6793" w:rsidP="00FF6793">
      <w:pPr>
        <w:pStyle w:val="Odstavecseseznamem"/>
        <w:ind w:left="360"/>
        <w:jc w:val="both"/>
        <w:rPr>
          <w:rFonts w:ascii="Calibri" w:hAnsi="Calibri" w:cs="Arial"/>
          <w:sz w:val="24"/>
          <w:szCs w:val="24"/>
        </w:rPr>
      </w:pPr>
      <w:r w:rsidRPr="00FF6793">
        <w:rPr>
          <w:rFonts w:ascii="Calibri" w:hAnsi="Calibri" w:cs="Arial"/>
          <w:sz w:val="24"/>
          <w:szCs w:val="24"/>
        </w:rPr>
        <w:t>NPÚ - SH Zvíkov, Zvíkovské Podhradí 1, 397 01 Písek</w:t>
      </w:r>
    </w:p>
    <w:p w14:paraId="28261751" w14:textId="77777777" w:rsidR="00FF6793" w:rsidRPr="00FF6793" w:rsidRDefault="00FF6793" w:rsidP="00FF6793">
      <w:pPr>
        <w:pStyle w:val="Odstavecseseznamem"/>
        <w:ind w:left="360"/>
        <w:jc w:val="both"/>
        <w:rPr>
          <w:rFonts w:ascii="Calibri" w:hAnsi="Calibri" w:cs="Arial"/>
          <w:sz w:val="24"/>
          <w:szCs w:val="24"/>
        </w:rPr>
      </w:pPr>
      <w:r w:rsidRPr="00FF6793">
        <w:rPr>
          <w:rFonts w:ascii="Calibri" w:hAnsi="Calibri" w:cs="Arial"/>
          <w:sz w:val="24"/>
          <w:szCs w:val="24"/>
        </w:rPr>
        <w:t xml:space="preserve">NPÚ - SZ Jaroměřice nad Rokytnou, náměstí Míru 1, 675 51 Jaroměřice n. </w:t>
      </w:r>
      <w:proofErr w:type="spellStart"/>
      <w:r w:rsidRPr="00FF6793">
        <w:rPr>
          <w:rFonts w:ascii="Calibri" w:hAnsi="Calibri" w:cs="Arial"/>
          <w:sz w:val="24"/>
          <w:szCs w:val="24"/>
        </w:rPr>
        <w:t>Rokyt</w:t>
      </w:r>
      <w:proofErr w:type="spellEnd"/>
      <w:r w:rsidRPr="00FF6793">
        <w:rPr>
          <w:rFonts w:ascii="Calibri" w:hAnsi="Calibri" w:cs="Arial"/>
          <w:sz w:val="24"/>
          <w:szCs w:val="24"/>
        </w:rPr>
        <w:t>.</w:t>
      </w:r>
    </w:p>
    <w:p w14:paraId="585948E7" w14:textId="77777777" w:rsidR="00FF6793" w:rsidRPr="00FF6793" w:rsidRDefault="00FF6793" w:rsidP="00FF6793">
      <w:pPr>
        <w:pStyle w:val="Odstavecseseznamem"/>
        <w:ind w:left="360"/>
        <w:jc w:val="both"/>
        <w:rPr>
          <w:rFonts w:ascii="Calibri" w:hAnsi="Calibri" w:cs="Arial"/>
          <w:sz w:val="24"/>
          <w:szCs w:val="24"/>
        </w:rPr>
      </w:pPr>
      <w:r w:rsidRPr="00FF6793">
        <w:rPr>
          <w:rFonts w:ascii="Calibri" w:hAnsi="Calibri" w:cs="Arial"/>
          <w:sz w:val="24"/>
          <w:szCs w:val="24"/>
        </w:rPr>
        <w:t>NPÚ - SH Lipnice, Lipnice 11, 582 32 Lipnice nad Sázavou</w:t>
      </w:r>
    </w:p>
    <w:p w14:paraId="744EB4E2" w14:textId="77777777" w:rsidR="00FF6793" w:rsidRPr="00FF6793" w:rsidRDefault="00FF6793" w:rsidP="00FF6793">
      <w:pPr>
        <w:pStyle w:val="Odstavecseseznamem"/>
        <w:ind w:left="360"/>
        <w:jc w:val="both"/>
        <w:rPr>
          <w:rFonts w:ascii="Calibri" w:hAnsi="Calibri" w:cs="Arial"/>
          <w:sz w:val="24"/>
          <w:szCs w:val="24"/>
        </w:rPr>
      </w:pPr>
      <w:r w:rsidRPr="00FF6793">
        <w:rPr>
          <w:rFonts w:ascii="Calibri" w:hAnsi="Calibri" w:cs="Arial"/>
          <w:sz w:val="24"/>
          <w:szCs w:val="24"/>
        </w:rPr>
        <w:t>NPÚ - SZ Náměšť nad Oslavou, Zámek 1, 675 71 Náměšť nad Oslavou</w:t>
      </w:r>
    </w:p>
    <w:p w14:paraId="0A7E42AF" w14:textId="6D3782E4" w:rsidR="00FF6793" w:rsidRPr="00FF6793" w:rsidRDefault="00FF6793" w:rsidP="00FF6793">
      <w:pPr>
        <w:pStyle w:val="Odstavecseseznamem"/>
        <w:ind w:left="360"/>
        <w:jc w:val="both"/>
        <w:rPr>
          <w:rFonts w:ascii="Calibri" w:hAnsi="Calibri" w:cs="Arial"/>
          <w:sz w:val="24"/>
          <w:szCs w:val="24"/>
        </w:rPr>
      </w:pPr>
      <w:r w:rsidRPr="00FF6793">
        <w:rPr>
          <w:rFonts w:ascii="Calibri" w:hAnsi="Calibri" w:cs="Arial"/>
          <w:sz w:val="24"/>
          <w:szCs w:val="24"/>
        </w:rPr>
        <w:t xml:space="preserve">NPÚ - </w:t>
      </w:r>
      <w:proofErr w:type="gramStart"/>
      <w:r w:rsidRPr="00FF6793">
        <w:rPr>
          <w:rFonts w:ascii="Calibri" w:hAnsi="Calibri" w:cs="Arial"/>
          <w:sz w:val="24"/>
          <w:szCs w:val="24"/>
        </w:rPr>
        <w:t>SZ  T</w:t>
      </w:r>
      <w:proofErr w:type="gramEnd"/>
      <w:r w:rsidRPr="00FF6793">
        <w:rPr>
          <w:rFonts w:ascii="Calibri" w:hAnsi="Calibri" w:cs="Arial"/>
          <w:sz w:val="24"/>
          <w:szCs w:val="24"/>
        </w:rPr>
        <w:t xml:space="preserve"> e l č</w:t>
      </w:r>
      <w:r w:rsidR="003056CB">
        <w:rPr>
          <w:rFonts w:ascii="Calibri" w:hAnsi="Calibri" w:cs="Arial"/>
          <w:sz w:val="24"/>
          <w:szCs w:val="24"/>
        </w:rPr>
        <w:t>,</w:t>
      </w:r>
      <w:r w:rsidRPr="00FF6793">
        <w:rPr>
          <w:rFonts w:ascii="Calibri" w:hAnsi="Calibri" w:cs="Arial"/>
          <w:sz w:val="24"/>
          <w:szCs w:val="24"/>
        </w:rPr>
        <w:tab/>
        <w:t>nám. Zachariáše z Hradce 1, 588 56 Telč</w:t>
      </w:r>
    </w:p>
    <w:p w14:paraId="28D0DB5D" w14:textId="77777777" w:rsidR="00FF6793" w:rsidRPr="00FF6793" w:rsidRDefault="00FF6793" w:rsidP="00FF6793">
      <w:pPr>
        <w:pStyle w:val="Odstavecseseznamem"/>
        <w:ind w:left="360"/>
        <w:jc w:val="both"/>
        <w:rPr>
          <w:rFonts w:ascii="Calibri" w:hAnsi="Calibri" w:cs="Arial"/>
          <w:sz w:val="24"/>
          <w:szCs w:val="24"/>
        </w:rPr>
      </w:pPr>
      <w:r w:rsidRPr="00FF6793">
        <w:rPr>
          <w:rFonts w:ascii="Calibri" w:hAnsi="Calibri" w:cs="Arial"/>
          <w:sz w:val="24"/>
          <w:szCs w:val="24"/>
        </w:rPr>
        <w:t>NPÚ - Selský dvůr Bolevec, Bolevecká náves 1/3, 323 00 Plzeň</w:t>
      </w:r>
    </w:p>
    <w:p w14:paraId="6F7C4391" w14:textId="77777777" w:rsidR="00FF6793" w:rsidRPr="00FF6793" w:rsidRDefault="00FF6793" w:rsidP="00FF6793">
      <w:pPr>
        <w:pStyle w:val="Odstavecseseznamem"/>
        <w:ind w:left="360"/>
        <w:jc w:val="both"/>
        <w:rPr>
          <w:rFonts w:ascii="Calibri" w:hAnsi="Calibri" w:cs="Arial"/>
          <w:sz w:val="24"/>
          <w:szCs w:val="24"/>
        </w:rPr>
      </w:pPr>
      <w:r w:rsidRPr="00FF6793">
        <w:rPr>
          <w:rFonts w:ascii="Calibri" w:hAnsi="Calibri" w:cs="Arial"/>
          <w:sz w:val="24"/>
          <w:szCs w:val="24"/>
        </w:rPr>
        <w:t>NPÚ - SZ Červené Poříčí, Červené Poříčí 1, 340 12 Švihov</w:t>
      </w:r>
    </w:p>
    <w:p w14:paraId="0D390824" w14:textId="77777777" w:rsidR="00FF6793" w:rsidRPr="00FF6793" w:rsidRDefault="00FF6793" w:rsidP="00FF6793">
      <w:pPr>
        <w:pStyle w:val="Odstavecseseznamem"/>
        <w:ind w:left="360"/>
        <w:jc w:val="both"/>
        <w:rPr>
          <w:rFonts w:ascii="Calibri" w:hAnsi="Calibri" w:cs="Arial"/>
          <w:sz w:val="24"/>
          <w:szCs w:val="24"/>
        </w:rPr>
      </w:pPr>
      <w:r w:rsidRPr="00FF6793">
        <w:rPr>
          <w:rFonts w:ascii="Calibri" w:hAnsi="Calibri" w:cs="Arial"/>
          <w:sz w:val="24"/>
          <w:szCs w:val="24"/>
        </w:rPr>
        <w:t>NPÚ - SHZ Horšovský Týn, Náměstí Republiky 1, 346 01 Horšovský Týn</w:t>
      </w:r>
    </w:p>
    <w:p w14:paraId="5FFA074C" w14:textId="77777777" w:rsidR="00FF6793" w:rsidRPr="00FF6793" w:rsidRDefault="00FF6793" w:rsidP="00FF6793">
      <w:pPr>
        <w:pStyle w:val="Odstavecseseznamem"/>
        <w:ind w:left="360"/>
        <w:jc w:val="both"/>
        <w:rPr>
          <w:rFonts w:ascii="Calibri" w:hAnsi="Calibri" w:cs="Arial"/>
          <w:sz w:val="24"/>
          <w:szCs w:val="24"/>
        </w:rPr>
      </w:pPr>
      <w:r w:rsidRPr="00FF6793">
        <w:rPr>
          <w:rFonts w:ascii="Calibri" w:hAnsi="Calibri" w:cs="Arial"/>
          <w:sz w:val="24"/>
          <w:szCs w:val="24"/>
        </w:rPr>
        <w:t xml:space="preserve">NPÚ - Klášter Kladruby, </w:t>
      </w:r>
      <w:proofErr w:type="spellStart"/>
      <w:r w:rsidRPr="00FF6793">
        <w:rPr>
          <w:rFonts w:ascii="Calibri" w:hAnsi="Calibri" w:cs="Arial"/>
          <w:sz w:val="24"/>
          <w:szCs w:val="24"/>
        </w:rPr>
        <w:t>Pozorka</w:t>
      </w:r>
      <w:proofErr w:type="spellEnd"/>
      <w:r w:rsidRPr="00FF6793">
        <w:rPr>
          <w:rFonts w:ascii="Calibri" w:hAnsi="Calibri" w:cs="Arial"/>
          <w:sz w:val="24"/>
          <w:szCs w:val="24"/>
        </w:rPr>
        <w:t xml:space="preserve"> 1, 349 61 Kladruby u Stříbra</w:t>
      </w:r>
    </w:p>
    <w:p w14:paraId="15F6CD9F" w14:textId="77777777" w:rsidR="00FF6793" w:rsidRPr="00FF6793" w:rsidRDefault="00FF6793" w:rsidP="00FF6793">
      <w:pPr>
        <w:pStyle w:val="Odstavecseseznamem"/>
        <w:ind w:left="360"/>
        <w:jc w:val="both"/>
        <w:rPr>
          <w:rFonts w:ascii="Calibri" w:hAnsi="Calibri" w:cs="Arial"/>
          <w:sz w:val="24"/>
          <w:szCs w:val="24"/>
        </w:rPr>
      </w:pPr>
      <w:r w:rsidRPr="00FF6793">
        <w:rPr>
          <w:rFonts w:ascii="Calibri" w:hAnsi="Calibri" w:cs="Arial"/>
          <w:sz w:val="24"/>
          <w:szCs w:val="24"/>
        </w:rPr>
        <w:t>NPÚ - SZ Kozel, Šťáhlavy 67, 332 03 Šťáhlavy</w:t>
      </w:r>
    </w:p>
    <w:p w14:paraId="383B0C87" w14:textId="77777777" w:rsidR="00FF6793" w:rsidRPr="00FF6793" w:rsidRDefault="00FF6793" w:rsidP="00FF6793">
      <w:pPr>
        <w:pStyle w:val="Odstavecseseznamem"/>
        <w:ind w:left="360"/>
        <w:jc w:val="both"/>
        <w:rPr>
          <w:rFonts w:ascii="Calibri" w:hAnsi="Calibri" w:cs="Arial"/>
          <w:sz w:val="24"/>
          <w:szCs w:val="24"/>
        </w:rPr>
      </w:pPr>
      <w:r w:rsidRPr="00FF6793">
        <w:rPr>
          <w:rFonts w:ascii="Calibri" w:hAnsi="Calibri" w:cs="Arial"/>
          <w:sz w:val="24"/>
          <w:szCs w:val="24"/>
        </w:rPr>
        <w:t>NPÚ -SZ Manětín, Manětín 1, 331 62 Manětín</w:t>
      </w:r>
    </w:p>
    <w:p w14:paraId="4C5C609F" w14:textId="77777777" w:rsidR="00FF6793" w:rsidRPr="00FF6793" w:rsidRDefault="00FF6793" w:rsidP="00FF6793">
      <w:pPr>
        <w:pStyle w:val="Odstavecseseznamem"/>
        <w:ind w:left="360"/>
        <w:jc w:val="both"/>
        <w:rPr>
          <w:rFonts w:ascii="Calibri" w:hAnsi="Calibri" w:cs="Arial"/>
          <w:sz w:val="24"/>
          <w:szCs w:val="24"/>
        </w:rPr>
      </w:pPr>
      <w:r w:rsidRPr="00FF6793">
        <w:rPr>
          <w:rFonts w:ascii="Calibri" w:hAnsi="Calibri" w:cs="Arial"/>
          <w:sz w:val="24"/>
          <w:szCs w:val="24"/>
        </w:rPr>
        <w:t>NPÚ - SZ Nebílovy, Nebílovy 1, 332 04 Nezvěstice</w:t>
      </w:r>
    </w:p>
    <w:p w14:paraId="0EF39BD7" w14:textId="77777777" w:rsidR="00FF6793" w:rsidRPr="00FF6793" w:rsidRDefault="00FF6793" w:rsidP="00FF6793">
      <w:pPr>
        <w:pStyle w:val="Odstavecseseznamem"/>
        <w:ind w:left="360"/>
        <w:jc w:val="both"/>
        <w:rPr>
          <w:rFonts w:ascii="Calibri" w:hAnsi="Calibri" w:cs="Arial"/>
          <w:sz w:val="24"/>
          <w:szCs w:val="24"/>
        </w:rPr>
      </w:pPr>
      <w:r w:rsidRPr="00FF6793">
        <w:rPr>
          <w:rFonts w:ascii="Calibri" w:hAnsi="Calibri" w:cs="Arial"/>
          <w:sz w:val="24"/>
          <w:szCs w:val="24"/>
        </w:rPr>
        <w:t>NPÚ - Klášter Plasy, Plzeňská 2, 331 01 Plasy</w:t>
      </w:r>
    </w:p>
    <w:p w14:paraId="32AE460C" w14:textId="77777777" w:rsidR="00FF6793" w:rsidRPr="00FF6793" w:rsidRDefault="00FF6793" w:rsidP="00FF6793">
      <w:pPr>
        <w:pStyle w:val="Odstavecseseznamem"/>
        <w:ind w:left="360"/>
        <w:jc w:val="both"/>
        <w:rPr>
          <w:rFonts w:ascii="Calibri" w:hAnsi="Calibri" w:cs="Arial"/>
          <w:sz w:val="24"/>
          <w:szCs w:val="24"/>
        </w:rPr>
      </w:pPr>
      <w:r w:rsidRPr="00FF6793">
        <w:rPr>
          <w:rFonts w:ascii="Calibri" w:hAnsi="Calibri" w:cs="Arial"/>
          <w:sz w:val="24"/>
          <w:szCs w:val="24"/>
        </w:rPr>
        <w:t>NPÚ - SH  Rabí, Rabí 53, 342 01 Sušice</w:t>
      </w:r>
    </w:p>
    <w:p w14:paraId="62C20403" w14:textId="77777777" w:rsidR="00FF6793" w:rsidRPr="00FF6793" w:rsidRDefault="00FF6793" w:rsidP="00FF6793">
      <w:pPr>
        <w:pStyle w:val="Odstavecseseznamem"/>
        <w:ind w:left="360"/>
        <w:jc w:val="both"/>
        <w:rPr>
          <w:rFonts w:ascii="Calibri" w:hAnsi="Calibri" w:cs="Arial"/>
          <w:sz w:val="24"/>
          <w:szCs w:val="24"/>
        </w:rPr>
      </w:pPr>
      <w:r w:rsidRPr="00FF6793">
        <w:rPr>
          <w:rFonts w:ascii="Calibri" w:hAnsi="Calibri" w:cs="Arial"/>
          <w:sz w:val="24"/>
          <w:szCs w:val="24"/>
        </w:rPr>
        <w:t>NPÚ - SH Švihov, Žižkova 1, 340 12 Švihov</w:t>
      </w:r>
    </w:p>
    <w:p w14:paraId="4820D622" w14:textId="77777777" w:rsidR="00FF6793" w:rsidRPr="00FF6793" w:rsidRDefault="00FF6793" w:rsidP="00FF6793">
      <w:pPr>
        <w:pStyle w:val="Odstavecseseznamem"/>
        <w:ind w:left="360"/>
        <w:jc w:val="both"/>
        <w:rPr>
          <w:rFonts w:ascii="Calibri" w:hAnsi="Calibri" w:cs="Arial"/>
          <w:sz w:val="24"/>
          <w:szCs w:val="24"/>
        </w:rPr>
      </w:pPr>
      <w:r w:rsidRPr="00FF6793">
        <w:rPr>
          <w:rFonts w:ascii="Calibri" w:hAnsi="Calibri" w:cs="Arial"/>
          <w:sz w:val="24"/>
          <w:szCs w:val="24"/>
        </w:rPr>
        <w:t>NPÚ - SH Velhartice, Velhartice 1, 341 42 Kolinec</w:t>
      </w:r>
    </w:p>
    <w:p w14:paraId="2EC3B789" w14:textId="77777777" w:rsidR="00FF6793" w:rsidRPr="00FF6793" w:rsidRDefault="00FF6793" w:rsidP="00FF6793">
      <w:pPr>
        <w:pStyle w:val="Odstavecseseznamem"/>
        <w:ind w:left="360"/>
        <w:jc w:val="both"/>
        <w:rPr>
          <w:rFonts w:ascii="Calibri" w:hAnsi="Calibri" w:cs="Arial"/>
          <w:sz w:val="24"/>
          <w:szCs w:val="24"/>
        </w:rPr>
      </w:pPr>
      <w:r w:rsidRPr="00FF6793">
        <w:rPr>
          <w:rFonts w:ascii="Calibri" w:hAnsi="Calibri" w:cs="Arial"/>
          <w:sz w:val="24"/>
          <w:szCs w:val="24"/>
        </w:rPr>
        <w:t>NPÚ - SZ Vimperk, Zámek 20, 385 01 Vimperk</w:t>
      </w:r>
    </w:p>
    <w:p w14:paraId="2564CCCD" w14:textId="77777777" w:rsidR="00FF6793" w:rsidRPr="00FF6793" w:rsidRDefault="00FF6793" w:rsidP="00FF6793">
      <w:pPr>
        <w:pStyle w:val="Odstavecseseznamem"/>
        <w:ind w:left="360"/>
        <w:jc w:val="both"/>
        <w:rPr>
          <w:rFonts w:ascii="Calibri" w:hAnsi="Calibri" w:cs="Arial"/>
          <w:sz w:val="24"/>
          <w:szCs w:val="24"/>
        </w:rPr>
      </w:pPr>
      <w:r w:rsidRPr="00FF6793">
        <w:rPr>
          <w:rFonts w:ascii="Calibri" w:hAnsi="Calibri" w:cs="Arial"/>
          <w:sz w:val="24"/>
          <w:szCs w:val="24"/>
        </w:rPr>
        <w:t>NPÚ - ÚPS České Budějovice, nám. Př. Otakara II. 121/34, 370 01 ČB</w:t>
      </w:r>
    </w:p>
    <w:p w14:paraId="271199A2" w14:textId="77777777" w:rsidR="00FF6793" w:rsidRPr="00FF6793" w:rsidRDefault="00FF6793" w:rsidP="00FF6793">
      <w:pPr>
        <w:pStyle w:val="Odstavecseseznamem"/>
        <w:ind w:left="360"/>
        <w:jc w:val="both"/>
        <w:rPr>
          <w:rFonts w:ascii="Calibri" w:hAnsi="Calibri" w:cs="Arial"/>
          <w:sz w:val="24"/>
          <w:szCs w:val="24"/>
        </w:rPr>
      </w:pPr>
      <w:r w:rsidRPr="00FF6793">
        <w:rPr>
          <w:rFonts w:ascii="Calibri" w:hAnsi="Calibri" w:cs="Arial"/>
          <w:sz w:val="24"/>
          <w:szCs w:val="24"/>
        </w:rPr>
        <w:t>NPÚ - ÚPS České Budějovice, Pražská 773/93, 370 04 Č. Budějovice</w:t>
      </w:r>
    </w:p>
    <w:p w14:paraId="30C6CAC5" w14:textId="60506FD1" w:rsidR="00D96F3F" w:rsidRDefault="00FF6793" w:rsidP="007E1C96">
      <w:pPr>
        <w:pStyle w:val="Zkladntextodsazen"/>
        <w:numPr>
          <w:ilvl w:val="0"/>
          <w:numId w:val="16"/>
        </w:numPr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Zhotovitel</w:t>
      </w:r>
      <w:r w:rsidR="00D96F3F">
        <w:rPr>
          <w:rFonts w:asciiTheme="minorHAnsi" w:hAnsiTheme="minorHAnsi" w:cs="Arial"/>
          <w:szCs w:val="24"/>
        </w:rPr>
        <w:t xml:space="preserve"> poskytne </w:t>
      </w:r>
      <w:r>
        <w:rPr>
          <w:rFonts w:asciiTheme="minorHAnsi" w:hAnsiTheme="minorHAnsi" w:cs="Arial"/>
          <w:szCs w:val="24"/>
        </w:rPr>
        <w:t>dílo s p</w:t>
      </w:r>
      <w:r w:rsidR="00D96F3F">
        <w:rPr>
          <w:rFonts w:asciiTheme="minorHAnsi" w:hAnsiTheme="minorHAnsi" w:cs="Arial"/>
          <w:szCs w:val="24"/>
        </w:rPr>
        <w:t xml:space="preserve">otřebnou péčí v ujednaném čase </w:t>
      </w:r>
      <w:r>
        <w:rPr>
          <w:rFonts w:asciiTheme="minorHAnsi" w:hAnsiTheme="minorHAnsi" w:cs="Arial"/>
          <w:szCs w:val="24"/>
        </w:rPr>
        <w:t>do 28. 2. 2024</w:t>
      </w:r>
      <w:r w:rsidR="00D96F3F">
        <w:rPr>
          <w:rFonts w:asciiTheme="minorHAnsi" w:hAnsiTheme="minorHAnsi" w:cs="Arial"/>
          <w:szCs w:val="24"/>
        </w:rPr>
        <w:t xml:space="preserve">. </w:t>
      </w:r>
    </w:p>
    <w:p w14:paraId="6EC3C1DA" w14:textId="7AE54C86" w:rsidR="007E1C96" w:rsidRPr="007E1C96" w:rsidRDefault="007E1C96" w:rsidP="007E1C96">
      <w:pPr>
        <w:pStyle w:val="Zkladntextodsazen"/>
        <w:ind w:left="360" w:firstLine="0"/>
        <w:rPr>
          <w:rFonts w:asciiTheme="minorHAnsi" w:hAnsiTheme="minorHAnsi" w:cs="Arial"/>
          <w:b/>
          <w:szCs w:val="24"/>
        </w:rPr>
      </w:pPr>
      <w:r w:rsidRPr="007E1C96">
        <w:rPr>
          <w:rFonts w:asciiTheme="minorHAnsi" w:hAnsiTheme="minorHAnsi" w:cs="Arial"/>
          <w:b/>
          <w:szCs w:val="24"/>
        </w:rPr>
        <w:t>Dokumenty zpracované poskytovatelem</w:t>
      </w:r>
    </w:p>
    <w:p w14:paraId="742D4BB8" w14:textId="62B156BA" w:rsidR="00FF6793" w:rsidRPr="00FF6793" w:rsidRDefault="00FF6793" w:rsidP="00FF6793">
      <w:pPr>
        <w:pStyle w:val="Zkladntextodsazen"/>
        <w:ind w:left="360" w:firstLine="0"/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 </w:t>
      </w:r>
      <w:r w:rsidRPr="00FF6793">
        <w:rPr>
          <w:rFonts w:asciiTheme="minorHAnsi" w:hAnsiTheme="minorHAnsi" w:cs="Arial"/>
          <w:szCs w:val="24"/>
        </w:rPr>
        <w:t xml:space="preserve">Informace o podání hlášení o produkci a nakládání s odpady do systému ISPOP (Tento seznam obsahuje identifikační údaje, dle kterých jsou jednotlivá hlášení dohledatelná v systému ISPOP). </w:t>
      </w:r>
    </w:p>
    <w:p w14:paraId="08BECB02" w14:textId="0184B56A" w:rsidR="00FF6793" w:rsidRPr="00FF6793" w:rsidRDefault="00FF6793" w:rsidP="00FF6793">
      <w:pPr>
        <w:pStyle w:val="Zkladntextodsazen"/>
        <w:ind w:firstLine="0"/>
        <w:jc w:val="both"/>
        <w:rPr>
          <w:rFonts w:asciiTheme="minorHAnsi" w:hAnsiTheme="minorHAnsi" w:cs="Arial"/>
          <w:szCs w:val="24"/>
        </w:rPr>
      </w:pPr>
      <w:r w:rsidRPr="00FF6793">
        <w:rPr>
          <w:rFonts w:asciiTheme="minorHAnsi" w:hAnsiTheme="minorHAnsi" w:cs="Arial"/>
          <w:szCs w:val="24"/>
        </w:rPr>
        <w:t xml:space="preserve"> Hlášení o produkci a nakládání s odpady za rok 202</w:t>
      </w:r>
      <w:r>
        <w:rPr>
          <w:rFonts w:asciiTheme="minorHAnsi" w:hAnsiTheme="minorHAnsi" w:cs="Arial"/>
          <w:szCs w:val="24"/>
        </w:rPr>
        <w:t>3</w:t>
      </w:r>
    </w:p>
    <w:p w14:paraId="5ECC7B74" w14:textId="2AF022F5" w:rsidR="007E1C96" w:rsidRDefault="00FF6793" w:rsidP="00FF6793">
      <w:pPr>
        <w:pStyle w:val="Zkladntextodsazen"/>
        <w:ind w:left="360" w:firstLine="0"/>
        <w:jc w:val="both"/>
        <w:rPr>
          <w:rFonts w:asciiTheme="minorHAnsi" w:hAnsiTheme="minorHAnsi" w:cs="Arial"/>
          <w:szCs w:val="24"/>
        </w:rPr>
      </w:pPr>
      <w:r w:rsidRPr="00FF6793">
        <w:rPr>
          <w:rFonts w:asciiTheme="minorHAnsi" w:hAnsiTheme="minorHAnsi" w:cs="Arial"/>
          <w:szCs w:val="24"/>
        </w:rPr>
        <w:t xml:space="preserve"> Průběžná evidence nakládání s odpady za rok 202</w:t>
      </w:r>
      <w:r>
        <w:rPr>
          <w:rFonts w:asciiTheme="minorHAnsi" w:hAnsiTheme="minorHAnsi" w:cs="Arial"/>
          <w:szCs w:val="24"/>
        </w:rPr>
        <w:t>3</w:t>
      </w:r>
    </w:p>
    <w:p w14:paraId="62595E58" w14:textId="067CD397" w:rsidR="00E04552" w:rsidRPr="00E04552" w:rsidRDefault="00E04552" w:rsidP="00E04552">
      <w:pPr>
        <w:pStyle w:val="Zkladntextodsazen"/>
        <w:ind w:left="360" w:firstLine="0"/>
        <w:jc w:val="both"/>
        <w:rPr>
          <w:rFonts w:asciiTheme="minorHAnsi" w:hAnsiTheme="minorHAnsi" w:cs="Arial"/>
          <w:b/>
          <w:szCs w:val="24"/>
        </w:rPr>
      </w:pPr>
      <w:r w:rsidRPr="00E04552">
        <w:rPr>
          <w:rFonts w:asciiTheme="minorHAnsi" w:hAnsiTheme="minorHAnsi" w:cs="Arial"/>
          <w:b/>
          <w:szCs w:val="24"/>
        </w:rPr>
        <w:t xml:space="preserve">Koordinace provádění díla </w:t>
      </w:r>
    </w:p>
    <w:p w14:paraId="2A8D6B21" w14:textId="1FF2BADC" w:rsidR="00E04552" w:rsidRDefault="00E04552" w:rsidP="007E1C96">
      <w:pPr>
        <w:pStyle w:val="Zkladntextodsazen"/>
        <w:numPr>
          <w:ilvl w:val="0"/>
          <w:numId w:val="16"/>
        </w:numPr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Objednatel se za podmínek stanovených touto smlouvu zavazuje:</w:t>
      </w:r>
    </w:p>
    <w:p w14:paraId="3DF75453" w14:textId="7FBF5BA8" w:rsidR="00E04552" w:rsidRDefault="00E04552" w:rsidP="00E04552">
      <w:pPr>
        <w:pStyle w:val="Zkladntextodsazen"/>
        <w:numPr>
          <w:ilvl w:val="1"/>
          <w:numId w:val="16"/>
        </w:numPr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zaplatit poskytovateli cenu sjednanou touto smlouvou</w:t>
      </w:r>
    </w:p>
    <w:p w14:paraId="6B2C2BF9" w14:textId="2DE168B3" w:rsidR="00AD054E" w:rsidRDefault="00AD054E" w:rsidP="00E04552">
      <w:pPr>
        <w:pStyle w:val="Zkladntextodsazen"/>
        <w:numPr>
          <w:ilvl w:val="1"/>
          <w:numId w:val="16"/>
        </w:numPr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poskytnout poskytovateli přiměřenou součinnost nutnou k plnění povinností poskytovatele podle této smlouvy, zejména mu </w:t>
      </w:r>
      <w:r w:rsidR="00FF6793">
        <w:rPr>
          <w:rFonts w:asciiTheme="minorHAnsi" w:hAnsiTheme="minorHAnsi" w:cs="Arial"/>
          <w:szCs w:val="24"/>
        </w:rPr>
        <w:t xml:space="preserve">dodat v termínu do 25.1.2024 potřebné doklady, </w:t>
      </w:r>
      <w:r>
        <w:rPr>
          <w:rFonts w:asciiTheme="minorHAnsi" w:hAnsiTheme="minorHAnsi" w:cs="Arial"/>
          <w:szCs w:val="24"/>
        </w:rPr>
        <w:t>dokument</w:t>
      </w:r>
      <w:r w:rsidR="00FF6793">
        <w:rPr>
          <w:rFonts w:asciiTheme="minorHAnsi" w:hAnsiTheme="minorHAnsi" w:cs="Arial"/>
          <w:szCs w:val="24"/>
        </w:rPr>
        <w:t>y</w:t>
      </w:r>
      <w:r>
        <w:rPr>
          <w:rFonts w:asciiTheme="minorHAnsi" w:hAnsiTheme="minorHAnsi" w:cs="Arial"/>
          <w:szCs w:val="24"/>
        </w:rPr>
        <w:t>, podklad</w:t>
      </w:r>
      <w:r w:rsidR="00FF6793">
        <w:rPr>
          <w:rFonts w:asciiTheme="minorHAnsi" w:hAnsiTheme="minorHAnsi" w:cs="Arial"/>
          <w:szCs w:val="24"/>
        </w:rPr>
        <w:t>y</w:t>
      </w:r>
      <w:r>
        <w:rPr>
          <w:rFonts w:asciiTheme="minorHAnsi" w:hAnsiTheme="minorHAnsi" w:cs="Arial"/>
          <w:szCs w:val="24"/>
        </w:rPr>
        <w:t xml:space="preserve"> a informac</w:t>
      </w:r>
      <w:r w:rsidR="00FF6793">
        <w:rPr>
          <w:rFonts w:asciiTheme="minorHAnsi" w:hAnsiTheme="minorHAnsi" w:cs="Arial"/>
          <w:szCs w:val="24"/>
        </w:rPr>
        <w:t>e</w:t>
      </w:r>
      <w:r>
        <w:rPr>
          <w:rFonts w:asciiTheme="minorHAnsi" w:hAnsiTheme="minorHAnsi" w:cs="Arial"/>
          <w:szCs w:val="24"/>
        </w:rPr>
        <w:t xml:space="preserve">, které jsou nezbytné pro řádné poskytnutí </w:t>
      </w:r>
      <w:r w:rsidR="00FF6793">
        <w:rPr>
          <w:rFonts w:asciiTheme="minorHAnsi" w:hAnsiTheme="minorHAnsi" w:cs="Arial"/>
          <w:szCs w:val="24"/>
        </w:rPr>
        <w:t xml:space="preserve">díla a tyto informace zajistit prostřednictvím </w:t>
      </w:r>
      <w:r w:rsidR="006D16BC">
        <w:rPr>
          <w:rFonts w:asciiTheme="minorHAnsi" w:hAnsiTheme="minorHAnsi" w:cs="Arial"/>
          <w:szCs w:val="24"/>
        </w:rPr>
        <w:t>kastelánů, příp. pověřených osob u partnerů v oblasti nakládání a likvidaci odpadů</w:t>
      </w:r>
    </w:p>
    <w:p w14:paraId="5CC51DE7" w14:textId="0061C4D7" w:rsidR="00AD054E" w:rsidRDefault="00AD054E" w:rsidP="00AD054E">
      <w:pPr>
        <w:pStyle w:val="Zkladntextodsazen"/>
        <w:jc w:val="both"/>
        <w:rPr>
          <w:rFonts w:asciiTheme="minorHAnsi" w:hAnsiTheme="minorHAnsi" w:cs="Arial"/>
          <w:szCs w:val="24"/>
        </w:rPr>
      </w:pPr>
    </w:p>
    <w:p w14:paraId="41C92D71" w14:textId="77777777" w:rsidR="002D1D78" w:rsidRDefault="002D1D78" w:rsidP="00AD054E">
      <w:pPr>
        <w:pStyle w:val="Zkladntextodsazen"/>
        <w:jc w:val="both"/>
        <w:rPr>
          <w:rFonts w:asciiTheme="minorHAnsi" w:hAnsiTheme="minorHAnsi" w:cs="Arial"/>
          <w:szCs w:val="24"/>
        </w:rPr>
      </w:pPr>
    </w:p>
    <w:p w14:paraId="33F088E8" w14:textId="3FB6190F" w:rsidR="00AD054E" w:rsidRPr="00191A86" w:rsidRDefault="00191A86" w:rsidP="00191A86">
      <w:pPr>
        <w:pStyle w:val="Zkladntextodsazen"/>
        <w:jc w:val="center"/>
        <w:rPr>
          <w:rFonts w:asciiTheme="minorHAnsi" w:hAnsiTheme="minorHAnsi" w:cs="Arial"/>
          <w:b/>
          <w:szCs w:val="24"/>
        </w:rPr>
      </w:pPr>
      <w:r w:rsidRPr="00191A86">
        <w:rPr>
          <w:rFonts w:asciiTheme="minorHAnsi" w:hAnsiTheme="minorHAnsi" w:cs="Arial"/>
          <w:b/>
          <w:szCs w:val="24"/>
        </w:rPr>
        <w:t xml:space="preserve">IV. </w:t>
      </w:r>
      <w:r w:rsidR="006D16BC">
        <w:rPr>
          <w:rFonts w:asciiTheme="minorHAnsi" w:hAnsiTheme="minorHAnsi" w:cs="Arial"/>
          <w:b/>
          <w:szCs w:val="24"/>
        </w:rPr>
        <w:t>Cena díla</w:t>
      </w:r>
      <w:r>
        <w:rPr>
          <w:rFonts w:asciiTheme="minorHAnsi" w:hAnsiTheme="minorHAnsi" w:cs="Arial"/>
          <w:b/>
          <w:szCs w:val="24"/>
        </w:rPr>
        <w:t xml:space="preserve"> a způsob placení</w:t>
      </w:r>
    </w:p>
    <w:p w14:paraId="68F3FF32" w14:textId="4FFF92BE" w:rsidR="006D16BC" w:rsidRDefault="006D16BC" w:rsidP="00437ED3">
      <w:pPr>
        <w:pStyle w:val="Zkladntextodsazen"/>
        <w:numPr>
          <w:ilvl w:val="0"/>
          <w:numId w:val="17"/>
        </w:numPr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Cena za dílo je cena smluvní a byla stanovena dohodou smluvních stran za činnosti v následující výši </w:t>
      </w:r>
      <w:r w:rsidRPr="006D16BC">
        <w:rPr>
          <w:rFonts w:asciiTheme="minorHAnsi" w:hAnsiTheme="minorHAnsi" w:cs="Arial"/>
          <w:szCs w:val="28"/>
        </w:rPr>
        <w:t>1670 Kč</w:t>
      </w:r>
      <w:r>
        <w:rPr>
          <w:rFonts w:asciiTheme="minorHAnsi" w:hAnsiTheme="minorHAnsi" w:cs="Arial"/>
          <w:szCs w:val="24"/>
        </w:rPr>
        <w:t xml:space="preserve"> za jednotlivý objekt/pracoviště, tzn. 30 x 1670,-</w:t>
      </w:r>
      <w:r w:rsidR="00202860">
        <w:rPr>
          <w:rFonts w:asciiTheme="minorHAnsi" w:hAnsiTheme="minorHAnsi" w:cs="Arial"/>
          <w:szCs w:val="24"/>
        </w:rPr>
        <w:t xml:space="preserve"> </w:t>
      </w:r>
      <w:r>
        <w:rPr>
          <w:rFonts w:asciiTheme="minorHAnsi" w:hAnsiTheme="minorHAnsi" w:cs="Arial"/>
          <w:szCs w:val="24"/>
        </w:rPr>
        <w:t xml:space="preserve">Kč = </w:t>
      </w:r>
      <w:r w:rsidRPr="006D16BC">
        <w:rPr>
          <w:rFonts w:asciiTheme="minorHAnsi" w:hAnsiTheme="minorHAnsi" w:cs="Arial"/>
          <w:b/>
          <w:szCs w:val="24"/>
        </w:rPr>
        <w:t>50 100,- Kč</w:t>
      </w:r>
      <w:r>
        <w:rPr>
          <w:rFonts w:asciiTheme="minorHAnsi" w:hAnsiTheme="minorHAnsi" w:cs="Arial"/>
          <w:szCs w:val="24"/>
        </w:rPr>
        <w:t xml:space="preserve"> bez DPH (slovy padesát tisíc jedno sto korun českýc</w:t>
      </w:r>
      <w:r w:rsidR="00202860">
        <w:rPr>
          <w:rFonts w:asciiTheme="minorHAnsi" w:hAnsiTheme="minorHAnsi" w:cs="Arial"/>
          <w:szCs w:val="24"/>
        </w:rPr>
        <w:t>h</w:t>
      </w:r>
      <w:r>
        <w:rPr>
          <w:rFonts w:asciiTheme="minorHAnsi" w:hAnsiTheme="minorHAnsi" w:cs="Arial"/>
          <w:szCs w:val="24"/>
        </w:rPr>
        <w:t>)</w:t>
      </w:r>
      <w:r w:rsidR="00202860">
        <w:rPr>
          <w:rFonts w:asciiTheme="minorHAnsi" w:hAnsiTheme="minorHAnsi" w:cs="Arial"/>
          <w:szCs w:val="24"/>
        </w:rPr>
        <w:t>.</w:t>
      </w:r>
    </w:p>
    <w:p w14:paraId="500C0932" w14:textId="570CC3D8" w:rsidR="007E1C96" w:rsidRDefault="00096992" w:rsidP="00437ED3">
      <w:pPr>
        <w:pStyle w:val="Zkladntextodsazen"/>
        <w:numPr>
          <w:ilvl w:val="0"/>
          <w:numId w:val="17"/>
        </w:numPr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Dodavatel</w:t>
      </w:r>
      <w:r w:rsidR="00191A86">
        <w:rPr>
          <w:rFonts w:asciiTheme="minorHAnsi" w:hAnsiTheme="minorHAnsi" w:cs="Arial"/>
          <w:szCs w:val="24"/>
        </w:rPr>
        <w:t xml:space="preserve"> je oprávněn k ceně připočíst daň z přidané hodnoty ve výši stanovené zákonem č. 235/2004 Sb., o dani z přidané hodnoty, ve znění pozdějších předpisů a to ke dni uskutečnění zdanitelného plnění.</w:t>
      </w:r>
      <w:r w:rsidR="00437ED3">
        <w:rPr>
          <w:rFonts w:asciiTheme="minorHAnsi" w:hAnsiTheme="minorHAnsi" w:cs="Arial"/>
          <w:szCs w:val="24"/>
        </w:rPr>
        <w:t xml:space="preserve"> </w:t>
      </w:r>
      <w:r w:rsidR="00437ED3" w:rsidRPr="00437ED3">
        <w:rPr>
          <w:rFonts w:asciiTheme="minorHAnsi" w:hAnsiTheme="minorHAnsi" w:cs="Arial"/>
          <w:szCs w:val="24"/>
        </w:rPr>
        <w:t xml:space="preserve">Sjednanou smluvní cenu vyúčtuje dodavatel na adresu klienta řádným daňovým dokladem (fakturou). Právo fakturovat vzniká </w:t>
      </w:r>
      <w:r w:rsidR="00202860">
        <w:rPr>
          <w:rFonts w:asciiTheme="minorHAnsi" w:hAnsiTheme="minorHAnsi" w:cs="Arial"/>
          <w:szCs w:val="24"/>
        </w:rPr>
        <w:t>při předání díla</w:t>
      </w:r>
      <w:r w:rsidR="003253D2">
        <w:rPr>
          <w:rFonts w:asciiTheme="minorHAnsi" w:hAnsiTheme="minorHAnsi" w:cs="Arial"/>
          <w:szCs w:val="24"/>
        </w:rPr>
        <w:t xml:space="preserve"> na adrese Pražská třída 773/93, 370 04 České Budějovice</w:t>
      </w:r>
      <w:r w:rsidR="00202860">
        <w:rPr>
          <w:rFonts w:asciiTheme="minorHAnsi" w:hAnsiTheme="minorHAnsi" w:cs="Arial"/>
          <w:szCs w:val="24"/>
        </w:rPr>
        <w:t>.</w:t>
      </w:r>
      <w:r w:rsidR="003253D2">
        <w:rPr>
          <w:rFonts w:asciiTheme="minorHAnsi" w:hAnsiTheme="minorHAnsi" w:cs="Arial"/>
          <w:szCs w:val="24"/>
        </w:rPr>
        <w:t xml:space="preserve"> </w:t>
      </w:r>
    </w:p>
    <w:p w14:paraId="075DA3D7" w14:textId="47AE1FDD" w:rsidR="003439B9" w:rsidRPr="00DD620B" w:rsidRDefault="00DD620B" w:rsidP="00DD620B">
      <w:pPr>
        <w:pStyle w:val="Zkladntextodsazen"/>
        <w:jc w:val="center"/>
        <w:rPr>
          <w:rFonts w:asciiTheme="minorHAnsi" w:hAnsiTheme="minorHAnsi" w:cs="Arial"/>
          <w:b/>
          <w:szCs w:val="24"/>
        </w:rPr>
      </w:pPr>
      <w:r w:rsidRPr="00DD620B">
        <w:rPr>
          <w:rFonts w:asciiTheme="minorHAnsi" w:hAnsiTheme="minorHAnsi" w:cs="Arial"/>
          <w:b/>
          <w:szCs w:val="24"/>
        </w:rPr>
        <w:t>V. Platební podmínky</w:t>
      </w:r>
    </w:p>
    <w:p w14:paraId="63414A48" w14:textId="77777777" w:rsidR="00510D8C" w:rsidRDefault="00DD620B" w:rsidP="00A60CCA">
      <w:pPr>
        <w:pStyle w:val="Zkladntextodsazen"/>
        <w:numPr>
          <w:ilvl w:val="0"/>
          <w:numId w:val="5"/>
        </w:numPr>
        <w:jc w:val="both"/>
        <w:rPr>
          <w:rFonts w:asciiTheme="minorHAnsi" w:hAnsiTheme="minorHAnsi" w:cs="Arial"/>
          <w:szCs w:val="24"/>
        </w:rPr>
      </w:pPr>
      <w:r w:rsidRPr="00510D8C">
        <w:rPr>
          <w:rFonts w:asciiTheme="minorHAnsi" w:hAnsiTheme="minorHAnsi" w:cs="Arial"/>
          <w:szCs w:val="24"/>
        </w:rPr>
        <w:t>Objednavatel nebude poskytovat žádné zálohy.</w:t>
      </w:r>
    </w:p>
    <w:p w14:paraId="5A7CAA9E" w14:textId="56D5CDB4" w:rsidR="00510D8C" w:rsidRPr="00510D8C" w:rsidRDefault="00DD620B" w:rsidP="00A60CCA">
      <w:pPr>
        <w:pStyle w:val="Zkladntextodsazen"/>
        <w:numPr>
          <w:ilvl w:val="0"/>
          <w:numId w:val="5"/>
        </w:numPr>
        <w:jc w:val="both"/>
        <w:rPr>
          <w:rFonts w:asciiTheme="minorHAnsi" w:hAnsiTheme="minorHAnsi" w:cs="Arial"/>
          <w:szCs w:val="24"/>
        </w:rPr>
      </w:pPr>
      <w:r w:rsidRPr="00510D8C">
        <w:rPr>
          <w:rFonts w:asciiTheme="minorHAnsi" w:hAnsiTheme="minorHAnsi" w:cs="Arial"/>
          <w:szCs w:val="24"/>
        </w:rPr>
        <w:t xml:space="preserve">Cena za </w:t>
      </w:r>
      <w:r w:rsidR="00202860" w:rsidRPr="00510D8C">
        <w:rPr>
          <w:rFonts w:asciiTheme="minorHAnsi" w:hAnsiTheme="minorHAnsi" w:cs="Arial"/>
          <w:szCs w:val="24"/>
        </w:rPr>
        <w:t>dílo</w:t>
      </w:r>
      <w:r w:rsidRPr="00510D8C">
        <w:rPr>
          <w:rFonts w:asciiTheme="minorHAnsi" w:hAnsiTheme="minorHAnsi" w:cs="Arial"/>
          <w:szCs w:val="24"/>
        </w:rPr>
        <w:t xml:space="preserve"> poskytnuté dle této smlouvy bude objednavatelem </w:t>
      </w:r>
      <w:r w:rsidR="00096992" w:rsidRPr="00510D8C">
        <w:rPr>
          <w:rFonts w:asciiTheme="minorHAnsi" w:hAnsiTheme="minorHAnsi" w:cs="Arial"/>
          <w:szCs w:val="24"/>
        </w:rPr>
        <w:t>dodavatel</w:t>
      </w:r>
      <w:r w:rsidRPr="00510D8C">
        <w:rPr>
          <w:rFonts w:asciiTheme="minorHAnsi" w:hAnsiTheme="minorHAnsi" w:cs="Arial"/>
          <w:szCs w:val="24"/>
        </w:rPr>
        <w:t>i hrazen</w:t>
      </w:r>
      <w:r w:rsidR="00202860" w:rsidRPr="00510D8C">
        <w:rPr>
          <w:rFonts w:asciiTheme="minorHAnsi" w:hAnsiTheme="minorHAnsi" w:cs="Arial"/>
          <w:szCs w:val="24"/>
        </w:rPr>
        <w:t xml:space="preserve">a v české měně na základě daňového </w:t>
      </w:r>
      <w:r w:rsidRPr="00510D8C">
        <w:rPr>
          <w:rFonts w:asciiTheme="minorHAnsi" w:hAnsiTheme="minorHAnsi" w:cs="Arial"/>
          <w:szCs w:val="24"/>
        </w:rPr>
        <w:t>doklad</w:t>
      </w:r>
      <w:r w:rsidR="00202860" w:rsidRPr="00510D8C">
        <w:rPr>
          <w:rFonts w:asciiTheme="minorHAnsi" w:hAnsiTheme="minorHAnsi" w:cs="Arial"/>
          <w:szCs w:val="24"/>
        </w:rPr>
        <w:t>u</w:t>
      </w:r>
      <w:r w:rsidRPr="00510D8C">
        <w:rPr>
          <w:rFonts w:asciiTheme="minorHAnsi" w:hAnsiTheme="minorHAnsi" w:cs="Arial"/>
          <w:szCs w:val="24"/>
        </w:rPr>
        <w:t xml:space="preserve"> vystaven</w:t>
      </w:r>
      <w:r w:rsidR="00202860" w:rsidRPr="00510D8C">
        <w:rPr>
          <w:rFonts w:asciiTheme="minorHAnsi" w:hAnsiTheme="minorHAnsi" w:cs="Arial"/>
          <w:szCs w:val="24"/>
        </w:rPr>
        <w:t>ého zhotovitelem.</w:t>
      </w:r>
    </w:p>
    <w:p w14:paraId="1DECB36B" w14:textId="613C1EF6" w:rsidR="00510D8C" w:rsidRPr="00510D8C" w:rsidRDefault="00510D8C" w:rsidP="00D21BE6">
      <w:pPr>
        <w:pStyle w:val="Zkladntextodsazen"/>
        <w:numPr>
          <w:ilvl w:val="0"/>
          <w:numId w:val="5"/>
        </w:numPr>
        <w:jc w:val="both"/>
        <w:rPr>
          <w:rFonts w:asciiTheme="minorHAnsi" w:hAnsiTheme="minorHAnsi" w:cs="Arial"/>
          <w:szCs w:val="24"/>
        </w:rPr>
      </w:pPr>
      <w:r w:rsidRPr="00510D8C">
        <w:rPr>
          <w:rFonts w:asciiTheme="minorHAnsi" w:hAnsiTheme="minorHAnsi" w:cs="Arial"/>
          <w:szCs w:val="24"/>
        </w:rPr>
        <w:t>Splatnost daňového dokladu je 21 dnů od doručení objednavateli.</w:t>
      </w:r>
    </w:p>
    <w:p w14:paraId="77B042E3" w14:textId="77777777" w:rsidR="00510D8C" w:rsidRDefault="00510D8C" w:rsidP="008B57F3">
      <w:pPr>
        <w:pStyle w:val="Zkladntextodsazen"/>
        <w:ind w:left="360" w:firstLine="0"/>
        <w:jc w:val="center"/>
        <w:rPr>
          <w:rFonts w:asciiTheme="minorHAnsi" w:hAnsiTheme="minorHAnsi" w:cs="Arial"/>
          <w:b/>
          <w:szCs w:val="24"/>
        </w:rPr>
      </w:pPr>
    </w:p>
    <w:p w14:paraId="4EC75D10" w14:textId="460CE4BF" w:rsidR="008B57F3" w:rsidRDefault="008B57F3" w:rsidP="008B57F3">
      <w:pPr>
        <w:pStyle w:val="Zkladntextodsazen"/>
        <w:ind w:left="360" w:firstLine="0"/>
        <w:jc w:val="center"/>
        <w:rPr>
          <w:rFonts w:asciiTheme="minorHAnsi" w:hAnsiTheme="minorHAnsi" w:cs="Arial"/>
          <w:b/>
          <w:szCs w:val="24"/>
        </w:rPr>
      </w:pPr>
      <w:r w:rsidRPr="008B57F3">
        <w:rPr>
          <w:rFonts w:asciiTheme="minorHAnsi" w:hAnsiTheme="minorHAnsi" w:cs="Arial"/>
          <w:b/>
          <w:szCs w:val="24"/>
        </w:rPr>
        <w:t>VII. Důvěrné informace, povinnost mlčenlivosti</w:t>
      </w:r>
    </w:p>
    <w:p w14:paraId="4927476C" w14:textId="0945C178" w:rsidR="008B57F3" w:rsidRDefault="008B57F3" w:rsidP="008B57F3">
      <w:pPr>
        <w:pStyle w:val="Odstavecseseznamem"/>
        <w:numPr>
          <w:ilvl w:val="0"/>
          <w:numId w:val="24"/>
        </w:numPr>
        <w:spacing w:before="12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Pro účely této smlouvy se za důvěrné informace považují informace označené objednavatelem za důvěrné.</w:t>
      </w:r>
    </w:p>
    <w:p w14:paraId="541BCF5E" w14:textId="6967DBB6" w:rsidR="008B57F3" w:rsidRDefault="008B57F3" w:rsidP="008B57F3">
      <w:pPr>
        <w:pStyle w:val="Odstavecseseznamem"/>
        <w:numPr>
          <w:ilvl w:val="0"/>
          <w:numId w:val="24"/>
        </w:numPr>
        <w:spacing w:before="12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Za důvěrné informace nebudou považovány informace, které jsou přístupné veřejně nebo známé v době jejich užití nebo zpřístupnění třetím osobám, pokud taková přístupnost nebo známost nenastala v důsledku porušení zákonem uložené nebo smluvní povinnosti </w:t>
      </w:r>
      <w:r w:rsidR="00510D8C">
        <w:rPr>
          <w:rFonts w:asciiTheme="minorHAnsi" w:hAnsiTheme="minorHAnsi" w:cs="Arial"/>
          <w:sz w:val="24"/>
          <w:szCs w:val="24"/>
        </w:rPr>
        <w:t>zhotovitele</w:t>
      </w:r>
      <w:r>
        <w:rPr>
          <w:rFonts w:asciiTheme="minorHAnsi" w:hAnsiTheme="minorHAnsi" w:cs="Arial"/>
          <w:sz w:val="24"/>
          <w:szCs w:val="24"/>
        </w:rPr>
        <w:t>.</w:t>
      </w:r>
    </w:p>
    <w:p w14:paraId="51F3EA9D" w14:textId="790012E9" w:rsidR="008B57F3" w:rsidRDefault="00510D8C" w:rsidP="008B57F3">
      <w:pPr>
        <w:pStyle w:val="Odstavecseseznamem"/>
        <w:numPr>
          <w:ilvl w:val="0"/>
          <w:numId w:val="24"/>
        </w:numPr>
        <w:spacing w:before="12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Zhotovitel</w:t>
      </w:r>
      <w:r w:rsidR="008B57F3">
        <w:rPr>
          <w:rFonts w:asciiTheme="minorHAnsi" w:hAnsiTheme="minorHAnsi" w:cs="Arial"/>
          <w:sz w:val="24"/>
          <w:szCs w:val="24"/>
        </w:rPr>
        <w:t xml:space="preserve"> se zavazuje, že bez předchozího souhlasu objednavatele neužije důvěrné informace pro jin</w:t>
      </w:r>
      <w:r w:rsidR="00DF2ADB">
        <w:rPr>
          <w:rFonts w:asciiTheme="minorHAnsi" w:hAnsiTheme="minorHAnsi" w:cs="Arial"/>
          <w:sz w:val="24"/>
          <w:szCs w:val="24"/>
        </w:rPr>
        <w:t>é účely než pro účely poskytnut</w:t>
      </w:r>
      <w:r w:rsidR="008B57F3">
        <w:rPr>
          <w:rFonts w:asciiTheme="minorHAnsi" w:hAnsiTheme="minorHAnsi" w:cs="Arial"/>
          <w:sz w:val="24"/>
          <w:szCs w:val="24"/>
        </w:rPr>
        <w:t xml:space="preserve">í </w:t>
      </w:r>
      <w:r w:rsidR="00DF2ADB">
        <w:rPr>
          <w:rFonts w:asciiTheme="minorHAnsi" w:hAnsiTheme="minorHAnsi" w:cs="Arial"/>
          <w:sz w:val="24"/>
          <w:szCs w:val="24"/>
        </w:rPr>
        <w:t xml:space="preserve">díla </w:t>
      </w:r>
      <w:r w:rsidR="008B57F3">
        <w:rPr>
          <w:rFonts w:asciiTheme="minorHAnsi" w:hAnsiTheme="minorHAnsi" w:cs="Arial"/>
          <w:sz w:val="24"/>
          <w:szCs w:val="24"/>
        </w:rPr>
        <w:t xml:space="preserve">a plnění dalších souvisejících závazků a nezveřejní ani jinak neposkytne důvěrné informace žádné třetí osobě, vyjma svých zaměstnanců, členů svých orgánů, poradců a právních zástupců. Těmto osobám však může být důvěrná informace poskytnuta pouze za té podmínky, že budou zavázáni udržovat takové informace v tajnosti, jako by byly stranami této smlouvy. Pokud bude jakýkoliv správní orgán, soud či jiný státní orgán vyžadovat poskytnutí jakékoli důvěrné informace, oznámí </w:t>
      </w:r>
      <w:r w:rsidR="00DF2ADB">
        <w:rPr>
          <w:rFonts w:asciiTheme="minorHAnsi" w:hAnsiTheme="minorHAnsi" w:cs="Arial"/>
          <w:sz w:val="24"/>
          <w:szCs w:val="24"/>
        </w:rPr>
        <w:t>zhotovitel</w:t>
      </w:r>
      <w:r w:rsidR="008B57F3">
        <w:rPr>
          <w:rFonts w:asciiTheme="minorHAnsi" w:hAnsiTheme="minorHAnsi" w:cs="Arial"/>
          <w:sz w:val="24"/>
          <w:szCs w:val="24"/>
        </w:rPr>
        <w:t xml:space="preserve"> tuto skutečnost neprodleně </w:t>
      </w:r>
      <w:r w:rsidR="00DF2ADB">
        <w:rPr>
          <w:rFonts w:asciiTheme="minorHAnsi" w:hAnsiTheme="minorHAnsi" w:cs="Arial"/>
          <w:sz w:val="24"/>
          <w:szCs w:val="24"/>
        </w:rPr>
        <w:t>objednavateli</w:t>
      </w:r>
      <w:r w:rsidR="008B57F3">
        <w:rPr>
          <w:rFonts w:asciiTheme="minorHAnsi" w:hAnsiTheme="minorHAnsi" w:cs="Arial"/>
          <w:sz w:val="24"/>
          <w:szCs w:val="24"/>
        </w:rPr>
        <w:t>.</w:t>
      </w:r>
    </w:p>
    <w:p w14:paraId="1ABB438C" w14:textId="77777777" w:rsidR="008852C8" w:rsidRDefault="008852C8" w:rsidP="008852C8">
      <w:pPr>
        <w:pStyle w:val="Odstavecseseznamem"/>
        <w:spacing w:before="120"/>
        <w:ind w:left="360"/>
        <w:jc w:val="both"/>
        <w:rPr>
          <w:rFonts w:asciiTheme="minorHAnsi" w:hAnsiTheme="minorHAnsi" w:cs="Arial"/>
          <w:sz w:val="24"/>
          <w:szCs w:val="24"/>
        </w:rPr>
      </w:pPr>
    </w:p>
    <w:p w14:paraId="5A3C2E4A" w14:textId="604B0B63" w:rsidR="008852C8" w:rsidRDefault="008852C8" w:rsidP="008B57F3">
      <w:pPr>
        <w:pStyle w:val="Odstavecseseznamem"/>
        <w:numPr>
          <w:ilvl w:val="0"/>
          <w:numId w:val="24"/>
        </w:numPr>
        <w:spacing w:before="120"/>
        <w:jc w:val="both"/>
        <w:rPr>
          <w:rFonts w:asciiTheme="minorHAnsi" w:hAnsiTheme="minorHAnsi" w:cs="Arial"/>
          <w:b/>
          <w:sz w:val="24"/>
          <w:szCs w:val="24"/>
        </w:rPr>
      </w:pPr>
      <w:r w:rsidRPr="008852C8">
        <w:rPr>
          <w:rFonts w:asciiTheme="minorHAnsi" w:hAnsiTheme="minorHAnsi" w:cs="Arial"/>
          <w:b/>
          <w:sz w:val="24"/>
          <w:szCs w:val="24"/>
        </w:rPr>
        <w:t>Povinnosti mlčenlivosti</w:t>
      </w:r>
    </w:p>
    <w:p w14:paraId="3A00B1F4" w14:textId="0BBF5B0C" w:rsidR="008852C8" w:rsidRDefault="00DF2ADB" w:rsidP="008852C8">
      <w:pPr>
        <w:pStyle w:val="Odstavecseseznamem"/>
        <w:numPr>
          <w:ilvl w:val="1"/>
          <w:numId w:val="24"/>
        </w:numPr>
        <w:spacing w:before="12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Zhotovitel </w:t>
      </w:r>
      <w:r w:rsidR="008852C8">
        <w:rPr>
          <w:rFonts w:asciiTheme="minorHAnsi" w:hAnsiTheme="minorHAnsi" w:cs="Arial"/>
          <w:sz w:val="24"/>
          <w:szCs w:val="24"/>
        </w:rPr>
        <w:t>je povinen zachovávat ve vztahu ke třetím osobám mlčenlivost o informacích, které při plnění této smlouvy získá od objednavatele nebo o objednateli či jeho zaměstnancích a spolupracovnících a nesmí je zpřístupnit bez písemného souhlasu objednatele žádné třetí osobě ani je použit v rozporu s účelem této smlouvy.</w:t>
      </w:r>
    </w:p>
    <w:p w14:paraId="427622B3" w14:textId="6D166158" w:rsidR="008852C8" w:rsidRDefault="00DF2ADB" w:rsidP="008852C8">
      <w:pPr>
        <w:pStyle w:val="Odstavecseseznamem"/>
        <w:numPr>
          <w:ilvl w:val="1"/>
          <w:numId w:val="24"/>
        </w:numPr>
        <w:spacing w:before="12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Zhotovitel</w:t>
      </w:r>
      <w:r w:rsidR="008852C8">
        <w:rPr>
          <w:rFonts w:asciiTheme="minorHAnsi" w:hAnsiTheme="minorHAnsi" w:cs="Arial"/>
          <w:sz w:val="24"/>
          <w:szCs w:val="24"/>
        </w:rPr>
        <w:t xml:space="preserve"> je povinen zavázat povinností mlčenlivosti všechny osoby, které se bude podílet na plnění závazků dle této smlouvy.</w:t>
      </w:r>
    </w:p>
    <w:p w14:paraId="093358DE" w14:textId="75401821" w:rsidR="008852C8" w:rsidRDefault="008852C8" w:rsidP="008852C8">
      <w:pPr>
        <w:pStyle w:val="Odstavecseseznamem"/>
        <w:numPr>
          <w:ilvl w:val="1"/>
          <w:numId w:val="24"/>
        </w:numPr>
        <w:spacing w:before="12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Povinnost mlčenlivosti trvá i po ukončení smluvního vztahu stran.</w:t>
      </w:r>
    </w:p>
    <w:p w14:paraId="36EAAE2A" w14:textId="33DA6291" w:rsidR="008852C8" w:rsidRDefault="00DF2ADB" w:rsidP="008852C8">
      <w:pPr>
        <w:pStyle w:val="Odstavecseseznamem"/>
        <w:numPr>
          <w:ilvl w:val="1"/>
          <w:numId w:val="24"/>
        </w:numPr>
        <w:spacing w:before="12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Zhotovitel</w:t>
      </w:r>
      <w:r w:rsidR="008852C8">
        <w:rPr>
          <w:rFonts w:asciiTheme="minorHAnsi" w:hAnsiTheme="minorHAnsi" w:cs="Arial"/>
          <w:sz w:val="24"/>
          <w:szCs w:val="24"/>
        </w:rPr>
        <w:t xml:space="preserve"> je povinen zachovávat mlčenlivost o všech skutečnostech týkající se objednatele, o kterých se dověděl v souvislosti s</w:t>
      </w:r>
      <w:r w:rsidR="00456E77">
        <w:rPr>
          <w:rFonts w:asciiTheme="minorHAnsi" w:hAnsiTheme="minorHAnsi" w:cs="Arial"/>
          <w:sz w:val="24"/>
          <w:szCs w:val="24"/>
        </w:rPr>
        <w:t> plněním předmětu této smlouvy.</w:t>
      </w:r>
    </w:p>
    <w:p w14:paraId="60206341" w14:textId="77777777" w:rsidR="00456E77" w:rsidRDefault="00456E77" w:rsidP="00456E77">
      <w:pPr>
        <w:pStyle w:val="Odstavecseseznamem"/>
        <w:spacing w:before="120"/>
        <w:ind w:left="1080"/>
        <w:jc w:val="both"/>
        <w:rPr>
          <w:rFonts w:asciiTheme="minorHAnsi" w:hAnsiTheme="minorHAnsi" w:cs="Arial"/>
          <w:sz w:val="24"/>
          <w:szCs w:val="24"/>
        </w:rPr>
      </w:pPr>
    </w:p>
    <w:p w14:paraId="2946F443" w14:textId="31C12A61" w:rsidR="00456E77" w:rsidRPr="00456E77" w:rsidRDefault="00A36E70" w:rsidP="00456E77">
      <w:pPr>
        <w:spacing w:before="120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VIII</w:t>
      </w:r>
      <w:r w:rsidR="00456E77" w:rsidRPr="00456E77">
        <w:rPr>
          <w:rFonts w:asciiTheme="minorHAnsi" w:hAnsiTheme="minorHAnsi" w:cs="Arial"/>
          <w:b/>
          <w:sz w:val="24"/>
          <w:szCs w:val="24"/>
        </w:rPr>
        <w:t>. Odstoupení od smlouvy, výpověď</w:t>
      </w:r>
    </w:p>
    <w:p w14:paraId="0E2AAF8E" w14:textId="0D559940" w:rsidR="008B57F3" w:rsidRDefault="00096992" w:rsidP="00456E77">
      <w:pPr>
        <w:pStyle w:val="Odstavecseseznamem"/>
        <w:numPr>
          <w:ilvl w:val="0"/>
          <w:numId w:val="25"/>
        </w:numPr>
        <w:spacing w:before="12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lastRenderedPageBreak/>
        <w:t>Dodavatel</w:t>
      </w:r>
      <w:r w:rsidR="00456E77">
        <w:rPr>
          <w:rFonts w:asciiTheme="minorHAnsi" w:hAnsiTheme="minorHAnsi" w:cs="Arial"/>
          <w:sz w:val="24"/>
          <w:szCs w:val="24"/>
        </w:rPr>
        <w:t xml:space="preserve"> je oprávněn od smlouvy odstoupit v případě podstatného porušení smlouvy objednatelem.</w:t>
      </w:r>
    </w:p>
    <w:p w14:paraId="221DF07F" w14:textId="38AF36A3" w:rsidR="00456E77" w:rsidRDefault="00456E77" w:rsidP="00456E77">
      <w:pPr>
        <w:pStyle w:val="Odstavecseseznamem"/>
        <w:numPr>
          <w:ilvl w:val="0"/>
          <w:numId w:val="25"/>
        </w:numPr>
        <w:spacing w:before="12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Objednatel je oprávněn od smlouvy odstoupit také v případě, že poskytovatel ztratí o</w:t>
      </w:r>
      <w:r w:rsidR="002615E2">
        <w:rPr>
          <w:rFonts w:asciiTheme="minorHAnsi" w:hAnsiTheme="minorHAnsi" w:cs="Arial"/>
          <w:sz w:val="24"/>
          <w:szCs w:val="24"/>
        </w:rPr>
        <w:t>právnění ke sjednaným činnostem, potřebnou kvalifikaci nebo povolení nezbytná k řádnému plnění této smlouvy.</w:t>
      </w:r>
    </w:p>
    <w:p w14:paraId="34CFCCDA" w14:textId="4662369C" w:rsidR="002615E2" w:rsidRDefault="002615E2" w:rsidP="00456E77">
      <w:pPr>
        <w:pStyle w:val="Odstavecseseznamem"/>
        <w:numPr>
          <w:ilvl w:val="0"/>
          <w:numId w:val="25"/>
        </w:numPr>
        <w:spacing w:before="12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Smluvní strany sjednávají, že za podstatné porušení smlouvy se mimo výslovně uvedených případů považuje rovněž takové porušení povinnosti smluvních strany, o němž již při uzavření smlouvy věděla nebo musela vědět, že by druhá smluvní strana smlouvu neuzavřela, pokud by toto porušení předvídala.</w:t>
      </w:r>
    </w:p>
    <w:p w14:paraId="40D5CA6D" w14:textId="410D9774" w:rsidR="002615E2" w:rsidRDefault="002615E2" w:rsidP="00456E77">
      <w:pPr>
        <w:pStyle w:val="Odstavecseseznamem"/>
        <w:numPr>
          <w:ilvl w:val="0"/>
          <w:numId w:val="25"/>
        </w:numPr>
        <w:spacing w:before="12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Odstoupení od smlouvy musí být provedeno písemně, jinak je neplatné. Odstoupení od smlouvy je účinné doručením písemného oznámení o odstoupení od smlouvy druhé smluvní straně.</w:t>
      </w:r>
    </w:p>
    <w:p w14:paraId="41782225" w14:textId="72E1699A" w:rsidR="002615E2" w:rsidRDefault="002615E2" w:rsidP="00456E77">
      <w:pPr>
        <w:pStyle w:val="Odstavecseseznamem"/>
        <w:numPr>
          <w:ilvl w:val="0"/>
          <w:numId w:val="25"/>
        </w:numPr>
        <w:spacing w:before="12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Smluvní strany se dohodly, že závazky vzniklé z této smlouvy mohou zaniknout výpovědí, a to za níže uvedených podmínek.</w:t>
      </w:r>
    </w:p>
    <w:p w14:paraId="4C9D21EB" w14:textId="153C13A8" w:rsidR="002615E2" w:rsidRDefault="002615E2" w:rsidP="002615E2">
      <w:pPr>
        <w:pStyle w:val="Odstavecseseznamem"/>
        <w:numPr>
          <w:ilvl w:val="1"/>
          <w:numId w:val="25"/>
        </w:numPr>
        <w:spacing w:before="12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Objednatel a </w:t>
      </w:r>
      <w:r w:rsidR="00096992">
        <w:rPr>
          <w:rFonts w:asciiTheme="minorHAnsi" w:hAnsiTheme="minorHAnsi" w:cs="Arial"/>
          <w:sz w:val="24"/>
          <w:szCs w:val="24"/>
        </w:rPr>
        <w:t>dodavatel</w:t>
      </w:r>
      <w:r>
        <w:rPr>
          <w:rFonts w:asciiTheme="minorHAnsi" w:hAnsiTheme="minorHAnsi" w:cs="Arial"/>
          <w:sz w:val="24"/>
          <w:szCs w:val="24"/>
        </w:rPr>
        <w:t xml:space="preserve"> jsou oprávněni závazky kdykoliv vypovědět.</w:t>
      </w:r>
    </w:p>
    <w:p w14:paraId="71D5270E" w14:textId="15AA0468" w:rsidR="002615E2" w:rsidRDefault="002615E2" w:rsidP="002615E2">
      <w:pPr>
        <w:pStyle w:val="Odstavecseseznamem"/>
        <w:numPr>
          <w:ilvl w:val="1"/>
          <w:numId w:val="25"/>
        </w:numPr>
        <w:spacing w:before="12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Smluvní strany sjednávají měsíční výpovědní dobu, která počíná běžet od počátku kalendářního měsíce následujícího po měsíci, v němž byla výpověď </w:t>
      </w:r>
      <w:r w:rsidR="00A36E70">
        <w:rPr>
          <w:rFonts w:asciiTheme="minorHAnsi" w:hAnsiTheme="minorHAnsi" w:cs="Arial"/>
          <w:sz w:val="24"/>
          <w:szCs w:val="24"/>
        </w:rPr>
        <w:t>druhé smluvní straně doručena.</w:t>
      </w:r>
    </w:p>
    <w:p w14:paraId="4EF276B1" w14:textId="6B314821" w:rsidR="00A36E70" w:rsidRDefault="00A36E70" w:rsidP="002615E2">
      <w:pPr>
        <w:pStyle w:val="Odstavecseseznamem"/>
        <w:numPr>
          <w:ilvl w:val="1"/>
          <w:numId w:val="25"/>
        </w:numPr>
        <w:spacing w:before="12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Výpověď musí mít písemnou formou.</w:t>
      </w:r>
    </w:p>
    <w:p w14:paraId="2BEF4991" w14:textId="2BC7D8F9" w:rsidR="00D96F3F" w:rsidRDefault="00A36E70" w:rsidP="00A36E70">
      <w:pPr>
        <w:pStyle w:val="Zkladntextodsazen"/>
        <w:ind w:left="0" w:firstLine="0"/>
        <w:jc w:val="center"/>
        <w:rPr>
          <w:rFonts w:asciiTheme="minorHAnsi" w:hAnsiTheme="minorHAnsi" w:cs="Arial"/>
          <w:b/>
          <w:szCs w:val="24"/>
        </w:rPr>
      </w:pPr>
      <w:r w:rsidRPr="00A36E70">
        <w:rPr>
          <w:rFonts w:asciiTheme="minorHAnsi" w:hAnsiTheme="minorHAnsi" w:cs="Arial"/>
          <w:b/>
          <w:szCs w:val="24"/>
        </w:rPr>
        <w:t>X</w:t>
      </w:r>
      <w:r w:rsidR="003502FD">
        <w:rPr>
          <w:rFonts w:asciiTheme="minorHAnsi" w:hAnsiTheme="minorHAnsi" w:cs="Arial"/>
          <w:b/>
          <w:szCs w:val="24"/>
        </w:rPr>
        <w:t>I</w:t>
      </w:r>
      <w:r w:rsidRPr="00A36E70">
        <w:rPr>
          <w:rFonts w:asciiTheme="minorHAnsi" w:hAnsiTheme="minorHAnsi" w:cs="Arial"/>
          <w:b/>
          <w:szCs w:val="24"/>
        </w:rPr>
        <w:t xml:space="preserve"> Závěrečná ujednání</w:t>
      </w:r>
    </w:p>
    <w:p w14:paraId="2593F0D5" w14:textId="0D7D1655" w:rsidR="00DF2ADB" w:rsidRDefault="00DF2ADB" w:rsidP="0021202C">
      <w:pPr>
        <w:pStyle w:val="Zkladntextodsazen"/>
        <w:numPr>
          <w:ilvl w:val="0"/>
          <w:numId w:val="27"/>
        </w:numPr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Obě strany prohlašují, že tato smlouva je projevem jejich svobodné vůle, a že jsou po dobu jejího trvání neodvolatelně vázáni jejími smluvními podmínkami.</w:t>
      </w:r>
    </w:p>
    <w:p w14:paraId="5E777FBB" w14:textId="4CFC9C5B" w:rsidR="00A420FB" w:rsidRPr="00A420FB" w:rsidRDefault="00A420FB" w:rsidP="0021202C">
      <w:pPr>
        <w:pStyle w:val="Zkladntextodsazen"/>
        <w:numPr>
          <w:ilvl w:val="0"/>
          <w:numId w:val="27"/>
        </w:numPr>
        <w:jc w:val="both"/>
        <w:rPr>
          <w:rFonts w:asciiTheme="minorHAnsi" w:hAnsiTheme="minorHAnsi" w:cs="Arial"/>
          <w:szCs w:val="24"/>
        </w:rPr>
      </w:pPr>
      <w:r w:rsidRPr="00A420FB">
        <w:rPr>
          <w:rFonts w:asciiTheme="minorHAnsi" w:hAnsiTheme="minorHAnsi" w:cs="Arial"/>
          <w:szCs w:val="24"/>
        </w:rPr>
        <w:t xml:space="preserve">Tato smlouva nabývá platnosti dle podpisu obou smluvních stran. Účinnosti nabývá tato smlouva </w:t>
      </w:r>
      <w:r w:rsidR="003056CB">
        <w:rPr>
          <w:rFonts w:asciiTheme="minorHAnsi" w:hAnsiTheme="minorHAnsi" w:cs="Arial"/>
          <w:szCs w:val="24"/>
        </w:rPr>
        <w:t>uveřejněním v registru smluv.</w:t>
      </w:r>
    </w:p>
    <w:p w14:paraId="1017C76F" w14:textId="4199D22D" w:rsidR="00A420FB" w:rsidRDefault="00A420FB" w:rsidP="0021202C">
      <w:pPr>
        <w:pStyle w:val="Zkladntextodsazen"/>
        <w:numPr>
          <w:ilvl w:val="0"/>
          <w:numId w:val="27"/>
        </w:numPr>
        <w:jc w:val="both"/>
        <w:rPr>
          <w:rFonts w:asciiTheme="minorHAnsi" w:hAnsiTheme="minorHAnsi" w:cs="Arial"/>
          <w:szCs w:val="24"/>
        </w:rPr>
      </w:pPr>
      <w:r w:rsidRPr="00A420FB">
        <w:rPr>
          <w:rFonts w:asciiTheme="minorHAnsi" w:hAnsiTheme="minorHAnsi" w:cs="Arial"/>
          <w:szCs w:val="24"/>
        </w:rPr>
        <w:t xml:space="preserve">Tato smlouva je vyhotovena ve </w:t>
      </w:r>
      <w:r w:rsidR="00575365">
        <w:rPr>
          <w:rFonts w:asciiTheme="minorHAnsi" w:hAnsiTheme="minorHAnsi" w:cs="Arial"/>
          <w:szCs w:val="24"/>
        </w:rPr>
        <w:t>dvou</w:t>
      </w:r>
      <w:r w:rsidRPr="00A420FB">
        <w:rPr>
          <w:rFonts w:asciiTheme="minorHAnsi" w:hAnsiTheme="minorHAnsi" w:cs="Arial"/>
          <w:szCs w:val="24"/>
        </w:rPr>
        <w:t xml:space="preserve"> stejnopisech, z nichž každý má platnost originálu. </w:t>
      </w:r>
      <w:r w:rsidR="00575365">
        <w:rPr>
          <w:rFonts w:asciiTheme="minorHAnsi" w:hAnsiTheme="minorHAnsi" w:cs="Arial"/>
          <w:szCs w:val="24"/>
        </w:rPr>
        <w:t xml:space="preserve">Jeden </w:t>
      </w:r>
      <w:r w:rsidRPr="00A420FB">
        <w:rPr>
          <w:rFonts w:asciiTheme="minorHAnsi" w:hAnsiTheme="minorHAnsi" w:cs="Arial"/>
          <w:szCs w:val="24"/>
        </w:rPr>
        <w:t xml:space="preserve">výtisk obdrží objednavatel a jeden výtisk </w:t>
      </w:r>
      <w:r w:rsidR="002D1D78">
        <w:rPr>
          <w:rFonts w:asciiTheme="minorHAnsi" w:hAnsiTheme="minorHAnsi" w:cs="Arial"/>
          <w:szCs w:val="24"/>
        </w:rPr>
        <w:t>zhotovitel</w:t>
      </w:r>
      <w:r w:rsidRPr="00A420FB">
        <w:rPr>
          <w:rFonts w:asciiTheme="minorHAnsi" w:hAnsiTheme="minorHAnsi" w:cs="Arial"/>
          <w:szCs w:val="24"/>
        </w:rPr>
        <w:t>.</w:t>
      </w:r>
    </w:p>
    <w:p w14:paraId="4520D8EF" w14:textId="0AE78AA1" w:rsidR="002D1D78" w:rsidRPr="00A420FB" w:rsidRDefault="002D1D78" w:rsidP="0021202C">
      <w:pPr>
        <w:pStyle w:val="Zkladntextodsazen"/>
        <w:numPr>
          <w:ilvl w:val="0"/>
          <w:numId w:val="27"/>
        </w:numPr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Shora uvedení účastníci svobodně prohlašují, že si tuto smlouvu podrobně přečetli, zcela jednoznačně porozuměli jejímu obsahu, měli dostatek času na její přípravu a konzultace směřující ke konečnému znění smlouvy, nepodepisují ji v tísni, ani za nápadně nevýhodných podmínek, k čemuž na důkaz svého rozhodnutí připojují své podpisy.</w:t>
      </w:r>
    </w:p>
    <w:p w14:paraId="23C83018" w14:textId="77777777" w:rsidR="00D46C79" w:rsidRDefault="00D46C79" w:rsidP="00426774">
      <w:pPr>
        <w:pStyle w:val="Zkladntextodsazen"/>
        <w:ind w:left="0" w:firstLine="0"/>
        <w:rPr>
          <w:rFonts w:asciiTheme="minorHAnsi" w:hAnsiTheme="minorHAnsi" w:cs="Arial"/>
          <w:szCs w:val="24"/>
        </w:rPr>
      </w:pPr>
    </w:p>
    <w:p w14:paraId="2ADF3047" w14:textId="77777777" w:rsidR="002B080D" w:rsidRDefault="002B080D" w:rsidP="002B080D">
      <w:pPr>
        <w:spacing w:before="120"/>
        <w:rPr>
          <w:rFonts w:asciiTheme="minorHAnsi" w:hAnsiTheme="minorHAnsi" w:cs="Arial"/>
          <w:sz w:val="24"/>
          <w:szCs w:val="24"/>
        </w:rPr>
      </w:pPr>
    </w:p>
    <w:p w14:paraId="4F4BD342" w14:textId="673D43BC" w:rsidR="002B080D" w:rsidRPr="009F4B5B" w:rsidRDefault="002B080D" w:rsidP="002B080D">
      <w:pPr>
        <w:spacing w:before="120"/>
        <w:rPr>
          <w:rFonts w:asciiTheme="minorHAnsi" w:hAnsiTheme="minorHAnsi" w:cs="Arial"/>
          <w:sz w:val="24"/>
          <w:szCs w:val="24"/>
        </w:rPr>
      </w:pPr>
      <w:r w:rsidRPr="009F4B5B">
        <w:rPr>
          <w:rFonts w:asciiTheme="minorHAnsi" w:hAnsiTheme="minorHAnsi" w:cs="Arial"/>
          <w:sz w:val="24"/>
          <w:szCs w:val="24"/>
        </w:rPr>
        <w:t>V</w:t>
      </w:r>
      <w:r w:rsidR="002D1D78">
        <w:rPr>
          <w:rFonts w:asciiTheme="minorHAnsi" w:hAnsiTheme="minorHAnsi" w:cs="Arial"/>
          <w:sz w:val="24"/>
          <w:szCs w:val="24"/>
        </w:rPr>
        <w:t> Českých Budějovicích</w:t>
      </w:r>
      <w:r w:rsidRPr="009F4B5B">
        <w:rPr>
          <w:rFonts w:asciiTheme="minorHAnsi" w:hAnsiTheme="minorHAnsi" w:cs="Arial"/>
          <w:sz w:val="24"/>
          <w:szCs w:val="24"/>
        </w:rPr>
        <w:t>, dne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2D1D78">
        <w:rPr>
          <w:rFonts w:asciiTheme="minorHAnsi" w:hAnsiTheme="minorHAnsi" w:cs="Arial"/>
          <w:sz w:val="24"/>
          <w:szCs w:val="24"/>
        </w:rPr>
        <w:t>10.1.2024</w:t>
      </w:r>
      <w:r>
        <w:rPr>
          <w:rFonts w:asciiTheme="minorHAnsi" w:hAnsiTheme="minorHAnsi" w:cs="Arial"/>
          <w:sz w:val="24"/>
          <w:szCs w:val="24"/>
        </w:rPr>
        <w:tab/>
        <w:t xml:space="preserve">                     </w:t>
      </w:r>
      <w:r w:rsidR="002D1D78" w:rsidRPr="009F4B5B">
        <w:rPr>
          <w:rFonts w:asciiTheme="minorHAnsi" w:hAnsiTheme="minorHAnsi" w:cs="Arial"/>
          <w:sz w:val="24"/>
          <w:szCs w:val="24"/>
        </w:rPr>
        <w:t>V</w:t>
      </w:r>
      <w:r w:rsidR="002D1D78">
        <w:rPr>
          <w:rFonts w:asciiTheme="minorHAnsi" w:hAnsiTheme="minorHAnsi" w:cs="Arial"/>
          <w:sz w:val="24"/>
          <w:szCs w:val="24"/>
        </w:rPr>
        <w:t> Českých Budějovicích</w:t>
      </w:r>
      <w:r w:rsidR="002D1D78" w:rsidRPr="009F4B5B">
        <w:rPr>
          <w:rFonts w:asciiTheme="minorHAnsi" w:hAnsiTheme="minorHAnsi" w:cs="Arial"/>
          <w:sz w:val="24"/>
          <w:szCs w:val="24"/>
        </w:rPr>
        <w:t>, dne</w:t>
      </w:r>
      <w:r w:rsidR="002D1D78">
        <w:rPr>
          <w:rFonts w:asciiTheme="minorHAnsi" w:hAnsiTheme="minorHAnsi" w:cs="Arial"/>
          <w:sz w:val="24"/>
          <w:szCs w:val="24"/>
        </w:rPr>
        <w:t xml:space="preserve"> 10.1.2024</w:t>
      </w:r>
    </w:p>
    <w:p w14:paraId="2AF45F0C" w14:textId="77777777" w:rsidR="002B080D" w:rsidRPr="009F4B5B" w:rsidRDefault="002B080D" w:rsidP="002B080D">
      <w:pPr>
        <w:spacing w:before="120"/>
        <w:rPr>
          <w:rFonts w:asciiTheme="minorHAnsi" w:hAnsiTheme="minorHAnsi" w:cs="Arial"/>
          <w:sz w:val="24"/>
          <w:szCs w:val="24"/>
        </w:rPr>
      </w:pPr>
    </w:p>
    <w:p w14:paraId="7BEF218D" w14:textId="315FB048" w:rsidR="002B080D" w:rsidRPr="008956CF" w:rsidRDefault="002D1D78" w:rsidP="002B080D">
      <w:pPr>
        <w:spacing w:before="120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Zhotovitel</w:t>
      </w:r>
      <w:r w:rsidR="002B080D" w:rsidRPr="00D80BC0">
        <w:rPr>
          <w:rFonts w:asciiTheme="minorHAnsi" w:hAnsiTheme="minorHAnsi" w:cs="Arial"/>
          <w:b/>
          <w:sz w:val="24"/>
          <w:szCs w:val="24"/>
        </w:rPr>
        <w:t>:</w:t>
      </w:r>
      <w:r w:rsidR="002B080D">
        <w:rPr>
          <w:rFonts w:asciiTheme="minorHAnsi" w:hAnsiTheme="minorHAnsi" w:cs="Arial"/>
          <w:b/>
          <w:sz w:val="24"/>
          <w:szCs w:val="24"/>
        </w:rPr>
        <w:tab/>
      </w:r>
      <w:r w:rsidR="002B080D">
        <w:rPr>
          <w:rFonts w:asciiTheme="minorHAnsi" w:hAnsiTheme="minorHAnsi" w:cs="Arial"/>
          <w:b/>
          <w:sz w:val="24"/>
          <w:szCs w:val="24"/>
        </w:rPr>
        <w:tab/>
      </w:r>
      <w:r w:rsidR="002B080D">
        <w:rPr>
          <w:rFonts w:asciiTheme="minorHAnsi" w:hAnsiTheme="minorHAnsi" w:cs="Arial"/>
          <w:b/>
          <w:sz w:val="24"/>
          <w:szCs w:val="24"/>
        </w:rPr>
        <w:tab/>
      </w:r>
      <w:r w:rsidR="002B080D">
        <w:rPr>
          <w:rFonts w:asciiTheme="minorHAnsi" w:hAnsiTheme="minorHAnsi" w:cs="Arial"/>
          <w:b/>
          <w:sz w:val="24"/>
          <w:szCs w:val="24"/>
        </w:rPr>
        <w:tab/>
      </w:r>
      <w:r w:rsidR="002B080D">
        <w:rPr>
          <w:rFonts w:asciiTheme="minorHAnsi" w:hAnsiTheme="minorHAnsi" w:cs="Arial"/>
          <w:b/>
          <w:sz w:val="24"/>
          <w:szCs w:val="24"/>
        </w:rPr>
        <w:tab/>
      </w:r>
      <w:r w:rsidR="002B080D">
        <w:rPr>
          <w:rFonts w:asciiTheme="minorHAnsi" w:hAnsiTheme="minorHAnsi" w:cs="Arial"/>
          <w:b/>
          <w:sz w:val="24"/>
          <w:szCs w:val="24"/>
        </w:rPr>
        <w:tab/>
        <w:t xml:space="preserve">          </w:t>
      </w:r>
      <w:r>
        <w:rPr>
          <w:rFonts w:asciiTheme="minorHAnsi" w:hAnsiTheme="minorHAnsi" w:cs="Arial"/>
          <w:b/>
          <w:sz w:val="24"/>
          <w:szCs w:val="24"/>
        </w:rPr>
        <w:t>Objednavatel</w:t>
      </w:r>
      <w:r w:rsidR="002B080D" w:rsidRPr="00D80BC0">
        <w:rPr>
          <w:rFonts w:asciiTheme="minorHAnsi" w:hAnsiTheme="minorHAnsi" w:cs="Arial"/>
          <w:b/>
          <w:sz w:val="24"/>
          <w:szCs w:val="24"/>
        </w:rPr>
        <w:t>:</w:t>
      </w:r>
    </w:p>
    <w:p w14:paraId="26B6E0BF" w14:textId="77777777" w:rsidR="002B080D" w:rsidRDefault="002B080D" w:rsidP="002B080D">
      <w:pPr>
        <w:pStyle w:val="Zkladntextodsazen"/>
        <w:spacing w:before="0"/>
        <w:rPr>
          <w:rFonts w:ascii="Calibri" w:hAnsi="Calibri" w:cs="Arial"/>
          <w:szCs w:val="24"/>
        </w:rPr>
      </w:pPr>
    </w:p>
    <w:p w14:paraId="1423C553" w14:textId="77777777" w:rsidR="002B080D" w:rsidRDefault="002B080D" w:rsidP="002B080D">
      <w:pPr>
        <w:pStyle w:val="Zkladntextodsazen"/>
        <w:spacing w:before="0"/>
        <w:rPr>
          <w:rFonts w:ascii="Calibri" w:hAnsi="Calibri" w:cs="Arial"/>
          <w:szCs w:val="24"/>
        </w:rPr>
      </w:pPr>
    </w:p>
    <w:p w14:paraId="15A21BC2" w14:textId="77777777" w:rsidR="002B080D" w:rsidRDefault="002B080D" w:rsidP="002B080D">
      <w:pPr>
        <w:pStyle w:val="Zkladntextodsazen"/>
        <w:spacing w:before="0"/>
        <w:rPr>
          <w:rFonts w:ascii="Calibri" w:hAnsi="Calibri" w:cs="Arial"/>
          <w:szCs w:val="24"/>
        </w:rPr>
      </w:pPr>
    </w:p>
    <w:p w14:paraId="71FCE665" w14:textId="77777777" w:rsidR="002B080D" w:rsidRDefault="002B080D" w:rsidP="003253D2">
      <w:pPr>
        <w:pStyle w:val="Zkladntextodsazen"/>
        <w:spacing w:before="0"/>
        <w:ind w:left="0" w:firstLine="0"/>
        <w:rPr>
          <w:rFonts w:ascii="Calibri" w:hAnsi="Calibri" w:cs="Arial"/>
          <w:szCs w:val="24"/>
        </w:rPr>
      </w:pPr>
    </w:p>
    <w:p w14:paraId="3BCCE818" w14:textId="26359E0C" w:rsidR="002B080D" w:rsidRPr="00437ED3" w:rsidRDefault="002B080D" w:rsidP="002B080D">
      <w:pPr>
        <w:pStyle w:val="Zkladntextodsazen"/>
        <w:spacing w:before="0"/>
        <w:rPr>
          <w:rFonts w:ascii="Calibri" w:hAnsi="Calibri" w:cs="Arial"/>
          <w:szCs w:val="24"/>
        </w:rPr>
      </w:pPr>
      <w:r w:rsidRPr="00437ED3">
        <w:rPr>
          <w:rFonts w:ascii="Calibri" w:hAnsi="Calibri" w:cs="Arial"/>
          <w:szCs w:val="24"/>
        </w:rPr>
        <w:t>…………………………………………………………..</w:t>
      </w:r>
      <w:r w:rsidRPr="00437ED3">
        <w:rPr>
          <w:rFonts w:ascii="Calibri" w:hAnsi="Calibri" w:cs="Arial"/>
          <w:szCs w:val="24"/>
        </w:rPr>
        <w:tab/>
      </w:r>
      <w:r w:rsidRPr="00437ED3">
        <w:rPr>
          <w:rFonts w:ascii="Calibri" w:hAnsi="Calibri" w:cs="Arial"/>
          <w:szCs w:val="24"/>
        </w:rPr>
        <w:tab/>
      </w:r>
      <w:r w:rsidRPr="00437ED3">
        <w:rPr>
          <w:rFonts w:ascii="Calibri" w:hAnsi="Calibri" w:cs="Arial"/>
          <w:szCs w:val="24"/>
        </w:rPr>
        <w:tab/>
        <w:t>…………………………………………………………..</w:t>
      </w:r>
    </w:p>
    <w:p w14:paraId="1FE72865" w14:textId="014FF11E" w:rsidR="002B080D" w:rsidRPr="003253D2" w:rsidRDefault="001544CA" w:rsidP="002B080D">
      <w:pPr>
        <w:spacing w:before="120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proofErr w:type="spellStart"/>
      <w:r>
        <w:rPr>
          <w:rFonts w:asciiTheme="minorHAnsi" w:hAnsiTheme="minorHAnsi" w:cs="Arial"/>
          <w:b/>
          <w:color w:val="000000" w:themeColor="text1"/>
          <w:sz w:val="24"/>
          <w:szCs w:val="24"/>
        </w:rPr>
        <w:t>xxxx</w:t>
      </w:r>
      <w:proofErr w:type="spellEnd"/>
      <w:r w:rsidR="009444DA" w:rsidRPr="003253D2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                                                                              </w:t>
      </w:r>
      <w:r w:rsidR="006C5D99">
        <w:rPr>
          <w:rFonts w:asciiTheme="minorHAnsi" w:hAnsiTheme="minorHAnsi" w:cs="Arial"/>
          <w:b/>
          <w:color w:val="000000" w:themeColor="text1"/>
          <w:sz w:val="24"/>
          <w:szCs w:val="24"/>
        </w:rPr>
        <w:tab/>
      </w:r>
      <w:r w:rsidR="006C5D99">
        <w:rPr>
          <w:rFonts w:asciiTheme="minorHAnsi" w:hAnsiTheme="minorHAnsi" w:cs="Arial"/>
          <w:b/>
          <w:color w:val="000000" w:themeColor="text1"/>
          <w:sz w:val="24"/>
          <w:szCs w:val="24"/>
        </w:rPr>
        <w:tab/>
      </w:r>
      <w:r w:rsidR="006C5D99">
        <w:rPr>
          <w:rFonts w:asciiTheme="minorHAnsi" w:hAnsiTheme="minorHAnsi" w:cs="Arial"/>
          <w:b/>
          <w:color w:val="000000" w:themeColor="text1"/>
          <w:sz w:val="24"/>
          <w:szCs w:val="24"/>
        </w:rPr>
        <w:tab/>
      </w:r>
      <w:r w:rsidR="009444DA" w:rsidRPr="003253D2">
        <w:rPr>
          <w:rFonts w:asciiTheme="minorHAnsi" w:hAnsiTheme="minorHAnsi" w:cs="Arial"/>
          <w:b/>
          <w:color w:val="000000" w:themeColor="text1"/>
          <w:sz w:val="24"/>
          <w:szCs w:val="24"/>
        </w:rPr>
        <w:t>Mgr. Petr Pavelec, Ph.D.</w:t>
      </w:r>
    </w:p>
    <w:p w14:paraId="050D1495" w14:textId="030AC9A5" w:rsidR="002B080D" w:rsidRPr="003253D2" w:rsidRDefault="009444DA" w:rsidP="002B080D">
      <w:pPr>
        <w:pStyle w:val="Zkladntextodsazen"/>
        <w:spacing w:before="60"/>
        <w:rPr>
          <w:rFonts w:ascii="Calibri" w:hAnsi="Calibri" w:cs="Arial"/>
          <w:color w:val="000000" w:themeColor="text1"/>
          <w:szCs w:val="24"/>
        </w:rPr>
      </w:pPr>
      <w:r w:rsidRPr="003253D2">
        <w:rPr>
          <w:rFonts w:ascii="Calibri" w:hAnsi="Calibri" w:cs="Arial"/>
          <w:color w:val="000000" w:themeColor="text1"/>
          <w:szCs w:val="24"/>
        </w:rPr>
        <w:t>jednatel společnosti                                                                        ředitel NPÚ, ÚPS v Č. Budějovicích</w:t>
      </w:r>
    </w:p>
    <w:p w14:paraId="02055C13" w14:textId="77777777" w:rsidR="002B080D" w:rsidRDefault="002B080D" w:rsidP="002B080D"/>
    <w:p w14:paraId="22A9ECEB" w14:textId="77777777" w:rsidR="002B080D" w:rsidRDefault="002B080D" w:rsidP="002B080D"/>
    <w:p w14:paraId="6BF2A6B2" w14:textId="77777777" w:rsidR="002B080D" w:rsidRDefault="002B080D" w:rsidP="002B080D">
      <w:pPr>
        <w:sectPr w:rsidR="002B080D" w:rsidSect="00443F17">
          <w:headerReference w:type="default" r:id="rId8"/>
          <w:footerReference w:type="default" r:id="rId9"/>
          <w:pgSz w:w="11906" w:h="16838"/>
          <w:pgMar w:top="1418" w:right="851" w:bottom="1134" w:left="1134" w:header="709" w:footer="482" w:gutter="0"/>
          <w:cols w:space="708"/>
        </w:sectPr>
      </w:pPr>
    </w:p>
    <w:p w14:paraId="50869AE3" w14:textId="6D1881B9" w:rsidR="00437ED3" w:rsidRDefault="00437ED3" w:rsidP="00135B60">
      <w:pPr>
        <w:pStyle w:val="Zkladntextodsazen"/>
        <w:spacing w:before="60"/>
        <w:ind w:left="0" w:firstLine="0"/>
        <w:rPr>
          <w:rFonts w:ascii="Calibri" w:hAnsi="Calibri" w:cs="Arial"/>
          <w:szCs w:val="24"/>
        </w:rPr>
      </w:pPr>
    </w:p>
    <w:sectPr w:rsidR="00437ED3" w:rsidSect="009B454A">
      <w:headerReference w:type="default" r:id="rId10"/>
      <w:footerReference w:type="default" r:id="rId11"/>
      <w:type w:val="continuous"/>
      <w:pgSz w:w="11906" w:h="16838"/>
      <w:pgMar w:top="1244" w:right="566" w:bottom="709" w:left="993" w:header="708" w:footer="3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8374B" w14:textId="77777777" w:rsidR="00E41F48" w:rsidRDefault="00E41F48">
      <w:r>
        <w:separator/>
      </w:r>
    </w:p>
  </w:endnote>
  <w:endnote w:type="continuationSeparator" w:id="0">
    <w:p w14:paraId="3AA226FA" w14:textId="77777777" w:rsidR="00E41F48" w:rsidRDefault="00E41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9291074"/>
      <w:docPartObj>
        <w:docPartGallery w:val="Page Numbers (Top of Page)"/>
        <w:docPartUnique/>
      </w:docPartObj>
    </w:sdtPr>
    <w:sdtEndPr/>
    <w:sdtContent>
      <w:p w14:paraId="3691A90F" w14:textId="1C6BC889" w:rsidR="002B080D" w:rsidRPr="009B454A" w:rsidRDefault="002B080D" w:rsidP="001205B9">
        <w:pPr>
          <w:pStyle w:val="Zhlav"/>
          <w:jc w:val="right"/>
        </w:pPr>
        <w:r w:rsidRPr="009B454A">
          <w:rPr>
            <w:rFonts w:asciiTheme="minorHAnsi" w:hAnsiTheme="minorHAnsi"/>
            <w:sz w:val="16"/>
            <w:szCs w:val="16"/>
          </w:rPr>
          <w:t>Strana</w:t>
        </w:r>
        <w:r>
          <w:t xml:space="preserve"> </w:t>
        </w:r>
        <w:r w:rsidRPr="006C3E99">
          <w:rPr>
            <w:rFonts w:asciiTheme="minorHAnsi" w:hAnsiTheme="minorHAnsi" w:cs="Arial"/>
            <w:color w:val="999999"/>
            <w:spacing w:val="2"/>
            <w:w w:val="98"/>
            <w:sz w:val="16"/>
            <w:szCs w:val="16"/>
          </w:rPr>
          <w:fldChar w:fldCharType="begin"/>
        </w:r>
        <w:r w:rsidRPr="006C3E99">
          <w:rPr>
            <w:rFonts w:asciiTheme="minorHAnsi" w:hAnsiTheme="minorHAnsi" w:cs="Arial"/>
            <w:color w:val="999999"/>
            <w:spacing w:val="2"/>
            <w:w w:val="98"/>
            <w:sz w:val="16"/>
            <w:szCs w:val="16"/>
          </w:rPr>
          <w:instrText xml:space="preserve"> PAGE   \* MERGEFORMAT </w:instrText>
        </w:r>
        <w:r w:rsidRPr="006C3E99">
          <w:rPr>
            <w:rFonts w:asciiTheme="minorHAnsi" w:hAnsiTheme="minorHAnsi" w:cs="Arial"/>
            <w:color w:val="999999"/>
            <w:spacing w:val="2"/>
            <w:w w:val="98"/>
            <w:sz w:val="16"/>
            <w:szCs w:val="16"/>
          </w:rPr>
          <w:fldChar w:fldCharType="separate"/>
        </w:r>
        <w:r w:rsidR="004247EC">
          <w:rPr>
            <w:rFonts w:asciiTheme="minorHAnsi" w:hAnsiTheme="minorHAnsi" w:cs="Arial"/>
            <w:noProof/>
            <w:color w:val="999999"/>
            <w:spacing w:val="2"/>
            <w:w w:val="98"/>
            <w:sz w:val="16"/>
            <w:szCs w:val="16"/>
          </w:rPr>
          <w:t>1</w:t>
        </w:r>
        <w:r w:rsidRPr="006C3E99">
          <w:rPr>
            <w:rFonts w:asciiTheme="minorHAnsi" w:hAnsiTheme="minorHAnsi" w:cs="Arial"/>
            <w:color w:val="999999"/>
            <w:spacing w:val="2"/>
            <w:w w:val="98"/>
            <w:sz w:val="16"/>
            <w:szCs w:val="16"/>
          </w:rPr>
          <w:fldChar w:fldCharType="end"/>
        </w:r>
        <w:r>
          <w:rPr>
            <w:rFonts w:asciiTheme="minorHAnsi" w:hAnsiTheme="minorHAnsi" w:cs="Arial"/>
            <w:color w:val="999999"/>
            <w:spacing w:val="2"/>
            <w:w w:val="98"/>
            <w:sz w:val="16"/>
            <w:szCs w:val="16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804178"/>
      <w:docPartObj>
        <w:docPartGallery w:val="Page Numbers (Top of Page)"/>
        <w:docPartUnique/>
      </w:docPartObj>
    </w:sdtPr>
    <w:sdtEndPr/>
    <w:sdtContent>
      <w:p w14:paraId="7586AFFD" w14:textId="40676B62" w:rsidR="002B256F" w:rsidRPr="009B454A" w:rsidRDefault="002B256F" w:rsidP="001205B9">
        <w:pPr>
          <w:pStyle w:val="Zhlav"/>
          <w:jc w:val="right"/>
        </w:pPr>
        <w:r w:rsidRPr="009B454A">
          <w:rPr>
            <w:rFonts w:asciiTheme="minorHAnsi" w:hAnsiTheme="minorHAnsi"/>
            <w:sz w:val="16"/>
            <w:szCs w:val="16"/>
          </w:rPr>
          <w:t>Strana</w:t>
        </w:r>
        <w:r>
          <w:t xml:space="preserve"> </w:t>
        </w:r>
        <w:r w:rsidRPr="006C3E99">
          <w:rPr>
            <w:rFonts w:asciiTheme="minorHAnsi" w:hAnsiTheme="minorHAnsi" w:cs="Arial"/>
            <w:color w:val="999999"/>
            <w:spacing w:val="2"/>
            <w:w w:val="98"/>
            <w:sz w:val="16"/>
            <w:szCs w:val="16"/>
          </w:rPr>
          <w:fldChar w:fldCharType="begin"/>
        </w:r>
        <w:r w:rsidRPr="006C3E99">
          <w:rPr>
            <w:rFonts w:asciiTheme="minorHAnsi" w:hAnsiTheme="minorHAnsi" w:cs="Arial"/>
            <w:color w:val="999999"/>
            <w:spacing w:val="2"/>
            <w:w w:val="98"/>
            <w:sz w:val="16"/>
            <w:szCs w:val="16"/>
          </w:rPr>
          <w:instrText xml:space="preserve"> PAGE   \* MERGEFORMAT </w:instrText>
        </w:r>
        <w:r w:rsidRPr="006C3E99">
          <w:rPr>
            <w:rFonts w:asciiTheme="minorHAnsi" w:hAnsiTheme="minorHAnsi" w:cs="Arial"/>
            <w:color w:val="999999"/>
            <w:spacing w:val="2"/>
            <w:w w:val="98"/>
            <w:sz w:val="16"/>
            <w:szCs w:val="16"/>
          </w:rPr>
          <w:fldChar w:fldCharType="separate"/>
        </w:r>
        <w:r w:rsidR="004247EC">
          <w:rPr>
            <w:rFonts w:asciiTheme="minorHAnsi" w:hAnsiTheme="minorHAnsi" w:cs="Arial"/>
            <w:noProof/>
            <w:color w:val="999999"/>
            <w:spacing w:val="2"/>
            <w:w w:val="98"/>
            <w:sz w:val="16"/>
            <w:szCs w:val="16"/>
          </w:rPr>
          <w:t>5</w:t>
        </w:r>
        <w:r w:rsidRPr="006C3E99">
          <w:rPr>
            <w:rFonts w:asciiTheme="minorHAnsi" w:hAnsiTheme="minorHAnsi" w:cs="Arial"/>
            <w:color w:val="999999"/>
            <w:spacing w:val="2"/>
            <w:w w:val="98"/>
            <w:sz w:val="16"/>
            <w:szCs w:val="16"/>
          </w:rPr>
          <w:fldChar w:fldCharType="end"/>
        </w:r>
        <w:r w:rsidR="00032D1F">
          <w:rPr>
            <w:rFonts w:asciiTheme="minorHAnsi" w:hAnsiTheme="minorHAnsi" w:cs="Arial"/>
            <w:color w:val="999999"/>
            <w:spacing w:val="2"/>
            <w:w w:val="98"/>
            <w:sz w:val="16"/>
            <w:szCs w:val="16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BC7CA" w14:textId="77777777" w:rsidR="00E41F48" w:rsidRDefault="00E41F48">
      <w:r>
        <w:separator/>
      </w:r>
    </w:p>
  </w:footnote>
  <w:footnote w:type="continuationSeparator" w:id="0">
    <w:p w14:paraId="715CB3E7" w14:textId="77777777" w:rsidR="00E41F48" w:rsidRDefault="00E41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9DC3A" w14:textId="7238B3D4" w:rsidR="002B080D" w:rsidRDefault="002B080D" w:rsidP="000042F3">
    <w:pPr>
      <w:pStyle w:val="Zhlav"/>
      <w:ind w:right="283"/>
    </w:pPr>
  </w:p>
  <w:p w14:paraId="30B264EE" w14:textId="77777777" w:rsidR="002B080D" w:rsidRDefault="002B080D" w:rsidP="000042F3">
    <w:pPr>
      <w:pStyle w:val="Zhlav"/>
      <w:ind w:right="28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B9F9" w14:textId="19197B8A" w:rsidR="002B256F" w:rsidRDefault="002B256F" w:rsidP="000042F3">
    <w:pPr>
      <w:pStyle w:val="Zhlav"/>
      <w:ind w:right="283"/>
    </w:pPr>
  </w:p>
  <w:p w14:paraId="5BF86404" w14:textId="77777777" w:rsidR="002B256F" w:rsidRDefault="002B256F" w:rsidP="000042F3">
    <w:pPr>
      <w:pStyle w:val="Zhlav"/>
      <w:ind w:right="28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C5E32"/>
    <w:multiLevelType w:val="hybridMultilevel"/>
    <w:tmpl w:val="D9BCA6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39604B"/>
    <w:multiLevelType w:val="hybridMultilevel"/>
    <w:tmpl w:val="BD607BF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E0026"/>
    <w:multiLevelType w:val="hybridMultilevel"/>
    <w:tmpl w:val="377029A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996D64"/>
    <w:multiLevelType w:val="multilevel"/>
    <w:tmpl w:val="73F27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D81446C"/>
    <w:multiLevelType w:val="hybridMultilevel"/>
    <w:tmpl w:val="3F483BB8"/>
    <w:lvl w:ilvl="0" w:tplc="04050019">
      <w:start w:val="1"/>
      <w:numFmt w:val="low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C95047"/>
    <w:multiLevelType w:val="hybridMultilevel"/>
    <w:tmpl w:val="F808E0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D7195"/>
    <w:multiLevelType w:val="hybridMultilevel"/>
    <w:tmpl w:val="3E943D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232173"/>
    <w:multiLevelType w:val="hybridMultilevel"/>
    <w:tmpl w:val="8AF0BB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F23AB"/>
    <w:multiLevelType w:val="multilevel"/>
    <w:tmpl w:val="B93A8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ED119D9"/>
    <w:multiLevelType w:val="hybridMultilevel"/>
    <w:tmpl w:val="9BDA7204"/>
    <w:lvl w:ilvl="0" w:tplc="0FB6354A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16521"/>
    <w:multiLevelType w:val="multilevel"/>
    <w:tmpl w:val="D5C448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1657041"/>
    <w:multiLevelType w:val="hybridMultilevel"/>
    <w:tmpl w:val="5EA8AB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92539"/>
    <w:multiLevelType w:val="hybridMultilevel"/>
    <w:tmpl w:val="F808E06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BD6381"/>
    <w:multiLevelType w:val="hybridMultilevel"/>
    <w:tmpl w:val="6510773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8A5757"/>
    <w:multiLevelType w:val="multilevel"/>
    <w:tmpl w:val="BA781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6EA4A4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49370AAA"/>
    <w:multiLevelType w:val="hybridMultilevel"/>
    <w:tmpl w:val="6510773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5F7204"/>
    <w:multiLevelType w:val="multilevel"/>
    <w:tmpl w:val="91A29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C837D71"/>
    <w:multiLevelType w:val="multilevel"/>
    <w:tmpl w:val="91A29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FD316A2"/>
    <w:multiLevelType w:val="multilevel"/>
    <w:tmpl w:val="BA781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11E21FD"/>
    <w:multiLevelType w:val="hybridMultilevel"/>
    <w:tmpl w:val="480E93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8354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62D5032"/>
    <w:multiLevelType w:val="multilevel"/>
    <w:tmpl w:val="DAD6F48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abstractNum w:abstractNumId="23" w15:restartNumberingAfterBreak="0">
    <w:nsid w:val="574F48DC"/>
    <w:multiLevelType w:val="multilevel"/>
    <w:tmpl w:val="9E60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1645F0B"/>
    <w:multiLevelType w:val="hybridMultilevel"/>
    <w:tmpl w:val="E8303BCE"/>
    <w:lvl w:ilvl="0" w:tplc="9942EE9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9C2BFA"/>
    <w:multiLevelType w:val="hybridMultilevel"/>
    <w:tmpl w:val="9F365D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C1683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2"/>
  </w:num>
  <w:num w:numId="6">
    <w:abstractNumId w:val="23"/>
  </w:num>
  <w:num w:numId="7">
    <w:abstractNumId w:val="14"/>
  </w:num>
  <w:num w:numId="8">
    <w:abstractNumId w:val="10"/>
  </w:num>
  <w:num w:numId="9">
    <w:abstractNumId w:val="19"/>
  </w:num>
  <w:num w:numId="10">
    <w:abstractNumId w:val="17"/>
  </w:num>
  <w:num w:numId="11">
    <w:abstractNumId w:val="6"/>
  </w:num>
  <w:num w:numId="12">
    <w:abstractNumId w:val="2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3"/>
  </w:num>
  <w:num w:numId="16">
    <w:abstractNumId w:val="16"/>
  </w:num>
  <w:num w:numId="17">
    <w:abstractNumId w:val="11"/>
  </w:num>
  <w:num w:numId="18">
    <w:abstractNumId w:val="7"/>
  </w:num>
  <w:num w:numId="19">
    <w:abstractNumId w:val="1"/>
  </w:num>
  <w:num w:numId="20">
    <w:abstractNumId w:val="4"/>
  </w:num>
  <w:num w:numId="21">
    <w:abstractNumId w:val="21"/>
  </w:num>
  <w:num w:numId="22">
    <w:abstractNumId w:val="26"/>
  </w:num>
  <w:num w:numId="23">
    <w:abstractNumId w:val="20"/>
  </w:num>
  <w:num w:numId="24">
    <w:abstractNumId w:val="25"/>
  </w:num>
  <w:num w:numId="25">
    <w:abstractNumId w:val="0"/>
  </w:num>
  <w:num w:numId="26">
    <w:abstractNumId w:val="5"/>
  </w:num>
  <w:num w:numId="27">
    <w:abstractNumId w:val="12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F17"/>
    <w:rsid w:val="000042F3"/>
    <w:rsid w:val="000053EB"/>
    <w:rsid w:val="00020EBC"/>
    <w:rsid w:val="00032D1F"/>
    <w:rsid w:val="00033859"/>
    <w:rsid w:val="00037BC1"/>
    <w:rsid w:val="0004163C"/>
    <w:rsid w:val="00050756"/>
    <w:rsid w:val="00057C00"/>
    <w:rsid w:val="00071B2D"/>
    <w:rsid w:val="00071B66"/>
    <w:rsid w:val="0007711A"/>
    <w:rsid w:val="00096992"/>
    <w:rsid w:val="000F6C8F"/>
    <w:rsid w:val="001205B9"/>
    <w:rsid w:val="00135B60"/>
    <w:rsid w:val="00136187"/>
    <w:rsid w:val="001479C3"/>
    <w:rsid w:val="00150865"/>
    <w:rsid w:val="00150EB9"/>
    <w:rsid w:val="001544CA"/>
    <w:rsid w:val="00191A86"/>
    <w:rsid w:val="001A2C25"/>
    <w:rsid w:val="001B268B"/>
    <w:rsid w:val="001B5DC2"/>
    <w:rsid w:val="001B6C4B"/>
    <w:rsid w:val="001D083F"/>
    <w:rsid w:val="001D3F0B"/>
    <w:rsid w:val="001F0B63"/>
    <w:rsid w:val="001F389E"/>
    <w:rsid w:val="00202860"/>
    <w:rsid w:val="0021202C"/>
    <w:rsid w:val="002121D8"/>
    <w:rsid w:val="00232A71"/>
    <w:rsid w:val="002615E2"/>
    <w:rsid w:val="002B080D"/>
    <w:rsid w:val="002B256F"/>
    <w:rsid w:val="002D1D78"/>
    <w:rsid w:val="002D2846"/>
    <w:rsid w:val="002E0452"/>
    <w:rsid w:val="002E257F"/>
    <w:rsid w:val="003056CB"/>
    <w:rsid w:val="003215B4"/>
    <w:rsid w:val="003253D2"/>
    <w:rsid w:val="003439B9"/>
    <w:rsid w:val="003502FD"/>
    <w:rsid w:val="0036301E"/>
    <w:rsid w:val="00375807"/>
    <w:rsid w:val="003863AD"/>
    <w:rsid w:val="00386718"/>
    <w:rsid w:val="003937FA"/>
    <w:rsid w:val="003A777A"/>
    <w:rsid w:val="00404E76"/>
    <w:rsid w:val="004247EC"/>
    <w:rsid w:val="00426774"/>
    <w:rsid w:val="00437ED3"/>
    <w:rsid w:val="00440DCF"/>
    <w:rsid w:val="00443F17"/>
    <w:rsid w:val="00452274"/>
    <w:rsid w:val="004560F3"/>
    <w:rsid w:val="00456E77"/>
    <w:rsid w:val="0047099F"/>
    <w:rsid w:val="00493863"/>
    <w:rsid w:val="004D6529"/>
    <w:rsid w:val="004E7BA0"/>
    <w:rsid w:val="00502632"/>
    <w:rsid w:val="00506218"/>
    <w:rsid w:val="00510D8C"/>
    <w:rsid w:val="00521F44"/>
    <w:rsid w:val="00523C61"/>
    <w:rsid w:val="00531D65"/>
    <w:rsid w:val="00575365"/>
    <w:rsid w:val="005C1F8A"/>
    <w:rsid w:val="005E16BC"/>
    <w:rsid w:val="006156BD"/>
    <w:rsid w:val="00675376"/>
    <w:rsid w:val="00682681"/>
    <w:rsid w:val="00683782"/>
    <w:rsid w:val="006C3E99"/>
    <w:rsid w:val="006C5D99"/>
    <w:rsid w:val="006D16BC"/>
    <w:rsid w:val="00707FCD"/>
    <w:rsid w:val="007172A6"/>
    <w:rsid w:val="00763213"/>
    <w:rsid w:val="00767096"/>
    <w:rsid w:val="007A28EF"/>
    <w:rsid w:val="007E1C96"/>
    <w:rsid w:val="007F0EFB"/>
    <w:rsid w:val="008422B5"/>
    <w:rsid w:val="008437B3"/>
    <w:rsid w:val="00851FD8"/>
    <w:rsid w:val="00856502"/>
    <w:rsid w:val="00867CC7"/>
    <w:rsid w:val="00881084"/>
    <w:rsid w:val="008852C8"/>
    <w:rsid w:val="008956CF"/>
    <w:rsid w:val="008B57F3"/>
    <w:rsid w:val="008C0432"/>
    <w:rsid w:val="008E3A7A"/>
    <w:rsid w:val="009146C4"/>
    <w:rsid w:val="009444DA"/>
    <w:rsid w:val="009906E2"/>
    <w:rsid w:val="009B454A"/>
    <w:rsid w:val="009C6040"/>
    <w:rsid w:val="009E47AB"/>
    <w:rsid w:val="00A122DD"/>
    <w:rsid w:val="00A126CF"/>
    <w:rsid w:val="00A23576"/>
    <w:rsid w:val="00A36E70"/>
    <w:rsid w:val="00A420FB"/>
    <w:rsid w:val="00A60773"/>
    <w:rsid w:val="00A85CFC"/>
    <w:rsid w:val="00AB4F8C"/>
    <w:rsid w:val="00AD054E"/>
    <w:rsid w:val="00AE7BF6"/>
    <w:rsid w:val="00B21F98"/>
    <w:rsid w:val="00B52E3F"/>
    <w:rsid w:val="00B61542"/>
    <w:rsid w:val="00B64D3F"/>
    <w:rsid w:val="00BA7098"/>
    <w:rsid w:val="00BC0A63"/>
    <w:rsid w:val="00BE0270"/>
    <w:rsid w:val="00BF6E79"/>
    <w:rsid w:val="00C03B9B"/>
    <w:rsid w:val="00C91AE4"/>
    <w:rsid w:val="00CC7769"/>
    <w:rsid w:val="00CD44CE"/>
    <w:rsid w:val="00CF23FF"/>
    <w:rsid w:val="00D04C17"/>
    <w:rsid w:val="00D1094A"/>
    <w:rsid w:val="00D1286E"/>
    <w:rsid w:val="00D331B1"/>
    <w:rsid w:val="00D46C79"/>
    <w:rsid w:val="00D72F84"/>
    <w:rsid w:val="00D80BC0"/>
    <w:rsid w:val="00D941B0"/>
    <w:rsid w:val="00D96F3F"/>
    <w:rsid w:val="00DA2AEA"/>
    <w:rsid w:val="00DB435E"/>
    <w:rsid w:val="00DD620B"/>
    <w:rsid w:val="00DF2ADB"/>
    <w:rsid w:val="00E04552"/>
    <w:rsid w:val="00E06CD9"/>
    <w:rsid w:val="00E41F48"/>
    <w:rsid w:val="00E47BAD"/>
    <w:rsid w:val="00E803D5"/>
    <w:rsid w:val="00EA5F7B"/>
    <w:rsid w:val="00EC01EF"/>
    <w:rsid w:val="00ED5EF6"/>
    <w:rsid w:val="00F12894"/>
    <w:rsid w:val="00F203DC"/>
    <w:rsid w:val="00F246BB"/>
    <w:rsid w:val="00F432F7"/>
    <w:rsid w:val="00F81202"/>
    <w:rsid w:val="00FA0027"/>
    <w:rsid w:val="00FB2713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E1F114C"/>
  <w15:docId w15:val="{C09B387F-28D3-443F-B8C7-3B7C947EC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51F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51FD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51FD8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1479C3"/>
    <w:rPr>
      <w:color w:val="0000FF"/>
      <w:u w:val="single"/>
    </w:rPr>
  </w:style>
  <w:style w:type="table" w:styleId="Mkatabulky">
    <w:name w:val="Table Grid"/>
    <w:basedOn w:val="Normlntabulka"/>
    <w:rsid w:val="00004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172A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020EBC"/>
  </w:style>
  <w:style w:type="paragraph" w:styleId="Zkladntextodsazen">
    <w:name w:val="Body Text Indent"/>
    <w:basedOn w:val="Normln"/>
    <w:link w:val="ZkladntextodsazenChar"/>
    <w:rsid w:val="00443F17"/>
    <w:pPr>
      <w:spacing w:before="120"/>
      <w:ind w:left="284" w:hanging="284"/>
    </w:pPr>
    <w:rPr>
      <w:snapToGrid w:val="0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443F17"/>
    <w:rPr>
      <w:snapToGrid w:val="0"/>
      <w:sz w:val="24"/>
    </w:rPr>
  </w:style>
  <w:style w:type="character" w:styleId="Odkaznakoment">
    <w:name w:val="annotation reference"/>
    <w:rsid w:val="00443F17"/>
    <w:rPr>
      <w:sz w:val="16"/>
      <w:szCs w:val="16"/>
    </w:rPr>
  </w:style>
  <w:style w:type="paragraph" w:styleId="Textkomente">
    <w:name w:val="annotation text"/>
    <w:basedOn w:val="Normln"/>
    <w:link w:val="TextkomenteChar"/>
    <w:rsid w:val="00443F17"/>
  </w:style>
  <w:style w:type="character" w:customStyle="1" w:styleId="TextkomenteChar">
    <w:name w:val="Text komentáře Char"/>
    <w:basedOn w:val="Standardnpsmoodstavce"/>
    <w:link w:val="Textkomente"/>
    <w:rsid w:val="00443F17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43F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43F17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E803D5"/>
    <w:rPr>
      <w:color w:val="808080"/>
    </w:rPr>
  </w:style>
  <w:style w:type="paragraph" w:styleId="Odstavecseseznamem">
    <w:name w:val="List Paragraph"/>
    <w:basedOn w:val="Normln"/>
    <w:uiPriority w:val="34"/>
    <w:qFormat/>
    <w:rsid w:val="00E803D5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unhideWhenUsed/>
    <w:rsid w:val="008437B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843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1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8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1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7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17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92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120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728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006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73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284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708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9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893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927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5489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4663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3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9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13399-DA50-44EC-A96B-9C19C3974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1416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Schořovská Ivana, HELUZ cihlářský průmysl v.o.s.</dc:creator>
  <cp:lastModifiedBy>frankova</cp:lastModifiedBy>
  <cp:revision>8</cp:revision>
  <cp:lastPrinted>2022-10-06T04:28:00Z</cp:lastPrinted>
  <dcterms:created xsi:type="dcterms:W3CDTF">2024-01-11T09:28:00Z</dcterms:created>
  <dcterms:modified xsi:type="dcterms:W3CDTF">2024-01-24T15:50:00Z</dcterms:modified>
</cp:coreProperties>
</file>