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46AF" w14:textId="77777777" w:rsidR="00C6109F" w:rsidRDefault="008975A4" w:rsidP="009B7AAE">
      <w:pPr>
        <w:jc w:val="center"/>
        <w:rPr>
          <w:b/>
          <w:sz w:val="32"/>
          <w:szCs w:val="32"/>
        </w:rPr>
      </w:pPr>
      <w:r w:rsidRPr="008975A4">
        <w:rPr>
          <w:b/>
          <w:sz w:val="32"/>
          <w:szCs w:val="32"/>
        </w:rPr>
        <w:t>Darovací smlouva</w:t>
      </w:r>
    </w:p>
    <w:p w14:paraId="183B52BC" w14:textId="1A22B376" w:rsidR="00892CA0" w:rsidRDefault="008975A4" w:rsidP="00892CA0">
      <w:pPr>
        <w:spacing w:after="0"/>
        <w:jc w:val="center"/>
      </w:pPr>
      <w:r w:rsidRPr="00965C80">
        <w:rPr>
          <w:b/>
          <w:sz w:val="28"/>
          <w:szCs w:val="28"/>
        </w:rPr>
        <w:t>č. smlouvy dárce</w:t>
      </w:r>
      <w:r w:rsidR="00C44D33">
        <w:rPr>
          <w:b/>
          <w:sz w:val="28"/>
          <w:szCs w:val="28"/>
        </w:rPr>
        <w:t xml:space="preserve">: </w:t>
      </w:r>
      <w:r w:rsidR="0034784A">
        <w:rPr>
          <w:b/>
          <w:sz w:val="28"/>
          <w:szCs w:val="28"/>
        </w:rPr>
        <w:t>DAM/01/03/002332/2024</w:t>
      </w:r>
      <w:r w:rsidR="00927C02">
        <w:rPr>
          <w:b/>
          <w:sz w:val="28"/>
          <w:szCs w:val="28"/>
        </w:rPr>
        <w:t xml:space="preserve"> </w:t>
      </w:r>
      <w:r w:rsidR="00892CA0">
        <w:t>(dále jen „</w:t>
      </w:r>
      <w:r w:rsidR="00892CA0" w:rsidRPr="004C0E4E">
        <w:rPr>
          <w:b/>
          <w:bCs/>
          <w:i/>
          <w:iCs/>
        </w:rPr>
        <w:t>Smlouva</w:t>
      </w:r>
      <w:r w:rsidR="00892CA0">
        <w:t>“)</w:t>
      </w:r>
    </w:p>
    <w:p w14:paraId="36E1C1C0" w14:textId="77777777" w:rsidR="008975A4" w:rsidRPr="008975A4" w:rsidRDefault="008975A4" w:rsidP="009B7AAE">
      <w:pPr>
        <w:jc w:val="center"/>
        <w:rPr>
          <w:b/>
          <w:sz w:val="28"/>
          <w:szCs w:val="28"/>
        </w:rPr>
      </w:pPr>
    </w:p>
    <w:p w14:paraId="0DD2B938" w14:textId="77777777" w:rsidR="00C6109F" w:rsidRDefault="00C6109F" w:rsidP="008975A4">
      <w:pPr>
        <w:spacing w:after="0"/>
        <w:jc w:val="center"/>
      </w:pPr>
      <w:r>
        <w:t xml:space="preserve">uzavřená dle ust. § </w:t>
      </w:r>
      <w:r w:rsidR="008975A4">
        <w:t>2055</w:t>
      </w:r>
      <w:r w:rsidR="00242E10">
        <w:t xml:space="preserve"> </w:t>
      </w:r>
      <w:r w:rsidR="008975A4">
        <w:t>a násl.</w:t>
      </w:r>
      <w:r w:rsidR="00242E10">
        <w:t xml:space="preserve"> </w:t>
      </w:r>
      <w:r w:rsidR="005924B0">
        <w:t xml:space="preserve">zákona </w:t>
      </w:r>
      <w:r w:rsidR="00242E10">
        <w:t>č. 89/2012</w:t>
      </w:r>
      <w:r>
        <w:t xml:space="preserve"> Sb., občanský zákoník</w:t>
      </w:r>
      <w:r w:rsidR="008975A4">
        <w:t>, ve znění pozdějších předpisů</w:t>
      </w:r>
      <w:r w:rsidR="001C4A16">
        <w:t xml:space="preserve"> (dále jen „</w:t>
      </w:r>
      <w:r w:rsidR="00892CA0" w:rsidRPr="004C0E4E">
        <w:rPr>
          <w:b/>
          <w:bCs/>
          <w:i/>
          <w:iCs/>
        </w:rPr>
        <w:t>OZ</w:t>
      </w:r>
      <w:r w:rsidR="001C4A16">
        <w:t>“)</w:t>
      </w:r>
    </w:p>
    <w:p w14:paraId="68186458" w14:textId="77777777" w:rsidR="00B60F9F" w:rsidRDefault="00B60F9F" w:rsidP="00C6109F">
      <w:pPr>
        <w:rPr>
          <w:b/>
        </w:rPr>
      </w:pPr>
    </w:p>
    <w:p w14:paraId="0ACE7D5B" w14:textId="77777777" w:rsidR="00C6109F" w:rsidRDefault="009B7AAE" w:rsidP="00C6109F">
      <w:r>
        <w:rPr>
          <w:b/>
        </w:rPr>
        <w:t>Smluvní strany</w:t>
      </w:r>
      <w:r w:rsidR="00B60F9F">
        <w:rPr>
          <w:b/>
        </w:rPr>
        <w:t xml:space="preserve">: </w:t>
      </w:r>
      <w:r w:rsidR="00C6109F">
        <w:t xml:space="preserve"> </w:t>
      </w:r>
    </w:p>
    <w:p w14:paraId="2EABC96D" w14:textId="77777777" w:rsidR="009B7AAE" w:rsidRPr="009B7AAE" w:rsidRDefault="009B7AAE" w:rsidP="00B60F9F">
      <w:pPr>
        <w:pStyle w:val="Odstavecseseznamem"/>
        <w:numPr>
          <w:ilvl w:val="0"/>
          <w:numId w:val="1"/>
        </w:numPr>
        <w:spacing w:after="0"/>
        <w:ind w:left="0" w:firstLine="0"/>
        <w:rPr>
          <w:b/>
        </w:rPr>
      </w:pPr>
      <w:r w:rsidRPr="009B7AAE">
        <w:rPr>
          <w:b/>
        </w:rPr>
        <w:t>Hlavní město Praha</w:t>
      </w:r>
    </w:p>
    <w:p w14:paraId="0F5B2B60" w14:textId="77777777" w:rsidR="009B7AAE" w:rsidRDefault="009B7AAE" w:rsidP="00B60F9F">
      <w:pPr>
        <w:spacing w:after="0"/>
      </w:pPr>
      <w:r>
        <w:t>se sídlem Mariánské nám. 2</w:t>
      </w:r>
      <w:r w:rsidR="00C504A4">
        <w:t>/2</w:t>
      </w:r>
      <w:r>
        <w:t>, 110 0</w:t>
      </w:r>
      <w:r w:rsidR="00C504A4">
        <w:t>1</w:t>
      </w:r>
      <w:r>
        <w:t xml:space="preserve"> Praha 1</w:t>
      </w:r>
    </w:p>
    <w:p w14:paraId="379BAE02" w14:textId="5F970D87" w:rsidR="009B7AAE" w:rsidRDefault="009B7AAE" w:rsidP="00B60F9F">
      <w:pPr>
        <w:spacing w:after="0"/>
      </w:pPr>
      <w:r w:rsidRPr="00B60F9F">
        <w:t xml:space="preserve">zastoupené </w:t>
      </w:r>
      <w:r w:rsidR="00DE2AB1">
        <w:t xml:space="preserve">Ing. </w:t>
      </w:r>
      <w:r w:rsidR="004C0E4E">
        <w:t>Lukášem Stránským</w:t>
      </w:r>
      <w:r w:rsidR="000010AB" w:rsidRPr="000010AB">
        <w:t xml:space="preserve">, </w:t>
      </w:r>
      <w:r w:rsidR="00AF3114">
        <w:t>ředitelem</w:t>
      </w:r>
      <w:r w:rsidR="004C0E4E">
        <w:t xml:space="preserve"> odboru služeb</w:t>
      </w:r>
      <w:r w:rsidR="000010AB" w:rsidRPr="000010AB">
        <w:t xml:space="preserve"> Magistrátu hl. m. Prahy</w:t>
      </w:r>
    </w:p>
    <w:p w14:paraId="6A6F5C0A" w14:textId="6FB61DBC" w:rsidR="00B60F9F" w:rsidRDefault="00B60F9F" w:rsidP="00B60F9F">
      <w:pPr>
        <w:spacing w:after="0"/>
      </w:pPr>
      <w:r>
        <w:t>IČO: 000</w:t>
      </w:r>
      <w:r w:rsidR="004C0E4E">
        <w:t xml:space="preserve"> </w:t>
      </w:r>
      <w:r>
        <w:t>64</w:t>
      </w:r>
      <w:r w:rsidR="004C0E4E">
        <w:t xml:space="preserve"> </w:t>
      </w:r>
      <w:r>
        <w:t>581</w:t>
      </w:r>
    </w:p>
    <w:p w14:paraId="7FDD627C" w14:textId="172D094D" w:rsidR="008975A4" w:rsidRDefault="009B7AAE" w:rsidP="005A5C3D">
      <w:pPr>
        <w:spacing w:after="0"/>
      </w:pPr>
      <w:r>
        <w:t>DIČ: CZ00064581</w:t>
      </w:r>
      <w:r>
        <w:tab/>
      </w:r>
    </w:p>
    <w:p w14:paraId="35CA8539" w14:textId="77777777" w:rsidR="005A5C3D" w:rsidRDefault="005A5C3D" w:rsidP="005A5C3D">
      <w:pPr>
        <w:spacing w:after="0"/>
      </w:pPr>
    </w:p>
    <w:p w14:paraId="6B182103" w14:textId="77777777" w:rsidR="00C6109F" w:rsidRDefault="00C6109F" w:rsidP="00C6109F">
      <w:r>
        <w:t>(dále jen „</w:t>
      </w:r>
      <w:r w:rsidR="00892CA0" w:rsidRPr="004C0E4E">
        <w:rPr>
          <w:b/>
          <w:bCs/>
          <w:i/>
          <w:iCs/>
        </w:rPr>
        <w:t>D</w:t>
      </w:r>
      <w:r w:rsidR="008975A4" w:rsidRPr="004C0E4E">
        <w:rPr>
          <w:b/>
          <w:bCs/>
          <w:i/>
          <w:iCs/>
        </w:rPr>
        <w:t>árce</w:t>
      </w:r>
      <w:r>
        <w:t xml:space="preserve">“) </w:t>
      </w:r>
    </w:p>
    <w:p w14:paraId="17B75492" w14:textId="77777777" w:rsidR="00C6109F" w:rsidRDefault="00C6109F" w:rsidP="00C6109F"/>
    <w:p w14:paraId="6F342ED7" w14:textId="77777777" w:rsidR="00C6109F" w:rsidRDefault="00C6109F" w:rsidP="00C6109F">
      <w:r>
        <w:t xml:space="preserve">a </w:t>
      </w:r>
    </w:p>
    <w:p w14:paraId="584883EE" w14:textId="77777777" w:rsidR="0005394B" w:rsidRDefault="0005394B" w:rsidP="00C6109F"/>
    <w:p w14:paraId="70FA329A" w14:textId="47996762" w:rsidR="003852CC" w:rsidRPr="003852CC" w:rsidRDefault="00C6109F" w:rsidP="003852CC">
      <w:pPr>
        <w:spacing w:after="0"/>
        <w:rPr>
          <w:rStyle w:val="Siln"/>
        </w:rPr>
      </w:pPr>
      <w:r w:rsidRPr="00B60F9F">
        <w:rPr>
          <w:b/>
        </w:rPr>
        <w:t xml:space="preserve">2. </w:t>
      </w:r>
      <w:r w:rsidR="008F0DC8">
        <w:rPr>
          <w:b/>
        </w:rPr>
        <w:tab/>
      </w:r>
      <w:r w:rsidR="00AF3114">
        <w:rPr>
          <w:rStyle w:val="Siln"/>
        </w:rPr>
        <w:t>Město Pečky</w:t>
      </w:r>
      <w:r w:rsidR="003852CC" w:rsidRPr="003852CC">
        <w:rPr>
          <w:rStyle w:val="Siln"/>
        </w:rPr>
        <w:t xml:space="preserve"> </w:t>
      </w:r>
    </w:p>
    <w:p w14:paraId="4974226D" w14:textId="1210C49F" w:rsidR="00C414FE" w:rsidRDefault="00C414FE" w:rsidP="003852CC">
      <w:pPr>
        <w:spacing w:after="0"/>
      </w:pPr>
      <w:r>
        <w:t xml:space="preserve">se sídlem </w:t>
      </w:r>
      <w:r w:rsidR="00AF3114">
        <w:t>Masarykovo nám. 78, 289 11 Pečky</w:t>
      </w:r>
    </w:p>
    <w:p w14:paraId="07597968" w14:textId="5543A3F5" w:rsidR="00C6109F" w:rsidRPr="001210C7" w:rsidRDefault="00965C80" w:rsidP="00B60F9F">
      <w:pPr>
        <w:spacing w:after="0"/>
        <w:rPr>
          <w:i/>
        </w:rPr>
      </w:pPr>
      <w:r>
        <w:t>z</w:t>
      </w:r>
      <w:r w:rsidR="00AF3114">
        <w:t>astoupené Milanem Paluskou</w:t>
      </w:r>
      <w:r w:rsidR="00927C02">
        <w:t>, starostou</w:t>
      </w:r>
    </w:p>
    <w:p w14:paraId="0E933B0A" w14:textId="46DC6D1F" w:rsidR="00DE2AB1" w:rsidRDefault="00C6109F" w:rsidP="00B60F9F">
      <w:pPr>
        <w:spacing w:after="0"/>
        <w:rPr>
          <w:rStyle w:val="nowrap"/>
        </w:rPr>
      </w:pPr>
      <w:r w:rsidRPr="00B60F9F">
        <w:t>IČ</w:t>
      </w:r>
      <w:r w:rsidR="00B60F9F" w:rsidRPr="00B60F9F">
        <w:t>O</w:t>
      </w:r>
      <w:r w:rsidRPr="00B60F9F">
        <w:t xml:space="preserve">: </w:t>
      </w:r>
      <w:r w:rsidR="00AF3114">
        <w:rPr>
          <w:rStyle w:val="nowrap"/>
        </w:rPr>
        <w:t>002</w:t>
      </w:r>
      <w:r w:rsidR="00927C02">
        <w:rPr>
          <w:rStyle w:val="nowrap"/>
        </w:rPr>
        <w:t xml:space="preserve"> </w:t>
      </w:r>
      <w:r w:rsidR="00AF3114">
        <w:rPr>
          <w:rStyle w:val="nowrap"/>
        </w:rPr>
        <w:t>39</w:t>
      </w:r>
      <w:r w:rsidR="00927C02">
        <w:rPr>
          <w:rStyle w:val="nowrap"/>
        </w:rPr>
        <w:t xml:space="preserve"> </w:t>
      </w:r>
      <w:r w:rsidR="00AF3114">
        <w:rPr>
          <w:rStyle w:val="nowrap"/>
        </w:rPr>
        <w:t>607</w:t>
      </w:r>
    </w:p>
    <w:p w14:paraId="02EA007E" w14:textId="3D37BEF4" w:rsidR="00927C02" w:rsidRDefault="00927C02" w:rsidP="00B60F9F">
      <w:pPr>
        <w:spacing w:after="0"/>
        <w:rPr>
          <w:rStyle w:val="nowrap"/>
        </w:rPr>
      </w:pPr>
      <w:r>
        <w:rPr>
          <w:rStyle w:val="nowrap"/>
        </w:rPr>
        <w:t xml:space="preserve">DIČ: </w:t>
      </w:r>
      <w:r w:rsidRPr="00927C02">
        <w:rPr>
          <w:rStyle w:val="nowrap"/>
        </w:rPr>
        <w:t>CZ002</w:t>
      </w:r>
      <w:r>
        <w:rPr>
          <w:rStyle w:val="nowrap"/>
        </w:rPr>
        <w:t xml:space="preserve"> </w:t>
      </w:r>
      <w:r w:rsidRPr="00927C02">
        <w:rPr>
          <w:rStyle w:val="nowrap"/>
        </w:rPr>
        <w:t>39</w:t>
      </w:r>
      <w:r>
        <w:rPr>
          <w:rStyle w:val="nowrap"/>
        </w:rPr>
        <w:t xml:space="preserve"> </w:t>
      </w:r>
      <w:r w:rsidRPr="00927C02">
        <w:rPr>
          <w:rStyle w:val="nowrap"/>
        </w:rPr>
        <w:t>607</w:t>
      </w:r>
    </w:p>
    <w:p w14:paraId="414CA136" w14:textId="77777777" w:rsidR="003852CC" w:rsidRDefault="003852CC" w:rsidP="00B60F9F">
      <w:pPr>
        <w:spacing w:after="0"/>
      </w:pPr>
    </w:p>
    <w:p w14:paraId="33D15F66" w14:textId="77777777" w:rsidR="00C6109F" w:rsidRDefault="00C6109F" w:rsidP="00B60F9F">
      <w:pPr>
        <w:spacing w:after="0"/>
      </w:pPr>
      <w:r>
        <w:t>(dále jen „</w:t>
      </w:r>
      <w:r w:rsidR="00892CA0" w:rsidRPr="004C0E4E">
        <w:rPr>
          <w:b/>
          <w:bCs/>
          <w:i/>
          <w:iCs/>
        </w:rPr>
        <w:t>O</w:t>
      </w:r>
      <w:r w:rsidR="008975A4" w:rsidRPr="004C0E4E">
        <w:rPr>
          <w:b/>
          <w:bCs/>
          <w:i/>
          <w:iCs/>
        </w:rPr>
        <w:t>bdarovaný</w:t>
      </w:r>
      <w:r>
        <w:t xml:space="preserve">“) </w:t>
      </w:r>
    </w:p>
    <w:p w14:paraId="02458A2D" w14:textId="77777777" w:rsidR="001C4A16" w:rsidRDefault="001C4A16" w:rsidP="00B60F9F">
      <w:pPr>
        <w:spacing w:after="0"/>
      </w:pPr>
    </w:p>
    <w:p w14:paraId="40D283B7" w14:textId="77777777" w:rsidR="001C4A16" w:rsidRDefault="001C4A16" w:rsidP="00B60F9F">
      <w:pPr>
        <w:spacing w:after="0"/>
      </w:pPr>
      <w:r>
        <w:t>(dále společně jen „</w:t>
      </w:r>
      <w:r w:rsidR="00892CA0" w:rsidRPr="004C0E4E">
        <w:rPr>
          <w:b/>
          <w:bCs/>
          <w:i/>
          <w:iCs/>
        </w:rPr>
        <w:t>S</w:t>
      </w:r>
      <w:r w:rsidRPr="004C0E4E">
        <w:rPr>
          <w:b/>
          <w:bCs/>
          <w:i/>
          <w:iCs/>
        </w:rPr>
        <w:t>mluvní strany</w:t>
      </w:r>
      <w:r>
        <w:t>“)</w:t>
      </w:r>
    </w:p>
    <w:p w14:paraId="7E978D0C" w14:textId="77777777" w:rsidR="00B60F9F" w:rsidRDefault="00B60F9F" w:rsidP="00B60F9F">
      <w:pPr>
        <w:spacing w:after="0"/>
      </w:pPr>
    </w:p>
    <w:p w14:paraId="170B136D" w14:textId="77777777" w:rsidR="00C6109F" w:rsidRPr="009B7AAE" w:rsidRDefault="00C6109F" w:rsidP="00B60F9F">
      <w:pPr>
        <w:spacing w:after="0"/>
        <w:jc w:val="center"/>
        <w:rPr>
          <w:b/>
        </w:rPr>
      </w:pPr>
      <w:r w:rsidRPr="009B7AAE">
        <w:rPr>
          <w:b/>
        </w:rPr>
        <w:t>I.</w:t>
      </w:r>
    </w:p>
    <w:p w14:paraId="1EF4FF10" w14:textId="77777777" w:rsidR="00C6109F" w:rsidRPr="009B7AAE" w:rsidRDefault="00C6109F" w:rsidP="00B60F9F">
      <w:pPr>
        <w:spacing w:after="0"/>
        <w:jc w:val="center"/>
        <w:rPr>
          <w:b/>
        </w:rPr>
      </w:pPr>
      <w:r w:rsidRPr="009B7AAE">
        <w:rPr>
          <w:b/>
        </w:rPr>
        <w:t>Základní ustanovení</w:t>
      </w:r>
    </w:p>
    <w:p w14:paraId="37E9C0B6" w14:textId="6802946A" w:rsidR="00A1556C" w:rsidRDefault="007D1087" w:rsidP="00A40EAB">
      <w:pPr>
        <w:pStyle w:val="Odstavecseseznamem"/>
        <w:numPr>
          <w:ilvl w:val="0"/>
          <w:numId w:val="9"/>
        </w:numPr>
        <w:jc w:val="both"/>
      </w:pPr>
      <w:r>
        <w:t xml:space="preserve">Dárce prohlašuje, že je výlučným vlastníkem </w:t>
      </w:r>
      <w:r w:rsidR="002415CB">
        <w:t xml:space="preserve">vyřazené </w:t>
      </w:r>
      <w:r>
        <w:t xml:space="preserve">movité věci </w:t>
      </w:r>
      <w:r w:rsidR="00A1556C">
        <w:t xml:space="preserve">– </w:t>
      </w:r>
      <w:r w:rsidR="00013FF9">
        <w:t xml:space="preserve">vozidla značky </w:t>
      </w:r>
      <w:r w:rsidR="00AF3114">
        <w:t>Škoda</w:t>
      </w:r>
      <w:r w:rsidR="00E56F67">
        <w:t>, typ:</w:t>
      </w:r>
      <w:r w:rsidR="00AF3114">
        <w:t xml:space="preserve"> 1Z</w:t>
      </w:r>
      <w:r w:rsidR="00E56F67">
        <w:t xml:space="preserve">, obchodní označení: </w:t>
      </w:r>
      <w:r w:rsidR="00AF3114">
        <w:t>Octavia,</w:t>
      </w:r>
      <w:r w:rsidR="00DE2AB1">
        <w:t xml:space="preserve"> </w:t>
      </w:r>
      <w:r w:rsidR="00E56F67">
        <w:t>kategorie</w:t>
      </w:r>
      <w:r w:rsidR="004C0E4E">
        <w:t xml:space="preserve"> vozidla</w:t>
      </w:r>
      <w:r w:rsidR="00E56F67">
        <w:t>:</w:t>
      </w:r>
      <w:r w:rsidR="004C0E4E">
        <w:t xml:space="preserve"> M1</w:t>
      </w:r>
      <w:r w:rsidR="00013FF9">
        <w:t xml:space="preserve">, </w:t>
      </w:r>
      <w:r w:rsidR="004C0E4E">
        <w:t>RZ</w:t>
      </w:r>
      <w:r w:rsidR="00A1556C">
        <w:t xml:space="preserve">: </w:t>
      </w:r>
      <w:r w:rsidR="00AF3114">
        <w:t>1AJ3046</w:t>
      </w:r>
      <w:r w:rsidR="00A1556C">
        <w:t xml:space="preserve">, </w:t>
      </w:r>
      <w:r w:rsidR="005B121D">
        <w:t xml:space="preserve">výr. číslo </w:t>
      </w:r>
      <w:r w:rsidR="00A40EAB">
        <w:t xml:space="preserve">vozidla: </w:t>
      </w:r>
      <w:r w:rsidR="00AF3114">
        <w:t>TMBEF61Z7A2037315</w:t>
      </w:r>
      <w:r w:rsidR="003852CC">
        <w:t xml:space="preserve">, </w:t>
      </w:r>
      <w:r w:rsidR="00E56F67">
        <w:t>datum první registrace vozidla</w:t>
      </w:r>
      <w:r w:rsidR="00D07479">
        <w:t>:</w:t>
      </w:r>
      <w:r w:rsidR="00E56F67">
        <w:t xml:space="preserve"> </w:t>
      </w:r>
      <w:r w:rsidR="005B121D">
        <w:t>01. 10. 2009</w:t>
      </w:r>
      <w:r w:rsidR="00A40EAB">
        <w:t xml:space="preserve">, stav ujetých kilometrů: </w:t>
      </w:r>
      <w:r w:rsidR="005B121D">
        <w:t>157</w:t>
      </w:r>
      <w:r w:rsidR="006B622B">
        <w:t> </w:t>
      </w:r>
      <w:r w:rsidR="005B121D">
        <w:t>258</w:t>
      </w:r>
      <w:r w:rsidR="00A40EAB">
        <w:t xml:space="preserve"> k</w:t>
      </w:r>
      <w:r w:rsidR="00013FF9">
        <w:t>m</w:t>
      </w:r>
      <w:r w:rsidR="003B2D03">
        <w:t xml:space="preserve">, včetně </w:t>
      </w:r>
      <w:r w:rsidR="00ED0F7A">
        <w:t>příslušenství</w:t>
      </w:r>
      <w:r w:rsidR="008F305F">
        <w:t>:</w:t>
      </w:r>
      <w:r w:rsidR="00ED0F7A">
        <w:t xml:space="preserve"> </w:t>
      </w:r>
      <w:r w:rsidR="00F257A2" w:rsidRPr="00F257A2">
        <w:t xml:space="preserve">zvláštní výstražné a zvukové zařízení  maják, skrytá verze </w:t>
      </w:r>
      <w:r w:rsidR="003358D4">
        <w:t>(dále jen „</w:t>
      </w:r>
      <w:r w:rsidR="003358D4" w:rsidRPr="004C0E4E">
        <w:rPr>
          <w:b/>
          <w:bCs/>
          <w:i/>
          <w:iCs/>
        </w:rPr>
        <w:t>Dar</w:t>
      </w:r>
      <w:r w:rsidR="00A1556C">
        <w:t>“).</w:t>
      </w:r>
      <w:r w:rsidR="00494293">
        <w:t xml:space="preserve"> </w:t>
      </w:r>
      <w:r w:rsidR="003358D4">
        <w:t>Pořizovací cena Daru</w:t>
      </w:r>
      <w:r w:rsidR="00A1556C">
        <w:t xml:space="preserve"> byla </w:t>
      </w:r>
      <w:r w:rsidR="005B121D">
        <w:t>1 048 382</w:t>
      </w:r>
      <w:r w:rsidR="005D4BEE">
        <w:t xml:space="preserve">,00 </w:t>
      </w:r>
      <w:r w:rsidR="00A1556C" w:rsidRPr="00E56F67">
        <w:t>Kč</w:t>
      </w:r>
      <w:r w:rsidR="00E56F67" w:rsidRPr="00E56F67">
        <w:t xml:space="preserve"> </w:t>
      </w:r>
      <w:r w:rsidR="00A1556C" w:rsidRPr="00E56F67">
        <w:t>(slovy</w:t>
      </w:r>
      <w:r w:rsidR="00860102" w:rsidRPr="00E56F67">
        <w:t>:</w:t>
      </w:r>
      <w:r w:rsidR="00A1556C" w:rsidRPr="00E56F67">
        <w:t xml:space="preserve"> </w:t>
      </w:r>
      <w:r w:rsidR="005B121D">
        <w:t>jedenmiliončtyřicetosmtisíctřistaosmdesátdva</w:t>
      </w:r>
      <w:r w:rsidR="00E56F67" w:rsidRPr="00E56F67">
        <w:t>korunčeských</w:t>
      </w:r>
      <w:r w:rsidR="00A1556C" w:rsidRPr="00E56F67">
        <w:t>)</w:t>
      </w:r>
      <w:r w:rsidR="00DB4A43">
        <w:t xml:space="preserve">, </w:t>
      </w:r>
      <w:r w:rsidR="00DB4A43" w:rsidRPr="00E56F67">
        <w:t>včetně DPH</w:t>
      </w:r>
      <w:r w:rsidR="00A1556C" w:rsidRPr="00E56F67">
        <w:t>.</w:t>
      </w:r>
      <w:r w:rsidR="00A1556C">
        <w:t xml:space="preserve"> </w:t>
      </w:r>
    </w:p>
    <w:p w14:paraId="1D92CCED" w14:textId="3E3D1137" w:rsidR="00D717AF" w:rsidRDefault="003358D4" w:rsidP="00A1556C">
      <w:pPr>
        <w:pStyle w:val="Odstavecseseznamem"/>
        <w:numPr>
          <w:ilvl w:val="0"/>
          <w:numId w:val="9"/>
        </w:numPr>
        <w:jc w:val="both"/>
      </w:pPr>
      <w:r>
        <w:t>Dar</w:t>
      </w:r>
      <w:r w:rsidR="00A1556C">
        <w:t xml:space="preserve"> je blíže specifikovaný v </w:t>
      </w:r>
      <w:r w:rsidR="00A1556C" w:rsidRPr="00E56F67">
        <w:t xml:space="preserve">Osvědčení o registraci vozidla </w:t>
      </w:r>
      <w:r w:rsidR="005B121D">
        <w:t>UD</w:t>
      </w:r>
      <w:r w:rsidR="002E3E0B" w:rsidRPr="00E56F67">
        <w:t xml:space="preserve"> </w:t>
      </w:r>
      <w:r w:rsidR="005B121D">
        <w:t>505876</w:t>
      </w:r>
      <w:r w:rsidR="00A1556C" w:rsidRPr="00E56F67">
        <w:t xml:space="preserve">, jehož fotokopie je jako </w:t>
      </w:r>
      <w:r w:rsidRPr="00E56F67">
        <w:t>Příloha č. 1</w:t>
      </w:r>
      <w:r>
        <w:t xml:space="preserve"> nedílnou součástí S</w:t>
      </w:r>
      <w:r w:rsidR="00A1556C">
        <w:t>mlouvy</w:t>
      </w:r>
      <w:r>
        <w:t xml:space="preserve"> a ve Znaleckém posudku č. </w:t>
      </w:r>
      <w:bookmarkStart w:id="0" w:name="_Hlk122422288"/>
      <w:r w:rsidR="005B121D">
        <w:t>1088</w:t>
      </w:r>
      <w:r w:rsidR="003852CC">
        <w:t>-</w:t>
      </w:r>
      <w:r w:rsidR="005B121D">
        <w:t>69</w:t>
      </w:r>
      <w:r w:rsidR="00013FF9">
        <w:t>/20</w:t>
      </w:r>
      <w:r w:rsidR="002E3E0B">
        <w:t>22</w:t>
      </w:r>
      <w:r>
        <w:t xml:space="preserve"> z</w:t>
      </w:r>
      <w:r w:rsidR="00A40EAB">
        <w:t xml:space="preserve">e dne </w:t>
      </w:r>
      <w:bookmarkStart w:id="1" w:name="_Hlk152150672"/>
      <w:r w:rsidR="005B121D">
        <w:t>25.</w:t>
      </w:r>
      <w:r w:rsidR="00A65456">
        <w:t> </w:t>
      </w:r>
      <w:r w:rsidR="005B121D">
        <w:t>05</w:t>
      </w:r>
      <w:r w:rsidR="00013FF9">
        <w:t>.</w:t>
      </w:r>
      <w:r w:rsidR="00A65456">
        <w:t> </w:t>
      </w:r>
      <w:r w:rsidR="00013FF9">
        <w:t>20</w:t>
      </w:r>
      <w:r w:rsidR="002E3E0B">
        <w:t>2</w:t>
      </w:r>
      <w:bookmarkEnd w:id="0"/>
      <w:r w:rsidR="005B121D">
        <w:t>3</w:t>
      </w:r>
      <w:bookmarkEnd w:id="1"/>
      <w:r w:rsidR="005B121D">
        <w:t>,</w:t>
      </w:r>
      <w:r w:rsidR="00A40EAB">
        <w:t xml:space="preserve"> který je jako Příloha č. 2 </w:t>
      </w:r>
      <w:r>
        <w:t>nedílnou součástí Smlouvy.</w:t>
      </w:r>
    </w:p>
    <w:p w14:paraId="23CC6C87" w14:textId="77777777" w:rsidR="00A40EAB" w:rsidRDefault="00A40EAB" w:rsidP="00A40EAB">
      <w:pPr>
        <w:pStyle w:val="Odstavecseseznamem"/>
        <w:jc w:val="both"/>
      </w:pPr>
    </w:p>
    <w:p w14:paraId="746C3501" w14:textId="3FA254E5" w:rsidR="00A40EAB" w:rsidRDefault="00F33949" w:rsidP="00860102">
      <w:pPr>
        <w:pStyle w:val="Odstavecseseznamem"/>
        <w:numPr>
          <w:ilvl w:val="0"/>
          <w:numId w:val="9"/>
        </w:numPr>
        <w:jc w:val="both"/>
      </w:pPr>
      <w:r>
        <w:lastRenderedPageBreak/>
        <w:t xml:space="preserve">Zůstatková </w:t>
      </w:r>
      <w:r w:rsidR="00860102">
        <w:t>cena D</w:t>
      </w:r>
      <w:r w:rsidR="00A40EAB">
        <w:t xml:space="preserve">aru </w:t>
      </w:r>
      <w:r w:rsidR="00860102">
        <w:t>byla na základě Znaleckého posudku, uvedeného v článku I. odst. 2</w:t>
      </w:r>
      <w:r w:rsidR="002E3E0B">
        <w:t>. Smlouvy</w:t>
      </w:r>
      <w:r w:rsidR="00860102">
        <w:t xml:space="preserve">, stanovena na </w:t>
      </w:r>
      <w:r w:rsidR="005B121D">
        <w:t>67 800</w:t>
      </w:r>
      <w:r w:rsidR="002E3E0B">
        <w:t xml:space="preserve">,00 </w:t>
      </w:r>
      <w:r w:rsidR="00860102">
        <w:t>Kč</w:t>
      </w:r>
      <w:r w:rsidR="00DB4A43">
        <w:t xml:space="preserve"> </w:t>
      </w:r>
      <w:r w:rsidR="00860102">
        <w:t xml:space="preserve">(slovy: </w:t>
      </w:r>
      <w:r w:rsidR="005B121D">
        <w:t>šedesátsedmtisícosmset</w:t>
      </w:r>
      <w:r w:rsidR="002E3E0B">
        <w:t>korunčeských</w:t>
      </w:r>
      <w:r w:rsidR="00860102">
        <w:t>)</w:t>
      </w:r>
      <w:r w:rsidR="00DB4A43">
        <w:t>, včetně DPH</w:t>
      </w:r>
      <w:r w:rsidR="00860102">
        <w:t>.</w:t>
      </w:r>
    </w:p>
    <w:p w14:paraId="763A6FE1" w14:textId="77777777" w:rsidR="003358D4" w:rsidRDefault="003358D4" w:rsidP="003358D4">
      <w:pPr>
        <w:pStyle w:val="Odstavecseseznamem"/>
        <w:jc w:val="both"/>
      </w:pPr>
    </w:p>
    <w:p w14:paraId="3AE30925" w14:textId="77777777" w:rsidR="00C6109F" w:rsidRPr="00B60F9F" w:rsidRDefault="001956D6" w:rsidP="00B60F9F">
      <w:pPr>
        <w:spacing w:after="0"/>
        <w:jc w:val="center"/>
        <w:rPr>
          <w:b/>
        </w:rPr>
      </w:pPr>
      <w:r w:rsidRPr="00B60F9F">
        <w:rPr>
          <w:b/>
        </w:rPr>
        <w:t>II</w:t>
      </w:r>
      <w:r w:rsidR="00C6109F" w:rsidRPr="00B60F9F">
        <w:rPr>
          <w:b/>
        </w:rPr>
        <w:t>.</w:t>
      </w:r>
    </w:p>
    <w:p w14:paraId="32E29467" w14:textId="77777777" w:rsidR="00C6109F" w:rsidRPr="00B60F9F" w:rsidRDefault="003358D4" w:rsidP="00B60F9F">
      <w:pPr>
        <w:spacing w:after="0"/>
        <w:jc w:val="center"/>
        <w:rPr>
          <w:b/>
        </w:rPr>
      </w:pPr>
      <w:r>
        <w:rPr>
          <w:b/>
        </w:rPr>
        <w:t>Předmět S</w:t>
      </w:r>
      <w:r w:rsidR="00C6109F" w:rsidRPr="00B60F9F">
        <w:rPr>
          <w:b/>
        </w:rPr>
        <w:t>mlouvy</w:t>
      </w:r>
    </w:p>
    <w:p w14:paraId="4CEA9F55" w14:textId="2C478697" w:rsidR="0005394B" w:rsidRDefault="008C7517" w:rsidP="008B785C">
      <w:pPr>
        <w:pStyle w:val="Odstavecseseznamem"/>
        <w:numPr>
          <w:ilvl w:val="0"/>
          <w:numId w:val="5"/>
        </w:numPr>
        <w:spacing w:after="0"/>
        <w:ind w:left="714" w:hanging="430"/>
        <w:jc w:val="both"/>
      </w:pPr>
      <w:r>
        <w:t>Dárce</w:t>
      </w:r>
      <w:r w:rsidR="00C6109F">
        <w:t xml:space="preserve"> sm</w:t>
      </w:r>
      <w:r w:rsidR="001956D6">
        <w:t xml:space="preserve">louvou bezúplatně převádí </w:t>
      </w:r>
      <w:r>
        <w:t xml:space="preserve">vlastnické právo k </w:t>
      </w:r>
      <w:r w:rsidR="00C504A4">
        <w:t>D</w:t>
      </w:r>
      <w:r>
        <w:t>aru</w:t>
      </w:r>
      <w:r w:rsidR="00C6109F">
        <w:t xml:space="preserve"> </w:t>
      </w:r>
      <w:r w:rsidR="00892CA0">
        <w:t>na O</w:t>
      </w:r>
      <w:r w:rsidR="001C4A16">
        <w:t>bdarovaného</w:t>
      </w:r>
      <w:r>
        <w:t>, a to se všemi právy, povinnostmi</w:t>
      </w:r>
      <w:r w:rsidR="009A5711">
        <w:t xml:space="preserve"> a</w:t>
      </w:r>
      <w:r>
        <w:t xml:space="preserve"> příslušenstvím, které se k </w:t>
      </w:r>
      <w:r w:rsidR="00C504A4">
        <w:t>D</w:t>
      </w:r>
      <w:r>
        <w:t>aru vztahují.</w:t>
      </w:r>
      <w:r w:rsidR="009A5711">
        <w:t xml:space="preserve"> </w:t>
      </w:r>
      <w:r w:rsidR="00AD5C98">
        <w:t xml:space="preserve">Příslušenství Daru tvoří </w:t>
      </w:r>
      <w:r w:rsidR="00F257A2" w:rsidRPr="00F257A2">
        <w:t>zvláštní výstražné a zvukové zařízení  maják, skrytá verze</w:t>
      </w:r>
      <w:r w:rsidR="00F257A2">
        <w:t>.</w:t>
      </w:r>
    </w:p>
    <w:p w14:paraId="493FD947" w14:textId="77777777" w:rsidR="00222063" w:rsidRDefault="00222063" w:rsidP="00222063">
      <w:pPr>
        <w:pStyle w:val="Odstavecseseznamem"/>
        <w:spacing w:after="0"/>
        <w:ind w:left="714"/>
        <w:jc w:val="both"/>
      </w:pPr>
    </w:p>
    <w:p w14:paraId="5FEF53CC" w14:textId="77777777" w:rsidR="00C6109F" w:rsidRDefault="008C7517" w:rsidP="00A40EAB">
      <w:pPr>
        <w:pStyle w:val="Odstavecseseznamem"/>
        <w:numPr>
          <w:ilvl w:val="0"/>
          <w:numId w:val="5"/>
        </w:numPr>
        <w:spacing w:after="0"/>
        <w:ind w:left="714" w:hanging="430"/>
        <w:jc w:val="both"/>
      </w:pPr>
      <w:r>
        <w:t xml:space="preserve">Obdarovaný tento </w:t>
      </w:r>
      <w:r w:rsidR="008F0577">
        <w:t>D</w:t>
      </w:r>
      <w:r>
        <w:t>ar do svého výlučného vlastnictví přijímá.</w:t>
      </w:r>
    </w:p>
    <w:p w14:paraId="7B6EA3BB" w14:textId="77777777" w:rsidR="002415CB" w:rsidRDefault="002415CB" w:rsidP="00A40EAB">
      <w:pPr>
        <w:pStyle w:val="Odstavecseseznamem"/>
        <w:ind w:left="714" w:hanging="430"/>
      </w:pPr>
    </w:p>
    <w:p w14:paraId="5E8C28FB" w14:textId="77777777" w:rsidR="002415CB" w:rsidRPr="008013BE" w:rsidRDefault="002415CB" w:rsidP="00A40EAB">
      <w:pPr>
        <w:pStyle w:val="Odstavecseseznamem"/>
        <w:numPr>
          <w:ilvl w:val="0"/>
          <w:numId w:val="5"/>
        </w:numPr>
        <w:spacing w:after="0"/>
        <w:ind w:left="714" w:hanging="430"/>
        <w:jc w:val="both"/>
      </w:pPr>
      <w:r w:rsidRPr="008013BE">
        <w:t>Dar je</w:t>
      </w:r>
      <w:r w:rsidR="003358D4">
        <w:t xml:space="preserve"> poskytován za účelem </w:t>
      </w:r>
      <w:r w:rsidR="003358D4" w:rsidRPr="00E56F67">
        <w:t>zařazení D</w:t>
      </w:r>
      <w:r w:rsidRPr="00E56F67">
        <w:t>aru do integrovaného záchranného systému</w:t>
      </w:r>
      <w:r w:rsidRPr="008013BE">
        <w:t>.</w:t>
      </w:r>
    </w:p>
    <w:p w14:paraId="420CFC53" w14:textId="77777777" w:rsidR="00D0093B" w:rsidRDefault="00D0093B" w:rsidP="008C7517">
      <w:pPr>
        <w:pStyle w:val="Odstavecseseznamem"/>
        <w:spacing w:after="0"/>
        <w:ind w:left="357"/>
        <w:jc w:val="both"/>
      </w:pPr>
    </w:p>
    <w:p w14:paraId="2BE35286" w14:textId="77777777" w:rsidR="0005394B" w:rsidRDefault="0005394B" w:rsidP="00B60F9F">
      <w:pPr>
        <w:spacing w:after="0"/>
        <w:jc w:val="both"/>
      </w:pPr>
    </w:p>
    <w:p w14:paraId="4AE19F6B" w14:textId="77777777" w:rsidR="00C6109F" w:rsidRPr="0005394B" w:rsidRDefault="001956D6" w:rsidP="0005394B">
      <w:pPr>
        <w:spacing w:after="0"/>
        <w:jc w:val="center"/>
        <w:rPr>
          <w:b/>
        </w:rPr>
      </w:pPr>
      <w:r w:rsidRPr="0005394B">
        <w:rPr>
          <w:b/>
        </w:rPr>
        <w:t>III</w:t>
      </w:r>
      <w:r w:rsidR="00C6109F" w:rsidRPr="0005394B">
        <w:rPr>
          <w:b/>
        </w:rPr>
        <w:t>.</w:t>
      </w:r>
    </w:p>
    <w:p w14:paraId="4CADA350" w14:textId="77777777" w:rsidR="00C6109F" w:rsidRPr="0005394B" w:rsidRDefault="00C6109F" w:rsidP="0005394B">
      <w:pPr>
        <w:spacing w:after="0"/>
        <w:jc w:val="center"/>
        <w:rPr>
          <w:b/>
        </w:rPr>
      </w:pPr>
      <w:r w:rsidRPr="0005394B">
        <w:rPr>
          <w:b/>
        </w:rPr>
        <w:t>Další ujednání</w:t>
      </w:r>
    </w:p>
    <w:p w14:paraId="3C5F0CEE" w14:textId="02706151" w:rsidR="00C6109F" w:rsidRDefault="00892CA0" w:rsidP="0005394B">
      <w:pPr>
        <w:pStyle w:val="Odstavecseseznamem"/>
        <w:numPr>
          <w:ilvl w:val="0"/>
          <w:numId w:val="3"/>
        </w:numPr>
        <w:spacing w:after="0"/>
        <w:jc w:val="both"/>
      </w:pPr>
      <w:r>
        <w:t>Dárce prohlašuje, že seznámil O</w:t>
      </w:r>
      <w:r w:rsidR="008C7517">
        <w:t xml:space="preserve">bdarovaného se stavem </w:t>
      </w:r>
      <w:r w:rsidR="00C504A4">
        <w:t>D</w:t>
      </w:r>
      <w:r w:rsidR="008C7517">
        <w:t>aru, včetně jeho příslušenství, d</w:t>
      </w:r>
      <w:r w:rsidR="00DB4A43">
        <w:t>á</w:t>
      </w:r>
      <w:r w:rsidR="008C7517">
        <w:t xml:space="preserve">le se závadami a upozornil na nutné opravy či potřebu provést údržbu, a že na </w:t>
      </w:r>
      <w:r w:rsidR="00C504A4">
        <w:t>D</w:t>
      </w:r>
      <w:r w:rsidR="008C7517">
        <w:t xml:space="preserve">aru neváznou </w:t>
      </w:r>
      <w:r w:rsidR="001B108C">
        <w:t>žádné dluhy, závady</w:t>
      </w:r>
      <w:r w:rsidR="00F33949">
        <w:t xml:space="preserve"> a právní vady</w:t>
      </w:r>
      <w:r w:rsidR="001B108C">
        <w:t>.</w:t>
      </w:r>
      <w:r w:rsidR="008C7517">
        <w:t xml:space="preserve"> </w:t>
      </w:r>
    </w:p>
    <w:p w14:paraId="257FCA46" w14:textId="77777777" w:rsidR="0005394B" w:rsidRDefault="0005394B" w:rsidP="0005394B">
      <w:pPr>
        <w:spacing w:after="0"/>
        <w:jc w:val="both"/>
      </w:pPr>
    </w:p>
    <w:p w14:paraId="327FA1AB" w14:textId="29A98C8B" w:rsidR="002415CB" w:rsidRDefault="001B108C" w:rsidP="002415CB">
      <w:pPr>
        <w:pStyle w:val="Odstavecseseznamem"/>
        <w:numPr>
          <w:ilvl w:val="0"/>
          <w:numId w:val="3"/>
        </w:numPr>
        <w:jc w:val="both"/>
      </w:pPr>
      <w:r>
        <w:t xml:space="preserve">Obdarovaný prohlašuje, že si </w:t>
      </w:r>
      <w:r w:rsidR="00C504A4">
        <w:t>D</w:t>
      </w:r>
      <w:r>
        <w:t>ar řádně prohlédl, a že jeho stav je mu znám</w:t>
      </w:r>
      <w:r w:rsidR="00CC0D75">
        <w:t>,</w:t>
      </w:r>
      <w:r>
        <w:t xml:space="preserve"> a že nabývá tento </w:t>
      </w:r>
      <w:r w:rsidR="00C504A4">
        <w:t>D</w:t>
      </w:r>
      <w:r>
        <w:t>ar do svého vlastnictví</w:t>
      </w:r>
      <w:r w:rsidR="00892CA0">
        <w:t>,</w:t>
      </w:r>
      <w:r>
        <w:t xml:space="preserve"> včetně jeho příslušenst</w:t>
      </w:r>
      <w:r w:rsidR="009E4823">
        <w:t xml:space="preserve">ví ve stavu, v jakém se nachází, </w:t>
      </w:r>
      <w:r w:rsidR="009E4823" w:rsidRPr="009E4823">
        <w:t xml:space="preserve">což svým podpisem na </w:t>
      </w:r>
      <w:r w:rsidR="00C504A4">
        <w:t>S</w:t>
      </w:r>
      <w:r w:rsidR="009E4823" w:rsidRPr="009E4823">
        <w:t xml:space="preserve">mlouvě stvrzuje. </w:t>
      </w:r>
      <w:r w:rsidR="001E1AEF">
        <w:t xml:space="preserve">Obdarovaný tímto bere na vědomí technický stav </w:t>
      </w:r>
      <w:r w:rsidR="00C504A4">
        <w:t>D</w:t>
      </w:r>
      <w:r w:rsidR="001E1AEF">
        <w:t xml:space="preserve">aru, </w:t>
      </w:r>
      <w:r w:rsidR="00CC0D75">
        <w:t xml:space="preserve">když Dar </w:t>
      </w:r>
      <w:r w:rsidR="003B7F05">
        <w:t xml:space="preserve">je nepojízdný a </w:t>
      </w:r>
      <w:r w:rsidR="00CC0D75">
        <w:t xml:space="preserve">nachází </w:t>
      </w:r>
      <w:r w:rsidR="003B7F05">
        <w:t xml:space="preserve">se </w:t>
      </w:r>
      <w:r w:rsidR="00CC0D75">
        <w:t>v rozebraném stavu s vadou motoru. Stav Daru</w:t>
      </w:r>
      <w:r w:rsidR="001E1AEF">
        <w:t xml:space="preserve"> je ovlivněn </w:t>
      </w:r>
      <w:r w:rsidR="001C4A16">
        <w:t>služebním provozem</w:t>
      </w:r>
      <w:r w:rsidR="001E1AEF">
        <w:t xml:space="preserve">. </w:t>
      </w:r>
      <w:r w:rsidR="002415CB">
        <w:t xml:space="preserve">Taktéž bere na vědomí, že </w:t>
      </w:r>
      <w:r w:rsidR="003B2D03">
        <w:t>osvědčení o TP je platné do 06. 01</w:t>
      </w:r>
      <w:r w:rsidR="002E3E0B">
        <w:t>. 202</w:t>
      </w:r>
      <w:r w:rsidR="003B2D03">
        <w:t>1</w:t>
      </w:r>
      <w:r w:rsidR="002415CB">
        <w:t xml:space="preserve">. Současně si je vědom změny užitných vlastností, ke kterým mohlo dojít ze shora uvedených důvodů. </w:t>
      </w:r>
    </w:p>
    <w:p w14:paraId="7879421D" w14:textId="77777777" w:rsidR="009A5711" w:rsidRDefault="009A5711" w:rsidP="009A5711">
      <w:pPr>
        <w:pStyle w:val="Odstavecseseznamem"/>
      </w:pPr>
    </w:p>
    <w:p w14:paraId="2ABBA97E" w14:textId="3C308EDA" w:rsidR="00D717AF" w:rsidRDefault="00D717AF" w:rsidP="001E1AEF">
      <w:pPr>
        <w:pStyle w:val="Odstavecseseznamem"/>
        <w:numPr>
          <w:ilvl w:val="0"/>
          <w:numId w:val="3"/>
        </w:numPr>
        <w:jc w:val="both"/>
      </w:pPr>
      <w:r>
        <w:t xml:space="preserve">Smluvní strany se dohodly, že náklady spojené s převodem vlastnického práva k </w:t>
      </w:r>
      <w:r w:rsidR="00C504A4">
        <w:t>D</w:t>
      </w:r>
      <w:r>
        <w:t xml:space="preserve">aru se zavazuje uhradit Obdarovaný. </w:t>
      </w:r>
    </w:p>
    <w:p w14:paraId="1F8F65BA" w14:textId="77777777" w:rsidR="00F33949" w:rsidRDefault="00F33949" w:rsidP="00C22EC9">
      <w:pPr>
        <w:pStyle w:val="Odstavecseseznamem"/>
      </w:pPr>
    </w:p>
    <w:p w14:paraId="2741BA28" w14:textId="06A126F7" w:rsidR="00F33949" w:rsidRDefault="00F33949" w:rsidP="001E1AEF">
      <w:pPr>
        <w:pStyle w:val="Odstavecseseznamem"/>
        <w:numPr>
          <w:ilvl w:val="0"/>
          <w:numId w:val="3"/>
        </w:numPr>
        <w:jc w:val="both"/>
      </w:pPr>
      <w:bookmarkStart w:id="2" w:name="_Hlk125626134"/>
      <w:r w:rsidRPr="00F33949">
        <w:t xml:space="preserve">Obdarovaný se zavazuje, že </w:t>
      </w:r>
      <w:r w:rsidR="00C813AB">
        <w:t>D</w:t>
      </w:r>
      <w:r w:rsidRPr="00F33949">
        <w:t>ar využije pouze k účelu uvedenému v čl. II.3.</w:t>
      </w:r>
      <w:r>
        <w:t xml:space="preserve"> Smlouvy. V</w:t>
      </w:r>
      <w:r w:rsidRPr="00F33949">
        <w:t xml:space="preserve"> případě nedodržení tohoto závazku se obdarovaný zavazuje uhradit částku odpovídající zůstatkové hodnotě daru, a to nejpozději do </w:t>
      </w:r>
      <w:r>
        <w:t>14 dnů</w:t>
      </w:r>
      <w:r w:rsidRPr="00F33949">
        <w:t xml:space="preserve">, na základě písemné výzvy </w:t>
      </w:r>
      <w:r w:rsidR="00C813AB">
        <w:t>D</w:t>
      </w:r>
      <w:r w:rsidRPr="00F33949">
        <w:t>árce.</w:t>
      </w:r>
    </w:p>
    <w:p w14:paraId="6E69D5F7" w14:textId="77777777" w:rsidR="00CC1B63" w:rsidRDefault="00CC1B63" w:rsidP="00CC1B63">
      <w:pPr>
        <w:pStyle w:val="Odstavecseseznamem"/>
      </w:pPr>
    </w:p>
    <w:p w14:paraId="01FDF47E" w14:textId="64C85B4F" w:rsidR="00BE0CF0" w:rsidRPr="009E4823" w:rsidRDefault="00CC1B63" w:rsidP="00C813AB">
      <w:pPr>
        <w:pStyle w:val="Odstavecseseznamem"/>
        <w:numPr>
          <w:ilvl w:val="0"/>
          <w:numId w:val="3"/>
        </w:numPr>
        <w:jc w:val="both"/>
      </w:pPr>
      <w:r>
        <w:t xml:space="preserve">Smluvní strany se zavazují o předání Daru sepsat Protokol o předání a převzetí Daru, který bude podepsán oprávněnými zástupci obou Smluvních stran. </w:t>
      </w:r>
      <w:bookmarkEnd w:id="2"/>
    </w:p>
    <w:p w14:paraId="45BAD25B" w14:textId="77777777" w:rsidR="00C6109F" w:rsidRPr="0005394B" w:rsidRDefault="001956D6" w:rsidP="0005394B">
      <w:pPr>
        <w:spacing w:after="0"/>
        <w:jc w:val="center"/>
        <w:rPr>
          <w:b/>
        </w:rPr>
      </w:pPr>
      <w:r w:rsidRPr="0005394B">
        <w:rPr>
          <w:b/>
        </w:rPr>
        <w:t>IV</w:t>
      </w:r>
      <w:r w:rsidR="00C6109F" w:rsidRPr="0005394B">
        <w:rPr>
          <w:b/>
        </w:rPr>
        <w:t>.</w:t>
      </w:r>
    </w:p>
    <w:p w14:paraId="2B24BF55" w14:textId="77777777" w:rsidR="00C6109F" w:rsidRPr="0005394B" w:rsidRDefault="00C6109F" w:rsidP="0005394B">
      <w:pPr>
        <w:spacing w:after="0"/>
        <w:jc w:val="center"/>
        <w:rPr>
          <w:b/>
        </w:rPr>
      </w:pPr>
      <w:r w:rsidRPr="0005394B">
        <w:rPr>
          <w:b/>
        </w:rPr>
        <w:t>Závěrečná ustanovení</w:t>
      </w:r>
    </w:p>
    <w:p w14:paraId="5B0C3F75" w14:textId="006B4BA9" w:rsidR="008F68F9" w:rsidRPr="008F68F9" w:rsidRDefault="00892CA0" w:rsidP="008F68F9">
      <w:pPr>
        <w:pStyle w:val="Odstavecseseznamem"/>
        <w:numPr>
          <w:ilvl w:val="0"/>
          <w:numId w:val="8"/>
        </w:numPr>
        <w:spacing w:after="0"/>
        <w:jc w:val="both"/>
      </w:pPr>
      <w:r w:rsidRPr="00494293">
        <w:t>Obdarovaný</w:t>
      </w:r>
      <w:r w:rsidR="0050461B" w:rsidRPr="00494293">
        <w:t xml:space="preserve"> nabude </w:t>
      </w:r>
      <w:r w:rsidR="005A4FD7" w:rsidRPr="00494293">
        <w:t>vlastnické právo</w:t>
      </w:r>
      <w:r w:rsidR="0050461B" w:rsidRPr="00494293">
        <w:t xml:space="preserve"> k</w:t>
      </w:r>
      <w:r w:rsidR="005745A6" w:rsidRPr="00494293">
        <w:t> </w:t>
      </w:r>
      <w:r w:rsidR="00C504A4" w:rsidRPr="00494293">
        <w:t>D</w:t>
      </w:r>
      <w:r w:rsidR="005745A6" w:rsidRPr="00494293">
        <w:t xml:space="preserve">aru </w:t>
      </w:r>
      <w:r w:rsidR="00494293" w:rsidRPr="00494293">
        <w:t xml:space="preserve">zápisem </w:t>
      </w:r>
      <w:r w:rsidR="00494293" w:rsidRPr="00494293">
        <w:rPr>
          <w:bCs/>
        </w:rPr>
        <w:t>změny vlastníka</w:t>
      </w:r>
      <w:r w:rsidR="00494293" w:rsidRPr="00494293">
        <w:t xml:space="preserve"> Daru v registru silničních vozidel.</w:t>
      </w:r>
      <w:r w:rsidR="008F68F9" w:rsidRPr="008F68F9">
        <w:t xml:space="preserve"> Změnu v registru vozidel se zavazuje provést Obdarovaný, přičemž Dárce je povinný mu k tomu poskytnou součinnost.</w:t>
      </w:r>
    </w:p>
    <w:p w14:paraId="3E5EBE81" w14:textId="77777777" w:rsidR="005A4FD7" w:rsidRDefault="005A4FD7" w:rsidP="005A4FD7">
      <w:pPr>
        <w:pStyle w:val="Odstavecseseznamem"/>
        <w:spacing w:after="0"/>
        <w:jc w:val="both"/>
      </w:pPr>
    </w:p>
    <w:p w14:paraId="53BF299D" w14:textId="401B07A9" w:rsidR="00A40EAB" w:rsidRDefault="005924B0" w:rsidP="00A40EAB">
      <w:pPr>
        <w:pStyle w:val="Odstavecseseznamem"/>
        <w:numPr>
          <w:ilvl w:val="0"/>
          <w:numId w:val="8"/>
        </w:numPr>
        <w:spacing w:after="0"/>
        <w:jc w:val="both"/>
      </w:pPr>
      <w:r>
        <w:lastRenderedPageBreak/>
        <w:t>S</w:t>
      </w:r>
      <w:r w:rsidR="0050461B">
        <w:t>mlouva je vyhoto</w:t>
      </w:r>
      <w:r w:rsidR="0005394B">
        <w:t>vena v 6 - ti</w:t>
      </w:r>
      <w:r w:rsidR="0050461B">
        <w:t xml:space="preserve"> </w:t>
      </w:r>
      <w:r w:rsidR="00C6109F">
        <w:t xml:space="preserve">stejnopisech s platností originálu, z nichž </w:t>
      </w:r>
      <w:r w:rsidR="0050461B">
        <w:t xml:space="preserve">4 obdrží </w:t>
      </w:r>
      <w:r w:rsidR="00892CA0">
        <w:t>D</w:t>
      </w:r>
      <w:r w:rsidR="001B108C">
        <w:t>árce</w:t>
      </w:r>
      <w:r w:rsidR="0050461B">
        <w:t xml:space="preserve"> a</w:t>
      </w:r>
      <w:r w:rsidR="00C6109F">
        <w:t xml:space="preserve"> </w:t>
      </w:r>
      <w:r w:rsidR="0005394B">
        <w:t>2</w:t>
      </w:r>
      <w:r w:rsidR="00C6109F">
        <w:t xml:space="preserve"> </w:t>
      </w:r>
      <w:r w:rsidR="00892CA0">
        <w:t>O</w:t>
      </w:r>
      <w:r w:rsidR="001B108C">
        <w:t>bdarovaný</w:t>
      </w:r>
      <w:r w:rsidR="00C6109F">
        <w:t xml:space="preserve">. </w:t>
      </w:r>
      <w:r w:rsidR="00CC0D75">
        <w:t xml:space="preserve">Předchozí věta neplatí </w:t>
      </w:r>
      <w:r w:rsidR="00CC0D75" w:rsidRPr="00CC0D75">
        <w:t xml:space="preserve">je-li Smlouva uzavřena v elektronické formě a opatřena uznávanými elektronickými podpisy osob oprávněných </w:t>
      </w:r>
      <w:r w:rsidR="00CC0D75">
        <w:t>za Dárce a Obdarovaného</w:t>
      </w:r>
      <w:r w:rsidR="00CC0D75" w:rsidRPr="00CC0D75">
        <w:t xml:space="preserve"> jednat, v</w:t>
      </w:r>
      <w:r w:rsidR="00AC2288">
        <w:t xml:space="preserve"> </w:t>
      </w:r>
      <w:r w:rsidR="00CC0D75" w:rsidRPr="00CC0D75">
        <w:t xml:space="preserve">takovém případě postačí jedno vyhotovení </w:t>
      </w:r>
      <w:r w:rsidR="00CC0D75">
        <w:t>S</w:t>
      </w:r>
      <w:r w:rsidR="00CC0D75" w:rsidRPr="00CC0D75">
        <w:t>mlouvy</w:t>
      </w:r>
      <w:r w:rsidR="00CC0D75">
        <w:t>.</w:t>
      </w:r>
    </w:p>
    <w:p w14:paraId="67AC4233" w14:textId="77777777" w:rsidR="00A40EAB" w:rsidRDefault="00A40EAB" w:rsidP="00A40EAB">
      <w:pPr>
        <w:pStyle w:val="Odstavecseseznamem"/>
      </w:pPr>
    </w:p>
    <w:p w14:paraId="05CB408A" w14:textId="731E04BC" w:rsidR="003A2846" w:rsidRPr="00A40EAB" w:rsidRDefault="003A2846" w:rsidP="003A2846">
      <w:pPr>
        <w:pStyle w:val="Odstavecseseznamem"/>
        <w:numPr>
          <w:ilvl w:val="0"/>
          <w:numId w:val="8"/>
        </w:numPr>
        <w:spacing w:after="0"/>
        <w:jc w:val="both"/>
      </w:pPr>
      <w:bookmarkStart w:id="3" w:name="_Hlk152150490"/>
      <w:r>
        <w:t>S</w:t>
      </w:r>
      <w:r w:rsidRPr="00A40EAB">
        <w:t>mlouva nabývá platnosti dnem jejího podpisu oběma smluvními stranami a účinnosti dnem jejího uveřejnění prostřednic</w:t>
      </w:r>
      <w:r>
        <w:t>tvím registru smluv dle odst. 6</w:t>
      </w:r>
      <w:r w:rsidRPr="00A40EAB">
        <w:t xml:space="preserve">. </w:t>
      </w:r>
      <w:r>
        <w:t>tohoto článku S</w:t>
      </w:r>
      <w:r w:rsidRPr="00A40EAB">
        <w:t>mlouvy. Od okamžiku podpisu smlouvy jso</w:t>
      </w:r>
      <w:r>
        <w:t>u smluvní strany obsahem smlouvy a svými projevy vázány</w:t>
      </w:r>
      <w:r w:rsidRPr="00A40EAB">
        <w:t xml:space="preserve">. </w:t>
      </w:r>
    </w:p>
    <w:p w14:paraId="5253851B" w14:textId="2000BD6D" w:rsidR="0005394B" w:rsidRDefault="0005394B" w:rsidP="0005394B">
      <w:pPr>
        <w:pStyle w:val="Odstavecseseznamem"/>
        <w:spacing w:after="0"/>
        <w:jc w:val="both"/>
      </w:pPr>
    </w:p>
    <w:p w14:paraId="1E763ADD" w14:textId="5F39264C" w:rsidR="00CC0D75" w:rsidRDefault="0005394B" w:rsidP="00C94F8B">
      <w:pPr>
        <w:pStyle w:val="Odstavecseseznamem"/>
        <w:numPr>
          <w:ilvl w:val="0"/>
          <w:numId w:val="8"/>
        </w:numPr>
        <w:spacing w:after="0"/>
        <w:jc w:val="both"/>
      </w:pPr>
      <w:r>
        <w:t xml:space="preserve">Smluvní strany výslovně souhlasí s tím, aby </w:t>
      </w:r>
      <w:r w:rsidR="00892CA0">
        <w:t>S</w:t>
      </w:r>
      <w:r>
        <w:t xml:space="preserve">mlouva byla uvedena v Centrální evidenci smluv (CES) vedené </w:t>
      </w:r>
      <w:r w:rsidR="00CC0D75">
        <w:t>Dárcem</w:t>
      </w:r>
      <w:r>
        <w:t xml:space="preserve">, která je veřejně přístupná a která obsahuje údaje o </w:t>
      </w:r>
      <w:r w:rsidR="00C504A4">
        <w:t>S</w:t>
      </w:r>
      <w:r>
        <w:t xml:space="preserve">mluvních </w:t>
      </w:r>
      <w:r w:rsidR="00892CA0">
        <w:t xml:space="preserve">stranách, </w:t>
      </w:r>
      <w:r>
        <w:t xml:space="preserve">číselné označení </w:t>
      </w:r>
      <w:r w:rsidR="00892CA0">
        <w:t>S</w:t>
      </w:r>
      <w:r>
        <w:t xml:space="preserve">mlouvy, datum jejího podpisu a text </w:t>
      </w:r>
      <w:r w:rsidR="00892CA0">
        <w:t>S</w:t>
      </w:r>
      <w:r>
        <w:t>mlouvy. Smluvní strany prohlašují, že skutečnosti</w:t>
      </w:r>
      <w:r w:rsidR="00C504A4">
        <w:t>,</w:t>
      </w:r>
      <w:r>
        <w:t xml:space="preserve"> uvedené v</w:t>
      </w:r>
      <w:r w:rsidR="005924B0">
        <w:t>e</w:t>
      </w:r>
      <w:r>
        <w:t xml:space="preserve"> </w:t>
      </w:r>
      <w:r w:rsidR="008F0577">
        <w:t>S</w:t>
      </w:r>
      <w:r>
        <w:t>mlouvě</w:t>
      </w:r>
      <w:r w:rsidR="00C504A4">
        <w:t>,</w:t>
      </w:r>
      <w:r>
        <w:t xml:space="preserve"> nepovažují za obchodní </w:t>
      </w:r>
      <w:r w:rsidRPr="005924B0">
        <w:t xml:space="preserve">tajemství ve smyslu § 504 </w:t>
      </w:r>
      <w:r w:rsidR="00892CA0">
        <w:t>OZ</w:t>
      </w:r>
      <w:r w:rsidRPr="005924B0">
        <w:t xml:space="preserve"> a udělují svolení k jejich užití a zveřejnění bez stanovení jakýchkoli dalších podmínek.  </w:t>
      </w:r>
    </w:p>
    <w:p w14:paraId="2E7F1AF6" w14:textId="77777777" w:rsidR="00C94F8B" w:rsidRPr="00C94F8B" w:rsidRDefault="00C94F8B" w:rsidP="00C94F8B">
      <w:pPr>
        <w:pStyle w:val="Odstavecseseznamem"/>
        <w:spacing w:after="0"/>
        <w:jc w:val="both"/>
      </w:pPr>
    </w:p>
    <w:p w14:paraId="5D5049B7" w14:textId="1D2AC319" w:rsidR="003A2846" w:rsidRDefault="00CC0D75" w:rsidP="003A2846">
      <w:pPr>
        <w:pStyle w:val="Default"/>
        <w:numPr>
          <w:ilvl w:val="0"/>
          <w:numId w:val="8"/>
        </w:numPr>
        <w:jc w:val="both"/>
        <w:rPr>
          <w:rFonts w:asciiTheme="minorHAnsi" w:eastAsia="MS Mincho" w:hAnsiTheme="minorHAnsi"/>
          <w:sz w:val="22"/>
          <w:szCs w:val="22"/>
        </w:rPr>
      </w:pPr>
      <w:r w:rsidRPr="00CC0D75">
        <w:rPr>
          <w:rFonts w:asciiTheme="minorHAnsi" w:eastAsia="MS Mincho" w:hAnsiTheme="minorHAnsi"/>
          <w:sz w:val="22"/>
          <w:szCs w:val="22"/>
        </w:rPr>
        <w:t xml:space="preserve">V souladu s § 43 odst. 1 zákona č. 131/2000 Sb., o hlavním městě Praze, ve znění pozdějších </w:t>
      </w:r>
      <w:r w:rsidRPr="00C813AB">
        <w:rPr>
          <w:rFonts w:asciiTheme="minorHAnsi" w:eastAsia="MS Mincho" w:hAnsiTheme="minorHAnsi"/>
          <w:sz w:val="22"/>
          <w:szCs w:val="22"/>
        </w:rPr>
        <w:t>předpisů, tímto Dárce potvrzuje, že uzavření Smlouvy schválila Rada HMP usnesením č</w:t>
      </w:r>
      <w:r w:rsidR="00817F0D" w:rsidRPr="00C813AB">
        <w:rPr>
          <w:rFonts w:asciiTheme="minorHAnsi" w:eastAsia="MS Mincho" w:hAnsiTheme="minorHAnsi"/>
          <w:sz w:val="22"/>
          <w:szCs w:val="22"/>
        </w:rPr>
        <w:t>.</w:t>
      </w:r>
      <w:r w:rsidR="0034784A">
        <w:rPr>
          <w:rFonts w:asciiTheme="minorHAnsi" w:eastAsia="MS Mincho" w:hAnsiTheme="minorHAnsi"/>
          <w:sz w:val="22"/>
          <w:szCs w:val="22"/>
        </w:rPr>
        <w:t xml:space="preserve"> 74</w:t>
      </w:r>
      <w:r w:rsidR="00817F0D" w:rsidRPr="00C813AB">
        <w:rPr>
          <w:rFonts w:asciiTheme="minorHAnsi" w:eastAsia="MS Mincho" w:hAnsiTheme="minorHAnsi"/>
          <w:sz w:val="22"/>
          <w:szCs w:val="22"/>
        </w:rPr>
        <w:t xml:space="preserve"> ze dne </w:t>
      </w:r>
      <w:r w:rsidR="0034784A">
        <w:rPr>
          <w:rFonts w:asciiTheme="minorHAnsi" w:eastAsia="MS Mincho" w:hAnsiTheme="minorHAnsi"/>
          <w:sz w:val="22"/>
          <w:szCs w:val="22"/>
        </w:rPr>
        <w:t>15. 01. 2024.</w:t>
      </w:r>
    </w:p>
    <w:p w14:paraId="478D7A65" w14:textId="77777777" w:rsidR="003A2846" w:rsidRPr="003A2846" w:rsidRDefault="003A2846" w:rsidP="003A2846">
      <w:pPr>
        <w:pStyle w:val="Default"/>
        <w:jc w:val="both"/>
        <w:rPr>
          <w:rFonts w:asciiTheme="minorHAnsi" w:eastAsia="MS Mincho" w:hAnsiTheme="minorHAnsi"/>
          <w:sz w:val="22"/>
          <w:szCs w:val="22"/>
        </w:rPr>
      </w:pPr>
    </w:p>
    <w:p w14:paraId="4A0FDAF8" w14:textId="7D3711E5" w:rsidR="003A2846" w:rsidRPr="003A2846" w:rsidRDefault="003A2846" w:rsidP="003A2846">
      <w:pPr>
        <w:pStyle w:val="Default"/>
        <w:numPr>
          <w:ilvl w:val="0"/>
          <w:numId w:val="8"/>
        </w:numPr>
        <w:jc w:val="both"/>
        <w:rPr>
          <w:rFonts w:asciiTheme="minorHAnsi" w:eastAsia="MS Mincho" w:hAnsiTheme="minorHAnsi"/>
          <w:sz w:val="22"/>
          <w:szCs w:val="22"/>
        </w:rPr>
      </w:pPr>
      <w:r w:rsidRPr="005924B0">
        <w:rPr>
          <w:rFonts w:asciiTheme="minorHAnsi" w:eastAsia="MS Mincho" w:hAnsiTheme="minorHAnsi"/>
          <w:sz w:val="22"/>
          <w:szCs w:val="22"/>
        </w:rPr>
        <w:t xml:space="preserve">Smluvní strany výslovně sjednávají, že uveřejnění </w:t>
      </w:r>
      <w:r w:rsidR="00A909B9">
        <w:rPr>
          <w:rFonts w:asciiTheme="minorHAnsi" w:eastAsia="MS Mincho" w:hAnsiTheme="minorHAnsi"/>
          <w:sz w:val="22"/>
          <w:szCs w:val="22"/>
        </w:rPr>
        <w:t>S</w:t>
      </w:r>
      <w:r w:rsidRPr="005924B0">
        <w:rPr>
          <w:rFonts w:asciiTheme="minorHAnsi" w:eastAsia="MS Mincho" w:hAnsiTheme="minorHAnsi"/>
          <w:sz w:val="22"/>
          <w:szCs w:val="22"/>
        </w:rPr>
        <w:t>mlouvy v registru smluv dle zákona č. 340/2015 Sb., o zvláštních podmínkách účinnosti některých smluv, uveřejňování těchto smluv a o registru smluv (zákon o registru smluv)</w:t>
      </w:r>
      <w:r>
        <w:rPr>
          <w:rFonts w:asciiTheme="minorHAnsi" w:eastAsia="MS Mincho" w:hAnsiTheme="minorHAnsi"/>
          <w:sz w:val="22"/>
          <w:szCs w:val="22"/>
        </w:rPr>
        <w:t>, ve znění pozdějších předpisů</w:t>
      </w:r>
      <w:r w:rsidRPr="005924B0">
        <w:rPr>
          <w:rFonts w:asciiTheme="minorHAnsi" w:eastAsia="MS Mincho" w:hAnsiTheme="minorHAnsi"/>
          <w:sz w:val="22"/>
          <w:szCs w:val="22"/>
        </w:rPr>
        <w:t xml:space="preserve"> zajistí </w:t>
      </w:r>
      <w:r w:rsidR="00A909B9">
        <w:rPr>
          <w:rFonts w:asciiTheme="minorHAnsi" w:eastAsia="MS Mincho" w:hAnsiTheme="minorHAnsi"/>
          <w:sz w:val="22"/>
          <w:szCs w:val="22"/>
        </w:rPr>
        <w:t>D</w:t>
      </w:r>
      <w:r>
        <w:rPr>
          <w:rFonts w:asciiTheme="minorHAnsi" w:eastAsia="MS Mincho" w:hAnsiTheme="minorHAnsi"/>
          <w:sz w:val="22"/>
          <w:szCs w:val="22"/>
        </w:rPr>
        <w:t>árce</w:t>
      </w:r>
      <w:r w:rsidRPr="005924B0">
        <w:rPr>
          <w:rFonts w:asciiTheme="minorHAnsi" w:eastAsia="MS Mincho" w:hAnsiTheme="minorHAnsi"/>
          <w:sz w:val="22"/>
          <w:szCs w:val="22"/>
        </w:rPr>
        <w:t>.</w:t>
      </w:r>
    </w:p>
    <w:p w14:paraId="02D313A2" w14:textId="77777777" w:rsidR="00B237CA" w:rsidRDefault="00B237CA" w:rsidP="00B237CA">
      <w:pPr>
        <w:pStyle w:val="Odstavecseseznamem"/>
        <w:rPr>
          <w:rFonts w:eastAsia="MS Mincho"/>
        </w:rPr>
      </w:pPr>
    </w:p>
    <w:p w14:paraId="76A4CF6B" w14:textId="58F188D6" w:rsidR="0005394B" w:rsidRPr="005924B0" w:rsidRDefault="00B237CA" w:rsidP="00B237CA">
      <w:pPr>
        <w:pStyle w:val="Odstavecseseznamem"/>
        <w:numPr>
          <w:ilvl w:val="0"/>
          <w:numId w:val="8"/>
        </w:numPr>
        <w:spacing w:after="0"/>
        <w:jc w:val="both"/>
      </w:pPr>
      <w:r>
        <w:t>Sm</w:t>
      </w:r>
      <w:r w:rsidRPr="00B237CA">
        <w:t xml:space="preserve">luvní strany prohlašují, že si Smlouvu před jejím podpisem přečetly, jejímu obsahu porozuměly, že byla uzavřena po vzájemném projednání, že jim nejsou známy žádné důvody, pro které by </w:t>
      </w:r>
      <w:r w:rsidR="00CC0D75">
        <w:t>tato</w:t>
      </w:r>
      <w:r w:rsidRPr="00B237CA">
        <w:t xml:space="preserve"> nemohla být řádně plněna, nebo které by způsobovaly </w:t>
      </w:r>
      <w:r w:rsidR="00CC0D75">
        <w:t xml:space="preserve">její </w:t>
      </w:r>
      <w:r w:rsidRPr="00B237CA">
        <w:t>neplatnost a že se nepříčí dobrým mravům a neodporuje zákonu. Na důkaz toho připojují vlastnoruční podpisy.</w:t>
      </w:r>
    </w:p>
    <w:bookmarkEnd w:id="3"/>
    <w:p w14:paraId="2BB6241A" w14:textId="77777777" w:rsidR="0005394B" w:rsidRDefault="0005394B" w:rsidP="0005394B">
      <w:pPr>
        <w:pStyle w:val="Odstavecseseznamem"/>
        <w:spacing w:after="0"/>
        <w:jc w:val="both"/>
      </w:pPr>
    </w:p>
    <w:p w14:paraId="0593B6F7" w14:textId="2AFD1D3A" w:rsidR="0012007A" w:rsidRDefault="00912F28" w:rsidP="00830FB1">
      <w:pPr>
        <w:tabs>
          <w:tab w:val="left" w:pos="1560"/>
        </w:tabs>
        <w:spacing w:after="0"/>
        <w:jc w:val="both"/>
        <w:rPr>
          <w:highlight w:val="yellow"/>
        </w:rPr>
      </w:pPr>
      <w:r>
        <w:t xml:space="preserve">             </w:t>
      </w:r>
      <w:r w:rsidR="00860102">
        <w:t>Přílohy:</w:t>
      </w:r>
      <w:r w:rsidR="00830FB1">
        <w:tab/>
      </w:r>
      <w:r w:rsidR="003358D4">
        <w:t>Příloha č. 1</w:t>
      </w:r>
      <w:r w:rsidR="0012007A">
        <w:t xml:space="preserve"> – </w:t>
      </w:r>
      <w:r w:rsidR="00494293">
        <w:t xml:space="preserve">Osvědčení o registraci </w:t>
      </w:r>
      <w:r w:rsidR="00494293" w:rsidRPr="00E56F67">
        <w:t xml:space="preserve">vozidla </w:t>
      </w:r>
      <w:r w:rsidR="005B121D">
        <w:t>UD 505876</w:t>
      </w:r>
      <w:r w:rsidR="00C813AB">
        <w:t xml:space="preserve"> </w:t>
      </w:r>
      <w:r w:rsidR="003358D4" w:rsidRPr="00E56F67">
        <w:t>–</w:t>
      </w:r>
      <w:r w:rsidR="0012007A" w:rsidRPr="00E56F67">
        <w:t xml:space="preserve"> co</w:t>
      </w:r>
    </w:p>
    <w:p w14:paraId="0EDEDA14" w14:textId="4B570838" w:rsidR="003358D4" w:rsidRPr="003358D4" w:rsidRDefault="003358D4" w:rsidP="00860102">
      <w:pPr>
        <w:spacing w:after="0"/>
        <w:ind w:left="1560"/>
        <w:jc w:val="both"/>
      </w:pPr>
      <w:r w:rsidRPr="003358D4">
        <w:t xml:space="preserve">Příloha č. 2 - Znalecký posudek </w:t>
      </w:r>
      <w:r w:rsidR="00B237CA" w:rsidRPr="00B237CA">
        <w:t xml:space="preserve">č. </w:t>
      </w:r>
      <w:r w:rsidR="005B121D">
        <w:t>1088-69</w:t>
      </w:r>
      <w:r w:rsidR="00CC0D75" w:rsidRPr="00CC0D75">
        <w:t xml:space="preserve">/2022 ze dne </w:t>
      </w:r>
      <w:r w:rsidR="005B121D">
        <w:t>25.05.2023</w:t>
      </w:r>
      <w:r w:rsidR="00C813AB">
        <w:t xml:space="preserve"> </w:t>
      </w:r>
      <w:r w:rsidRPr="003358D4">
        <w:t>– co</w:t>
      </w:r>
    </w:p>
    <w:p w14:paraId="44282AD1" w14:textId="174AB1F1" w:rsidR="008F0DC8" w:rsidRDefault="005A4FD7" w:rsidP="00B60F9F">
      <w:pPr>
        <w:spacing w:after="0"/>
        <w:jc w:val="both"/>
      </w:pPr>
      <w:r>
        <w:t xml:space="preserve">                            </w:t>
      </w:r>
    </w:p>
    <w:p w14:paraId="53FF60F4" w14:textId="77777777" w:rsidR="008F0DC8" w:rsidRDefault="008F0DC8" w:rsidP="00B60F9F">
      <w:pPr>
        <w:spacing w:after="0"/>
        <w:jc w:val="both"/>
      </w:pPr>
    </w:p>
    <w:p w14:paraId="07373FFE" w14:textId="52181787" w:rsidR="00C6109F" w:rsidRPr="00965C80" w:rsidRDefault="005B121D" w:rsidP="00B60F9F">
      <w:pPr>
        <w:spacing w:after="0"/>
        <w:jc w:val="both"/>
      </w:pPr>
      <w:r>
        <w:t xml:space="preserve">V Praze </w:t>
      </w:r>
      <w:r w:rsidR="00C813AB">
        <w:t>dne</w:t>
      </w:r>
      <w:r w:rsidR="00D51943">
        <w:t xml:space="preserve"> 19. 1. 2024</w:t>
      </w:r>
      <w:r w:rsidR="00DF4037">
        <w:tab/>
      </w:r>
      <w:r>
        <w:t xml:space="preserve">                                  </w:t>
      </w:r>
      <w:r w:rsidR="00C813AB">
        <w:tab/>
      </w:r>
      <w:r>
        <w:t>V</w:t>
      </w:r>
      <w:r w:rsidR="00C813AB">
        <w:t xml:space="preserve"> </w:t>
      </w:r>
      <w:r w:rsidR="0034784A">
        <w:t>Pečkách</w:t>
      </w:r>
      <w:r w:rsidR="00C813AB">
        <w:t xml:space="preserve"> dne</w:t>
      </w:r>
      <w:r w:rsidR="00D51943">
        <w:t xml:space="preserve"> 23. 1. 2024</w:t>
      </w:r>
    </w:p>
    <w:p w14:paraId="6A18982D" w14:textId="77777777" w:rsidR="00C813AB" w:rsidRDefault="005B121D" w:rsidP="00B60F9F">
      <w:pPr>
        <w:spacing w:after="0"/>
        <w:jc w:val="both"/>
      </w:pPr>
      <w:r>
        <w:t xml:space="preserve">    </w:t>
      </w:r>
    </w:p>
    <w:p w14:paraId="6D9EB475" w14:textId="29DD6EED" w:rsidR="0050461B" w:rsidRPr="00965C80" w:rsidRDefault="00C813AB" w:rsidP="00B60F9F">
      <w:pPr>
        <w:spacing w:after="0"/>
        <w:jc w:val="both"/>
      </w:pPr>
      <w:r w:rsidRPr="00C813AB">
        <w:t xml:space="preserve">Za </w:t>
      </w:r>
      <w:r>
        <w:t>D</w:t>
      </w:r>
      <w:r w:rsidRPr="00C813AB">
        <w:t>árce:</w:t>
      </w:r>
      <w:r w:rsidRPr="00C813AB">
        <w:tab/>
      </w:r>
      <w:r w:rsidRPr="00C813AB">
        <w:tab/>
      </w:r>
      <w:r w:rsidRPr="00C813AB">
        <w:tab/>
      </w:r>
      <w:r w:rsidRPr="00C813AB">
        <w:tab/>
      </w:r>
      <w:r w:rsidRPr="00C813AB">
        <w:tab/>
        <w:t xml:space="preserve">Za </w:t>
      </w:r>
      <w:r>
        <w:t>O</w:t>
      </w:r>
      <w:r w:rsidRPr="00C813AB">
        <w:t>bdarovaného:</w:t>
      </w:r>
      <w:r w:rsidR="005B121D">
        <w:t xml:space="preserve">                                                                       </w:t>
      </w:r>
    </w:p>
    <w:p w14:paraId="7C7DEDC0" w14:textId="3025B04A" w:rsidR="0005394B" w:rsidRDefault="0005394B" w:rsidP="00B60F9F">
      <w:pPr>
        <w:spacing w:after="0"/>
        <w:jc w:val="both"/>
      </w:pPr>
    </w:p>
    <w:p w14:paraId="30E8CD2B" w14:textId="6E13ACA1" w:rsidR="00C813AB" w:rsidRDefault="00C813AB" w:rsidP="00B60F9F">
      <w:pPr>
        <w:spacing w:after="0"/>
        <w:jc w:val="both"/>
      </w:pPr>
    </w:p>
    <w:p w14:paraId="03D29DAB" w14:textId="77777777" w:rsidR="00C813AB" w:rsidRPr="00965C80" w:rsidRDefault="00C813AB" w:rsidP="00B60F9F">
      <w:pPr>
        <w:spacing w:after="0"/>
        <w:jc w:val="both"/>
      </w:pPr>
    </w:p>
    <w:p w14:paraId="60DA0A38" w14:textId="77777777" w:rsidR="00C813AB" w:rsidRDefault="00C813AB" w:rsidP="004855BB">
      <w:pPr>
        <w:spacing w:after="0"/>
        <w:jc w:val="both"/>
      </w:pPr>
    </w:p>
    <w:p w14:paraId="0AC8CE7D" w14:textId="587A2493" w:rsidR="004855BB" w:rsidRDefault="004855BB" w:rsidP="004855BB">
      <w:pPr>
        <w:spacing w:after="0"/>
        <w:jc w:val="both"/>
      </w:pPr>
      <w:r>
        <w:t>......................................................</w:t>
      </w:r>
      <w:r w:rsidR="00DF4037">
        <w:tab/>
      </w:r>
      <w:r w:rsidR="00DF4037">
        <w:tab/>
      </w:r>
      <w:r>
        <w:t xml:space="preserve">……………………………………………………                                                                                                   </w:t>
      </w:r>
    </w:p>
    <w:p w14:paraId="54A655E5" w14:textId="0A17575C" w:rsidR="004855BB" w:rsidRDefault="004855BB" w:rsidP="00DF4037">
      <w:pPr>
        <w:tabs>
          <w:tab w:val="left" w:pos="3686"/>
        </w:tabs>
        <w:spacing w:after="0"/>
        <w:ind w:left="142"/>
        <w:jc w:val="both"/>
      </w:pPr>
      <w:r>
        <w:t xml:space="preserve">    Hlavní město Praha</w:t>
      </w:r>
      <w:r w:rsidR="0084767C">
        <w:tab/>
      </w:r>
      <w:r>
        <w:t xml:space="preserve"> </w:t>
      </w:r>
      <w:r w:rsidR="005B121D">
        <w:t xml:space="preserve">                         Město Pečky</w:t>
      </w:r>
    </w:p>
    <w:p w14:paraId="0C3A0CC8" w14:textId="66DA18FD" w:rsidR="004855BB" w:rsidRDefault="004855BB" w:rsidP="00DF4037">
      <w:pPr>
        <w:tabs>
          <w:tab w:val="left" w:pos="5387"/>
        </w:tabs>
        <w:spacing w:after="0"/>
        <w:ind w:left="142"/>
        <w:jc w:val="both"/>
      </w:pPr>
      <w:r>
        <w:t xml:space="preserve">    </w:t>
      </w:r>
      <w:r w:rsidR="005B121D">
        <w:t>Ing. Lukáš Stránský                                                           Milan Paluska</w:t>
      </w:r>
      <w:r>
        <w:t xml:space="preserve"> </w:t>
      </w:r>
    </w:p>
    <w:p w14:paraId="2A091F49" w14:textId="617E036B" w:rsidR="004855BB" w:rsidRDefault="004855BB" w:rsidP="0084767C">
      <w:pPr>
        <w:spacing w:after="0"/>
        <w:ind w:left="142"/>
        <w:jc w:val="both"/>
      </w:pPr>
      <w:r>
        <w:t xml:space="preserve">    </w:t>
      </w:r>
      <w:r w:rsidR="005B121D">
        <w:t>ředitel</w:t>
      </w:r>
      <w:r w:rsidR="009F786C">
        <w:t xml:space="preserve"> odboru služeb</w:t>
      </w:r>
      <w:r w:rsidR="0084767C">
        <w:tab/>
      </w:r>
      <w:r w:rsidR="005B121D">
        <w:t xml:space="preserve">                                              starosta</w:t>
      </w:r>
      <w:r w:rsidR="0084767C">
        <w:tab/>
      </w:r>
      <w:r w:rsidR="0084767C">
        <w:tab/>
      </w:r>
    </w:p>
    <w:p w14:paraId="3B020A10" w14:textId="57FD7C92" w:rsidR="004855BB" w:rsidRDefault="004855BB" w:rsidP="0084767C">
      <w:pPr>
        <w:spacing w:after="0"/>
        <w:ind w:left="142"/>
        <w:jc w:val="both"/>
      </w:pPr>
      <w:r>
        <w:t xml:space="preserve">    </w:t>
      </w:r>
      <w:r w:rsidR="009F786C">
        <w:t>Magistrátu hl. m. Prahy</w:t>
      </w:r>
      <w:r w:rsidR="0084767C">
        <w:tab/>
      </w:r>
      <w:r w:rsidR="0084767C">
        <w:tab/>
      </w:r>
      <w:r w:rsidR="0084767C">
        <w:tab/>
      </w:r>
      <w:r w:rsidR="0084767C">
        <w:tab/>
      </w:r>
      <w:r w:rsidR="0084767C">
        <w:tab/>
      </w:r>
    </w:p>
    <w:p w14:paraId="64A4D25B" w14:textId="1FA7C1B8" w:rsidR="00A40EAB" w:rsidRPr="00965C80" w:rsidRDefault="004855BB" w:rsidP="004855BB">
      <w:pPr>
        <w:spacing w:after="0"/>
        <w:jc w:val="both"/>
      </w:pPr>
      <w:r>
        <w:t xml:space="preserve">                                            </w:t>
      </w:r>
      <w:r w:rsidR="00A40EAB">
        <w:t xml:space="preserve">                  </w:t>
      </w:r>
    </w:p>
    <w:p w14:paraId="2226EB51" w14:textId="77777777" w:rsidR="00C6109F" w:rsidRDefault="0050461B" w:rsidP="00B60F9F">
      <w:pPr>
        <w:spacing w:after="0"/>
        <w:jc w:val="both"/>
      </w:pPr>
      <w:r>
        <w:t xml:space="preserve">  </w:t>
      </w:r>
    </w:p>
    <w:sectPr w:rsidR="00C6109F" w:rsidSect="0073202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0E33" w14:textId="77777777" w:rsidR="00491B56" w:rsidRDefault="00491B56" w:rsidP="001C4A16">
      <w:pPr>
        <w:spacing w:after="0" w:line="240" w:lineRule="auto"/>
      </w:pPr>
      <w:r>
        <w:separator/>
      </w:r>
    </w:p>
  </w:endnote>
  <w:endnote w:type="continuationSeparator" w:id="0">
    <w:p w14:paraId="3DA08771" w14:textId="77777777" w:rsidR="00491B56" w:rsidRDefault="00491B56" w:rsidP="001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150232"/>
      <w:docPartObj>
        <w:docPartGallery w:val="Page Numbers (Bottom of Page)"/>
        <w:docPartUnique/>
      </w:docPartObj>
    </w:sdtPr>
    <w:sdtEndPr/>
    <w:sdtContent>
      <w:p w14:paraId="51149BEC" w14:textId="77777777" w:rsidR="001C4A16" w:rsidRDefault="001C4A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03">
          <w:rPr>
            <w:noProof/>
          </w:rPr>
          <w:t>2</w:t>
        </w:r>
        <w:r>
          <w:fldChar w:fldCharType="end"/>
        </w:r>
      </w:p>
    </w:sdtContent>
  </w:sdt>
  <w:p w14:paraId="1EAE7A5D" w14:textId="77777777" w:rsidR="001C4A16" w:rsidRDefault="001C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5DBB" w14:textId="77777777" w:rsidR="00491B56" w:rsidRDefault="00491B56" w:rsidP="001C4A16">
      <w:pPr>
        <w:spacing w:after="0" w:line="240" w:lineRule="auto"/>
      </w:pPr>
      <w:r>
        <w:separator/>
      </w:r>
    </w:p>
  </w:footnote>
  <w:footnote w:type="continuationSeparator" w:id="0">
    <w:p w14:paraId="28A38CE7" w14:textId="77777777" w:rsidR="00491B56" w:rsidRDefault="00491B56" w:rsidP="001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9E19" w14:textId="67090C41" w:rsidR="00C44D33" w:rsidRPr="00732022" w:rsidRDefault="00C44D33" w:rsidP="00732022">
    <w:pPr>
      <w:pStyle w:val="Zhlav"/>
    </w:pPr>
    <w:r w:rsidRPr="0073202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6BDD" w14:textId="7EDBE103" w:rsidR="00732022" w:rsidRDefault="0034784A" w:rsidP="0034784A">
    <w:pPr>
      <w:pStyle w:val="Zhlav"/>
      <w:jc w:val="right"/>
    </w:pPr>
    <w:r w:rsidRPr="0034784A">
      <w:t>MHMPP04U9BS1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AB8"/>
    <w:multiLevelType w:val="hybridMultilevel"/>
    <w:tmpl w:val="670A4098"/>
    <w:lvl w:ilvl="0" w:tplc="0DD4CB94">
      <w:start w:val="3"/>
      <w:numFmt w:val="bullet"/>
      <w:lvlText w:val="-"/>
      <w:lvlJc w:val="left"/>
      <w:pPr>
        <w:ind w:left="17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0597CAB"/>
    <w:multiLevelType w:val="hybridMultilevel"/>
    <w:tmpl w:val="07F45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30180"/>
    <w:multiLevelType w:val="hybridMultilevel"/>
    <w:tmpl w:val="F8684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C1830"/>
    <w:multiLevelType w:val="hybridMultilevel"/>
    <w:tmpl w:val="AD6A6682"/>
    <w:lvl w:ilvl="0" w:tplc="008A2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D07C3"/>
    <w:multiLevelType w:val="hybridMultilevel"/>
    <w:tmpl w:val="976A60D6"/>
    <w:lvl w:ilvl="0" w:tplc="D2AA8136">
      <w:start w:val="2"/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2DAF3BA0"/>
    <w:multiLevelType w:val="hybridMultilevel"/>
    <w:tmpl w:val="8EC6CF42"/>
    <w:lvl w:ilvl="0" w:tplc="D71E2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4EA2"/>
    <w:multiLevelType w:val="hybridMultilevel"/>
    <w:tmpl w:val="A2A8B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B4DC0"/>
    <w:multiLevelType w:val="hybridMultilevel"/>
    <w:tmpl w:val="4A66B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20533"/>
    <w:multiLevelType w:val="hybridMultilevel"/>
    <w:tmpl w:val="F9D62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20945"/>
    <w:multiLevelType w:val="hybridMultilevel"/>
    <w:tmpl w:val="680E8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4D12"/>
    <w:multiLevelType w:val="hybridMultilevel"/>
    <w:tmpl w:val="D758E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7710"/>
    <w:multiLevelType w:val="hybridMultilevel"/>
    <w:tmpl w:val="A7E21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14"/>
    <w:rsid w:val="000010AB"/>
    <w:rsid w:val="000057FD"/>
    <w:rsid w:val="00013FF9"/>
    <w:rsid w:val="00036870"/>
    <w:rsid w:val="0005394B"/>
    <w:rsid w:val="000912B0"/>
    <w:rsid w:val="000B7E14"/>
    <w:rsid w:val="000E4D40"/>
    <w:rsid w:val="0012007A"/>
    <w:rsid w:val="001210C7"/>
    <w:rsid w:val="0012769A"/>
    <w:rsid w:val="00145D49"/>
    <w:rsid w:val="00153B00"/>
    <w:rsid w:val="001956D6"/>
    <w:rsid w:val="001B108C"/>
    <w:rsid w:val="001B6817"/>
    <w:rsid w:val="001C4A16"/>
    <w:rsid w:val="001D018C"/>
    <w:rsid w:val="001E1AEF"/>
    <w:rsid w:val="002004FE"/>
    <w:rsid w:val="00203387"/>
    <w:rsid w:val="00222063"/>
    <w:rsid w:val="002415CB"/>
    <w:rsid w:val="00242E10"/>
    <w:rsid w:val="00257A67"/>
    <w:rsid w:val="002D4168"/>
    <w:rsid w:val="002E3E0B"/>
    <w:rsid w:val="002E5B85"/>
    <w:rsid w:val="00300117"/>
    <w:rsid w:val="003358D4"/>
    <w:rsid w:val="0034784A"/>
    <w:rsid w:val="003568B5"/>
    <w:rsid w:val="0037167C"/>
    <w:rsid w:val="003852CC"/>
    <w:rsid w:val="003A2846"/>
    <w:rsid w:val="003B2D03"/>
    <w:rsid w:val="003B7F05"/>
    <w:rsid w:val="003C0FAD"/>
    <w:rsid w:val="003E7761"/>
    <w:rsid w:val="00406A3E"/>
    <w:rsid w:val="00461687"/>
    <w:rsid w:val="004666F8"/>
    <w:rsid w:val="004855BB"/>
    <w:rsid w:val="00491B56"/>
    <w:rsid w:val="00494293"/>
    <w:rsid w:val="004A553B"/>
    <w:rsid w:val="004C0E4E"/>
    <w:rsid w:val="004F3EDE"/>
    <w:rsid w:val="0050461B"/>
    <w:rsid w:val="00535A36"/>
    <w:rsid w:val="005372A8"/>
    <w:rsid w:val="00573272"/>
    <w:rsid w:val="005745A6"/>
    <w:rsid w:val="005924B0"/>
    <w:rsid w:val="005A170B"/>
    <w:rsid w:val="005A4FD7"/>
    <w:rsid w:val="005A5C3D"/>
    <w:rsid w:val="005A7647"/>
    <w:rsid w:val="005B121D"/>
    <w:rsid w:val="005B5592"/>
    <w:rsid w:val="005D4BEE"/>
    <w:rsid w:val="005F6BB4"/>
    <w:rsid w:val="00616415"/>
    <w:rsid w:val="006417B6"/>
    <w:rsid w:val="00697321"/>
    <w:rsid w:val="006B622B"/>
    <w:rsid w:val="00732022"/>
    <w:rsid w:val="007D1087"/>
    <w:rsid w:val="007D61D8"/>
    <w:rsid w:val="008013BE"/>
    <w:rsid w:val="00817F0D"/>
    <w:rsid w:val="00830FB1"/>
    <w:rsid w:val="0084767C"/>
    <w:rsid w:val="00860102"/>
    <w:rsid w:val="00877AB3"/>
    <w:rsid w:val="00885CDB"/>
    <w:rsid w:val="00892CA0"/>
    <w:rsid w:val="008975A4"/>
    <w:rsid w:val="008C7517"/>
    <w:rsid w:val="008F0577"/>
    <w:rsid w:val="008F0DC8"/>
    <w:rsid w:val="008F305F"/>
    <w:rsid w:val="008F68F9"/>
    <w:rsid w:val="00912985"/>
    <w:rsid w:val="00912F28"/>
    <w:rsid w:val="00916235"/>
    <w:rsid w:val="00927C02"/>
    <w:rsid w:val="009419E1"/>
    <w:rsid w:val="00944F96"/>
    <w:rsid w:val="00957E74"/>
    <w:rsid w:val="00965C80"/>
    <w:rsid w:val="0097104C"/>
    <w:rsid w:val="009A5711"/>
    <w:rsid w:val="009B7AAE"/>
    <w:rsid w:val="009E1419"/>
    <w:rsid w:val="009E4823"/>
    <w:rsid w:val="009F3E55"/>
    <w:rsid w:val="009F786C"/>
    <w:rsid w:val="00A11AC0"/>
    <w:rsid w:val="00A1556C"/>
    <w:rsid w:val="00A25ACD"/>
    <w:rsid w:val="00A40EAB"/>
    <w:rsid w:val="00A519EA"/>
    <w:rsid w:val="00A54296"/>
    <w:rsid w:val="00A65456"/>
    <w:rsid w:val="00A909B9"/>
    <w:rsid w:val="00AA2C51"/>
    <w:rsid w:val="00AC2288"/>
    <w:rsid w:val="00AD2AA3"/>
    <w:rsid w:val="00AD5C98"/>
    <w:rsid w:val="00AF3114"/>
    <w:rsid w:val="00B237CA"/>
    <w:rsid w:val="00B2731A"/>
    <w:rsid w:val="00B60F9F"/>
    <w:rsid w:val="00B63998"/>
    <w:rsid w:val="00B84FEE"/>
    <w:rsid w:val="00BA291D"/>
    <w:rsid w:val="00BE0CF0"/>
    <w:rsid w:val="00C22EC9"/>
    <w:rsid w:val="00C414FE"/>
    <w:rsid w:val="00C44D33"/>
    <w:rsid w:val="00C504A4"/>
    <w:rsid w:val="00C5727F"/>
    <w:rsid w:val="00C6109F"/>
    <w:rsid w:val="00C8028E"/>
    <w:rsid w:val="00C813AB"/>
    <w:rsid w:val="00C9284A"/>
    <w:rsid w:val="00C94F8B"/>
    <w:rsid w:val="00CC0D75"/>
    <w:rsid w:val="00CC1B63"/>
    <w:rsid w:val="00CD4A70"/>
    <w:rsid w:val="00D0093B"/>
    <w:rsid w:val="00D065CF"/>
    <w:rsid w:val="00D07479"/>
    <w:rsid w:val="00D302CE"/>
    <w:rsid w:val="00D41D3D"/>
    <w:rsid w:val="00D51943"/>
    <w:rsid w:val="00D66426"/>
    <w:rsid w:val="00D717AF"/>
    <w:rsid w:val="00DB4A43"/>
    <w:rsid w:val="00DC07E2"/>
    <w:rsid w:val="00DE2AB1"/>
    <w:rsid w:val="00DF4037"/>
    <w:rsid w:val="00E47ECF"/>
    <w:rsid w:val="00E502E5"/>
    <w:rsid w:val="00E56F67"/>
    <w:rsid w:val="00E61379"/>
    <w:rsid w:val="00EA4325"/>
    <w:rsid w:val="00ED0F7A"/>
    <w:rsid w:val="00F13EFC"/>
    <w:rsid w:val="00F257A2"/>
    <w:rsid w:val="00F33949"/>
    <w:rsid w:val="00F53F85"/>
    <w:rsid w:val="00F97DCB"/>
    <w:rsid w:val="00FC4F2F"/>
    <w:rsid w:val="00FE079C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3091"/>
  <w15:docId w15:val="{D8587EFC-6821-46E6-954D-E5D1A55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A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A16"/>
  </w:style>
  <w:style w:type="paragraph" w:styleId="Zpat">
    <w:name w:val="footer"/>
    <w:basedOn w:val="Normln"/>
    <w:link w:val="ZpatChar"/>
    <w:uiPriority w:val="99"/>
    <w:unhideWhenUsed/>
    <w:rsid w:val="001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A16"/>
  </w:style>
  <w:style w:type="paragraph" w:customStyle="1" w:styleId="Default">
    <w:name w:val="Default"/>
    <w:rsid w:val="00592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56C"/>
    <w:rPr>
      <w:b/>
      <w:bCs/>
    </w:rPr>
  </w:style>
  <w:style w:type="character" w:customStyle="1" w:styleId="nowrap">
    <w:name w:val="nowrap"/>
    <w:basedOn w:val="Standardnpsmoodstavce"/>
    <w:rsid w:val="00A1556C"/>
  </w:style>
  <w:style w:type="character" w:styleId="Odkaznakoment">
    <w:name w:val="annotation reference"/>
    <w:basedOn w:val="Standardnpsmoodstavce"/>
    <w:uiPriority w:val="99"/>
    <w:semiHidden/>
    <w:unhideWhenUsed/>
    <w:rsid w:val="009E14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4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4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4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4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41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41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Langová Hýbalová Hana (MHMP, SLU)</dc:creator>
  <cp:lastModifiedBy>Benešová Denisa (MHMP, SLU)</cp:lastModifiedBy>
  <cp:revision>30</cp:revision>
  <cp:lastPrinted>2023-03-22T07:12:00Z</cp:lastPrinted>
  <dcterms:created xsi:type="dcterms:W3CDTF">2023-01-30T09:57:00Z</dcterms:created>
  <dcterms:modified xsi:type="dcterms:W3CDTF">2024-01-24T14:38:00Z</dcterms:modified>
</cp:coreProperties>
</file>