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>Mgr. Václavem Kličkou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0743F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proofErr w:type="spellStart"/>
      <w:r w:rsidR="00961418">
        <w:rPr>
          <w:b/>
          <w:szCs w:val="24"/>
        </w:rPr>
        <w:t>xxxxxxxxxxxxxxxxxx</w:t>
      </w:r>
      <w:proofErr w:type="spellEnd"/>
      <w:r w:rsidR="000271E9">
        <w:rPr>
          <w:b/>
          <w:szCs w:val="24"/>
        </w:rPr>
        <w:t>/0710</w:t>
      </w:r>
      <w:r w:rsidR="00FD77B2" w:rsidRPr="00A36B00">
        <w:rPr>
          <w:szCs w:val="24"/>
        </w:rPr>
        <w:t xml:space="preserve"> (IBAN</w:t>
      </w:r>
      <w:r w:rsidR="000743F8">
        <w:rPr>
          <w:szCs w:val="24"/>
        </w:rPr>
        <w:t xml:space="preserve"> </w:t>
      </w:r>
      <w:proofErr w:type="spellStart"/>
      <w:r w:rsidR="00961418">
        <w:rPr>
          <w:szCs w:val="24"/>
        </w:rPr>
        <w:t>xxxxxxxxxxxxxxxxxxxxx</w:t>
      </w:r>
      <w:proofErr w:type="spellEnd"/>
      <w:r w:rsidR="00FD77B2" w:rsidRPr="00A36B00">
        <w:rPr>
          <w:szCs w:val="24"/>
        </w:rPr>
        <w:t>)</w:t>
      </w:r>
      <w:r w:rsidR="00B02D2B">
        <w:rPr>
          <w:szCs w:val="24"/>
        </w:rPr>
        <w:t xml:space="preserve"> a</w:t>
      </w:r>
      <w:r w:rsidR="00410AFD">
        <w:rPr>
          <w:szCs w:val="24"/>
        </w:rPr>
        <w:t xml:space="preserve"> vý</w:t>
      </w:r>
      <w:r w:rsidR="00DD0634">
        <w:rPr>
          <w:szCs w:val="24"/>
        </w:rPr>
        <w:t xml:space="preserve">dajový účet státního rozpočtu číslo </w:t>
      </w:r>
      <w:proofErr w:type="spellStart"/>
      <w:r w:rsidR="00961418">
        <w:rPr>
          <w:b/>
          <w:szCs w:val="24"/>
        </w:rPr>
        <w:t>xxxxxxxxxxxxx</w:t>
      </w:r>
      <w:proofErr w:type="spellEnd"/>
      <w:r w:rsidR="00410AFD" w:rsidRPr="006D0515">
        <w:rPr>
          <w:b/>
          <w:szCs w:val="24"/>
        </w:rPr>
        <w:t>/0710</w:t>
      </w:r>
      <w:r w:rsidR="00410AFD">
        <w:rPr>
          <w:szCs w:val="24"/>
        </w:rPr>
        <w:t xml:space="preserve"> </w:t>
      </w:r>
      <w:r w:rsidR="00DD0634">
        <w:rPr>
          <w:szCs w:val="24"/>
        </w:rPr>
        <w:t>(IBAN</w:t>
      </w:r>
      <w:r w:rsidR="000743F8">
        <w:rPr>
          <w:szCs w:val="24"/>
        </w:rPr>
        <w:t xml:space="preserve"> </w:t>
      </w:r>
      <w:proofErr w:type="spellStart"/>
      <w:r w:rsidR="00961418">
        <w:rPr>
          <w:szCs w:val="24"/>
        </w:rPr>
        <w:t>xxxxxxxxxxxxxxxxxxxxxxxxxxxx</w:t>
      </w:r>
      <w:proofErr w:type="spellEnd"/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DD0634">
        <w:rPr>
          <w:szCs w:val="24"/>
        </w:rPr>
        <w:t>ty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6D0515" w:rsidRPr="006D0515">
        <w:rPr>
          <w:b/>
          <w:szCs w:val="24"/>
        </w:rPr>
        <w:t>Územní správu sociálního zabezpečení pro Ústecký kraj, Liberecký kraj, Královéhradecký kraj a Pardubický kraj – kontaktní pracoviště</w:t>
      </w:r>
      <w:r w:rsidR="00716DB4" w:rsidRPr="006D0515">
        <w:rPr>
          <w:b/>
          <w:szCs w:val="24"/>
        </w:rPr>
        <w:t xml:space="preserve"> </w:t>
      </w:r>
      <w:r w:rsidR="00E3584B">
        <w:rPr>
          <w:b/>
          <w:szCs w:val="24"/>
        </w:rPr>
        <w:t xml:space="preserve">pro okres </w:t>
      </w:r>
      <w:r w:rsidR="00966769">
        <w:rPr>
          <w:b/>
          <w:szCs w:val="24"/>
        </w:rPr>
        <w:t>Chrudim</w:t>
      </w:r>
      <w:r w:rsidR="005B5D4F" w:rsidRPr="00A36B00">
        <w:rPr>
          <w:szCs w:val="24"/>
        </w:rPr>
        <w:t xml:space="preserve">. </w:t>
      </w:r>
      <w:r w:rsidRPr="00410AFD">
        <w:rPr>
          <w:szCs w:val="24"/>
        </w:rPr>
        <w:t>Příjmový účet</w:t>
      </w:r>
      <w:r w:rsidRPr="00A36B00">
        <w:rPr>
          <w:szCs w:val="24"/>
        </w:rPr>
        <w:t xml:space="preserve"> </w:t>
      </w:r>
      <w:r w:rsidRPr="00716DB4">
        <w:rPr>
          <w:szCs w:val="24"/>
        </w:rPr>
        <w:t>může</w:t>
      </w:r>
      <w:r w:rsidR="0085701D" w:rsidRPr="00716DB4">
        <w:rPr>
          <w:szCs w:val="24"/>
        </w:rPr>
        <w:t xml:space="preserve"> </w:t>
      </w:r>
      <w:r w:rsidRPr="00716DB4">
        <w:rPr>
          <w:szCs w:val="24"/>
        </w:rPr>
        <w:t>vykazovat debetní zůstatek</w:t>
      </w:r>
      <w:r w:rsidR="00716DB4" w:rsidRPr="00716DB4">
        <w:rPr>
          <w:szCs w:val="24"/>
        </w:rPr>
        <w:t>.</w:t>
      </w:r>
      <w:r w:rsidR="00716DB4">
        <w:rPr>
          <w:szCs w:val="24"/>
        </w:rPr>
        <w:t xml:space="preserve"> </w:t>
      </w:r>
      <w:r w:rsidRPr="00716DB4">
        <w:rPr>
          <w:szCs w:val="24"/>
        </w:rPr>
        <w:t>Úč</w:t>
      </w:r>
      <w:r w:rsidR="00DD0634" w:rsidRPr="00716DB4">
        <w:rPr>
          <w:szCs w:val="24"/>
        </w:rPr>
        <w:t xml:space="preserve">ty jsou </w:t>
      </w:r>
      <w:r w:rsidRPr="00716DB4">
        <w:rPr>
          <w:szCs w:val="24"/>
        </w:rPr>
        <w:t>veden</w:t>
      </w:r>
      <w:r w:rsidR="00DD0634" w:rsidRPr="00716DB4">
        <w:rPr>
          <w:szCs w:val="24"/>
        </w:rPr>
        <w:t>y</w:t>
      </w:r>
      <w:r w:rsidRPr="00716DB4">
        <w:rPr>
          <w:szCs w:val="24"/>
        </w:rPr>
        <w:t xml:space="preserve">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DD0634">
        <w:rPr>
          <w:szCs w:val="24"/>
        </w:rPr>
        <w:t xml:space="preserve">ty jsou účty </w:t>
      </w:r>
      <w:r w:rsidRPr="00A36B00">
        <w:rPr>
          <w:szCs w:val="24"/>
        </w:rPr>
        <w:t>podřízeným</w:t>
      </w:r>
      <w:r w:rsidR="00DD0634">
        <w:rPr>
          <w:szCs w:val="24"/>
        </w:rPr>
        <w:t>i</w:t>
      </w:r>
      <w:r w:rsidRPr="00A36B00">
        <w:rPr>
          <w:szCs w:val="24"/>
        </w:rPr>
        <w:t xml:space="preserve">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823C5B" w:rsidRDefault="00823C5B" w:rsidP="00823C5B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7720F2" w:rsidRDefault="007720F2" w:rsidP="007720F2">
      <w:pPr>
        <w:pStyle w:val="Zkladntext"/>
        <w:rPr>
          <w:szCs w:val="24"/>
        </w:rPr>
      </w:pPr>
    </w:p>
    <w:p w:rsidR="007720F2" w:rsidRDefault="007720F2" w:rsidP="007720F2">
      <w:pPr>
        <w:pStyle w:val="Zkladntext"/>
        <w:rPr>
          <w:szCs w:val="24"/>
        </w:rPr>
      </w:pPr>
    </w:p>
    <w:p w:rsidR="007720F2" w:rsidRPr="00A36B00" w:rsidRDefault="007720F2" w:rsidP="007720F2">
      <w:pPr>
        <w:pStyle w:val="Zkladntext"/>
        <w:rPr>
          <w:szCs w:val="24"/>
        </w:rPr>
      </w:pPr>
    </w:p>
    <w:p w:rsidR="00A36B00" w:rsidRPr="007720F2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lastRenderedPageBreak/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 xml:space="preserve">Touto smlouvou se ruší a nahrazuje smlouva o  účtech uzavřená mezi klientem a ČNB dne </w:t>
      </w:r>
      <w:r w:rsidR="000743F8">
        <w:rPr>
          <w:color w:val="auto"/>
          <w:szCs w:val="24"/>
        </w:rPr>
        <w:t>26</w:t>
      </w:r>
      <w:r w:rsidR="00716DB4" w:rsidRPr="006D0515">
        <w:rPr>
          <w:color w:val="auto"/>
          <w:szCs w:val="24"/>
        </w:rPr>
        <w:t>. 02. 2013.</w:t>
      </w:r>
    </w:p>
    <w:p w:rsidR="008844A4" w:rsidRPr="008844A4" w:rsidRDefault="008844A4" w:rsidP="008844A4">
      <w:pPr>
        <w:pStyle w:val="Zkladntext"/>
        <w:numPr>
          <w:ilvl w:val="0"/>
          <w:numId w:val="1"/>
        </w:numPr>
        <w:snapToGrid w:val="0"/>
        <w:spacing w:before="120"/>
        <w:ind w:left="714" w:hanging="357"/>
        <w:rPr>
          <w:i/>
          <w:szCs w:val="24"/>
        </w:rPr>
      </w:pPr>
      <w:r w:rsidRPr="008844A4">
        <w:rPr>
          <w:szCs w:val="24"/>
        </w:rPr>
        <w:t>Tato smlouva</w:t>
      </w:r>
      <w:r>
        <w:rPr>
          <w:szCs w:val="24"/>
        </w:rPr>
        <w:t xml:space="preserve"> </w:t>
      </w:r>
      <w:r w:rsidRPr="008844A4">
        <w:rPr>
          <w:szCs w:val="24"/>
        </w:rPr>
        <w:t>bude uveřejněna podle zákona č. 340/2015 Sb., o zvláštních podmínkách účinnosti některých smluv, uveřejňování těchto smluv</w:t>
      </w:r>
      <w:r w:rsidR="00E3584B">
        <w:rPr>
          <w:szCs w:val="24"/>
        </w:rPr>
        <w:t xml:space="preserve"> a o registru smluv,</w:t>
      </w:r>
      <w:r w:rsidRPr="008844A4">
        <w:rPr>
          <w:szCs w:val="24"/>
        </w:rPr>
        <w:t xml:space="preserve"> </w:t>
      </w:r>
      <w:r w:rsidRPr="008844A4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BD11CC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 xml:space="preserve">V </w:t>
            </w:r>
            <w:r w:rsidR="00BD11CC">
              <w:rPr>
                <w:szCs w:val="24"/>
              </w:rPr>
              <w:t>Hradci Králové</w:t>
            </w:r>
            <w:r w:rsidRPr="00A36B00">
              <w:rPr>
                <w:szCs w:val="24"/>
              </w:rPr>
              <w:t xml:space="preserve">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961418" w:rsidRPr="0069066D" w:rsidRDefault="00961418" w:rsidP="00961418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/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6141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BD11CC">
      <w:rPr>
        <w:sz w:val="24"/>
        <w:szCs w:val="24"/>
      </w:rPr>
      <w:t>1187</w:t>
    </w:r>
    <w:r w:rsidR="000743F8">
      <w:rPr>
        <w:sz w:val="24"/>
        <w:szCs w:val="24"/>
      </w:rPr>
      <w:t>91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271E9"/>
    <w:rsid w:val="000743F8"/>
    <w:rsid w:val="000920B6"/>
    <w:rsid w:val="001638AA"/>
    <w:rsid w:val="00175C79"/>
    <w:rsid w:val="001A6E53"/>
    <w:rsid w:val="001C0620"/>
    <w:rsid w:val="001D6E86"/>
    <w:rsid w:val="001D702A"/>
    <w:rsid w:val="001F6838"/>
    <w:rsid w:val="00231F5F"/>
    <w:rsid w:val="0024751C"/>
    <w:rsid w:val="002C0044"/>
    <w:rsid w:val="002F4287"/>
    <w:rsid w:val="003303E4"/>
    <w:rsid w:val="00381927"/>
    <w:rsid w:val="003E0438"/>
    <w:rsid w:val="003E4ED0"/>
    <w:rsid w:val="003E5A90"/>
    <w:rsid w:val="003E7385"/>
    <w:rsid w:val="00410AFD"/>
    <w:rsid w:val="00416423"/>
    <w:rsid w:val="00442340"/>
    <w:rsid w:val="0044737C"/>
    <w:rsid w:val="00484D57"/>
    <w:rsid w:val="004D7755"/>
    <w:rsid w:val="00501D4F"/>
    <w:rsid w:val="00510904"/>
    <w:rsid w:val="0051372B"/>
    <w:rsid w:val="00587518"/>
    <w:rsid w:val="005B5D4F"/>
    <w:rsid w:val="006352F4"/>
    <w:rsid w:val="0069066D"/>
    <w:rsid w:val="006D0515"/>
    <w:rsid w:val="006E78CF"/>
    <w:rsid w:val="006F3956"/>
    <w:rsid w:val="007002A6"/>
    <w:rsid w:val="00713808"/>
    <w:rsid w:val="00716DB4"/>
    <w:rsid w:val="00757D34"/>
    <w:rsid w:val="007720F2"/>
    <w:rsid w:val="00793A95"/>
    <w:rsid w:val="007D09A3"/>
    <w:rsid w:val="00823C5B"/>
    <w:rsid w:val="0085701D"/>
    <w:rsid w:val="008844A4"/>
    <w:rsid w:val="008D4F98"/>
    <w:rsid w:val="008F2EC1"/>
    <w:rsid w:val="00955E64"/>
    <w:rsid w:val="00961418"/>
    <w:rsid w:val="00966769"/>
    <w:rsid w:val="009B65FF"/>
    <w:rsid w:val="009C23AB"/>
    <w:rsid w:val="00A3158D"/>
    <w:rsid w:val="00A36B00"/>
    <w:rsid w:val="00A760FC"/>
    <w:rsid w:val="00A7645B"/>
    <w:rsid w:val="00AE0CE6"/>
    <w:rsid w:val="00B02D2B"/>
    <w:rsid w:val="00B26300"/>
    <w:rsid w:val="00B31CD7"/>
    <w:rsid w:val="00B323F6"/>
    <w:rsid w:val="00B40D64"/>
    <w:rsid w:val="00B4329C"/>
    <w:rsid w:val="00B9579A"/>
    <w:rsid w:val="00BD11CC"/>
    <w:rsid w:val="00C051E9"/>
    <w:rsid w:val="00C20338"/>
    <w:rsid w:val="00C4302D"/>
    <w:rsid w:val="00C55C51"/>
    <w:rsid w:val="00CA7E90"/>
    <w:rsid w:val="00D35C0F"/>
    <w:rsid w:val="00D574B2"/>
    <w:rsid w:val="00DD0634"/>
    <w:rsid w:val="00E270F4"/>
    <w:rsid w:val="00E3584B"/>
    <w:rsid w:val="00E63374"/>
    <w:rsid w:val="00EA229A"/>
    <w:rsid w:val="00EF36F5"/>
    <w:rsid w:val="00FA1F69"/>
    <w:rsid w:val="00FB1930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1AE240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2024-01-17T08:59:00Z</cp:lastPrinted>
  <dcterms:created xsi:type="dcterms:W3CDTF">2024-01-18T08:24:00Z</dcterms:created>
  <dcterms:modified xsi:type="dcterms:W3CDTF">2024-01-24T14:12:00Z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