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1220900069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městys</w:t>
      </w:r>
      <w:r>
        <w:rPr>
          <w:spacing w:val="-9"/>
        </w:rPr>
        <w:t> </w:t>
      </w:r>
      <w:r>
        <w:rPr/>
        <w:t>Mladé</w:t>
      </w:r>
      <w:r>
        <w:rPr>
          <w:spacing w:val="-9"/>
        </w:rPr>
        <w:t> </w:t>
      </w:r>
      <w:r>
        <w:rPr>
          <w:spacing w:val="-4"/>
        </w:rPr>
        <w:t>Buky</w:t>
      </w:r>
    </w:p>
    <w:p>
      <w:pPr>
        <w:pStyle w:val="BodyText"/>
        <w:tabs>
          <w:tab w:pos="3262" w:val="left" w:leader="none"/>
        </w:tabs>
        <w:spacing w:line="237" w:lineRule="auto" w:before="2"/>
        <w:ind w:left="382" w:right="719"/>
        <w:jc w:val="left"/>
      </w:pPr>
      <w:r>
        <w:rPr/>
        <w:t>kontaktní adresa:</w:t>
        <w:tab/>
        <w:t>Úřad</w:t>
      </w:r>
      <w:r>
        <w:rPr>
          <w:spacing w:val="-5"/>
        </w:rPr>
        <w:t> </w:t>
      </w:r>
      <w:r>
        <w:rPr/>
        <w:t>městyse</w:t>
      </w:r>
      <w:r>
        <w:rPr>
          <w:spacing w:val="-5"/>
        </w:rPr>
        <w:t> </w:t>
      </w:r>
      <w:r>
        <w:rPr/>
        <w:t>Mladé</w:t>
      </w:r>
      <w:r>
        <w:rPr>
          <w:spacing w:val="-5"/>
        </w:rPr>
        <w:t> </w:t>
      </w:r>
      <w:r>
        <w:rPr/>
        <w:t>Buky,</w:t>
      </w:r>
      <w:r>
        <w:rPr>
          <w:spacing w:val="-2"/>
        </w:rPr>
        <w:t> </w:t>
      </w:r>
      <w:r>
        <w:rPr/>
        <w:t>Mladé</w:t>
      </w:r>
      <w:r>
        <w:rPr>
          <w:spacing w:val="-5"/>
        </w:rPr>
        <w:t> </w:t>
      </w:r>
      <w:r>
        <w:rPr/>
        <w:t>Buky</w:t>
      </w:r>
      <w:r>
        <w:rPr>
          <w:spacing w:val="-4"/>
        </w:rPr>
        <w:t> </w:t>
      </w:r>
      <w:r>
        <w:rPr/>
        <w:t>č.p.</w:t>
      </w:r>
      <w:r>
        <w:rPr>
          <w:spacing w:val="-4"/>
        </w:rPr>
        <w:t> </w:t>
      </w:r>
      <w:r>
        <w:rPr/>
        <w:t>186,</w:t>
      </w:r>
      <w:r>
        <w:rPr>
          <w:spacing w:val="-3"/>
        </w:rPr>
        <w:t> </w:t>
      </w:r>
      <w:r>
        <w:rPr/>
        <w:t>542</w:t>
      </w:r>
      <w:r>
        <w:rPr>
          <w:spacing w:val="-3"/>
        </w:rPr>
        <w:t> </w:t>
      </w:r>
      <w:r>
        <w:rPr/>
        <w:t>23</w:t>
      </w:r>
      <w:r>
        <w:rPr>
          <w:spacing w:val="-4"/>
        </w:rPr>
        <w:t> </w:t>
      </w:r>
      <w:r>
        <w:rPr/>
        <w:t>Mladé</w:t>
      </w:r>
      <w:r>
        <w:rPr>
          <w:spacing w:val="-5"/>
        </w:rPr>
        <w:t> </w:t>
      </w:r>
      <w:r>
        <w:rPr/>
        <w:t>Buky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00278149</w:t>
      </w:r>
    </w:p>
    <w:p>
      <w:pPr>
        <w:pStyle w:val="BodyText"/>
        <w:tabs>
          <w:tab w:pos="3262" w:val="left" w:leader="none"/>
        </w:tabs>
        <w:spacing w:before="2"/>
        <w:ind w:left="382"/>
        <w:jc w:val="left"/>
      </w:pPr>
      <w:r>
        <w:rPr>
          <w:spacing w:val="-2"/>
        </w:rPr>
        <w:t>zastoupený:</w:t>
      </w:r>
      <w:r>
        <w:rPr/>
        <w:tab/>
        <w:t>Mgr.</w:t>
      </w:r>
      <w:r>
        <w:rPr>
          <w:spacing w:val="-1"/>
        </w:rPr>
        <w:t> </w:t>
      </w:r>
      <w:r>
        <w:rPr/>
        <w:t>Lucií</w:t>
      </w:r>
      <w:r>
        <w:rPr>
          <w:spacing w:val="-2"/>
        </w:rPr>
        <w:t> </w:t>
      </w:r>
      <w:r>
        <w:rPr/>
        <w:t>P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ů</w:t>
      </w:r>
      <w:r>
        <w:rPr>
          <w:spacing w:val="-2"/>
        </w:rPr>
        <w:t> </w:t>
      </w:r>
      <w:r>
        <w:rPr/>
        <w:t>č</w:t>
      </w:r>
      <w:r>
        <w:rPr>
          <w:spacing w:val="-3"/>
        </w:rPr>
        <w:t> </w:t>
      </w:r>
      <w:r>
        <w:rPr/>
        <w:t>k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1"/>
        </w:rPr>
        <w:t> </w:t>
      </w:r>
      <w:r>
        <w:rPr>
          <w:spacing w:val="-2"/>
        </w:rPr>
        <w:t>starostkou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2621601/0710</w:t>
      </w:r>
    </w:p>
    <w:p>
      <w:pPr>
        <w:pStyle w:val="BodyText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jc w:val="left"/>
        <w:rPr>
          <w:sz w:val="35"/>
        </w:rPr>
      </w:pPr>
    </w:p>
    <w:p>
      <w:pPr>
        <w:pStyle w:val="Heading1"/>
        <w:spacing w:before="1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left="665" w:right="110"/>
      </w:pPr>
      <w:r>
        <w:rPr/>
        <w:t>„Smlouva“) se uzavírá na základě Rozhodnutí ministra životního prostředí č. 1220900069 o poskytnutí finančních prostředků ze Státního fondu životního prostředí ČR ze dne 21.</w:t>
      </w:r>
      <w:r>
        <w:rPr>
          <w:spacing w:val="-1"/>
        </w:rPr>
        <w:t> </w:t>
      </w:r>
      <w:r>
        <w:rPr/>
        <w:t>6.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ind w:left="665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9/2022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265"/>
        <w:jc w:val="left"/>
      </w:pPr>
      <w:r>
        <w:rPr/>
        <w:t>„Mladé</w:t>
      </w:r>
      <w:r>
        <w:rPr>
          <w:spacing w:val="-6"/>
        </w:rPr>
        <w:t> </w:t>
      </w:r>
      <w:r>
        <w:rPr/>
        <w:t>Buky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Oprava</w:t>
      </w:r>
      <w:r>
        <w:rPr>
          <w:spacing w:val="-4"/>
        </w:rPr>
        <w:t> </w:t>
      </w:r>
      <w:r>
        <w:rPr/>
        <w:t>cesty</w:t>
      </w:r>
      <w:r>
        <w:rPr>
          <w:spacing w:val="-6"/>
        </w:rPr>
        <w:t> </w:t>
      </w:r>
      <w:r>
        <w:rPr>
          <w:spacing w:val="-2"/>
        </w:rPr>
        <w:t>Bystřická“</w:t>
      </w:r>
    </w:p>
    <w:p>
      <w:pPr>
        <w:pStyle w:val="BodyText"/>
        <w:spacing w:before="121"/>
        <w:ind w:left="665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3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 Smlouvy 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 formou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025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069,91 Kč</w:t>
      </w:r>
      <w:r>
        <w:rPr>
          <w:b/>
          <w:spacing w:val="-3"/>
          <w:sz w:val="20"/>
        </w:rPr>
        <w:t> </w:t>
      </w:r>
      <w:r>
        <w:rPr>
          <w:sz w:val="20"/>
        </w:rPr>
        <w:t>(slovy: dva</w:t>
      </w:r>
      <w:r>
        <w:rPr>
          <w:spacing w:val="-1"/>
          <w:sz w:val="20"/>
        </w:rPr>
        <w:t> </w:t>
      </w:r>
      <w:r>
        <w:rPr>
          <w:sz w:val="20"/>
        </w:rPr>
        <w:t>milióny</w:t>
      </w:r>
      <w:r>
        <w:rPr>
          <w:spacing w:val="-1"/>
          <w:sz w:val="20"/>
        </w:rPr>
        <w:t> </w:t>
      </w:r>
      <w:r>
        <w:rPr>
          <w:sz w:val="20"/>
        </w:rPr>
        <w:t>dvacet</w:t>
      </w:r>
      <w:r>
        <w:rPr>
          <w:spacing w:val="-1"/>
          <w:sz w:val="20"/>
        </w:rPr>
        <w:t> </w:t>
      </w:r>
      <w:r>
        <w:rPr>
          <w:sz w:val="20"/>
        </w:rPr>
        <w:t>pět</w:t>
      </w:r>
      <w:r>
        <w:rPr>
          <w:spacing w:val="-1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šedesát devět</w:t>
      </w:r>
      <w:r>
        <w:rPr>
          <w:spacing w:val="-2"/>
          <w:sz w:val="20"/>
        </w:rPr>
        <w:t> </w:t>
      </w:r>
      <w:r>
        <w:rPr>
          <w:sz w:val="20"/>
        </w:rPr>
        <w:t>korun českých a devadesát jedna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2 382 435,19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2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2"/>
          <w:sz w:val="20"/>
        </w:rPr>
        <w:t> </w:t>
      </w:r>
      <w:r>
        <w:rPr>
          <w:sz w:val="20"/>
        </w:rPr>
        <w:t>uvedenou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3"/>
          <w:sz w:val="20"/>
        </w:rPr>
        <w:t> </w:t>
      </w:r>
      <w:r>
        <w:rPr>
          <w:sz w:val="20"/>
        </w:rPr>
        <w:t>bodu</w:t>
      </w:r>
      <w:r>
        <w:rPr>
          <w:spacing w:val="22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2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1"/>
          <w:sz w:val="20"/>
        </w:rPr>
        <w:t> </w:t>
      </w:r>
      <w:r>
        <w:rPr>
          <w:sz w:val="20"/>
        </w:rPr>
        <w:t>které vznikly</w:t>
      </w:r>
      <w:r>
        <w:rPr>
          <w:spacing w:val="-2"/>
          <w:sz w:val="20"/>
        </w:rPr>
        <w:t> </w:t>
      </w:r>
      <w:r>
        <w:rPr>
          <w:sz w:val="20"/>
        </w:rPr>
        <w:t>a byly</w:t>
      </w:r>
      <w:r>
        <w:rPr>
          <w:spacing w:val="-1"/>
          <w:sz w:val="20"/>
        </w:rPr>
        <w:t> </w:t>
      </w:r>
      <w:r>
        <w:rPr>
          <w:sz w:val="20"/>
        </w:rPr>
        <w:t>uhrazeny nejdříve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vyhlášení</w:t>
      </w:r>
      <w:r>
        <w:rPr>
          <w:spacing w:val="-1"/>
          <w:sz w:val="20"/>
        </w:rPr>
        <w:t> </w:t>
      </w:r>
      <w:r>
        <w:rPr>
          <w:sz w:val="20"/>
        </w:rPr>
        <w:t>Výzvy, s</w:t>
      </w:r>
      <w:r>
        <w:rPr>
          <w:spacing w:val="-3"/>
          <w:sz w:val="20"/>
        </w:rPr>
        <w:t> </w:t>
      </w:r>
      <w:r>
        <w:rPr>
          <w:sz w:val="20"/>
        </w:rPr>
        <w:t>výjimkou</w:t>
      </w:r>
      <w:r>
        <w:rPr>
          <w:spacing w:val="-1"/>
          <w:sz w:val="20"/>
        </w:rPr>
        <w:t> </w:t>
      </w:r>
      <w:r>
        <w:rPr>
          <w:sz w:val="20"/>
        </w:rPr>
        <w:t>výdajů na přípravu projektu, které mohou být vzniklé a uhrazené i před 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  <w:ind w:left="665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2"/>
          <w:sz w:val="20"/>
        </w:rPr>
        <w:t> </w:t>
      </w:r>
      <w:r>
        <w:rPr>
          <w:sz w:val="20"/>
        </w:rPr>
        <w:t>určování</w:t>
      </w:r>
      <w:r>
        <w:rPr>
          <w:spacing w:val="-11"/>
          <w:sz w:val="20"/>
        </w:rPr>
        <w:t> </w:t>
      </w:r>
      <w:r>
        <w:rPr>
          <w:sz w:val="20"/>
        </w:rPr>
        <w:t>způsobilých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nich</w:t>
      </w:r>
      <w:r>
        <w:rPr>
          <w:spacing w:val="-11"/>
          <w:sz w:val="20"/>
        </w:rPr>
        <w:t> </w:t>
      </w:r>
      <w:r>
        <w:rPr>
          <w:sz w:val="20"/>
        </w:rPr>
        <w:t>odvozené</w:t>
      </w:r>
      <w:r>
        <w:rPr>
          <w:spacing w:val="-11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vycházet</w:t>
      </w:r>
      <w:r>
        <w:rPr>
          <w:spacing w:val="-11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9</w:t>
      </w:r>
    </w:p>
    <w:p>
      <w:pPr>
        <w:pStyle w:val="BodyText"/>
        <w:ind w:left="665"/>
        <w:jc w:val="left"/>
      </w:pPr>
      <w:r>
        <w:rPr>
          <w:spacing w:val="-2"/>
        </w:rPr>
        <w:t>Výzvy.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" w:after="0"/>
        <w:ind w:left="809" w:right="113" w:hanging="42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poskytována</w:t>
      </w:r>
      <w:r>
        <w:rPr>
          <w:spacing w:val="-1"/>
          <w:sz w:val="20"/>
        </w:rPr>
        <w:t> </w:t>
      </w:r>
      <w:r>
        <w:rPr>
          <w:sz w:val="20"/>
        </w:rPr>
        <w:t>bankovním</w:t>
      </w:r>
      <w:r>
        <w:rPr>
          <w:spacing w:val="-2"/>
          <w:sz w:val="20"/>
        </w:rPr>
        <w:t> </w:t>
      </w:r>
      <w:r>
        <w:rPr>
          <w:sz w:val="20"/>
        </w:rPr>
        <w:t>převodem</w:t>
      </w:r>
      <w:r>
        <w:rPr>
          <w:spacing w:val="-2"/>
          <w:sz w:val="20"/>
        </w:rPr>
        <w:t> </w:t>
      </w:r>
      <w:r>
        <w:rPr>
          <w:sz w:val="20"/>
        </w:rPr>
        <w:t>peněžních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z bankovního</w:t>
      </w:r>
      <w:r>
        <w:rPr>
          <w:spacing w:val="-2"/>
          <w:sz w:val="20"/>
        </w:rPr>
        <w:t> </w:t>
      </w:r>
      <w:r>
        <w:rPr>
          <w:sz w:val="20"/>
        </w:rPr>
        <w:t>účtu</w:t>
      </w:r>
      <w:r>
        <w:rPr>
          <w:spacing w:val="-3"/>
          <w:sz w:val="20"/>
        </w:rPr>
        <w:t> </w:t>
      </w:r>
      <w:r>
        <w:rPr>
          <w:sz w:val="20"/>
        </w:rPr>
        <w:t>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11" w:hanging="428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poskytovat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prostředky</w:t>
      </w:r>
      <w:r>
        <w:rPr>
          <w:spacing w:val="-14"/>
          <w:sz w:val="20"/>
        </w:rPr>
        <w:t> </w:t>
      </w:r>
      <w:r>
        <w:rPr>
          <w:sz w:val="20"/>
        </w:rPr>
        <w:t>postupem</w:t>
      </w:r>
      <w:r>
        <w:rPr>
          <w:spacing w:val="-14"/>
          <w:sz w:val="20"/>
        </w:rPr>
        <w:t> </w:t>
      </w:r>
      <w:r>
        <w:rPr>
          <w:sz w:val="20"/>
        </w:rPr>
        <w:t>stanoveným</w:t>
      </w:r>
      <w:r>
        <w:rPr>
          <w:spacing w:val="-13"/>
          <w:sz w:val="20"/>
        </w:rPr>
        <w:t> </w:t>
      </w:r>
      <w:r>
        <w:rPr>
          <w:sz w:val="20"/>
        </w:rPr>
        <w:t>touto</w:t>
      </w:r>
      <w:r>
        <w:rPr>
          <w:spacing w:val="-14"/>
          <w:sz w:val="20"/>
        </w:rPr>
        <w:t> </w:t>
      </w:r>
      <w:r>
        <w:rPr>
          <w:sz w:val="20"/>
        </w:rPr>
        <w:t>Smlouvou</w:t>
      </w:r>
      <w:r>
        <w:rPr>
          <w:spacing w:val="-14"/>
          <w:sz w:val="20"/>
        </w:rPr>
        <w:t> </w:t>
      </w:r>
      <w:r>
        <w:rPr>
          <w:sz w:val="20"/>
        </w:rPr>
        <w:t>tak,</w:t>
      </w:r>
      <w:r>
        <w:rPr>
          <w:spacing w:val="-13"/>
          <w:sz w:val="20"/>
        </w:rPr>
        <w:t> </w:t>
      </w:r>
      <w:r>
        <w:rPr>
          <w:sz w:val="20"/>
        </w:rPr>
        <w:t>aby</w:t>
      </w:r>
      <w:r>
        <w:rPr>
          <w:spacing w:val="-14"/>
          <w:sz w:val="20"/>
        </w:rPr>
        <w:t> </w:t>
      </w:r>
      <w:r>
        <w:rPr>
          <w:sz w:val="20"/>
        </w:rPr>
        <w:t>byl</w:t>
      </w:r>
      <w:r>
        <w:rPr>
          <w:spacing w:val="-14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09" w:hanging="428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3"/>
          <w:sz w:val="20"/>
        </w:rPr>
        <w:t> </w:t>
      </w:r>
      <w:r>
        <w:rPr>
          <w:sz w:val="20"/>
        </w:rPr>
        <w:t>Agendovém informačním systému</w:t>
      </w:r>
      <w:r>
        <w:rPr>
          <w:spacing w:val="-3"/>
          <w:sz w:val="20"/>
        </w:rPr>
        <w:t> </w:t>
      </w:r>
      <w:r>
        <w:rPr>
          <w:sz w:val="20"/>
        </w:rPr>
        <w:t>Státního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životního</w:t>
      </w:r>
      <w:r>
        <w:rPr>
          <w:spacing w:val="-3"/>
          <w:sz w:val="20"/>
        </w:rPr>
        <w:t> </w:t>
      </w:r>
      <w:r>
        <w:rPr>
          <w:sz w:val="20"/>
        </w:rPr>
        <w:t>prostředí</w:t>
      </w:r>
      <w:r>
        <w:rPr>
          <w:spacing w:val="-3"/>
          <w:sz w:val="20"/>
        </w:rPr>
        <w:t> </w:t>
      </w:r>
      <w:r>
        <w:rPr>
          <w:sz w:val="20"/>
        </w:rPr>
        <w:t>České</w:t>
      </w:r>
      <w:r>
        <w:rPr>
          <w:spacing w:val="-2"/>
          <w:sz w:val="20"/>
        </w:rPr>
        <w:t> </w:t>
      </w:r>
      <w:r>
        <w:rPr>
          <w:sz w:val="20"/>
        </w:rPr>
        <w:t>republiky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4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4"/>
          <w:sz w:val="20"/>
        </w:rPr>
        <w:t> </w:t>
      </w:r>
      <w:r>
        <w:rPr>
          <w:sz w:val="20"/>
        </w:rPr>
        <w:t>SFŽP ČR“).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3"/>
          <w:sz w:val="20"/>
        </w:rPr>
        <w:t> </w:t>
      </w:r>
      <w:r>
        <w:rPr>
          <w:sz w:val="20"/>
        </w:rPr>
        <w:t>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10" w:hanging="428"/>
        <w:jc w:val="both"/>
        <w:rPr>
          <w:sz w:val="20"/>
        </w:rPr>
      </w:pPr>
      <w:r>
        <w:rPr>
          <w:sz w:val="20"/>
        </w:rPr>
        <w:t>Fond není povinen poskytnout finanční prostředky dříve, než příjemce podpory předloží prostřednictvím AIS SFŽP ČR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06" w:hanging="428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platí</w:t>
      </w:r>
      <w:r>
        <w:rPr>
          <w:spacing w:val="-13"/>
          <w:sz w:val="20"/>
        </w:rPr>
        <w:t> </w:t>
      </w:r>
      <w:r>
        <w:rPr>
          <w:sz w:val="20"/>
        </w:rPr>
        <w:t>i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4"/>
          <w:sz w:val="20"/>
        </w:rPr>
        <w:t> </w:t>
      </w:r>
      <w:r>
        <w:rPr>
          <w:sz w:val="20"/>
        </w:rPr>
        <w:t>případ,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v průběhu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nehradí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3"/>
          <w:sz w:val="20"/>
        </w:rPr>
        <w:t> </w:t>
      </w:r>
      <w:r>
        <w:rPr>
          <w:sz w:val="20"/>
        </w:rPr>
        <w:t>zdrojů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20" w:left="1320" w:right="1020"/>
        </w:sectPr>
      </w:pPr>
    </w:p>
    <w:p>
      <w:pPr>
        <w:pStyle w:val="BodyText"/>
        <w:spacing w:before="73"/>
        <w:ind w:left="809" w:right="115"/>
      </w:pPr>
      <w:r>
        <w:rPr/>
        <w:t>plně výdaje akce přesahující základ pro stanovení podpory. Ustanovení článku V bodu 1 tím není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4" w:hanging="42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5"/>
          <w:sz w:val="20"/>
        </w:rPr>
        <w:t> </w:t>
      </w:r>
      <w:r>
        <w:rPr>
          <w:sz w:val="20"/>
        </w:rPr>
        <w:t>zdrojů</w:t>
      </w:r>
      <w:r>
        <w:rPr>
          <w:spacing w:val="-6"/>
          <w:sz w:val="20"/>
        </w:rPr>
        <w:t> </w:t>
      </w:r>
      <w:r>
        <w:rPr>
          <w:sz w:val="20"/>
        </w:rPr>
        <w:t>uhradit</w:t>
      </w:r>
      <w:r>
        <w:rPr>
          <w:spacing w:val="-5"/>
          <w:sz w:val="20"/>
        </w:rPr>
        <w:t> </w:t>
      </w:r>
      <w:r>
        <w:rPr>
          <w:sz w:val="20"/>
        </w:rPr>
        <w:t>veškeré</w:t>
      </w:r>
      <w:r>
        <w:rPr>
          <w:spacing w:val="-6"/>
          <w:sz w:val="20"/>
        </w:rPr>
        <w:t> </w:t>
      </w:r>
      <w:r>
        <w:rPr>
          <w:sz w:val="20"/>
        </w:rPr>
        <w:t>výdaje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přesahující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4" w:hanging="42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</w:t>
      </w:r>
      <w:r>
        <w:rPr>
          <w:spacing w:val="-6"/>
          <w:sz w:val="20"/>
        </w:rPr>
        <w:t> </w:t>
      </w:r>
      <w:r>
        <w:rPr>
          <w:sz w:val="20"/>
        </w:rPr>
        <w:t>zdrojů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celkových</w:t>
      </w:r>
      <w:r>
        <w:rPr>
          <w:spacing w:val="-6"/>
          <w:sz w:val="20"/>
        </w:rPr>
        <w:t> </w:t>
      </w:r>
      <w:r>
        <w:rPr>
          <w:sz w:val="20"/>
        </w:rPr>
        <w:t>výdajích</w:t>
      </w:r>
      <w:r>
        <w:rPr>
          <w:spacing w:val="-7"/>
          <w:sz w:val="20"/>
        </w:rPr>
        <w:t> </w:t>
      </w:r>
      <w:r>
        <w:rPr>
          <w:sz w:val="20"/>
        </w:rPr>
        <w:t>akce,</w:t>
      </w:r>
      <w:r>
        <w:rPr>
          <w:spacing w:val="-6"/>
          <w:sz w:val="20"/>
        </w:rPr>
        <w:t> </w:t>
      </w:r>
      <w:r>
        <w:rPr>
          <w:sz w:val="20"/>
        </w:rPr>
        <w:t>může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jednotlivých</w:t>
      </w:r>
      <w:r>
        <w:rPr>
          <w:spacing w:val="-7"/>
          <w:sz w:val="20"/>
        </w:rPr>
        <w:t> </w:t>
      </w:r>
      <w:r>
        <w:rPr>
          <w:sz w:val="20"/>
        </w:rPr>
        <w:t>letech</w:t>
      </w:r>
      <w:r>
        <w:rPr>
          <w:spacing w:val="-6"/>
          <w:sz w:val="20"/>
        </w:rPr>
        <w:t> </w:t>
      </w:r>
      <w:r>
        <w:rPr>
          <w:sz w:val="20"/>
        </w:rPr>
        <w:t>povolit</w:t>
      </w:r>
      <w:r>
        <w:rPr>
          <w:spacing w:val="-7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8" w:after="0"/>
        <w:ind w:left="809" w:right="105" w:hanging="428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plnění podmínek této Smlouvy. Konkrétní částky podpory budou poskytovány do úhrnné výše určené Smlouvou</w:t>
      </w:r>
      <w:r>
        <w:rPr>
          <w:spacing w:val="39"/>
          <w:sz w:val="20"/>
        </w:rPr>
        <w:t> </w:t>
      </w:r>
      <w:r>
        <w:rPr>
          <w:sz w:val="20"/>
        </w:rPr>
        <w:t>dle</w:t>
      </w:r>
      <w:r>
        <w:rPr>
          <w:spacing w:val="-10"/>
          <w:sz w:val="20"/>
        </w:rPr>
        <w:t> </w:t>
      </w:r>
      <w:r>
        <w:rPr>
          <w:sz w:val="20"/>
        </w:rPr>
        <w:t>plánovaného</w:t>
      </w:r>
      <w:r>
        <w:rPr>
          <w:spacing w:val="-6"/>
          <w:sz w:val="20"/>
        </w:rPr>
        <w:t> </w:t>
      </w:r>
      <w:r>
        <w:rPr>
          <w:sz w:val="20"/>
        </w:rPr>
        <w:t>čerpání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uvedeného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9"/>
          <w:sz w:val="20"/>
        </w:rPr>
        <w:t> </w:t>
      </w:r>
      <w:r>
        <w:rPr>
          <w:sz w:val="20"/>
        </w:rPr>
        <w:t>zdrojích</w:t>
      </w:r>
      <w:r>
        <w:rPr>
          <w:spacing w:val="-9"/>
          <w:sz w:val="20"/>
        </w:rPr>
        <w:t> </w:t>
      </w:r>
      <w:r>
        <w:rPr>
          <w:sz w:val="20"/>
        </w:rPr>
        <w:t>financování</w:t>
      </w:r>
      <w:r>
        <w:rPr>
          <w:spacing w:val="-9"/>
          <w:sz w:val="20"/>
        </w:rPr>
        <w:t> </w:t>
      </w:r>
      <w:r>
        <w:rPr>
          <w:sz w:val="20"/>
        </w:rPr>
        <w:t>v AIS</w:t>
      </w:r>
      <w:r>
        <w:rPr>
          <w:spacing w:val="-9"/>
          <w:sz w:val="20"/>
        </w:rPr>
        <w:t> </w:t>
      </w:r>
      <w:r>
        <w:rPr>
          <w:sz w:val="20"/>
        </w:rPr>
        <w:t>SFŽP</w:t>
      </w:r>
      <w:r>
        <w:rPr>
          <w:spacing w:val="-8"/>
          <w:sz w:val="20"/>
        </w:rPr>
        <w:t> </w:t>
      </w:r>
      <w:r>
        <w:rPr>
          <w:sz w:val="20"/>
        </w:rPr>
        <w:t>ČR,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na základě žádostí o platbu podaných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2" w:after="0"/>
        <w:ind w:left="809" w:right="115" w:hanging="428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 realizace akce. V</w:t>
      </w:r>
      <w:r>
        <w:rPr>
          <w:spacing w:val="-1"/>
          <w:sz w:val="20"/>
        </w:rPr>
        <w:t> </w:t>
      </w:r>
      <w:r>
        <w:rPr>
          <w:sz w:val="20"/>
        </w:rPr>
        <w:t>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21" w:hanging="428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0" w:hanging="428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0" w:after="0"/>
        <w:ind w:left="809" w:right="113" w:hanging="428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1" w:hanging="428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 podpory</w:t>
      </w:r>
      <w:r>
        <w:rPr>
          <w:spacing w:val="-1"/>
          <w:sz w:val="20"/>
        </w:rPr>
        <w:t> </w:t>
      </w:r>
      <w:r>
        <w:rPr>
          <w:sz w:val="20"/>
        </w:rPr>
        <w:t>předloží</w:t>
      </w:r>
      <w:r>
        <w:rPr>
          <w:spacing w:val="-1"/>
          <w:sz w:val="20"/>
        </w:rPr>
        <w:t> </w:t>
      </w:r>
      <w:r>
        <w:rPr>
          <w:sz w:val="20"/>
        </w:rPr>
        <w:t>Fondu neuhrazené</w:t>
      </w:r>
      <w:r>
        <w:rPr>
          <w:spacing w:val="-2"/>
          <w:sz w:val="20"/>
        </w:rPr>
        <w:t> </w:t>
      </w:r>
      <w:r>
        <w:rPr>
          <w:sz w:val="20"/>
        </w:rPr>
        <w:t>nebo částečně</w:t>
      </w:r>
      <w:r>
        <w:rPr>
          <w:spacing w:val="-2"/>
          <w:sz w:val="20"/>
        </w:rPr>
        <w:t> </w:t>
      </w:r>
      <w:r>
        <w:rPr>
          <w:sz w:val="20"/>
        </w:rPr>
        <w:t>uhrazené faktury,</w:t>
      </w:r>
      <w:r>
        <w:rPr>
          <w:spacing w:val="-1"/>
          <w:sz w:val="20"/>
        </w:rPr>
        <w:t> </w:t>
      </w:r>
      <w:r>
        <w:rPr>
          <w:sz w:val="20"/>
        </w:rPr>
        <w:t>doloží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Fondu nejpozději do 10 pracovních dnů od uvolnění finančních prostředků relevantní doklady prokazující uhrazení těchto faktur, včetně podílu vlastních zdrojů.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8" w:hanging="428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1" w:after="0"/>
        <w:ind w:left="809" w:right="118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22" w:after="0"/>
        <w:ind w:left="809" w:right="111" w:hanging="428"/>
        <w:jc w:val="both"/>
        <w:rPr>
          <w:sz w:val="20"/>
        </w:rPr>
      </w:pP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její</w:t>
      </w:r>
      <w:r>
        <w:rPr>
          <w:spacing w:val="-2"/>
          <w:sz w:val="20"/>
        </w:rPr>
        <w:t> </w:t>
      </w:r>
      <w:r>
        <w:rPr>
          <w:sz w:val="20"/>
        </w:rPr>
        <w:t>část</w:t>
      </w:r>
      <w:r>
        <w:rPr>
          <w:spacing w:val="-5"/>
          <w:sz w:val="20"/>
        </w:rPr>
        <w:t> </w:t>
      </w:r>
      <w:r>
        <w:rPr>
          <w:sz w:val="20"/>
        </w:rPr>
        <w:t>realizována</w:t>
      </w:r>
      <w:r>
        <w:rPr>
          <w:spacing w:val="-5"/>
          <w:sz w:val="20"/>
        </w:rPr>
        <w:t> </w:t>
      </w:r>
      <w:r>
        <w:rPr>
          <w:sz w:val="20"/>
        </w:rPr>
        <w:t>svépomocí,</w:t>
      </w:r>
      <w:r>
        <w:rPr>
          <w:spacing w:val="-2"/>
          <w:sz w:val="20"/>
        </w:rPr>
        <w:t> </w:t>
      </w:r>
      <w:r>
        <w:rPr>
          <w:sz w:val="20"/>
        </w:rPr>
        <w:t>pak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třeba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4"/>
          <w:sz w:val="20"/>
        </w:rPr>
        <w:t> </w:t>
      </w:r>
      <w:r>
        <w:rPr>
          <w:sz w:val="20"/>
        </w:rPr>
        <w:t>předložit</w:t>
      </w:r>
      <w:r>
        <w:rPr>
          <w:spacing w:val="-5"/>
          <w:sz w:val="20"/>
        </w:rPr>
        <w:t> </w:t>
      </w:r>
      <w:r>
        <w:rPr>
          <w:sz w:val="20"/>
        </w:rPr>
        <w:t>rozpis</w:t>
      </w:r>
      <w:r>
        <w:rPr>
          <w:spacing w:val="-5"/>
          <w:sz w:val="20"/>
        </w:rPr>
        <w:t> </w:t>
      </w:r>
      <w:r>
        <w:rPr>
          <w:sz w:val="20"/>
        </w:rPr>
        <w:t>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19" w:after="0"/>
        <w:ind w:left="809" w:right="117" w:hanging="428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jc w:val="left"/>
        <w:rPr>
          <w:sz w:val="28"/>
        </w:rPr>
      </w:pPr>
    </w:p>
    <w:p>
      <w:pPr>
        <w:spacing w:after="0"/>
        <w:jc w:val="left"/>
        <w:rPr>
          <w:sz w:val="28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8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100"/>
        <w:ind w:left="2640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0" w:right="23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62"/>
          <w:w w:val="150"/>
          <w:sz w:val="20"/>
        </w:rPr>
        <w:t> </w:t>
      </w:r>
      <w:r>
        <w:rPr>
          <w:sz w:val="20"/>
        </w:rPr>
        <w:t>bude</w:t>
      </w:r>
      <w:r>
        <w:rPr>
          <w:spacing w:val="63"/>
          <w:w w:val="150"/>
          <w:sz w:val="20"/>
        </w:rPr>
        <w:t> </w:t>
      </w:r>
      <w:r>
        <w:rPr>
          <w:sz w:val="20"/>
        </w:rPr>
        <w:t>provedena</w:t>
      </w:r>
      <w:r>
        <w:rPr>
          <w:spacing w:val="63"/>
          <w:w w:val="150"/>
          <w:sz w:val="20"/>
        </w:rPr>
        <w:t> </w:t>
      </w:r>
      <w:r>
        <w:rPr>
          <w:sz w:val="20"/>
        </w:rPr>
        <w:t>podle</w:t>
      </w:r>
      <w:r>
        <w:rPr>
          <w:spacing w:val="63"/>
          <w:w w:val="150"/>
          <w:sz w:val="20"/>
        </w:rPr>
        <w:t> </w:t>
      </w:r>
      <w:r>
        <w:rPr>
          <w:sz w:val="20"/>
        </w:rPr>
        <w:t>Fondem</w:t>
      </w:r>
      <w:r>
        <w:rPr>
          <w:spacing w:val="64"/>
          <w:w w:val="150"/>
          <w:sz w:val="20"/>
        </w:rPr>
        <w:t> </w:t>
      </w:r>
      <w:r>
        <w:rPr>
          <w:sz w:val="20"/>
        </w:rPr>
        <w:t>odsouhlasené</w:t>
      </w:r>
      <w:r>
        <w:rPr>
          <w:spacing w:val="63"/>
          <w:w w:val="150"/>
          <w:sz w:val="20"/>
        </w:rPr>
        <w:t> </w:t>
      </w:r>
      <w:r>
        <w:rPr>
          <w:sz w:val="20"/>
        </w:rPr>
        <w:t>projektové</w:t>
      </w:r>
      <w:r>
        <w:rPr>
          <w:spacing w:val="63"/>
          <w:w w:val="150"/>
          <w:sz w:val="20"/>
        </w:rPr>
        <w:t> </w:t>
      </w:r>
      <w:r>
        <w:rPr>
          <w:sz w:val="20"/>
        </w:rPr>
        <w:t>dokumentace</w:t>
      </w:r>
      <w:r>
        <w:rPr>
          <w:spacing w:val="64"/>
          <w:w w:val="150"/>
          <w:sz w:val="20"/>
        </w:rPr>
        <w:t> </w:t>
      </w:r>
      <w:r>
        <w:rPr>
          <w:spacing w:val="-2"/>
          <w:sz w:val="20"/>
        </w:rPr>
        <w:t>vypracované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  <w:ind w:left="1063" w:right="111"/>
      </w:pPr>
      <w:r>
        <w:rPr/>
        <w:t>Ing. Radkem Novotným (2/2023), podle dokumentace žádosti o poskytnutí podpory ze dne 17. 2. 2023, podle dokumentace výběrového řízení včetně smlouvy o dílo se společností VOLTOLINA CZ, V.O.S.,</w:t>
      </w:r>
      <w:r>
        <w:rPr>
          <w:spacing w:val="-10"/>
        </w:rPr>
        <w:t> </w:t>
      </w:r>
      <w:r>
        <w:rPr/>
        <w:t>Kalná</w:t>
      </w:r>
      <w:r>
        <w:rPr>
          <w:spacing w:val="-11"/>
        </w:rPr>
        <w:t> </w:t>
      </w:r>
      <w:r>
        <w:rPr/>
        <w:t>Voda</w:t>
      </w:r>
      <w:r>
        <w:rPr>
          <w:spacing w:val="-11"/>
        </w:rPr>
        <w:t> </w:t>
      </w:r>
      <w:r>
        <w:rPr/>
        <w:t>9,</w:t>
      </w:r>
      <w:r>
        <w:rPr>
          <w:spacing w:val="-10"/>
        </w:rPr>
        <w:t> </w:t>
      </w:r>
      <w:r>
        <w:rPr/>
        <w:t>542</w:t>
      </w:r>
      <w:r>
        <w:rPr>
          <w:spacing w:val="-10"/>
        </w:rPr>
        <w:t> </w:t>
      </w:r>
      <w:r>
        <w:rPr/>
        <w:t>23</w:t>
      </w:r>
      <w:r>
        <w:rPr>
          <w:spacing w:val="-7"/>
        </w:rPr>
        <w:t> </w:t>
      </w:r>
      <w:r>
        <w:rPr/>
        <w:t>Mladé</w:t>
      </w:r>
      <w:r>
        <w:rPr>
          <w:spacing w:val="-11"/>
        </w:rPr>
        <w:t> </w:t>
      </w:r>
      <w:r>
        <w:rPr/>
        <w:t>Buky,</w:t>
      </w:r>
      <w:r>
        <w:rPr>
          <w:spacing w:val="-11"/>
        </w:rPr>
        <w:t> </w:t>
      </w:r>
      <w:r>
        <w:rPr/>
        <w:t>IČO:</w:t>
      </w:r>
      <w:r>
        <w:rPr>
          <w:spacing w:val="-10"/>
        </w:rPr>
        <w:t> </w:t>
      </w:r>
      <w:r>
        <w:rPr/>
        <w:t>25256246</w:t>
      </w:r>
      <w:r>
        <w:rPr>
          <w:spacing w:val="-10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11"/>
        </w:rPr>
        <w:t> </w:t>
      </w:r>
      <w:r>
        <w:rPr/>
        <w:t>16.</w:t>
      </w:r>
      <w:r>
        <w:rPr>
          <w:spacing w:val="-8"/>
        </w:rPr>
        <w:t> </w:t>
      </w:r>
      <w:r>
        <w:rPr/>
        <w:t>9.</w:t>
      </w:r>
      <w:r>
        <w:rPr>
          <w:spacing w:val="-10"/>
        </w:rPr>
        <w:t> </w:t>
      </w:r>
      <w:r>
        <w:rPr/>
        <w:t>2023,</w:t>
      </w:r>
      <w:r>
        <w:rPr>
          <w:spacing w:val="-10"/>
        </w:rPr>
        <w:t> </w:t>
      </w:r>
      <w:r>
        <w:rPr/>
        <w:t>včetně</w:t>
      </w:r>
      <w:r>
        <w:rPr>
          <w:spacing w:val="-11"/>
        </w:rPr>
        <w:t> </w:t>
      </w:r>
      <w:r>
        <w:rPr/>
        <w:t>případných</w:t>
      </w:r>
      <w:r>
        <w:rPr>
          <w:spacing w:val="-1"/>
        </w:rPr>
        <w:t> </w:t>
      </w:r>
      <w:r>
        <w:rPr/>
        <w:t>změn a doplňků těchto dokumentů odsouhlasených Fondem,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provede</w:t>
      </w:r>
      <w:r>
        <w:rPr>
          <w:spacing w:val="-7"/>
          <w:sz w:val="20"/>
        </w:rPr>
        <w:t> </w:t>
      </w:r>
      <w:r>
        <w:rPr>
          <w:sz w:val="20"/>
        </w:rPr>
        <w:t>rekonstrukci</w:t>
      </w:r>
      <w:r>
        <w:rPr>
          <w:spacing w:val="-6"/>
          <w:sz w:val="20"/>
        </w:rPr>
        <w:t> </w:t>
      </w:r>
      <w:r>
        <w:rPr>
          <w:sz w:val="20"/>
        </w:rPr>
        <w:t>komunikace</w:t>
      </w:r>
      <w:r>
        <w:rPr>
          <w:spacing w:val="-6"/>
          <w:sz w:val="20"/>
        </w:rPr>
        <w:t> </w:t>
      </w:r>
      <w:r>
        <w:rPr>
          <w:sz w:val="20"/>
        </w:rPr>
        <w:t>"Bystřická"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obci</w:t>
      </w:r>
      <w:r>
        <w:rPr>
          <w:spacing w:val="-6"/>
          <w:sz w:val="20"/>
        </w:rPr>
        <w:t> </w:t>
      </w:r>
      <w:r>
        <w:rPr>
          <w:sz w:val="20"/>
        </w:rPr>
        <w:t>Mladé</w:t>
      </w:r>
      <w:r>
        <w:rPr>
          <w:spacing w:val="-7"/>
          <w:sz w:val="20"/>
        </w:rPr>
        <w:t> </w:t>
      </w:r>
      <w:r>
        <w:rPr>
          <w:sz w:val="20"/>
        </w:rPr>
        <w:t>Buky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celkové</w:t>
      </w:r>
      <w:r>
        <w:rPr>
          <w:spacing w:val="-6"/>
          <w:sz w:val="20"/>
        </w:rPr>
        <w:t> </w:t>
      </w:r>
      <w:r>
        <w:rPr>
          <w:sz w:val="20"/>
        </w:rPr>
        <w:t>délce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025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0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bude provedena na 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10"/>
          <w:sz w:val="20"/>
        </w:rPr>
        <w:t> </w:t>
      </w:r>
      <w:r>
        <w:rPr>
          <w:sz w:val="20"/>
        </w:rPr>
        <w:t>vlastník</w:t>
      </w:r>
      <w:r>
        <w:rPr>
          <w:spacing w:val="-10"/>
          <w:sz w:val="20"/>
        </w:rPr>
        <w:t> </w:t>
      </w:r>
      <w:r>
        <w:rPr>
          <w:sz w:val="20"/>
        </w:rPr>
        <w:t>vyslovil</w:t>
      </w:r>
      <w:r>
        <w:rPr>
          <w:spacing w:val="-9"/>
          <w:sz w:val="20"/>
        </w:rPr>
        <w:t> </w:t>
      </w:r>
      <w:r>
        <w:rPr>
          <w:sz w:val="20"/>
        </w:rPr>
        <w:t>souhlas s</w:t>
      </w:r>
      <w:r>
        <w:rPr>
          <w:spacing w:val="-3"/>
          <w:sz w:val="20"/>
        </w:rPr>
        <w:t> </w:t>
      </w:r>
      <w:r>
        <w:rPr>
          <w:sz w:val="20"/>
        </w:rPr>
        <w:t>realizací akce a zajištěním udržitelnosti akce (včetně následné péče a údržby realizovaného opatření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provádění</w:t>
      </w:r>
      <w:r>
        <w:rPr>
          <w:spacing w:val="-13"/>
          <w:sz w:val="20"/>
        </w:rPr>
        <w:t> </w:t>
      </w:r>
      <w:r>
        <w:rPr>
          <w:sz w:val="20"/>
        </w:rPr>
        <w:t>kontroly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b)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páté)</w:t>
      </w:r>
      <w:r>
        <w:rPr>
          <w:spacing w:val="-13"/>
          <w:sz w:val="20"/>
        </w:rPr>
        <w:t> </w:t>
      </w:r>
      <w:r>
        <w:rPr>
          <w:sz w:val="20"/>
        </w:rPr>
        <w:t>po</w:t>
      </w:r>
      <w:r>
        <w:rPr>
          <w:spacing w:val="-11"/>
          <w:sz w:val="20"/>
        </w:rPr>
        <w:t> </w:t>
      </w:r>
      <w:r>
        <w:rPr>
          <w:sz w:val="20"/>
        </w:rPr>
        <w:t>dobu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13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07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 informuje Fond prostřednictvím AIS SFŽP ČR o termínech a místech konání dlouhodobě plánovaných akcí pořádaných pro veřejnost v rámci realizace projektu, a to nejpozději 10 pracovních dní před jejich </w:t>
      </w:r>
      <w:r>
        <w:rPr>
          <w:spacing w:val="-2"/>
          <w:sz w:val="20"/>
        </w:rPr>
        <w:t>zahájením,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4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výstupů)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4"/>
          <w:sz w:val="20"/>
        </w:rPr>
        <w:t> </w:t>
      </w:r>
      <w:r>
        <w:rPr>
          <w:sz w:val="20"/>
        </w:rPr>
        <w:t>plněn</w:t>
      </w:r>
      <w:r>
        <w:rPr>
          <w:spacing w:val="-2"/>
          <w:sz w:val="20"/>
        </w:rPr>
        <w:t> </w:t>
      </w:r>
      <w:r>
        <w:rPr>
          <w:sz w:val="20"/>
        </w:rPr>
        <w:t>nejméně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pěti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realizace projektu; u projektů v rámci podporovaných aktivit 5.5.C a 5.5.D písm. b) Výzvy je udržitelnost zajištěna</w:t>
      </w:r>
      <w:r>
        <w:rPr>
          <w:spacing w:val="-9"/>
          <w:sz w:val="20"/>
        </w:rPr>
        <w:t> </w:t>
      </w:r>
      <w:r>
        <w:rPr>
          <w:sz w:val="20"/>
        </w:rPr>
        <w:t>uchováním</w:t>
      </w:r>
      <w:r>
        <w:rPr>
          <w:spacing w:val="-8"/>
          <w:sz w:val="20"/>
        </w:rPr>
        <w:t> </w:t>
      </w:r>
      <w:r>
        <w:rPr>
          <w:sz w:val="20"/>
        </w:rPr>
        <w:t>relevantních</w:t>
      </w:r>
      <w:r>
        <w:rPr>
          <w:spacing w:val="-7"/>
          <w:sz w:val="20"/>
        </w:rPr>
        <w:t> </w:t>
      </w:r>
      <w:r>
        <w:rPr>
          <w:sz w:val="20"/>
        </w:rPr>
        <w:t>podkladů,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</w:t>
      </w:r>
      <w:r>
        <w:rPr>
          <w:spacing w:val="-8"/>
          <w:sz w:val="20"/>
        </w:rPr>
        <w:t> </w:t>
      </w:r>
      <w:r>
        <w:rPr>
          <w:sz w:val="20"/>
        </w:rPr>
        <w:t>kterých</w:t>
      </w:r>
      <w:r>
        <w:rPr>
          <w:spacing w:val="-9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této Smlouvy, alespoň po dobu dvou let od Závěrečného vyhodnocení akce (dále jen „ZVA“),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0"/>
          <w:sz w:val="20"/>
        </w:rPr>
        <w:t> </w:t>
      </w:r>
      <w:r>
        <w:rPr>
          <w:sz w:val="20"/>
        </w:rPr>
        <w:t>o 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21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28"/>
          <w:sz w:val="20"/>
        </w:rPr>
        <w:t> </w:t>
      </w:r>
      <w:r>
        <w:rPr>
          <w:sz w:val="20"/>
        </w:rPr>
        <w:t>v platném</w:t>
      </w:r>
      <w:r>
        <w:rPr>
          <w:spacing w:val="29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"/>
          <w:sz w:val="20"/>
        </w:rPr>
        <w:t> </w:t>
      </w:r>
      <w:r>
        <w:rPr>
          <w:sz w:val="20"/>
        </w:rPr>
        <w:t>tzv.</w:t>
      </w:r>
      <w:r>
        <w:rPr>
          <w:spacing w:val="3"/>
          <w:sz w:val="20"/>
        </w:rPr>
        <w:t> </w:t>
      </w:r>
      <w:r>
        <w:rPr>
          <w:sz w:val="20"/>
        </w:rPr>
        <w:t>dvojímu</w:t>
      </w:r>
      <w:r>
        <w:rPr>
          <w:spacing w:val="2"/>
          <w:sz w:val="20"/>
        </w:rPr>
        <w:t> </w:t>
      </w:r>
      <w:r>
        <w:rPr>
          <w:sz w:val="20"/>
        </w:rPr>
        <w:t>financování</w:t>
      </w:r>
      <w:r>
        <w:rPr>
          <w:spacing w:val="3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pokynů</w:t>
      </w:r>
      <w:r>
        <w:rPr>
          <w:spacing w:val="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3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z w:val="20"/>
        </w:rPr>
        <w:t>písm.</w:t>
      </w:r>
      <w:r>
        <w:rPr>
          <w:spacing w:val="4"/>
          <w:sz w:val="20"/>
        </w:rPr>
        <w:t> </w:t>
      </w:r>
      <w:r>
        <w:rPr>
          <w:sz w:val="20"/>
        </w:rPr>
        <w:t>m)</w:t>
      </w:r>
      <w:r>
        <w:rPr>
          <w:spacing w:val="2"/>
          <w:sz w:val="20"/>
        </w:rPr>
        <w:t> </w:t>
      </w:r>
      <w:r>
        <w:rPr>
          <w:sz w:val="20"/>
        </w:rPr>
        <w:t>Výzvy</w:t>
      </w:r>
      <w:r>
        <w:rPr>
          <w:spacing w:val="3"/>
          <w:sz w:val="20"/>
        </w:rPr>
        <w:t> </w:t>
      </w:r>
      <w:r>
        <w:rPr>
          <w:sz w:val="20"/>
        </w:rPr>
        <w:t>(a</w:t>
      </w:r>
      <w:r>
        <w:rPr>
          <w:spacing w:val="2"/>
          <w:sz w:val="20"/>
        </w:rPr>
        <w:t> </w:t>
      </w:r>
      <w:r>
        <w:rPr>
          <w:sz w:val="20"/>
        </w:rPr>
        <w:t>rovněž</w:t>
      </w:r>
      <w:r>
        <w:rPr>
          <w:spacing w:val="3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pokynů</w:t>
      </w:r>
      <w:r>
        <w:rPr>
          <w:spacing w:val="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čl.</w:t>
      </w:r>
    </w:p>
    <w:p>
      <w:pPr>
        <w:pStyle w:val="BodyText"/>
        <w:spacing w:before="1"/>
        <w:ind w:left="1063"/>
      </w:pPr>
      <w:r>
        <w:rPr/>
        <w:t>10</w:t>
      </w:r>
      <w:r>
        <w:rPr>
          <w:spacing w:val="-5"/>
        </w:rPr>
        <w:t> </w:t>
      </w:r>
      <w:r>
        <w:rPr/>
        <w:t>písm.</w:t>
      </w:r>
      <w:r>
        <w:rPr>
          <w:spacing w:val="-5"/>
        </w:rPr>
        <w:t> </w:t>
      </w:r>
      <w:r>
        <w:rPr/>
        <w:t>p)</w:t>
      </w:r>
      <w:r>
        <w:rPr>
          <w:spacing w:val="-6"/>
        </w:rPr>
        <w:t> </w:t>
      </w:r>
      <w:r>
        <w:rPr/>
        <w:t>Výzvy,</w:t>
      </w:r>
      <w:r>
        <w:rPr>
          <w:spacing w:val="-2"/>
        </w:rPr>
        <w:t> </w:t>
      </w:r>
      <w:r>
        <w:rPr/>
        <w:t>pokud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jedná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projekt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rámci</w:t>
      </w:r>
      <w:r>
        <w:rPr>
          <w:spacing w:val="-6"/>
        </w:rPr>
        <w:t> </w:t>
      </w:r>
      <w:r>
        <w:rPr/>
        <w:t>podporované</w:t>
      </w:r>
      <w:r>
        <w:rPr>
          <w:spacing w:val="-5"/>
        </w:rPr>
        <w:t> </w:t>
      </w:r>
      <w:r>
        <w:rPr/>
        <w:t>aktivity</w:t>
      </w:r>
      <w:r>
        <w:rPr>
          <w:spacing w:val="-5"/>
        </w:rPr>
        <w:t> </w:t>
      </w:r>
      <w:r>
        <w:rPr/>
        <w:t>5.5.C</w:t>
      </w:r>
      <w:r>
        <w:rPr>
          <w:spacing w:val="-6"/>
        </w:rPr>
        <w:t> </w:t>
      </w:r>
      <w:r>
        <w:rPr>
          <w:spacing w:val="-2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8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9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7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5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dokončení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konce</w:t>
      </w:r>
      <w:r>
        <w:rPr>
          <w:spacing w:val="-10"/>
          <w:sz w:val="20"/>
        </w:rPr>
        <w:t> </w:t>
      </w:r>
      <w:r>
        <w:rPr>
          <w:sz w:val="20"/>
        </w:rPr>
        <w:t>5/2024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dodržení</w:t>
      </w:r>
      <w:r>
        <w:rPr>
          <w:spacing w:val="-11"/>
          <w:sz w:val="20"/>
        </w:rPr>
        <w:t> </w:t>
      </w:r>
      <w:r>
        <w:rPr>
          <w:sz w:val="20"/>
        </w:rPr>
        <w:t>tohoto</w:t>
      </w:r>
      <w:r>
        <w:rPr>
          <w:spacing w:val="-10"/>
          <w:sz w:val="20"/>
        </w:rPr>
        <w:t> </w:t>
      </w:r>
      <w:r>
        <w:rPr>
          <w:sz w:val="20"/>
        </w:rPr>
        <w:t>termínu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bez</w:t>
      </w:r>
      <w:r>
        <w:rPr>
          <w:spacing w:val="-10"/>
          <w:sz w:val="20"/>
        </w:rPr>
        <w:t> </w:t>
      </w:r>
      <w:r>
        <w:rPr>
          <w:sz w:val="20"/>
        </w:rPr>
        <w:t>zbytečného</w:t>
      </w:r>
      <w:r>
        <w:rPr>
          <w:spacing w:val="-10"/>
          <w:sz w:val="20"/>
        </w:rPr>
        <w:t> </w:t>
      </w:r>
      <w:r>
        <w:rPr>
          <w:sz w:val="20"/>
        </w:rPr>
        <w:t>odkladu informovat</w:t>
      </w:r>
      <w:r>
        <w:rPr>
          <w:spacing w:val="23"/>
          <w:sz w:val="20"/>
        </w:rPr>
        <w:t> </w:t>
      </w:r>
      <w:r>
        <w:rPr>
          <w:sz w:val="20"/>
        </w:rPr>
        <w:t>(za</w:t>
      </w:r>
      <w:r>
        <w:rPr>
          <w:spacing w:val="23"/>
          <w:sz w:val="20"/>
        </w:rPr>
        <w:t> </w:t>
      </w:r>
      <w:r>
        <w:rPr>
          <w:sz w:val="20"/>
        </w:rPr>
        <w:t>termín</w:t>
      </w:r>
      <w:r>
        <w:rPr>
          <w:spacing w:val="23"/>
          <w:sz w:val="20"/>
        </w:rPr>
        <w:t> </w:t>
      </w:r>
      <w:r>
        <w:rPr>
          <w:sz w:val="20"/>
        </w:rPr>
        <w:t>ukončení</w:t>
      </w:r>
      <w:r>
        <w:rPr>
          <w:spacing w:val="23"/>
          <w:sz w:val="20"/>
        </w:rPr>
        <w:t> </w:t>
      </w:r>
      <w:r>
        <w:rPr>
          <w:sz w:val="20"/>
        </w:rPr>
        <w:t>projektu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považuje</w:t>
      </w:r>
      <w:r>
        <w:rPr>
          <w:spacing w:val="23"/>
          <w:sz w:val="20"/>
        </w:rPr>
        <w:t> </w:t>
      </w:r>
      <w:r>
        <w:rPr>
          <w:sz w:val="20"/>
        </w:rPr>
        <w:t>datum</w:t>
      </w:r>
      <w:r>
        <w:rPr>
          <w:spacing w:val="24"/>
          <w:sz w:val="20"/>
        </w:rPr>
        <w:t> </w:t>
      </w:r>
      <w:r>
        <w:rPr>
          <w:sz w:val="20"/>
        </w:rPr>
        <w:t>protokolu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předání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převzetí</w:t>
      </w:r>
      <w:r>
        <w:rPr>
          <w:spacing w:val="23"/>
          <w:sz w:val="20"/>
        </w:rPr>
        <w:t> </w:t>
      </w:r>
      <w:r>
        <w:rPr>
          <w:sz w:val="20"/>
        </w:rPr>
        <w:t>díla u relevantních aktivit). Přitom se konstatuje, že akce byla zahájena v 8/2023,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9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zavazuje</w:t>
      </w:r>
      <w:r>
        <w:rPr>
          <w:spacing w:val="32"/>
          <w:sz w:val="20"/>
        </w:rPr>
        <w:t> </w:t>
      </w:r>
      <w:r>
        <w:rPr>
          <w:sz w:val="20"/>
        </w:rPr>
        <w:t>nejpozději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4"/>
          <w:sz w:val="20"/>
        </w:rPr>
        <w:t> </w:t>
      </w:r>
      <w:r>
        <w:rPr>
          <w:sz w:val="20"/>
        </w:rPr>
        <w:t>konce</w:t>
      </w:r>
      <w:r>
        <w:rPr>
          <w:spacing w:val="35"/>
          <w:sz w:val="20"/>
        </w:rPr>
        <w:t> </w:t>
      </w:r>
      <w:r>
        <w:rPr>
          <w:sz w:val="20"/>
        </w:rPr>
        <w:t>8/2024</w:t>
      </w:r>
      <w:r>
        <w:rPr>
          <w:spacing w:val="35"/>
          <w:sz w:val="20"/>
        </w:rPr>
        <w:t> </w:t>
      </w:r>
      <w:r>
        <w:rPr>
          <w:sz w:val="20"/>
        </w:rPr>
        <w:t>předložit</w:t>
      </w:r>
      <w:r>
        <w:rPr>
          <w:spacing w:val="33"/>
          <w:sz w:val="20"/>
        </w:rPr>
        <w:t> </w:t>
      </w:r>
      <w:r>
        <w:rPr>
          <w:sz w:val="20"/>
        </w:rPr>
        <w:t>prostřednictvím</w:t>
      </w:r>
      <w:r>
        <w:rPr>
          <w:spacing w:val="35"/>
          <w:sz w:val="20"/>
        </w:rPr>
        <w:t> </w:t>
      </w:r>
      <w:r>
        <w:rPr>
          <w:sz w:val="20"/>
        </w:rPr>
        <w:t>AIS</w:t>
      </w:r>
      <w:r>
        <w:rPr>
          <w:spacing w:val="33"/>
          <w:sz w:val="20"/>
        </w:rPr>
        <w:t> </w:t>
      </w:r>
      <w:r>
        <w:rPr>
          <w:sz w:val="20"/>
        </w:rPr>
        <w:t>SFŽP</w:t>
      </w:r>
      <w:r>
        <w:rPr>
          <w:spacing w:val="38"/>
          <w:sz w:val="20"/>
        </w:rPr>
        <w:t> </w:t>
      </w:r>
      <w:r>
        <w:rPr>
          <w:sz w:val="20"/>
        </w:rPr>
        <w:t>ČR</w:t>
      </w:r>
      <w:r>
        <w:rPr>
          <w:spacing w:val="34"/>
          <w:sz w:val="20"/>
        </w:rPr>
        <w:t> </w:t>
      </w:r>
      <w:r>
        <w:rPr>
          <w:sz w:val="20"/>
        </w:rPr>
        <w:t>Fondu</w:t>
      </w:r>
      <w:r>
        <w:rPr>
          <w:spacing w:val="34"/>
          <w:sz w:val="20"/>
        </w:rPr>
        <w:t> </w:t>
      </w:r>
      <w:r>
        <w:rPr>
          <w:sz w:val="20"/>
        </w:rPr>
        <w:t>podklady k ZVA podle článku 12 písm. d) Výzvy a dále: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2" w:after="0"/>
        <w:ind w:left="1063" w:right="0" w:hanging="286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zahájení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předání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převzetí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díla,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0" w:hanging="286"/>
        <w:jc w:val="left"/>
        <w:rPr>
          <w:sz w:val="20"/>
        </w:rPr>
      </w:pPr>
      <w:r>
        <w:rPr>
          <w:sz w:val="20"/>
        </w:rPr>
        <w:t>fotodokumentaci</w:t>
      </w:r>
      <w:r>
        <w:rPr>
          <w:spacing w:val="-13"/>
          <w:sz w:val="20"/>
        </w:rPr>
        <w:t> </w:t>
      </w:r>
      <w:r>
        <w:rPr>
          <w:sz w:val="20"/>
        </w:rPr>
        <w:t>provedení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akce.</w:t>
      </w:r>
    </w:p>
    <w:p>
      <w:pPr>
        <w:pStyle w:val="BodyText"/>
        <w:spacing w:before="120"/>
        <w:ind w:left="665"/>
        <w:jc w:val="left"/>
      </w:pPr>
      <w:r>
        <w:rPr/>
        <w:t>K</w:t>
      </w:r>
      <w:r>
        <w:rPr>
          <w:spacing w:val="40"/>
        </w:rPr>
        <w:t> </w:t>
      </w:r>
      <w:r>
        <w:rPr/>
        <w:t>ZVA</w:t>
      </w:r>
      <w:r>
        <w:rPr>
          <w:spacing w:val="40"/>
        </w:rPr>
        <w:t> </w:t>
      </w:r>
      <w:r>
        <w:rPr/>
        <w:t>může</w:t>
      </w:r>
      <w:r>
        <w:rPr>
          <w:spacing w:val="39"/>
        </w:rPr>
        <w:t> </w:t>
      </w:r>
      <w:r>
        <w:rPr/>
        <w:t>Fond</w:t>
      </w:r>
      <w:r>
        <w:rPr>
          <w:spacing w:val="40"/>
        </w:rPr>
        <w:t> </w:t>
      </w:r>
      <w:r>
        <w:rPr/>
        <w:t>vydat</w:t>
      </w:r>
      <w:r>
        <w:rPr>
          <w:spacing w:val="40"/>
        </w:rPr>
        <w:t> </w:t>
      </w:r>
      <w:r>
        <w:rPr/>
        <w:t>závazné</w:t>
      </w:r>
      <w:r>
        <w:rPr>
          <w:spacing w:val="39"/>
        </w:rPr>
        <w:t> </w:t>
      </w:r>
      <w:r>
        <w:rPr/>
        <w:t>pokyny</w:t>
      </w:r>
      <w:r>
        <w:rPr>
          <w:spacing w:val="40"/>
        </w:rPr>
        <w:t> </w:t>
      </w:r>
      <w:r>
        <w:rPr/>
        <w:t>(či</w:t>
      </w:r>
      <w:r>
        <w:rPr>
          <w:spacing w:val="40"/>
        </w:rPr>
        <w:t> </w:t>
      </w:r>
      <w:r>
        <w:rPr/>
        <w:t>požádat</w:t>
      </w:r>
      <w:r>
        <w:rPr>
          <w:spacing w:val="39"/>
        </w:rPr>
        <w:t> </w:t>
      </w:r>
      <w:r>
        <w:rPr/>
        <w:t>o</w:t>
      </w:r>
      <w:r>
        <w:rPr>
          <w:spacing w:val="40"/>
        </w:rPr>
        <w:t> </w:t>
      </w:r>
      <w:r>
        <w:rPr/>
        <w:t>informace),</w:t>
      </w:r>
      <w:r>
        <w:rPr>
          <w:spacing w:val="40"/>
        </w:rPr>
        <w:t> </w:t>
      </w:r>
      <w:r>
        <w:rPr/>
        <w:t>které</w:t>
      </w:r>
      <w:r>
        <w:rPr>
          <w:spacing w:val="39"/>
        </w:rPr>
        <w:t> </w:t>
      </w:r>
      <w:r>
        <w:rPr/>
        <w:t>mohou</w:t>
      </w:r>
      <w:r>
        <w:rPr>
          <w:spacing w:val="40"/>
        </w:rPr>
        <w:t> </w:t>
      </w:r>
      <w:r>
        <w:rPr/>
        <w:t>jeho</w:t>
      </w:r>
      <w:r>
        <w:rPr>
          <w:spacing w:val="40"/>
        </w:rPr>
        <w:t> </w:t>
      </w:r>
      <w:r>
        <w:rPr/>
        <w:t>obsah</w:t>
      </w:r>
      <w:r>
        <w:rPr>
          <w:spacing w:val="40"/>
        </w:rPr>
        <w:t> </w:t>
      </w:r>
      <w:r>
        <w:rPr/>
        <w:t>blíže specifikovat</w:t>
      </w:r>
      <w:r>
        <w:rPr>
          <w:spacing w:val="10"/>
        </w:rPr>
        <w:t> </w:t>
      </w:r>
      <w:r>
        <w:rPr/>
        <w:t>či</w:t>
      </w:r>
      <w:r>
        <w:rPr>
          <w:spacing w:val="10"/>
        </w:rPr>
        <w:t> </w:t>
      </w:r>
      <w:r>
        <w:rPr/>
        <w:t>rozšířit.</w:t>
      </w:r>
      <w:r>
        <w:rPr>
          <w:spacing w:val="10"/>
        </w:rPr>
        <w:t> </w:t>
      </w:r>
      <w:r>
        <w:rPr/>
        <w:t>Příjemce</w:t>
      </w:r>
      <w:r>
        <w:rPr>
          <w:spacing w:val="9"/>
        </w:rPr>
        <w:t> </w:t>
      </w:r>
      <w:r>
        <w:rPr/>
        <w:t>podpory</w:t>
      </w:r>
      <w:r>
        <w:rPr>
          <w:spacing w:val="11"/>
        </w:rPr>
        <w:t> </w:t>
      </w:r>
      <w:r>
        <w:rPr/>
        <w:t>je</w:t>
      </w:r>
      <w:r>
        <w:rPr>
          <w:spacing w:val="9"/>
        </w:rPr>
        <w:t> </w:t>
      </w:r>
      <w:r>
        <w:rPr/>
        <w:t>povinen</w:t>
      </w:r>
      <w:r>
        <w:rPr>
          <w:spacing w:val="11"/>
        </w:rPr>
        <w:t> </w:t>
      </w:r>
      <w:r>
        <w:rPr/>
        <w:t>tyto</w:t>
      </w:r>
      <w:r>
        <w:rPr>
          <w:spacing w:val="11"/>
        </w:rPr>
        <w:t> </w:t>
      </w:r>
      <w:r>
        <w:rPr/>
        <w:t>pokyny</w:t>
      </w:r>
      <w:r>
        <w:rPr>
          <w:spacing w:val="10"/>
        </w:rPr>
        <w:t> </w:t>
      </w:r>
      <w:r>
        <w:rPr/>
        <w:t>(žádost</w:t>
      </w:r>
      <w:r>
        <w:rPr>
          <w:spacing w:val="11"/>
        </w:rPr>
        <w:t> </w:t>
      </w:r>
      <w:r>
        <w:rPr/>
        <w:t>o</w:t>
      </w:r>
      <w:r>
        <w:rPr>
          <w:spacing w:val="1"/>
        </w:rPr>
        <w:t> </w:t>
      </w:r>
      <w:r>
        <w:rPr/>
        <w:t>informace)</w:t>
      </w:r>
      <w:r>
        <w:rPr>
          <w:spacing w:val="11"/>
        </w:rPr>
        <w:t> </w:t>
      </w:r>
      <w:r>
        <w:rPr/>
        <w:t>bez</w:t>
      </w:r>
      <w:r>
        <w:rPr>
          <w:spacing w:val="11"/>
        </w:rPr>
        <w:t> </w:t>
      </w:r>
      <w:r>
        <w:rPr>
          <w:spacing w:val="-2"/>
        </w:rPr>
        <w:t>zbytečného</w:t>
      </w:r>
    </w:p>
    <w:p>
      <w:pPr>
        <w:spacing w:after="0"/>
        <w:jc w:val="left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665" w:right="108"/>
      </w:pPr>
      <w:r>
        <w:rPr/>
        <w:t>odkladu (případně ve lhůtě stanovené Fondem) splnit. Fond není povinen vydat protokol o ZVA dříve, než obdrží veškeré požadované podklady a</w:t>
      </w:r>
      <w:r>
        <w:rPr>
          <w:spacing w:val="-2"/>
        </w:rPr>
        <w:t> </w:t>
      </w:r>
      <w:r>
        <w:rPr/>
        <w:t>informace, na základě kterých bude moci jednoznačně rozhodnout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plnění</w:t>
      </w:r>
      <w:r>
        <w:rPr>
          <w:spacing w:val="27"/>
        </w:rPr>
        <w:t> </w:t>
      </w:r>
      <w:r>
        <w:rPr/>
        <w:t>podmínek</w:t>
      </w:r>
      <w:r>
        <w:rPr>
          <w:spacing w:val="27"/>
        </w:rPr>
        <w:t> </w:t>
      </w:r>
      <w:r>
        <w:rPr/>
        <w:t>této</w:t>
      </w:r>
      <w:r>
        <w:rPr>
          <w:spacing w:val="28"/>
        </w:rPr>
        <w:t> </w:t>
      </w:r>
      <w:r>
        <w:rPr/>
        <w:t>Smlouvy</w:t>
      </w:r>
      <w:r>
        <w:rPr>
          <w:spacing w:val="27"/>
        </w:rPr>
        <w:t> </w:t>
      </w:r>
      <w:r>
        <w:rPr/>
        <w:t>a rovněž</w:t>
      </w:r>
      <w:r>
        <w:rPr>
          <w:spacing w:val="28"/>
        </w:rPr>
        <w:t> </w:t>
      </w:r>
      <w:r>
        <w:rPr/>
        <w:t>v</w:t>
      </w:r>
      <w:r>
        <w:rPr>
          <w:spacing w:val="28"/>
        </w:rPr>
        <w:t> </w:t>
      </w:r>
      <w:r>
        <w:rPr/>
        <w:t>případě,</w:t>
      </w:r>
      <w:r>
        <w:rPr>
          <w:spacing w:val="27"/>
        </w:rPr>
        <w:t> </w:t>
      </w:r>
      <w:r>
        <w:rPr/>
        <w:t>že</w:t>
      </w:r>
      <w:r>
        <w:rPr>
          <w:spacing w:val="26"/>
        </w:rPr>
        <w:t> </w:t>
      </w:r>
      <w:r>
        <w:rPr/>
        <w:t>příjemce</w:t>
      </w:r>
      <w:r>
        <w:rPr>
          <w:spacing w:val="29"/>
        </w:rPr>
        <w:t> </w:t>
      </w:r>
      <w:r>
        <w:rPr/>
        <w:t>podpory</w:t>
      </w:r>
      <w:r>
        <w:rPr>
          <w:spacing w:val="27"/>
        </w:rPr>
        <w:t> </w:t>
      </w:r>
      <w:r>
        <w:rPr/>
        <w:t>je</w:t>
      </w:r>
      <w:r>
        <w:rPr>
          <w:spacing w:val="26"/>
        </w:rPr>
        <w:t> </w:t>
      </w:r>
      <w:r>
        <w:rPr/>
        <w:t>v prodlení 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V.</w:t>
      </w:r>
    </w:p>
    <w:p>
      <w:pPr>
        <w:pStyle w:val="Heading2"/>
        <w:spacing w:before="1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0" w:after="0"/>
        <w:ind w:left="741" w:right="115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08" w:hanging="360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 nebo druhou odrážkou nebo</w:t>
      </w:r>
      <w:r>
        <w:rPr>
          <w:spacing w:val="11"/>
          <w:sz w:val="20"/>
        </w:rPr>
        <w:t> </w:t>
      </w:r>
      <w:r>
        <w:rPr>
          <w:sz w:val="20"/>
        </w:rPr>
        <w:t>podle článku IV bodu 2 písm.</w:t>
      </w:r>
      <w:r>
        <w:rPr>
          <w:spacing w:val="14"/>
          <w:sz w:val="20"/>
        </w:rPr>
        <w:t> </w:t>
      </w:r>
      <w:r>
        <w:rPr>
          <w:sz w:val="20"/>
        </w:rPr>
        <w:t>b), c) nebo</w:t>
      </w:r>
      <w:r>
        <w:rPr>
          <w:spacing w:val="11"/>
          <w:sz w:val="20"/>
        </w:rPr>
        <w:t> </w:t>
      </w:r>
      <w:r>
        <w:rPr>
          <w:sz w:val="20"/>
        </w:rPr>
        <w:t>d) bude postiženo odvodem ve výši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741"/>
      </w:pPr>
      <w:r>
        <w:rPr/>
        <w:t>odpovídající</w:t>
      </w:r>
      <w:r>
        <w:rPr>
          <w:spacing w:val="-12"/>
        </w:rPr>
        <w:t> </w:t>
      </w:r>
      <w:r>
        <w:rPr/>
        <w:t>neoprávněně</w:t>
      </w:r>
      <w:r>
        <w:rPr>
          <w:spacing w:val="-12"/>
        </w:rPr>
        <w:t> </w:t>
      </w:r>
      <w:r>
        <w:rPr/>
        <w:t>použitým</w:t>
      </w:r>
      <w:r>
        <w:rPr>
          <w:spacing w:val="-10"/>
        </w:rPr>
        <w:t> </w:t>
      </w:r>
      <w:r>
        <w:rPr>
          <w:spacing w:val="-2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08" w:hanging="36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uvedených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třetí</w:t>
      </w:r>
      <w:r>
        <w:rPr>
          <w:spacing w:val="-13"/>
          <w:sz w:val="20"/>
        </w:rPr>
        <w:t> </w:t>
      </w:r>
      <w:r>
        <w:rPr>
          <w:sz w:val="20"/>
        </w:rPr>
        <w:t>odrážkou,</w:t>
      </w:r>
      <w:r>
        <w:rPr>
          <w:spacing w:val="-13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 akce podle článku IV bodu 1 písm. a) za druhou odrážkou na méně než 50 % stanovených indikátorů, bude toto porušení</w:t>
      </w:r>
      <w:r>
        <w:rPr>
          <w:spacing w:val="55"/>
          <w:sz w:val="20"/>
        </w:rPr>
        <w:t> </w:t>
      </w:r>
      <w:r>
        <w:rPr>
          <w:sz w:val="20"/>
        </w:rPr>
        <w:t>postiženo</w:t>
      </w:r>
      <w:r>
        <w:rPr>
          <w:spacing w:val="56"/>
          <w:sz w:val="20"/>
        </w:rPr>
        <w:t> </w:t>
      </w:r>
      <w:r>
        <w:rPr>
          <w:sz w:val="20"/>
        </w:rPr>
        <w:t>odvodem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3"/>
          <w:sz w:val="20"/>
        </w:rPr>
        <w:t> </w:t>
      </w:r>
      <w:r>
        <w:rPr>
          <w:sz w:val="20"/>
        </w:rPr>
        <w:t>z poskytnuté</w:t>
      </w:r>
      <w:r>
        <w:rPr>
          <w:spacing w:val="54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5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</w:t>
      </w:r>
      <w:r>
        <w:rPr>
          <w:spacing w:val="-2"/>
          <w:sz w:val="20"/>
        </w:rPr>
        <w:t> </w:t>
      </w:r>
      <w:r>
        <w:rPr>
          <w:sz w:val="20"/>
        </w:rPr>
        <w:t>50-90</w:t>
      </w:r>
      <w:r>
        <w:rPr>
          <w:spacing w:val="-4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2"/>
          <w:sz w:val="20"/>
        </w:rPr>
        <w:t> </w:t>
      </w:r>
      <w:r>
        <w:rPr>
          <w:sz w:val="20"/>
        </w:rPr>
        <w:t>indikátorů,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toto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-1"/>
          <w:sz w:val="20"/>
        </w:rPr>
        <w:t> </w:t>
      </w:r>
      <w:r>
        <w:rPr>
          <w:sz w:val="20"/>
        </w:rPr>
        <w:t>odvodem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2"/>
          <w:sz w:val="20"/>
        </w:rPr>
        <w:t> </w:t>
      </w:r>
      <w:r>
        <w:rPr>
          <w:sz w:val="20"/>
        </w:rPr>
        <w:t>10-50</w:t>
      </w:r>
      <w:r>
        <w:rPr>
          <w:spacing w:val="-3"/>
          <w:sz w:val="20"/>
        </w:rPr>
        <w:t> </w:t>
      </w:r>
      <w:r>
        <w:rPr>
          <w:sz w:val="20"/>
        </w:rPr>
        <w:t>% z</w:t>
      </w:r>
      <w:r>
        <w:rPr>
          <w:spacing w:val="-10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míře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3"/>
          <w:sz w:val="20"/>
        </w:rPr>
        <w:t> </w:t>
      </w:r>
      <w:r>
        <w:rPr>
          <w:sz w:val="20"/>
        </w:rPr>
        <w:t>indikátorů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akce.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5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2"/>
          <w:sz w:val="20"/>
        </w:rPr>
        <w:t> </w:t>
      </w:r>
      <w:r>
        <w:rPr>
          <w:sz w:val="20"/>
        </w:rPr>
        <w:t>článku</w:t>
      </w:r>
      <w:r>
        <w:rPr>
          <w:spacing w:val="11"/>
          <w:sz w:val="20"/>
        </w:rPr>
        <w:t> </w:t>
      </w:r>
      <w:r>
        <w:rPr>
          <w:sz w:val="20"/>
        </w:rPr>
        <w:t>IV</w:t>
      </w:r>
      <w:r>
        <w:rPr>
          <w:spacing w:val="14"/>
          <w:sz w:val="20"/>
        </w:rPr>
        <w:t> </w:t>
      </w:r>
      <w:r>
        <w:rPr>
          <w:sz w:val="20"/>
        </w:rPr>
        <w:t>bodu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1"/>
          <w:sz w:val="20"/>
        </w:rPr>
        <w:t> </w:t>
      </w:r>
      <w:r>
        <w:rPr>
          <w:sz w:val="20"/>
        </w:rPr>
        <w:t>písm.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4"/>
          <w:sz w:val="20"/>
        </w:rPr>
        <w:t> </w:t>
      </w:r>
      <w:r>
        <w:rPr>
          <w:sz w:val="20"/>
        </w:rPr>
        <w:t>nebo</w:t>
      </w:r>
      <w:r>
        <w:rPr>
          <w:spacing w:val="12"/>
          <w:sz w:val="20"/>
        </w:rPr>
        <w:t> </w:t>
      </w:r>
      <w:r>
        <w:rPr>
          <w:sz w:val="20"/>
        </w:rPr>
        <w:t>d)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0,5</w:t>
      </w:r>
      <w:r>
        <w:rPr>
          <w:spacing w:val="11"/>
          <w:sz w:val="20"/>
        </w:rPr>
        <w:t> </w:t>
      </w:r>
      <w:r>
        <w:rPr>
          <w:sz w:val="20"/>
        </w:rPr>
        <w:t>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10"/>
          <w:sz w:val="20"/>
        </w:rPr>
        <w:t> </w:t>
      </w:r>
      <w:r>
        <w:rPr>
          <w:sz w:val="20"/>
        </w:rPr>
        <w:t>započatý</w:t>
      </w:r>
      <w:r>
        <w:rPr>
          <w:spacing w:val="-11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dojde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8"/>
          <w:sz w:val="20"/>
        </w:rPr>
        <w:t> </w:t>
      </w:r>
      <w:r>
        <w:rPr>
          <w:sz w:val="20"/>
        </w:rPr>
        <w:t>uvedených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7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i),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stanoven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</w:t>
      </w:r>
    </w:p>
    <w:p>
      <w:pPr>
        <w:pStyle w:val="BodyText"/>
        <w:ind w:left="741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6"/>
          <w:sz w:val="20"/>
        </w:rPr>
        <w:t> </w:t>
      </w:r>
      <w:r>
        <w:rPr>
          <w:sz w:val="20"/>
        </w:rPr>
        <w:t>ostatních</w:t>
      </w:r>
      <w:r>
        <w:rPr>
          <w:spacing w:val="6"/>
          <w:sz w:val="20"/>
        </w:rPr>
        <w:t> </w:t>
      </w:r>
      <w:r>
        <w:rPr>
          <w:sz w:val="20"/>
        </w:rPr>
        <w:t>povinností</w:t>
      </w:r>
      <w:r>
        <w:rPr>
          <w:spacing w:val="6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této</w:t>
      </w:r>
      <w:r>
        <w:rPr>
          <w:spacing w:val="6"/>
          <w:sz w:val="20"/>
        </w:rPr>
        <w:t> </w:t>
      </w:r>
      <w:r>
        <w:rPr>
          <w:sz w:val="20"/>
        </w:rPr>
        <w:t>Smlouvy</w:t>
      </w:r>
      <w:r>
        <w:rPr>
          <w:spacing w:val="6"/>
          <w:sz w:val="20"/>
        </w:rPr>
        <w:t> </w:t>
      </w:r>
      <w:r>
        <w:rPr>
          <w:sz w:val="20"/>
        </w:rPr>
        <w:t>bude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7"/>
          <w:sz w:val="20"/>
        </w:rPr>
        <w:t> </w:t>
      </w:r>
      <w:r>
        <w:rPr>
          <w:sz w:val="20"/>
        </w:rPr>
        <w:t>odvodem</w:t>
      </w:r>
      <w:r>
        <w:rPr>
          <w:spacing w:val="7"/>
          <w:sz w:val="20"/>
        </w:rPr>
        <w:t> </w:t>
      </w:r>
      <w:r>
        <w:rPr>
          <w:sz w:val="20"/>
        </w:rPr>
        <w:t>ve</w:t>
      </w:r>
      <w:r>
        <w:rPr>
          <w:spacing w:val="6"/>
          <w:sz w:val="20"/>
        </w:rPr>
        <w:t> </w:t>
      </w:r>
      <w:r>
        <w:rPr>
          <w:sz w:val="20"/>
        </w:rPr>
        <w:t>výši</w:t>
      </w:r>
      <w:r>
        <w:rPr>
          <w:spacing w:val="5"/>
          <w:sz w:val="20"/>
        </w:rPr>
        <w:t> </w:t>
      </w:r>
      <w:r>
        <w:rPr>
          <w:sz w:val="20"/>
        </w:rPr>
        <w:t>1</w:t>
      </w:r>
      <w:r>
        <w:rPr>
          <w:spacing w:val="7"/>
          <w:sz w:val="20"/>
        </w:rPr>
        <w:t> </w:t>
      </w:r>
      <w:r>
        <w:rPr>
          <w:sz w:val="20"/>
        </w:rPr>
        <w:t>%</w:t>
      </w:r>
      <w:r>
        <w:rPr>
          <w:spacing w:val="6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spacing w:before="1"/>
        <w:ind w:left="741"/>
        <w:jc w:val="left"/>
      </w:pPr>
      <w:r>
        <w:rPr>
          <w:spacing w:val="-2"/>
        </w:rPr>
        <w:t>podpory.</w:t>
      </w:r>
    </w:p>
    <w:p>
      <w:pPr>
        <w:pStyle w:val="BodyText"/>
        <w:spacing w:before="1"/>
        <w:jc w:val="left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VI.</w:t>
      </w:r>
    </w:p>
    <w:p>
      <w:pPr>
        <w:pStyle w:val="Heading2"/>
        <w:spacing w:before="1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spacing w:before="1"/>
        <w:ind w:left="665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ind w:left="665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8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</w:t>
      </w:r>
      <w:r>
        <w:rPr>
          <w:spacing w:val="-1"/>
          <w:sz w:val="20"/>
        </w:rPr>
        <w:t> </w:t>
      </w:r>
      <w:r>
        <w:rPr>
          <w:sz w:val="20"/>
        </w:rPr>
        <w:t>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základních</w:t>
      </w:r>
      <w:r>
        <w:rPr>
          <w:spacing w:val="-5"/>
          <w:sz w:val="20"/>
        </w:rPr>
        <w:t> </w:t>
      </w:r>
      <w:r>
        <w:rPr>
          <w:sz w:val="20"/>
        </w:rPr>
        <w:t>zásad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  <w:ind w:left="665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jc w:val="left"/>
        <w:rPr>
          <w:b/>
        </w:rPr>
      </w:pPr>
    </w:p>
    <w:p>
      <w:pPr>
        <w:pStyle w:val="BodyText"/>
        <w:spacing w:before="13"/>
        <w:jc w:val="left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12"/>
        <w:jc w:val="left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2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2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2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4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spacing w:before="5"/>
        <w:jc w:val="left"/>
        <w:rPr>
          <w:sz w:val="14"/>
        </w:rPr>
      </w:pPr>
      <w:r>
        <w:rPr/>
        <w:pict>
          <v:rect style="position:absolute;margin-left:85.103996pt;margin-top:10.80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</w:pPr>
    </w:p>
    <w:p>
      <w:pPr>
        <w:pStyle w:val="BodyText"/>
        <w:spacing w:before="12"/>
        <w:jc w:val="left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sectPr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808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34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472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604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736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68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001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0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1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2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3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4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5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6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7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0" w:hanging="428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2023-12-20T09:43:48Z</dcterms:created>
  <dcterms:modified xsi:type="dcterms:W3CDTF">2023-12-20T09:43:48Z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2023-12-20T00:00:00Z</vt:filetime>
  </property>
</Properties>
</file>