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874B" w14:textId="77777777" w:rsidR="00962113" w:rsidRDefault="00962113" w:rsidP="00CF5C65">
      <w:pPr>
        <w:pStyle w:val="Nzev"/>
        <w:ind w:left="0"/>
      </w:pPr>
    </w:p>
    <w:p w14:paraId="6A4D2CDF" w14:textId="7645C442" w:rsidR="00D1598E" w:rsidRDefault="007C785F" w:rsidP="00CF5C65">
      <w:pPr>
        <w:pStyle w:val="Nzev"/>
        <w:ind w:left="0"/>
      </w:pPr>
      <w:r>
        <w:t xml:space="preserve">DODATEK č. </w:t>
      </w:r>
      <w:r w:rsidR="00CF5C65">
        <w:t>2</w:t>
      </w:r>
    </w:p>
    <w:p w14:paraId="2DBF650B" w14:textId="77777777" w:rsidR="008748C1" w:rsidRDefault="007C785F" w:rsidP="00CF5C65">
      <w:pPr>
        <w:pStyle w:val="Nzev"/>
        <w:ind w:left="0"/>
        <w:rPr>
          <w:noProof/>
          <w:lang w:eastAsia="cs-CZ"/>
        </w:rPr>
      </w:pPr>
      <w:r w:rsidRPr="007C785F">
        <w:rPr>
          <w:sz w:val="32"/>
          <w:szCs w:val="32"/>
        </w:rPr>
        <w:t xml:space="preserve"> ke </w:t>
      </w:r>
      <w:r w:rsidR="000A620B" w:rsidRPr="007C785F">
        <w:rPr>
          <w:sz w:val="32"/>
          <w:szCs w:val="32"/>
        </w:rPr>
        <w:t>smlouv</w:t>
      </w:r>
      <w:r w:rsidRPr="007C785F">
        <w:rPr>
          <w:sz w:val="32"/>
          <w:szCs w:val="32"/>
        </w:rPr>
        <w:t>ě</w:t>
      </w:r>
      <w:r w:rsidR="000A620B" w:rsidRPr="007C785F">
        <w:rPr>
          <w:sz w:val="32"/>
          <w:szCs w:val="32"/>
        </w:rPr>
        <w:t xml:space="preserve"> o </w:t>
      </w:r>
      <w:r w:rsidR="00A00ED7" w:rsidRPr="007C785F">
        <w:rPr>
          <w:sz w:val="32"/>
          <w:szCs w:val="32"/>
        </w:rPr>
        <w:t>poskytování</w:t>
      </w:r>
      <w:r w:rsidR="00E55502" w:rsidRPr="007C785F">
        <w:rPr>
          <w:sz w:val="32"/>
          <w:szCs w:val="32"/>
        </w:rPr>
        <w:t xml:space="preserve"> služeb</w:t>
      </w:r>
      <w:r w:rsidR="00BE1A2E">
        <w:t xml:space="preserve"> </w:t>
      </w:r>
    </w:p>
    <w:p w14:paraId="22941E68" w14:textId="77777777" w:rsidR="008748C1" w:rsidRPr="00416DBD" w:rsidRDefault="000A620B" w:rsidP="00CF5C65">
      <w:pPr>
        <w:pStyle w:val="Podnadpis"/>
        <w:ind w:left="0"/>
      </w:pPr>
      <w:r w:rsidRPr="000A620B">
        <w:t>kter</w:t>
      </w:r>
      <w:r w:rsidR="007C785F">
        <w:t>ý</w:t>
      </w:r>
      <w:r w:rsidRPr="000A620B">
        <w:t xml:space="preserve"> ve smyslu zákona č. 89/2012 Sb., občanského zákoníku (dále jen „občanský zákoník“) uzavřely níže uvedeného dne, měsíce a roku a za následujících podmínek tyto smluvní strany</w:t>
      </w:r>
    </w:p>
    <w:p w14:paraId="275F333B" w14:textId="77777777" w:rsidR="008748C1" w:rsidRDefault="008748C1" w:rsidP="00CF5C65">
      <w:pPr>
        <w:ind w:left="0"/>
        <w:rPr>
          <w:noProof/>
          <w:lang w:eastAsia="cs-CZ"/>
        </w:rPr>
      </w:pPr>
    </w:p>
    <w:p w14:paraId="0A3D21CC" w14:textId="77777777" w:rsidR="005F05B0" w:rsidRDefault="005F05B0" w:rsidP="00176683">
      <w:pPr>
        <w:rPr>
          <w:noProof/>
          <w:lang w:eastAsia="cs-CZ"/>
        </w:rPr>
      </w:pPr>
    </w:p>
    <w:p w14:paraId="66464DE6" w14:textId="77777777" w:rsidR="00637941" w:rsidRPr="00962113" w:rsidRDefault="00637941" w:rsidP="00176683">
      <w:pPr>
        <w:ind w:hanging="425"/>
        <w:rPr>
          <w:b/>
          <w:noProof/>
        </w:rPr>
      </w:pPr>
      <w:r>
        <w:rPr>
          <w:b/>
          <w:noProof/>
        </w:rPr>
        <w:t>OBJEDNATEL</w:t>
      </w:r>
    </w:p>
    <w:p w14:paraId="322752A3" w14:textId="77777777" w:rsidR="00637941" w:rsidRPr="00525B99" w:rsidRDefault="00637941" w:rsidP="00176683">
      <w:pPr>
        <w:pStyle w:val="Bezmezer"/>
        <w:ind w:hanging="425"/>
        <w:rPr>
          <w:b/>
          <w:noProof/>
          <w:lang w:eastAsia="cs-CZ"/>
        </w:rPr>
      </w:pPr>
      <w:r w:rsidRPr="00525B99">
        <w:rPr>
          <w:b/>
          <w:noProof/>
          <w:lang w:eastAsia="cs-CZ"/>
        </w:rPr>
        <w:t>Domov pro seniory Elišky Purkyňové</w:t>
      </w:r>
    </w:p>
    <w:p w14:paraId="299A0824" w14:textId="77777777" w:rsidR="00637941" w:rsidRDefault="00637941" w:rsidP="00176683">
      <w:pPr>
        <w:pStyle w:val="Bezmezer"/>
        <w:ind w:hanging="425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525B99">
        <w:rPr>
          <w:noProof/>
          <w:lang w:eastAsia="cs-CZ"/>
        </w:rPr>
        <w:t>Cvičebná 2447/9, 169 00 Praha 6</w:t>
      </w:r>
    </w:p>
    <w:p w14:paraId="15370727" w14:textId="77777777" w:rsidR="00637941" w:rsidRDefault="00637941" w:rsidP="00176683">
      <w:pPr>
        <w:pStyle w:val="Bezmezer"/>
        <w:ind w:hanging="425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525B99">
        <w:rPr>
          <w:noProof/>
          <w:lang w:eastAsia="cs-CZ"/>
        </w:rPr>
        <w:t>70875316</w:t>
      </w:r>
    </w:p>
    <w:p w14:paraId="7B1A0DE0" w14:textId="77777777" w:rsidR="00637941" w:rsidRDefault="004D0932" w:rsidP="00176683">
      <w:pPr>
        <w:pStyle w:val="Bezmezer"/>
        <w:ind w:hanging="425"/>
        <w:rPr>
          <w:noProof/>
          <w:lang w:eastAsia="cs-CZ"/>
        </w:rPr>
      </w:pPr>
      <w:r>
        <w:rPr>
          <w:noProof/>
          <w:lang w:eastAsia="cs-CZ"/>
        </w:rPr>
        <w:t>Zástupce</w:t>
      </w:r>
      <w:r w:rsidR="00637941">
        <w:rPr>
          <w:noProof/>
          <w:lang w:eastAsia="cs-CZ"/>
        </w:rPr>
        <w:t>:</w:t>
      </w:r>
      <w:r w:rsidR="00637941"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637941">
        <w:rPr>
          <w:noProof/>
          <w:lang w:eastAsia="cs-CZ"/>
        </w:rPr>
        <w:t>Eva Kalhousová, ředitelka</w:t>
      </w:r>
    </w:p>
    <w:p w14:paraId="7BE623C6" w14:textId="77777777" w:rsidR="00955C43" w:rsidRPr="00955C43" w:rsidRDefault="00955C43" w:rsidP="00955C43">
      <w:pPr>
        <w:spacing w:after="0"/>
        <w:ind w:hanging="425"/>
        <w:rPr>
          <w:bCs/>
          <w:noProof/>
          <w:lang w:eastAsia="cs-CZ"/>
        </w:rPr>
      </w:pPr>
      <w:bookmarkStart w:id="0" w:name="_Hlk128644459"/>
      <w:r w:rsidRPr="00955C43">
        <w:rPr>
          <w:noProof/>
          <w:lang w:eastAsia="cs-CZ"/>
        </w:rPr>
        <w:t>Kontaktní osoba:</w:t>
      </w:r>
      <w:r w:rsidRPr="00955C43">
        <w:rPr>
          <w:noProof/>
          <w:lang w:eastAsia="cs-CZ"/>
        </w:rPr>
        <w:tab/>
      </w:r>
      <w:r w:rsidRPr="00294029">
        <w:rPr>
          <w:bCs/>
          <w:noProof/>
          <w:highlight w:val="black"/>
          <w:lang w:eastAsia="cs-CZ"/>
        </w:rPr>
        <w:t xml:space="preserve">Yveta Sadílková, e-mail: </w:t>
      </w:r>
      <w:hyperlink r:id="rId8" w:history="1">
        <w:r w:rsidRPr="00294029">
          <w:rPr>
            <w:rStyle w:val="Hypertextovodkaz"/>
            <w:noProof/>
            <w:highlight w:val="black"/>
            <w:lang w:eastAsia="cs-CZ"/>
          </w:rPr>
          <w:t>yveta.sadilkova@dsepurkynove.cz</w:t>
        </w:r>
      </w:hyperlink>
      <w:r w:rsidRPr="00294029">
        <w:rPr>
          <w:bCs/>
          <w:noProof/>
          <w:highlight w:val="black"/>
          <w:lang w:eastAsia="cs-CZ"/>
        </w:rPr>
        <w:t>, tel. 778 744 658</w:t>
      </w:r>
    </w:p>
    <w:p w14:paraId="46F752A6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</w:p>
    <w:p w14:paraId="192A7D8D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</w:p>
    <w:p w14:paraId="0E1F5C7F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a</w:t>
      </w:r>
    </w:p>
    <w:p w14:paraId="642C388B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</w:p>
    <w:p w14:paraId="0F82267C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</w:p>
    <w:p w14:paraId="0F0B0B70" w14:textId="77777777" w:rsidR="00955C43" w:rsidRPr="00955C43" w:rsidRDefault="00955C43" w:rsidP="00955C43">
      <w:pPr>
        <w:spacing w:after="0"/>
        <w:ind w:hanging="425"/>
        <w:rPr>
          <w:b/>
          <w:noProof/>
          <w:lang w:eastAsia="cs-CZ"/>
        </w:rPr>
      </w:pPr>
      <w:r w:rsidRPr="00955C43">
        <w:rPr>
          <w:b/>
          <w:noProof/>
          <w:lang w:eastAsia="cs-CZ"/>
        </w:rPr>
        <w:t>POSKYTOVATEL</w:t>
      </w:r>
    </w:p>
    <w:p w14:paraId="35C2777E" w14:textId="77777777" w:rsidR="00955C43" w:rsidRPr="00955C43" w:rsidRDefault="00955C43" w:rsidP="00955C43">
      <w:pPr>
        <w:spacing w:after="0"/>
        <w:ind w:hanging="425"/>
        <w:rPr>
          <w:b/>
          <w:noProof/>
          <w:lang w:eastAsia="cs-CZ"/>
        </w:rPr>
      </w:pPr>
      <w:r w:rsidRPr="00955C43">
        <w:rPr>
          <w:b/>
          <w:bCs/>
          <w:noProof/>
          <w:lang w:eastAsia="cs-CZ"/>
        </w:rPr>
        <w:t>ZENOVA services s.r.o.</w:t>
      </w:r>
    </w:p>
    <w:p w14:paraId="006EF245" w14:textId="70487308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Sídlo:</w:t>
      </w:r>
      <w:r w:rsidRPr="00955C43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Pr="00955C43">
        <w:rPr>
          <w:bCs/>
          <w:noProof/>
          <w:lang w:eastAsia="cs-CZ"/>
        </w:rPr>
        <w:t>Vinohradská 3217/167,  100 00 Praha 10 - Strašnice</w:t>
      </w:r>
    </w:p>
    <w:p w14:paraId="3B50FE35" w14:textId="439619FE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Zápis v obchodním rejstříku</w:t>
      </w:r>
      <w:r w:rsidR="00CF5C65">
        <w:rPr>
          <w:noProof/>
          <w:lang w:eastAsia="cs-CZ"/>
        </w:rPr>
        <w:t xml:space="preserve"> </w:t>
      </w:r>
      <w:r w:rsidRPr="00955C43">
        <w:rPr>
          <w:bCs/>
          <w:noProof/>
          <w:lang w:eastAsia="cs-CZ"/>
        </w:rPr>
        <w:t>vedeném Městským soudem v Praze, oddíl C, vložka 91593</w:t>
      </w:r>
    </w:p>
    <w:p w14:paraId="2D35197D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Statutární orgán:</w:t>
      </w:r>
      <w:r w:rsidRPr="00955C43">
        <w:rPr>
          <w:noProof/>
          <w:lang w:eastAsia="cs-CZ"/>
        </w:rPr>
        <w:tab/>
      </w:r>
      <w:r w:rsidRPr="00955C43">
        <w:rPr>
          <w:bCs/>
          <w:noProof/>
          <w:lang w:eastAsia="cs-CZ"/>
        </w:rPr>
        <w:t>Tomáš Zeman, jednatel</w:t>
      </w:r>
    </w:p>
    <w:p w14:paraId="691F945E" w14:textId="7BE38983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IČO:</w:t>
      </w:r>
      <w:r w:rsidRPr="00955C43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Pr="00955C43">
        <w:rPr>
          <w:bCs/>
          <w:noProof/>
          <w:lang w:eastAsia="cs-CZ"/>
        </w:rPr>
        <w:t>25051865</w:t>
      </w:r>
    </w:p>
    <w:p w14:paraId="7B8BD0AF" w14:textId="0D320211" w:rsidR="00955C43" w:rsidRPr="00955C43" w:rsidRDefault="00955C43" w:rsidP="00955C43">
      <w:pPr>
        <w:spacing w:after="0"/>
        <w:ind w:hanging="425"/>
        <w:rPr>
          <w:bCs/>
          <w:noProof/>
          <w:lang w:eastAsia="cs-CZ"/>
        </w:rPr>
      </w:pPr>
      <w:r w:rsidRPr="00955C43">
        <w:rPr>
          <w:noProof/>
          <w:lang w:eastAsia="cs-CZ"/>
        </w:rPr>
        <w:t>DIČ:</w:t>
      </w:r>
      <w:r w:rsidRPr="00955C43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Pr="00955C43">
        <w:rPr>
          <w:bCs/>
          <w:noProof/>
          <w:lang w:eastAsia="cs-CZ"/>
        </w:rPr>
        <w:t>CZ25051865</w:t>
      </w:r>
    </w:p>
    <w:p w14:paraId="3DD1B10D" w14:textId="77777777" w:rsidR="00955C43" w:rsidRPr="00294029" w:rsidRDefault="00955C43" w:rsidP="00955C43">
      <w:pPr>
        <w:spacing w:after="0"/>
        <w:ind w:hanging="425"/>
        <w:rPr>
          <w:noProof/>
          <w:highlight w:val="black"/>
          <w:lang w:eastAsia="cs-CZ"/>
        </w:rPr>
      </w:pPr>
      <w:r w:rsidRPr="00955C43">
        <w:rPr>
          <w:noProof/>
          <w:lang w:eastAsia="cs-CZ"/>
        </w:rPr>
        <w:t>Bankovní spojení:</w:t>
      </w:r>
      <w:r w:rsidRPr="00955C43">
        <w:rPr>
          <w:noProof/>
          <w:lang w:eastAsia="cs-CZ"/>
        </w:rPr>
        <w:tab/>
      </w:r>
      <w:r w:rsidRPr="00294029">
        <w:rPr>
          <w:bCs/>
          <w:noProof/>
          <w:highlight w:val="black"/>
          <w:lang w:eastAsia="cs-CZ"/>
        </w:rPr>
        <w:t>Československá obchodní banka, a.s., č. ú. 168856945/0300.</w:t>
      </w:r>
    </w:p>
    <w:p w14:paraId="308213B8" w14:textId="77777777" w:rsidR="00955C43" w:rsidRPr="00294029" w:rsidRDefault="00955C43" w:rsidP="00955C43">
      <w:pPr>
        <w:spacing w:after="0"/>
        <w:ind w:hanging="425"/>
        <w:rPr>
          <w:bCs/>
          <w:noProof/>
          <w:highlight w:val="black"/>
          <w:lang w:eastAsia="cs-CZ"/>
        </w:rPr>
      </w:pPr>
      <w:r w:rsidRPr="00294029">
        <w:rPr>
          <w:noProof/>
          <w:highlight w:val="black"/>
          <w:lang w:eastAsia="cs-CZ"/>
        </w:rPr>
        <w:t xml:space="preserve">Kontaktní osoba pro objekt Thákurova: </w:t>
      </w:r>
      <w:r w:rsidRPr="00294029">
        <w:rPr>
          <w:bCs/>
          <w:noProof/>
          <w:highlight w:val="black"/>
          <w:lang w:eastAsia="cs-CZ"/>
        </w:rPr>
        <w:t xml:space="preserve">Ladislava Čermáková, e-mail: </w:t>
      </w:r>
      <w:hyperlink r:id="rId9" w:history="1">
        <w:r w:rsidRPr="00294029">
          <w:rPr>
            <w:rStyle w:val="Hypertextovodkaz"/>
            <w:noProof/>
            <w:highlight w:val="black"/>
            <w:lang w:eastAsia="cs-CZ"/>
          </w:rPr>
          <w:t>cermakova@zenova.cz</w:t>
        </w:r>
      </w:hyperlink>
      <w:r w:rsidRPr="00294029">
        <w:rPr>
          <w:bCs/>
          <w:noProof/>
          <w:highlight w:val="black"/>
          <w:lang w:eastAsia="cs-CZ"/>
        </w:rPr>
        <w:t>, tel. 725 740 875</w:t>
      </w:r>
    </w:p>
    <w:p w14:paraId="093B4513" w14:textId="77777777" w:rsidR="00955C43" w:rsidRPr="00955C43" w:rsidRDefault="00955C43" w:rsidP="00955C43">
      <w:pPr>
        <w:spacing w:after="0"/>
        <w:ind w:hanging="425"/>
        <w:rPr>
          <w:bCs/>
          <w:noProof/>
          <w:lang w:eastAsia="cs-CZ"/>
        </w:rPr>
      </w:pPr>
      <w:r w:rsidRPr="00294029">
        <w:rPr>
          <w:noProof/>
          <w:highlight w:val="black"/>
          <w:lang w:eastAsia="cs-CZ"/>
        </w:rPr>
        <w:t xml:space="preserve">Kontaktní osoba pro objekt Eliška: </w:t>
      </w:r>
      <w:r w:rsidRPr="00294029">
        <w:rPr>
          <w:bCs/>
          <w:noProof/>
          <w:highlight w:val="black"/>
          <w:lang w:eastAsia="cs-CZ"/>
        </w:rPr>
        <w:t xml:space="preserve">Ladislava Čermáková, e-mail: </w:t>
      </w:r>
      <w:hyperlink r:id="rId10" w:history="1">
        <w:r w:rsidRPr="00294029">
          <w:rPr>
            <w:rStyle w:val="Hypertextovodkaz"/>
            <w:noProof/>
            <w:highlight w:val="black"/>
            <w:lang w:eastAsia="cs-CZ"/>
          </w:rPr>
          <w:t>cermakova@zenova.cz</w:t>
        </w:r>
      </w:hyperlink>
      <w:r w:rsidRPr="00294029">
        <w:rPr>
          <w:bCs/>
          <w:noProof/>
          <w:highlight w:val="black"/>
          <w:lang w:eastAsia="cs-CZ"/>
        </w:rPr>
        <w:t>, tel. 725 740 875</w:t>
      </w:r>
    </w:p>
    <w:p w14:paraId="41D5AB77" w14:textId="77777777" w:rsidR="00955C43" w:rsidRPr="00955C43" w:rsidRDefault="00955C43" w:rsidP="00955C43">
      <w:pPr>
        <w:spacing w:after="0"/>
        <w:ind w:hanging="425"/>
        <w:rPr>
          <w:bCs/>
          <w:noProof/>
          <w:lang w:eastAsia="cs-CZ"/>
        </w:rPr>
      </w:pPr>
    </w:p>
    <w:p w14:paraId="77594D61" w14:textId="77777777" w:rsidR="007C785F" w:rsidRDefault="007C785F" w:rsidP="007C785F">
      <w:pPr>
        <w:pStyle w:val="Bezmezer"/>
        <w:ind w:left="426" w:hanging="142"/>
        <w:rPr>
          <w:rStyle w:val="Siln"/>
          <w:b w:val="0"/>
          <w:shd w:val="clear" w:color="auto" w:fill="D9D9D9" w:themeFill="background1" w:themeFillShade="D9"/>
        </w:rPr>
      </w:pPr>
    </w:p>
    <w:bookmarkEnd w:id="0"/>
    <w:p w14:paraId="37FA72B5" w14:textId="77777777" w:rsidR="00962113" w:rsidRPr="00342D82" w:rsidRDefault="00962113" w:rsidP="007C785F">
      <w:pPr>
        <w:pStyle w:val="Bezmezer"/>
        <w:ind w:left="426" w:hanging="142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14:paraId="1E0F55F5" w14:textId="77777777" w:rsidR="00D417D3" w:rsidRDefault="00D417D3" w:rsidP="00176683">
      <w:pPr>
        <w:ind w:left="680"/>
        <w:rPr>
          <w:b/>
          <w:caps/>
          <w:noProof/>
          <w:lang w:eastAsia="cs-CZ"/>
        </w:rPr>
      </w:pPr>
      <w:r>
        <w:br w:type="page"/>
      </w:r>
    </w:p>
    <w:p w14:paraId="4D61676D" w14:textId="77777777" w:rsidR="00EC5EFD" w:rsidRPr="00AE1408" w:rsidRDefault="00EC5EFD" w:rsidP="00EB648A">
      <w:pPr>
        <w:pStyle w:val="Nadpis1"/>
        <w:ind w:left="709" w:hanging="425"/>
        <w:jc w:val="center"/>
      </w:pPr>
      <w:r w:rsidRPr="00AE1408">
        <w:lastRenderedPageBreak/>
        <w:t xml:space="preserve">Předmět </w:t>
      </w:r>
      <w:r w:rsidR="007C785F">
        <w:t>dodatku</w:t>
      </w:r>
    </w:p>
    <w:p w14:paraId="2CC9AF1E" w14:textId="77777777" w:rsidR="007C785F" w:rsidRDefault="005F5EDE" w:rsidP="00AC0ABD">
      <w:pPr>
        <w:numPr>
          <w:ilvl w:val="0"/>
          <w:numId w:val="7"/>
        </w:numPr>
        <w:spacing w:before="120" w:after="0"/>
        <w:ind w:left="426" w:hanging="426"/>
        <w:rPr>
          <w:rFonts w:cs="Arial"/>
        </w:rPr>
      </w:pPr>
      <w:r w:rsidRPr="0039014E">
        <w:rPr>
          <w:rFonts w:cs="Arial"/>
        </w:rPr>
        <w:t xml:space="preserve">Předmětem </w:t>
      </w:r>
      <w:r w:rsidR="007C785F">
        <w:rPr>
          <w:rFonts w:cs="Arial"/>
        </w:rPr>
        <w:t>tohoto dodatku je úprava smluvní ceny.</w:t>
      </w:r>
    </w:p>
    <w:p w14:paraId="504FE8AA" w14:textId="77777777" w:rsidR="007C785F" w:rsidRPr="00CF5C65" w:rsidRDefault="007C785F" w:rsidP="0099400C">
      <w:pPr>
        <w:pStyle w:val="Default"/>
        <w:ind w:left="426"/>
        <w:jc w:val="both"/>
        <w:rPr>
          <w:sz w:val="22"/>
          <w:szCs w:val="22"/>
        </w:rPr>
      </w:pPr>
      <w:r w:rsidRPr="00CF5C65">
        <w:rPr>
          <w:sz w:val="22"/>
          <w:szCs w:val="22"/>
        </w:rPr>
        <w:t>Na základě Smlouvy o poskytování služeb uzavřené dne 15. 3.2022 (dále jen „</w:t>
      </w:r>
      <w:r w:rsidRPr="00CF5C65">
        <w:rPr>
          <w:i/>
          <w:iCs/>
          <w:sz w:val="22"/>
          <w:szCs w:val="22"/>
        </w:rPr>
        <w:t>smlouva</w:t>
      </w:r>
      <w:r w:rsidRPr="00CF5C65">
        <w:rPr>
          <w:sz w:val="22"/>
          <w:szCs w:val="22"/>
        </w:rPr>
        <w:t>“) mezi</w:t>
      </w:r>
      <w:r w:rsidR="005F5EDE" w:rsidRPr="00CF5C65">
        <w:rPr>
          <w:rFonts w:cs="Arial"/>
          <w:sz w:val="22"/>
          <w:szCs w:val="22"/>
        </w:rPr>
        <w:t xml:space="preserve"> </w:t>
      </w:r>
      <w:r w:rsidRPr="00CF5C65">
        <w:rPr>
          <w:rFonts w:cs="Arial"/>
          <w:sz w:val="22"/>
          <w:szCs w:val="22"/>
        </w:rPr>
        <w:t>smluvními stranami se Poskytovatel</w:t>
      </w:r>
      <w:r w:rsidRPr="00CF5C65">
        <w:rPr>
          <w:sz w:val="22"/>
          <w:szCs w:val="22"/>
        </w:rPr>
        <w:t xml:space="preserve"> zavázal poskytovat pro Objednatele čistící služby pravidelného a nepravidelného charakteru a další navazující služby (dále souhrnně jako „</w:t>
      </w:r>
      <w:r w:rsidRPr="00CF5C65">
        <w:rPr>
          <w:i/>
          <w:iCs/>
          <w:sz w:val="22"/>
          <w:szCs w:val="22"/>
        </w:rPr>
        <w:t>služby</w:t>
      </w:r>
      <w:r w:rsidRPr="00CF5C65">
        <w:rPr>
          <w:sz w:val="22"/>
          <w:szCs w:val="22"/>
        </w:rPr>
        <w:t>“) a Objednatel se zavázal hradit za tyto poskytnuté služby cenu stanovenou ve smlouvě.</w:t>
      </w:r>
    </w:p>
    <w:p w14:paraId="249DA8A3" w14:textId="77777777" w:rsidR="0099400C" w:rsidRDefault="0099400C" w:rsidP="0099400C">
      <w:pPr>
        <w:pStyle w:val="Default"/>
      </w:pPr>
    </w:p>
    <w:p w14:paraId="4F5B37C0" w14:textId="77777777" w:rsidR="0099400C" w:rsidRDefault="0099400C" w:rsidP="0099400C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Dle čl. IV. odst. 5 smlouvy platí následující: </w:t>
      </w:r>
    </w:p>
    <w:p w14:paraId="7976A5FA" w14:textId="77777777" w:rsidR="0099400C" w:rsidRDefault="0099400C" w:rsidP="0099400C">
      <w:pPr>
        <w:pStyle w:val="Default"/>
        <w:ind w:left="426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„5) Inflační doložka </w:t>
      </w:r>
    </w:p>
    <w:p w14:paraId="57CA50DE" w14:textId="77777777" w:rsidR="0099400C" w:rsidRDefault="0099400C" w:rsidP="0099400C">
      <w:pPr>
        <w:pStyle w:val="Default"/>
        <w:ind w:left="42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Poskytovatel je oprávněn požadovat každoročně vždy v 1. čtvrtletí kalendářního roku zvýšení jednotkových cen o částku odpovídající průměrné roční míře inflace v předchozím kalendářním roce zveřejněné Českým statistickým úřadem. Zvýšení jednotkových cen dle tohoto odstavce je poskytovatel oprávněn požadovat poprvé v roce 2023 a musí být odsouhlaseno objednatelem.“ </w:t>
      </w:r>
    </w:p>
    <w:p w14:paraId="078D47F8" w14:textId="77777777" w:rsidR="0099400C" w:rsidRDefault="0099400C" w:rsidP="0099400C">
      <w:pPr>
        <w:pStyle w:val="Default"/>
        <w:ind w:left="426"/>
        <w:rPr>
          <w:sz w:val="22"/>
          <w:szCs w:val="22"/>
        </w:rPr>
      </w:pPr>
    </w:p>
    <w:p w14:paraId="520E971C" w14:textId="1E7F2D0F" w:rsidR="0099400C" w:rsidRPr="0099400C" w:rsidRDefault="0099400C" w:rsidP="0099400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návaznosti na žádost Poskytovatele ze dne 25. 1. 2023, ve věci navýšení jednotkových cen uvedených v příloze smlouvy o inflaci a s přihlédnutím k závěrům navazující komunikace mezi Objednatelem a Poskytovatelem, Objednatel </w:t>
      </w:r>
      <w:r>
        <w:rPr>
          <w:b/>
          <w:bCs/>
          <w:sz w:val="22"/>
          <w:szCs w:val="22"/>
        </w:rPr>
        <w:t xml:space="preserve">souhlasí </w:t>
      </w:r>
      <w:r>
        <w:rPr>
          <w:sz w:val="22"/>
          <w:szCs w:val="22"/>
        </w:rPr>
        <w:t xml:space="preserve">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IV. odst. 5 smlouvy ve spojení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222 odst. 2 zákona č. 134/2016 Sb., o zadávání veřejných zakázek, ve znění pozdějších předpisů, </w:t>
      </w:r>
      <w:r>
        <w:rPr>
          <w:b/>
          <w:bCs/>
          <w:sz w:val="22"/>
          <w:szCs w:val="22"/>
        </w:rPr>
        <w:t xml:space="preserve">s navýšením jednotkových cen uvedených ve smlouvě o </w:t>
      </w:r>
      <w:r w:rsidR="00CF5C65">
        <w:rPr>
          <w:b/>
          <w:bCs/>
          <w:sz w:val="22"/>
          <w:szCs w:val="22"/>
        </w:rPr>
        <w:t>10,7</w:t>
      </w:r>
      <w:r>
        <w:rPr>
          <w:b/>
          <w:bCs/>
          <w:sz w:val="22"/>
          <w:szCs w:val="22"/>
        </w:rPr>
        <w:t>5 %, a to pro kalendářní rok 202</w:t>
      </w:r>
      <w:r w:rsidR="00CF5C6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a to s účinností ke dni </w:t>
      </w:r>
      <w:r w:rsidR="00CF5C65">
        <w:rPr>
          <w:sz w:val="22"/>
          <w:szCs w:val="22"/>
        </w:rPr>
        <w:t>1</w:t>
      </w:r>
      <w:r>
        <w:rPr>
          <w:sz w:val="22"/>
          <w:szCs w:val="22"/>
        </w:rPr>
        <w:t>.2.202</w:t>
      </w:r>
      <w:r w:rsidR="00CF5C65">
        <w:rPr>
          <w:sz w:val="22"/>
          <w:szCs w:val="22"/>
        </w:rPr>
        <w:t>4.</w:t>
      </w:r>
    </w:p>
    <w:p w14:paraId="56A250FB" w14:textId="77777777" w:rsidR="000A7B48" w:rsidRPr="000A7B48" w:rsidRDefault="000A7B48" w:rsidP="00620B2D">
      <w:pPr>
        <w:pStyle w:val="Odstavecseseznamem"/>
        <w:numPr>
          <w:ilvl w:val="0"/>
          <w:numId w:val="7"/>
        </w:numPr>
        <w:spacing w:before="120" w:after="0"/>
        <w:ind w:left="426" w:hanging="426"/>
      </w:pPr>
      <w:r w:rsidRPr="000A7B48">
        <w:rPr>
          <w:rFonts w:cs="Arial"/>
        </w:rPr>
        <w:t xml:space="preserve">V návaznosti na změnu konstatovanou v odst. 1 tohoto článku </w:t>
      </w:r>
      <w:r>
        <w:rPr>
          <w:rFonts w:cs="Arial"/>
        </w:rPr>
        <w:t xml:space="preserve">se ruší příloha č. 2 smlouvy a nahrazuje se přílohou tohoto dodatku. </w:t>
      </w:r>
    </w:p>
    <w:p w14:paraId="2C099735" w14:textId="77777777" w:rsidR="0081219F" w:rsidRPr="0081219F" w:rsidRDefault="0081219F" w:rsidP="00176683">
      <w:pPr>
        <w:spacing w:after="0"/>
        <w:rPr>
          <w:lang w:eastAsia="cs-CZ"/>
        </w:rPr>
      </w:pPr>
    </w:p>
    <w:p w14:paraId="06FAA6EC" w14:textId="77777777" w:rsidR="00EC5EFD" w:rsidRPr="00B40993" w:rsidRDefault="00EC5EFD" w:rsidP="00C34A1B">
      <w:pPr>
        <w:pStyle w:val="Nadpis1"/>
        <w:ind w:left="567" w:hanging="425"/>
        <w:jc w:val="center"/>
      </w:pPr>
      <w:r>
        <w:t>U</w:t>
      </w:r>
      <w:r w:rsidRPr="00B40993">
        <w:t xml:space="preserve">stanovení </w:t>
      </w:r>
      <w:r w:rsidRPr="00687B38">
        <w:t>společná</w:t>
      </w:r>
      <w:r w:rsidRPr="00B40993">
        <w:t xml:space="preserve"> a závěrečná</w:t>
      </w:r>
    </w:p>
    <w:p w14:paraId="58E256F8" w14:textId="77777777" w:rsidR="00815CC8" w:rsidRDefault="00BA45A3" w:rsidP="000A7B48">
      <w:pPr>
        <w:pStyle w:val="Nadpis2"/>
        <w:numPr>
          <w:ilvl w:val="1"/>
          <w:numId w:val="13"/>
        </w:numPr>
        <w:ind w:left="709" w:hanging="425"/>
      </w:pPr>
      <w:r>
        <w:t xml:space="preserve">Nedílnou součástí </w:t>
      </w:r>
      <w:r w:rsidR="000A7B48">
        <w:t>tohoto dodatku je</w:t>
      </w:r>
      <w:r>
        <w:t xml:space="preserve"> </w:t>
      </w:r>
      <w:r w:rsidR="000A5D28">
        <w:t>Příloha č. 2 – Rozsah a četnost úklidů včetně jednotkových cen</w:t>
      </w:r>
      <w:r w:rsidR="000A7B48">
        <w:t xml:space="preserve">. </w:t>
      </w:r>
    </w:p>
    <w:p w14:paraId="7E2F3A83" w14:textId="77777777" w:rsidR="00183E13" w:rsidRPr="00183E13" w:rsidRDefault="008617D1" w:rsidP="00AC0ABD">
      <w:pPr>
        <w:pStyle w:val="Nadpis2"/>
        <w:numPr>
          <w:ilvl w:val="1"/>
          <w:numId w:val="13"/>
        </w:numPr>
        <w:spacing w:before="120"/>
        <w:ind w:left="709" w:hanging="425"/>
      </w:pPr>
      <w:r w:rsidRPr="00183E13">
        <w:t xml:space="preserve">Smluvní strany podpisem na této </w:t>
      </w:r>
      <w:r>
        <w:t>smlouvě</w:t>
      </w:r>
      <w:r w:rsidRPr="00183E13">
        <w:t xml:space="preserve"> potvrzují, že jsou si vědomy, že se na </w:t>
      </w:r>
      <w:r w:rsidR="000A7B48">
        <w:t>tento dodatek</w:t>
      </w:r>
      <w:r>
        <w:t xml:space="preserve"> </w:t>
      </w:r>
      <w:r w:rsidRPr="00183E13">
        <w:t>vztahuje povinnost uveřejnění dle zákona č. 340/2015 Sb.</w:t>
      </w:r>
      <w:r>
        <w:t>,</w:t>
      </w:r>
      <w:r w:rsidRPr="00183E13">
        <w:t xml:space="preserve"> </w:t>
      </w:r>
      <w:r w:rsidRPr="005D390A">
        <w:rPr>
          <w:rStyle w:val="h1a"/>
        </w:rPr>
        <w:t>o zvláštních podmínkách účinnosti některých smluv, uveřejňování těchto smluv a o registru smluv (zákon o registru smluv)</w:t>
      </w:r>
      <w:r w:rsidRPr="005D390A">
        <w:t>, v platném znění</w:t>
      </w:r>
      <w:r w:rsidRPr="00183E13">
        <w:t>. Uveřejnění</w:t>
      </w:r>
      <w:r w:rsidR="000A7B48">
        <w:t xml:space="preserve"> dodatku</w:t>
      </w:r>
      <w:r w:rsidRPr="00183E13">
        <w:t xml:space="preserve"> </w:t>
      </w:r>
      <w:r>
        <w:t>smlouvy</w:t>
      </w:r>
      <w:r w:rsidRPr="00183E13">
        <w:t xml:space="preserve"> zajišťuje </w:t>
      </w:r>
      <w:r w:rsidR="000A7B48">
        <w:t>O</w:t>
      </w:r>
      <w:r>
        <w:t>bjednatel</w:t>
      </w:r>
      <w:r w:rsidRPr="00183E13">
        <w:t>.</w:t>
      </w:r>
    </w:p>
    <w:p w14:paraId="74E4AC4C" w14:textId="77777777" w:rsidR="00EC047C" w:rsidRDefault="000A7B48" w:rsidP="00D162FF">
      <w:pPr>
        <w:pStyle w:val="Nadpis2"/>
        <w:numPr>
          <w:ilvl w:val="1"/>
          <w:numId w:val="13"/>
        </w:numPr>
        <w:ind w:left="709" w:hanging="425"/>
      </w:pPr>
      <w:r>
        <w:t>Tento dodatek</w:t>
      </w:r>
      <w:r w:rsidR="00EC5EFD" w:rsidRPr="00CD2AB5">
        <w:t xml:space="preserve"> </w:t>
      </w:r>
      <w:r w:rsidR="008617D1">
        <w:t>je uzavřen elektronic</w:t>
      </w:r>
      <w:r w:rsidR="002E0640">
        <w:t>kými prostředky, a to tak, že každá smluvní strana ji opatří svým elektronickým podpisem</w:t>
      </w:r>
      <w:r w:rsidR="00EC047C">
        <w:t>.</w:t>
      </w:r>
    </w:p>
    <w:p w14:paraId="7E191923" w14:textId="77777777" w:rsidR="00EC047C" w:rsidRPr="00D162FF" w:rsidRDefault="00EC047C" w:rsidP="00D162FF">
      <w:pPr>
        <w:pStyle w:val="Nadpis2"/>
        <w:numPr>
          <w:ilvl w:val="1"/>
          <w:numId w:val="13"/>
        </w:numPr>
        <w:ind w:left="709" w:hanging="425"/>
        <w:rPr>
          <w:rFonts w:ascii="Calibri" w:hAnsi="Calibri"/>
          <w:b/>
        </w:rPr>
      </w:pPr>
      <w:r w:rsidRPr="00D162FF">
        <w:rPr>
          <w:rFonts w:ascii="Calibri" w:hAnsi="Calibri"/>
        </w:rPr>
        <w:t xml:space="preserve">Tento Dodatek nabývá platnosti okamžikem podpisu poslední ze smluvních stran a účinnosti dnem uveřejnění v registru smluv. </w:t>
      </w:r>
    </w:p>
    <w:p w14:paraId="55005DC5" w14:textId="77777777" w:rsidR="00EC5EFD" w:rsidRDefault="000A7B48" w:rsidP="00AC0ABD">
      <w:pPr>
        <w:pStyle w:val="Nadpis2"/>
        <w:numPr>
          <w:ilvl w:val="1"/>
          <w:numId w:val="13"/>
        </w:numPr>
        <w:ind w:left="709" w:hanging="425"/>
      </w:pPr>
      <w:r>
        <w:t>Ostatní ujednání smlouvy, tímto dodatkem nedotčená, zůstávají v platnosti v nezměněném znění.</w:t>
      </w:r>
    </w:p>
    <w:p w14:paraId="0A1A409C" w14:textId="77777777" w:rsidR="00C4373B" w:rsidRPr="00C4373B" w:rsidRDefault="00C4373B" w:rsidP="00AC0ABD">
      <w:pPr>
        <w:pStyle w:val="Odstavecseseznamem"/>
        <w:numPr>
          <w:ilvl w:val="1"/>
          <w:numId w:val="13"/>
        </w:numPr>
        <w:rPr>
          <w:lang w:eastAsia="cs-CZ"/>
        </w:rPr>
      </w:pPr>
      <w:r w:rsidRPr="00F142D2">
        <w:t xml:space="preserve">Smluvní strany potvrzují, že si </w:t>
      </w:r>
      <w:r w:rsidR="000A7B48">
        <w:t>tento dodatek</w:t>
      </w:r>
      <w:r w:rsidRPr="00F142D2">
        <w:t xml:space="preserve"> před </w:t>
      </w:r>
      <w:r w:rsidR="000A7B48">
        <w:t>jeho</w:t>
      </w:r>
      <w:r w:rsidRPr="00F142D2">
        <w:t xml:space="preserve"> podpisem přečetly a že s </w:t>
      </w:r>
      <w:r w:rsidR="000A7B48">
        <w:t>jeho</w:t>
      </w:r>
      <w:r w:rsidRPr="00F142D2">
        <w:t xml:space="preserve"> obsahem souhlasí. Na důkaz toho připojují své podpisy.</w:t>
      </w:r>
    </w:p>
    <w:p w14:paraId="2C2D65AF" w14:textId="77777777" w:rsidR="000D33AA" w:rsidRDefault="000D33AA" w:rsidP="000D33AA">
      <w:pPr>
        <w:spacing w:after="0"/>
        <w:ind w:left="5245" w:hanging="4536"/>
      </w:pPr>
    </w:p>
    <w:p w14:paraId="64A2A936" w14:textId="68F0CA5E" w:rsidR="00EC5EFD" w:rsidRPr="000D7B99" w:rsidRDefault="00EC5EFD" w:rsidP="00176683">
      <w:pPr>
        <w:ind w:left="5245" w:hanging="4536"/>
      </w:pPr>
      <w:r w:rsidRPr="000D7B99">
        <w:t>V </w:t>
      </w:r>
      <w:r w:rsidR="00E33E2D">
        <w:t>Praze</w:t>
      </w:r>
      <w:r w:rsidRPr="000D7B99">
        <w:t xml:space="preserve"> dne:</w:t>
      </w:r>
      <w:r w:rsidRPr="000D7B99">
        <w:tab/>
        <w:t>V</w:t>
      </w:r>
      <w:r w:rsidR="00955C43">
        <w:t> Praze:</w:t>
      </w:r>
      <w:r w:rsidRPr="000D7B99">
        <w:t xml:space="preserve"> </w:t>
      </w:r>
    </w:p>
    <w:p w14:paraId="4F427720" w14:textId="77777777" w:rsidR="00E07894" w:rsidRDefault="00EC5EFD" w:rsidP="00176683">
      <w:pPr>
        <w:ind w:left="5245" w:hanging="4536"/>
      </w:pPr>
      <w:r w:rsidRPr="000D7B99">
        <w:t xml:space="preserve">Za </w:t>
      </w:r>
      <w:r w:rsidR="00C61C84">
        <w:t>o</w:t>
      </w:r>
      <w:r w:rsidRPr="000D7B99">
        <w:t>bjednatele</w:t>
      </w:r>
      <w:r w:rsidRPr="000D7B99">
        <w:tab/>
        <w:t xml:space="preserve">Za </w:t>
      </w:r>
      <w:r w:rsidR="00C61C84">
        <w:t>p</w:t>
      </w:r>
      <w:r w:rsidR="00BE0EE0">
        <w:t>oskytovatel</w:t>
      </w:r>
      <w:r>
        <w:t>e</w:t>
      </w:r>
    </w:p>
    <w:p w14:paraId="43E0DFCA" w14:textId="77777777" w:rsidR="00E07894" w:rsidRDefault="00E07894" w:rsidP="00176683">
      <w:pPr>
        <w:ind w:left="5245" w:hanging="4536"/>
      </w:pPr>
    </w:p>
    <w:p w14:paraId="24F62811" w14:textId="77777777" w:rsidR="00E07894" w:rsidRDefault="00E07894" w:rsidP="00176683">
      <w:pPr>
        <w:ind w:left="5245" w:hanging="4536"/>
      </w:pPr>
    </w:p>
    <w:p w14:paraId="25B48CED" w14:textId="77777777" w:rsidR="00955C43" w:rsidRPr="00294029" w:rsidRDefault="00007168" w:rsidP="00955C43">
      <w:pPr>
        <w:spacing w:after="0"/>
        <w:ind w:left="5245" w:hanging="4536"/>
        <w:rPr>
          <w:bCs/>
          <w:highlight w:val="black"/>
        </w:rPr>
      </w:pPr>
      <w:r w:rsidRPr="00294029">
        <w:rPr>
          <w:b/>
          <w:bCs/>
          <w:highlight w:val="black"/>
        </w:rPr>
        <w:t>Eva Kalhousová</w:t>
      </w:r>
      <w:r w:rsidR="000B56FE" w:rsidRPr="00294029">
        <w:rPr>
          <w:highlight w:val="black"/>
        </w:rPr>
        <w:tab/>
      </w:r>
      <w:bookmarkStart w:id="1" w:name="_Hlk128644519"/>
      <w:r w:rsidR="00955C43" w:rsidRPr="00294029">
        <w:rPr>
          <w:b/>
          <w:bCs/>
          <w:highlight w:val="black"/>
        </w:rPr>
        <w:t>Tomáš Zeman</w:t>
      </w:r>
    </w:p>
    <w:bookmarkEnd w:id="1"/>
    <w:p w14:paraId="5154C419" w14:textId="77777777" w:rsidR="00EC5EFD" w:rsidRDefault="000D33AA" w:rsidP="00176683">
      <w:pPr>
        <w:spacing w:after="0"/>
        <w:ind w:left="5245" w:hanging="4536"/>
      </w:pPr>
      <w:r w:rsidRPr="00294029">
        <w:rPr>
          <w:highlight w:val="black"/>
        </w:rPr>
        <w:t>Ř</w:t>
      </w:r>
      <w:r w:rsidR="00007168" w:rsidRPr="00294029">
        <w:rPr>
          <w:highlight w:val="black"/>
        </w:rPr>
        <w:t>editelka</w:t>
      </w:r>
      <w:r w:rsidRPr="00294029">
        <w:rPr>
          <w:highlight w:val="black"/>
        </w:rPr>
        <w:tab/>
        <w:t>jednatel</w:t>
      </w:r>
    </w:p>
    <w:p w14:paraId="781CEAE6" w14:textId="77777777" w:rsidR="00072F5C" w:rsidRDefault="00DC122C" w:rsidP="00176683">
      <w:pPr>
        <w:ind w:left="680"/>
        <w:sectPr w:rsidR="00072F5C" w:rsidSect="0081446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8" w:header="426" w:footer="551" w:gutter="0"/>
          <w:cols w:space="708"/>
          <w:titlePg/>
          <w:docGrid w:linePitch="360"/>
        </w:sectPr>
      </w:pPr>
      <w:r>
        <w:br w:type="page"/>
      </w:r>
    </w:p>
    <w:p w14:paraId="15ACCD04" w14:textId="0BD623A2" w:rsidR="000D33AA" w:rsidRDefault="00072F5C" w:rsidP="00176683">
      <w:pPr>
        <w:ind w:left="680"/>
      </w:pPr>
      <w:r w:rsidRPr="00072F5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58BBD6" wp14:editId="50C127D6">
            <wp:simplePos x="0" y="0"/>
            <wp:positionH relativeFrom="column">
              <wp:posOffset>523240</wp:posOffset>
            </wp:positionH>
            <wp:positionV relativeFrom="paragraph">
              <wp:posOffset>-149225</wp:posOffset>
            </wp:positionV>
            <wp:extent cx="8046720" cy="5828030"/>
            <wp:effectExtent l="0" t="0" r="0" b="1270"/>
            <wp:wrapNone/>
            <wp:docPr id="16819936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0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436DAF" wp14:editId="07EBF194">
                <wp:simplePos x="0" y="0"/>
                <wp:positionH relativeFrom="column">
                  <wp:posOffset>5285740</wp:posOffset>
                </wp:positionH>
                <wp:positionV relativeFrom="paragraph">
                  <wp:posOffset>-575945</wp:posOffset>
                </wp:positionV>
                <wp:extent cx="4267200" cy="2362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F7E3" w14:textId="35D398D0" w:rsidR="00072F5C" w:rsidRDefault="00072F5C" w:rsidP="00072F5C">
                            <w:pPr>
                              <w:ind w:left="680"/>
                            </w:pPr>
                            <w:r>
                              <w:t>Příloha č. 2 – Rozsah a četnost úklidů včetně jednotkových cen</w:t>
                            </w:r>
                          </w:p>
                          <w:p w14:paraId="1DB0FA68" w14:textId="2EF63171" w:rsidR="00072F5C" w:rsidRDefault="00072F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6DA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16.2pt;margin-top:-45.35pt;width:336pt;height:1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" stroked="f">
                <v:textbox>
                  <w:txbxContent>
                    <w:p w14:paraId="5C65F7E3" w14:textId="35D398D0" w:rsidR="00072F5C" w:rsidRDefault="00072F5C" w:rsidP="00072F5C">
                      <w:pPr>
                        <w:ind w:left="680"/>
                      </w:pPr>
                      <w:r>
                        <w:t>Příloha č. 2 – Rozsah a četnost úklidů včetně jednotkových cen</w:t>
                      </w:r>
                    </w:p>
                    <w:p w14:paraId="1DB0FA68" w14:textId="2EF63171" w:rsidR="00072F5C" w:rsidRDefault="00072F5C"/>
                  </w:txbxContent>
                </v:textbox>
              </v:shape>
            </w:pict>
          </mc:Fallback>
        </mc:AlternateContent>
      </w:r>
    </w:p>
    <w:p w14:paraId="2141E27B" w14:textId="63955370" w:rsidR="000D33AA" w:rsidRDefault="000D33AA" w:rsidP="00176683">
      <w:pPr>
        <w:ind w:left="680"/>
      </w:pPr>
    </w:p>
    <w:p w14:paraId="779A3BDB" w14:textId="382E2924" w:rsidR="000D33AA" w:rsidRDefault="000D33AA" w:rsidP="00176683">
      <w:pPr>
        <w:ind w:left="680"/>
      </w:pPr>
    </w:p>
    <w:p w14:paraId="72F74315" w14:textId="2DEF5804" w:rsidR="000D33AA" w:rsidRDefault="000D33AA" w:rsidP="00176683">
      <w:pPr>
        <w:ind w:left="680"/>
      </w:pPr>
    </w:p>
    <w:p w14:paraId="12D566A8" w14:textId="4128C900" w:rsidR="000D33AA" w:rsidRDefault="000D33AA" w:rsidP="00176683">
      <w:pPr>
        <w:ind w:left="680"/>
      </w:pPr>
    </w:p>
    <w:p w14:paraId="1FCFEF69" w14:textId="58E90633" w:rsidR="000D33AA" w:rsidRDefault="000D33AA" w:rsidP="00176683">
      <w:pPr>
        <w:ind w:left="680"/>
      </w:pPr>
    </w:p>
    <w:p w14:paraId="0720415A" w14:textId="77777777" w:rsidR="000D33AA" w:rsidRDefault="000D33AA" w:rsidP="00176683">
      <w:pPr>
        <w:ind w:left="680"/>
      </w:pPr>
    </w:p>
    <w:p w14:paraId="7B77C1A1" w14:textId="77777777" w:rsidR="000D33AA" w:rsidRDefault="000D33AA" w:rsidP="00176683">
      <w:pPr>
        <w:ind w:left="680"/>
      </w:pPr>
    </w:p>
    <w:p w14:paraId="3C4C3693" w14:textId="77777777" w:rsidR="000D33AA" w:rsidRDefault="000D33AA" w:rsidP="00176683">
      <w:pPr>
        <w:ind w:left="680"/>
      </w:pPr>
    </w:p>
    <w:p w14:paraId="52D66D42" w14:textId="77777777" w:rsidR="000D33AA" w:rsidRDefault="000D33AA" w:rsidP="00176683">
      <w:pPr>
        <w:ind w:left="680"/>
      </w:pPr>
    </w:p>
    <w:p w14:paraId="072A5E3D" w14:textId="77777777" w:rsidR="000D33AA" w:rsidRDefault="000D33AA" w:rsidP="00176683">
      <w:pPr>
        <w:ind w:left="680"/>
      </w:pPr>
    </w:p>
    <w:p w14:paraId="7F6DF4CA" w14:textId="77777777" w:rsidR="000D33AA" w:rsidRDefault="000D33AA" w:rsidP="00176683">
      <w:pPr>
        <w:ind w:left="680"/>
      </w:pPr>
    </w:p>
    <w:p w14:paraId="3854F726" w14:textId="77777777" w:rsidR="000D33AA" w:rsidRDefault="000D33AA" w:rsidP="00176683">
      <w:pPr>
        <w:ind w:left="680"/>
      </w:pPr>
    </w:p>
    <w:p w14:paraId="2E9A39C2" w14:textId="77777777" w:rsidR="000D33AA" w:rsidRDefault="000D33AA" w:rsidP="00176683">
      <w:pPr>
        <w:ind w:left="680"/>
      </w:pPr>
    </w:p>
    <w:p w14:paraId="6DA68FDB" w14:textId="77777777" w:rsidR="000D33AA" w:rsidRDefault="000D33AA" w:rsidP="00176683">
      <w:pPr>
        <w:ind w:left="680"/>
      </w:pPr>
    </w:p>
    <w:p w14:paraId="29E9B03B" w14:textId="5E60B76B" w:rsidR="000D33AA" w:rsidRDefault="000D33AA" w:rsidP="00176683">
      <w:pPr>
        <w:ind w:left="680"/>
      </w:pPr>
    </w:p>
    <w:p w14:paraId="5E805604" w14:textId="77777777" w:rsidR="00072F5C" w:rsidRDefault="00072F5C" w:rsidP="00176683">
      <w:pPr>
        <w:ind w:left="680"/>
      </w:pPr>
    </w:p>
    <w:p w14:paraId="0E6D4C75" w14:textId="77777777" w:rsidR="00072F5C" w:rsidRDefault="00072F5C" w:rsidP="00176683">
      <w:pPr>
        <w:ind w:left="680"/>
      </w:pPr>
    </w:p>
    <w:p w14:paraId="2E1E245A" w14:textId="77777777" w:rsidR="00072F5C" w:rsidRDefault="00072F5C" w:rsidP="00176683">
      <w:pPr>
        <w:ind w:left="680"/>
      </w:pPr>
    </w:p>
    <w:p w14:paraId="2DC3664E" w14:textId="77777777" w:rsidR="00072F5C" w:rsidRDefault="00072F5C" w:rsidP="00176683">
      <w:pPr>
        <w:ind w:left="680"/>
      </w:pPr>
    </w:p>
    <w:p w14:paraId="6244073E" w14:textId="77777777" w:rsidR="00072F5C" w:rsidRDefault="00072F5C" w:rsidP="00176683">
      <w:pPr>
        <w:ind w:left="680"/>
      </w:pPr>
    </w:p>
    <w:p w14:paraId="570C3DB2" w14:textId="77777777" w:rsidR="00072F5C" w:rsidRDefault="00072F5C" w:rsidP="00176683">
      <w:pPr>
        <w:ind w:left="680"/>
      </w:pPr>
    </w:p>
    <w:p w14:paraId="3B7D741B" w14:textId="7F6F025A" w:rsidR="00072F5C" w:rsidRDefault="00072F5C" w:rsidP="00176683">
      <w:pPr>
        <w:ind w:left="680"/>
      </w:pPr>
      <w:r w:rsidRPr="00072F5C">
        <w:rPr>
          <w:noProof/>
        </w:rPr>
        <w:lastRenderedPageBreak/>
        <w:drawing>
          <wp:inline distT="0" distB="0" distL="0" distR="0" wp14:anchorId="05B7CE4B" wp14:editId="44379BFC">
            <wp:extent cx="8282264" cy="5852160"/>
            <wp:effectExtent l="0" t="0" r="5080" b="0"/>
            <wp:docPr id="16870939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285" cy="585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F5C" w:rsidSect="00072F5C">
      <w:pgSz w:w="16838" w:h="11906" w:orient="landscape"/>
      <w:pgMar w:top="1418" w:right="1418" w:bottom="0" w:left="1276" w:header="425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B6C8" w14:textId="77777777" w:rsidR="00A03355" w:rsidRDefault="00A03355" w:rsidP="002C6DF4">
      <w:r>
        <w:separator/>
      </w:r>
    </w:p>
  </w:endnote>
  <w:endnote w:type="continuationSeparator" w:id="0">
    <w:p w14:paraId="2C6246DA" w14:textId="77777777" w:rsidR="00A03355" w:rsidRDefault="00A03355" w:rsidP="002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2333" w14:textId="77777777" w:rsidR="004B201E" w:rsidRPr="00962113" w:rsidRDefault="004B201E" w:rsidP="000A620B">
    <w:pPr>
      <w:pStyle w:val="Zpat"/>
    </w:pPr>
    <w:r w:rsidRPr="00962113">
      <w:t xml:space="preserve">strana </w:t>
    </w:r>
    <w:r w:rsidR="006477FE"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="006477FE" w:rsidRPr="00962113">
      <w:rPr>
        <w:rStyle w:val="slostrnky"/>
      </w:rPr>
      <w:fldChar w:fldCharType="separate"/>
    </w:r>
    <w:r w:rsidR="00EC047C">
      <w:rPr>
        <w:rStyle w:val="slostrnky"/>
        <w:noProof/>
      </w:rPr>
      <w:t>4</w:t>
    </w:r>
    <w:r w:rsidR="006477FE" w:rsidRPr="00962113">
      <w:rPr>
        <w:rStyle w:val="slostrnky"/>
      </w:rPr>
      <w:fldChar w:fldCharType="end"/>
    </w:r>
  </w:p>
  <w:p w14:paraId="4BCA41F4" w14:textId="77777777" w:rsidR="004B201E" w:rsidRDefault="004B20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B32" w14:textId="77777777" w:rsidR="004B201E" w:rsidRDefault="004B201E" w:rsidP="000A620B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3502" w14:textId="77777777" w:rsidR="00A03355" w:rsidRDefault="00A03355" w:rsidP="002C6DF4">
      <w:r>
        <w:separator/>
      </w:r>
    </w:p>
  </w:footnote>
  <w:footnote w:type="continuationSeparator" w:id="0">
    <w:p w14:paraId="3B33833F" w14:textId="77777777" w:rsidR="00A03355" w:rsidRDefault="00A03355" w:rsidP="002C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1296" w14:textId="77777777" w:rsidR="004B201E" w:rsidRDefault="000D33AA" w:rsidP="00EB2FE6">
    <w:pPr>
      <w:pStyle w:val="Zhlav"/>
    </w:pPr>
    <w:r>
      <w:t xml:space="preserve">Dodatek č. 1 ke </w:t>
    </w:r>
    <w:r w:rsidR="004B201E">
      <w:t>Smlouv</w:t>
    </w:r>
    <w:r>
      <w:t>ě</w:t>
    </w:r>
    <w:r w:rsidR="004B201E">
      <w:t xml:space="preserve"> o poskytování služeb</w:t>
    </w:r>
  </w:p>
  <w:p w14:paraId="65BBF27C" w14:textId="77777777" w:rsidR="004B201E" w:rsidRPr="001E5601" w:rsidRDefault="00BF7C07" w:rsidP="00987479">
    <w:pPr>
      <w:pStyle w:val="Zhlav"/>
    </w:pPr>
    <w:r>
      <w:t>Úklidové služby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5750" w14:textId="77777777" w:rsidR="004B201E" w:rsidRPr="000A620B" w:rsidRDefault="00637941" w:rsidP="00637941">
    <w:pPr>
      <w:pStyle w:val="Zhlav"/>
      <w:pBdr>
        <w:bottom w:val="none" w:sz="0" w:space="0" w:color="auto"/>
      </w:pBdr>
      <w:tabs>
        <w:tab w:val="clear" w:pos="9072"/>
        <w:tab w:val="right" w:pos="8080"/>
      </w:tabs>
      <w:ind w:left="0"/>
      <w:jc w:val="both"/>
    </w:pP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7EC0B14A" wp14:editId="415E6B21">
          <wp:extent cx="3218815" cy="629285"/>
          <wp:effectExtent l="0" t="0" r="635" b="0"/>
          <wp:docPr id="1" name="Obrázek 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5E40A595" wp14:editId="711D21BD">
          <wp:extent cx="702310" cy="694690"/>
          <wp:effectExtent l="0" t="0" r="2540" b="0"/>
          <wp:docPr id="2" name="Obrázek 63" descr="1645188_411963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 descr="1645188_411963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0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05880" w14:textId="77777777" w:rsidR="004B201E" w:rsidRDefault="004B201E" w:rsidP="000A620B">
    <w:pPr>
      <w:pStyle w:val="Zhlav"/>
      <w:pBdr>
        <w:bottom w:val="none" w:sz="0" w:space="0" w:color="auto"/>
      </w:pBdr>
    </w:pPr>
  </w:p>
  <w:p w14:paraId="6030086E" w14:textId="77777777" w:rsidR="004B201E" w:rsidRDefault="004B201E" w:rsidP="000A620B">
    <w:pPr>
      <w:pStyle w:val="Zhlav"/>
      <w:pBdr>
        <w:bottom w:val="none" w:sz="0" w:space="0" w:color="auto"/>
      </w:pBdr>
    </w:pPr>
  </w:p>
  <w:p w14:paraId="2DC04D50" w14:textId="77777777" w:rsidR="004B201E" w:rsidRDefault="004B201E" w:rsidP="000A620B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14B77445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981D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477"/>
    <w:multiLevelType w:val="hybridMultilevel"/>
    <w:tmpl w:val="1B2CE23E"/>
    <w:lvl w:ilvl="0" w:tplc="F7A4E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606D8"/>
    <w:multiLevelType w:val="multilevel"/>
    <w:tmpl w:val="F0E41394"/>
    <w:lvl w:ilvl="0">
      <w:start w:val="1"/>
      <w:numFmt w:val="upperRoman"/>
      <w:pStyle w:val="Nadpis1"/>
      <w:lvlText w:val="%1."/>
      <w:lvlJc w:val="left"/>
      <w:pPr>
        <w:ind w:left="4650" w:hanging="397"/>
      </w:pPr>
      <w:rPr>
        <w:rFonts w:hint="default"/>
        <w:b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D527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5E8363C"/>
    <w:multiLevelType w:val="multilevel"/>
    <w:tmpl w:val="89E204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F51EA7"/>
    <w:multiLevelType w:val="multilevel"/>
    <w:tmpl w:val="A350D5E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2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3D3024B7"/>
    <w:multiLevelType w:val="hybridMultilevel"/>
    <w:tmpl w:val="5AFA9084"/>
    <w:styleLink w:val="Importovanstyl2"/>
    <w:lvl w:ilvl="0" w:tplc="B55C3718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EE0B04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A1AAC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A48178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AC7B8C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0D7E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3426BE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07642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9AE64E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FC72FC"/>
    <w:multiLevelType w:val="multilevel"/>
    <w:tmpl w:val="10780A98"/>
    <w:lvl w:ilvl="0">
      <w:start w:val="1"/>
      <w:numFmt w:val="upperRoman"/>
      <w:lvlText w:val="%1."/>
      <w:lvlJc w:val="left"/>
      <w:pPr>
        <w:ind w:left="4650" w:hanging="397"/>
      </w:pPr>
      <w:rPr>
        <w:rFonts w:hint="default"/>
        <w:b/>
        <w:sz w:val="22"/>
        <w:szCs w:val="22"/>
      </w:rPr>
    </w:lvl>
    <w:lvl w:ilvl="1">
      <w:numFmt w:val="bullet"/>
      <w:lvlText w:val="-"/>
      <w:lvlJc w:val="left"/>
      <w:pPr>
        <w:ind w:left="680" w:hanging="396"/>
      </w:pPr>
      <w:rPr>
        <w:rFonts w:ascii="Calibri" w:eastAsia="Times New Roman" w:hAnsi="Calibri" w:cs="Calibri" w:hint="default"/>
        <w:b/>
        <w:i w:val="0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4EC5973"/>
    <w:multiLevelType w:val="multilevel"/>
    <w:tmpl w:val="B4442A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32D17"/>
    <w:multiLevelType w:val="multilevel"/>
    <w:tmpl w:val="89E204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5336495"/>
    <w:multiLevelType w:val="multilevel"/>
    <w:tmpl w:val="0EDC869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033EEF"/>
    <w:multiLevelType w:val="hybridMultilevel"/>
    <w:tmpl w:val="B13851B8"/>
    <w:lvl w:ilvl="0" w:tplc="8B8CFA96">
      <w:start w:val="1"/>
      <w:numFmt w:val="bullet"/>
      <w:pStyle w:val="Bod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98530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DE3337"/>
    <w:multiLevelType w:val="hybridMultilevel"/>
    <w:tmpl w:val="E70673CA"/>
    <w:lvl w:ilvl="0" w:tplc="6B786E0C">
      <w:start w:val="1"/>
      <w:numFmt w:val="lowerLetter"/>
      <w:pStyle w:val="Psmeno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5276744">
    <w:abstractNumId w:val="17"/>
  </w:num>
  <w:num w:numId="2" w16cid:durableId="736174009">
    <w:abstractNumId w:val="3"/>
  </w:num>
  <w:num w:numId="3" w16cid:durableId="1266957746">
    <w:abstractNumId w:val="9"/>
  </w:num>
  <w:num w:numId="4" w16cid:durableId="1251768927">
    <w:abstractNumId w:val="7"/>
  </w:num>
  <w:num w:numId="5" w16cid:durableId="19356409">
    <w:abstractNumId w:val="15"/>
  </w:num>
  <w:num w:numId="6" w16cid:durableId="1852453145">
    <w:abstractNumId w:val="0"/>
  </w:num>
  <w:num w:numId="7" w16cid:durableId="1764717362">
    <w:abstractNumId w:val="8"/>
  </w:num>
  <w:num w:numId="8" w16cid:durableId="1304192385">
    <w:abstractNumId w:val="21"/>
  </w:num>
  <w:num w:numId="9" w16cid:durableId="1523321006">
    <w:abstractNumId w:val="22"/>
  </w:num>
  <w:num w:numId="10" w16cid:durableId="1263805803">
    <w:abstractNumId w:val="16"/>
  </w:num>
  <w:num w:numId="11" w16cid:durableId="1570112858">
    <w:abstractNumId w:val="2"/>
  </w:num>
  <w:num w:numId="12" w16cid:durableId="1630014819">
    <w:abstractNumId w:val="10"/>
  </w:num>
  <w:num w:numId="13" w16cid:durableId="257294464">
    <w:abstractNumId w:val="19"/>
  </w:num>
  <w:num w:numId="14" w16cid:durableId="1296259693">
    <w:abstractNumId w:val="1"/>
  </w:num>
  <w:num w:numId="15" w16cid:durableId="1166631127">
    <w:abstractNumId w:val="6"/>
  </w:num>
  <w:num w:numId="16" w16cid:durableId="1514219230">
    <w:abstractNumId w:val="11"/>
  </w:num>
  <w:num w:numId="17" w16cid:durableId="959534160">
    <w:abstractNumId w:val="23"/>
  </w:num>
  <w:num w:numId="18" w16cid:durableId="1755199538">
    <w:abstractNumId w:val="20"/>
  </w:num>
  <w:num w:numId="19" w16cid:durableId="2060938737">
    <w:abstractNumId w:val="23"/>
    <w:lvlOverride w:ilvl="0">
      <w:startOverride w:val="1"/>
    </w:lvlOverride>
  </w:num>
  <w:num w:numId="20" w16cid:durableId="1608079361">
    <w:abstractNumId w:val="12"/>
  </w:num>
  <w:num w:numId="21" w16cid:durableId="222448550">
    <w:abstractNumId w:val="14"/>
  </w:num>
  <w:num w:numId="22" w16cid:durableId="1640182750">
    <w:abstractNumId w:val="23"/>
    <w:lvlOverride w:ilvl="0">
      <w:startOverride w:val="1"/>
    </w:lvlOverride>
  </w:num>
  <w:num w:numId="23" w16cid:durableId="1640841619">
    <w:abstractNumId w:val="23"/>
    <w:lvlOverride w:ilvl="0">
      <w:startOverride w:val="1"/>
    </w:lvlOverride>
  </w:num>
  <w:num w:numId="24" w16cid:durableId="434911951">
    <w:abstractNumId w:val="5"/>
  </w:num>
  <w:num w:numId="25" w16cid:durableId="1026178988">
    <w:abstractNumId w:val="13"/>
  </w:num>
  <w:num w:numId="26" w16cid:durableId="1675185372">
    <w:abstractNumId w:val="18"/>
  </w:num>
  <w:num w:numId="27" w16cid:durableId="258374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C1"/>
    <w:rsid w:val="00000AD5"/>
    <w:rsid w:val="0000163F"/>
    <w:rsid w:val="00003793"/>
    <w:rsid w:val="00004F51"/>
    <w:rsid w:val="00007168"/>
    <w:rsid w:val="00007E6B"/>
    <w:rsid w:val="00011CC9"/>
    <w:rsid w:val="0001353B"/>
    <w:rsid w:val="00014562"/>
    <w:rsid w:val="00017E97"/>
    <w:rsid w:val="000262D1"/>
    <w:rsid w:val="000277ED"/>
    <w:rsid w:val="00037106"/>
    <w:rsid w:val="000437C2"/>
    <w:rsid w:val="00053373"/>
    <w:rsid w:val="000608B3"/>
    <w:rsid w:val="00062346"/>
    <w:rsid w:val="00063436"/>
    <w:rsid w:val="00065B1F"/>
    <w:rsid w:val="00065C87"/>
    <w:rsid w:val="000701FF"/>
    <w:rsid w:val="0007039C"/>
    <w:rsid w:val="00072F53"/>
    <w:rsid w:val="00072F5C"/>
    <w:rsid w:val="00073608"/>
    <w:rsid w:val="00073B27"/>
    <w:rsid w:val="00075E47"/>
    <w:rsid w:val="0007698F"/>
    <w:rsid w:val="000801E2"/>
    <w:rsid w:val="00082670"/>
    <w:rsid w:val="0008295C"/>
    <w:rsid w:val="00084269"/>
    <w:rsid w:val="00084F48"/>
    <w:rsid w:val="00087A73"/>
    <w:rsid w:val="000904FC"/>
    <w:rsid w:val="00097CC6"/>
    <w:rsid w:val="000A0DB1"/>
    <w:rsid w:val="000A14EC"/>
    <w:rsid w:val="000A3AFE"/>
    <w:rsid w:val="000A4569"/>
    <w:rsid w:val="000A5D28"/>
    <w:rsid w:val="000A620B"/>
    <w:rsid w:val="000A7B48"/>
    <w:rsid w:val="000B084B"/>
    <w:rsid w:val="000B2CDA"/>
    <w:rsid w:val="000B3DB5"/>
    <w:rsid w:val="000B56FE"/>
    <w:rsid w:val="000B6E14"/>
    <w:rsid w:val="000C2541"/>
    <w:rsid w:val="000C27EA"/>
    <w:rsid w:val="000C489B"/>
    <w:rsid w:val="000C4DB8"/>
    <w:rsid w:val="000C5333"/>
    <w:rsid w:val="000C7CD3"/>
    <w:rsid w:val="000D07D9"/>
    <w:rsid w:val="000D33AA"/>
    <w:rsid w:val="000D4C96"/>
    <w:rsid w:val="000D7045"/>
    <w:rsid w:val="000E0DBE"/>
    <w:rsid w:val="000E1907"/>
    <w:rsid w:val="000E31A6"/>
    <w:rsid w:val="000E7367"/>
    <w:rsid w:val="00100B22"/>
    <w:rsid w:val="00102C82"/>
    <w:rsid w:val="0011000E"/>
    <w:rsid w:val="00111B17"/>
    <w:rsid w:val="001136E0"/>
    <w:rsid w:val="00117DF2"/>
    <w:rsid w:val="00120A8A"/>
    <w:rsid w:val="00121661"/>
    <w:rsid w:val="00121983"/>
    <w:rsid w:val="00135541"/>
    <w:rsid w:val="00135BC5"/>
    <w:rsid w:val="00137A1F"/>
    <w:rsid w:val="00137F0F"/>
    <w:rsid w:val="00142D57"/>
    <w:rsid w:val="00143605"/>
    <w:rsid w:val="00144DE9"/>
    <w:rsid w:val="00146F92"/>
    <w:rsid w:val="00152743"/>
    <w:rsid w:val="00153100"/>
    <w:rsid w:val="0015394E"/>
    <w:rsid w:val="00153E69"/>
    <w:rsid w:val="00155F44"/>
    <w:rsid w:val="00157729"/>
    <w:rsid w:val="001607A3"/>
    <w:rsid w:val="00160B2D"/>
    <w:rsid w:val="00172BD9"/>
    <w:rsid w:val="001736D3"/>
    <w:rsid w:val="00176683"/>
    <w:rsid w:val="001838B5"/>
    <w:rsid w:val="00183E13"/>
    <w:rsid w:val="001908D1"/>
    <w:rsid w:val="001925D0"/>
    <w:rsid w:val="001A1749"/>
    <w:rsid w:val="001A17EC"/>
    <w:rsid w:val="001A1A14"/>
    <w:rsid w:val="001A1D56"/>
    <w:rsid w:val="001A5235"/>
    <w:rsid w:val="001B0F68"/>
    <w:rsid w:val="001B0FAA"/>
    <w:rsid w:val="001B3390"/>
    <w:rsid w:val="001B4FB1"/>
    <w:rsid w:val="001B5B2B"/>
    <w:rsid w:val="001B5E3C"/>
    <w:rsid w:val="001C5FAF"/>
    <w:rsid w:val="001C7259"/>
    <w:rsid w:val="001D0C76"/>
    <w:rsid w:val="001D31F1"/>
    <w:rsid w:val="001D7DDF"/>
    <w:rsid w:val="001E05AB"/>
    <w:rsid w:val="001E0CE1"/>
    <w:rsid w:val="001E1DDC"/>
    <w:rsid w:val="001E2B36"/>
    <w:rsid w:val="001E5601"/>
    <w:rsid w:val="001E79A2"/>
    <w:rsid w:val="001F1E3E"/>
    <w:rsid w:val="002014ED"/>
    <w:rsid w:val="002126F1"/>
    <w:rsid w:val="00216936"/>
    <w:rsid w:val="00216E62"/>
    <w:rsid w:val="0021795C"/>
    <w:rsid w:val="00220006"/>
    <w:rsid w:val="002251F0"/>
    <w:rsid w:val="002265F2"/>
    <w:rsid w:val="00227711"/>
    <w:rsid w:val="00230059"/>
    <w:rsid w:val="00232D45"/>
    <w:rsid w:val="00233998"/>
    <w:rsid w:val="00240049"/>
    <w:rsid w:val="002411DE"/>
    <w:rsid w:val="0024523E"/>
    <w:rsid w:val="002613E3"/>
    <w:rsid w:val="0026156B"/>
    <w:rsid w:val="002641A2"/>
    <w:rsid w:val="00264AA2"/>
    <w:rsid w:val="00267096"/>
    <w:rsid w:val="0026746F"/>
    <w:rsid w:val="00271009"/>
    <w:rsid w:val="00273B9A"/>
    <w:rsid w:val="0028053F"/>
    <w:rsid w:val="00280CE1"/>
    <w:rsid w:val="0028285F"/>
    <w:rsid w:val="002857F3"/>
    <w:rsid w:val="00285D8E"/>
    <w:rsid w:val="00290170"/>
    <w:rsid w:val="0029185F"/>
    <w:rsid w:val="00294029"/>
    <w:rsid w:val="002957C9"/>
    <w:rsid w:val="00297C0E"/>
    <w:rsid w:val="002A1E83"/>
    <w:rsid w:val="002B3329"/>
    <w:rsid w:val="002B4BE3"/>
    <w:rsid w:val="002B521E"/>
    <w:rsid w:val="002B6758"/>
    <w:rsid w:val="002B6B31"/>
    <w:rsid w:val="002B6D7D"/>
    <w:rsid w:val="002C1677"/>
    <w:rsid w:val="002C28A6"/>
    <w:rsid w:val="002C3359"/>
    <w:rsid w:val="002C661E"/>
    <w:rsid w:val="002C6DF4"/>
    <w:rsid w:val="002C6F67"/>
    <w:rsid w:val="002C74E9"/>
    <w:rsid w:val="002C7A8E"/>
    <w:rsid w:val="002D0A47"/>
    <w:rsid w:val="002D30F7"/>
    <w:rsid w:val="002D4D0C"/>
    <w:rsid w:val="002D568D"/>
    <w:rsid w:val="002D60FD"/>
    <w:rsid w:val="002E0640"/>
    <w:rsid w:val="002E13D6"/>
    <w:rsid w:val="002F3A03"/>
    <w:rsid w:val="002F3B3D"/>
    <w:rsid w:val="002F3B45"/>
    <w:rsid w:val="002F66EE"/>
    <w:rsid w:val="002F6F1B"/>
    <w:rsid w:val="003204B6"/>
    <w:rsid w:val="00320775"/>
    <w:rsid w:val="00323018"/>
    <w:rsid w:val="00324C92"/>
    <w:rsid w:val="0032539D"/>
    <w:rsid w:val="00325CEC"/>
    <w:rsid w:val="00332AEF"/>
    <w:rsid w:val="0034086B"/>
    <w:rsid w:val="00340EDD"/>
    <w:rsid w:val="00341140"/>
    <w:rsid w:val="003412E2"/>
    <w:rsid w:val="00342180"/>
    <w:rsid w:val="0034219D"/>
    <w:rsid w:val="00342D82"/>
    <w:rsid w:val="00344421"/>
    <w:rsid w:val="0035092E"/>
    <w:rsid w:val="003568D8"/>
    <w:rsid w:val="003601E6"/>
    <w:rsid w:val="003613ED"/>
    <w:rsid w:val="003644E2"/>
    <w:rsid w:val="0037127A"/>
    <w:rsid w:val="0037160D"/>
    <w:rsid w:val="00371F5C"/>
    <w:rsid w:val="003766CF"/>
    <w:rsid w:val="00376F86"/>
    <w:rsid w:val="00383C8C"/>
    <w:rsid w:val="003850D8"/>
    <w:rsid w:val="00392EED"/>
    <w:rsid w:val="00394E8C"/>
    <w:rsid w:val="00397F6D"/>
    <w:rsid w:val="003A0020"/>
    <w:rsid w:val="003A00B1"/>
    <w:rsid w:val="003A2983"/>
    <w:rsid w:val="003A2D7B"/>
    <w:rsid w:val="003A5B9C"/>
    <w:rsid w:val="003B4880"/>
    <w:rsid w:val="003B4B12"/>
    <w:rsid w:val="003B671F"/>
    <w:rsid w:val="003C1C43"/>
    <w:rsid w:val="003C2E2E"/>
    <w:rsid w:val="003C32D5"/>
    <w:rsid w:val="003C381C"/>
    <w:rsid w:val="003C4E7C"/>
    <w:rsid w:val="003C682D"/>
    <w:rsid w:val="003C691D"/>
    <w:rsid w:val="003C750E"/>
    <w:rsid w:val="003D3E4F"/>
    <w:rsid w:val="003D40A9"/>
    <w:rsid w:val="003E0A37"/>
    <w:rsid w:val="003E27AE"/>
    <w:rsid w:val="003E3A35"/>
    <w:rsid w:val="003E74FD"/>
    <w:rsid w:val="003F02A3"/>
    <w:rsid w:val="003F02F3"/>
    <w:rsid w:val="003F21D2"/>
    <w:rsid w:val="003F30E7"/>
    <w:rsid w:val="003F57DA"/>
    <w:rsid w:val="003F7A18"/>
    <w:rsid w:val="003F7ED8"/>
    <w:rsid w:val="00403852"/>
    <w:rsid w:val="00403896"/>
    <w:rsid w:val="00404F31"/>
    <w:rsid w:val="00407744"/>
    <w:rsid w:val="00410EE0"/>
    <w:rsid w:val="004112FA"/>
    <w:rsid w:val="0041174A"/>
    <w:rsid w:val="00416DBD"/>
    <w:rsid w:val="004221ED"/>
    <w:rsid w:val="004240E5"/>
    <w:rsid w:val="00426221"/>
    <w:rsid w:val="004276E9"/>
    <w:rsid w:val="00431C3F"/>
    <w:rsid w:val="00431F24"/>
    <w:rsid w:val="004340FC"/>
    <w:rsid w:val="00435A5D"/>
    <w:rsid w:val="004368D0"/>
    <w:rsid w:val="00436F8E"/>
    <w:rsid w:val="00437B02"/>
    <w:rsid w:val="00446311"/>
    <w:rsid w:val="00446A85"/>
    <w:rsid w:val="004477C5"/>
    <w:rsid w:val="004502C0"/>
    <w:rsid w:val="00451622"/>
    <w:rsid w:val="00451D2B"/>
    <w:rsid w:val="00453A5A"/>
    <w:rsid w:val="00453DBE"/>
    <w:rsid w:val="00454FA6"/>
    <w:rsid w:val="00455ACB"/>
    <w:rsid w:val="00456195"/>
    <w:rsid w:val="004604A4"/>
    <w:rsid w:val="00462705"/>
    <w:rsid w:val="00462B49"/>
    <w:rsid w:val="00465174"/>
    <w:rsid w:val="00465D13"/>
    <w:rsid w:val="00466D95"/>
    <w:rsid w:val="0047073F"/>
    <w:rsid w:val="004707C0"/>
    <w:rsid w:val="0048040B"/>
    <w:rsid w:val="00482FA5"/>
    <w:rsid w:val="00484A25"/>
    <w:rsid w:val="00486FB7"/>
    <w:rsid w:val="0049140B"/>
    <w:rsid w:val="0049227A"/>
    <w:rsid w:val="00493DCD"/>
    <w:rsid w:val="00494C5B"/>
    <w:rsid w:val="004A0410"/>
    <w:rsid w:val="004A1D73"/>
    <w:rsid w:val="004A2931"/>
    <w:rsid w:val="004A374D"/>
    <w:rsid w:val="004A5D54"/>
    <w:rsid w:val="004B201E"/>
    <w:rsid w:val="004B4EC7"/>
    <w:rsid w:val="004B503E"/>
    <w:rsid w:val="004B636E"/>
    <w:rsid w:val="004B7C72"/>
    <w:rsid w:val="004C0D26"/>
    <w:rsid w:val="004C1BB6"/>
    <w:rsid w:val="004C341A"/>
    <w:rsid w:val="004C3AD0"/>
    <w:rsid w:val="004C3D00"/>
    <w:rsid w:val="004C45A7"/>
    <w:rsid w:val="004D0932"/>
    <w:rsid w:val="004D492A"/>
    <w:rsid w:val="004D5193"/>
    <w:rsid w:val="004E25A0"/>
    <w:rsid w:val="004F5201"/>
    <w:rsid w:val="004F6191"/>
    <w:rsid w:val="0050054C"/>
    <w:rsid w:val="00504468"/>
    <w:rsid w:val="005100C3"/>
    <w:rsid w:val="005111FF"/>
    <w:rsid w:val="005135C1"/>
    <w:rsid w:val="0051369F"/>
    <w:rsid w:val="0051498C"/>
    <w:rsid w:val="00515CE5"/>
    <w:rsid w:val="00515DBF"/>
    <w:rsid w:val="00517034"/>
    <w:rsid w:val="005174DD"/>
    <w:rsid w:val="005218EC"/>
    <w:rsid w:val="005309C9"/>
    <w:rsid w:val="00531CC8"/>
    <w:rsid w:val="00543FAD"/>
    <w:rsid w:val="00544F46"/>
    <w:rsid w:val="005479F5"/>
    <w:rsid w:val="00551158"/>
    <w:rsid w:val="0055159F"/>
    <w:rsid w:val="00552E11"/>
    <w:rsid w:val="00553269"/>
    <w:rsid w:val="00556D16"/>
    <w:rsid w:val="0056357A"/>
    <w:rsid w:val="0056429B"/>
    <w:rsid w:val="00566A3B"/>
    <w:rsid w:val="00566E21"/>
    <w:rsid w:val="00567B8B"/>
    <w:rsid w:val="00572FE3"/>
    <w:rsid w:val="0057501B"/>
    <w:rsid w:val="00582903"/>
    <w:rsid w:val="00582BC3"/>
    <w:rsid w:val="00582F83"/>
    <w:rsid w:val="00584BC6"/>
    <w:rsid w:val="005855DA"/>
    <w:rsid w:val="00590028"/>
    <w:rsid w:val="00593CCC"/>
    <w:rsid w:val="0059465D"/>
    <w:rsid w:val="005A05B0"/>
    <w:rsid w:val="005A07BB"/>
    <w:rsid w:val="005A4BA1"/>
    <w:rsid w:val="005A4E6D"/>
    <w:rsid w:val="005B1B11"/>
    <w:rsid w:val="005B4918"/>
    <w:rsid w:val="005C503A"/>
    <w:rsid w:val="005C6EB3"/>
    <w:rsid w:val="005D4319"/>
    <w:rsid w:val="005D519D"/>
    <w:rsid w:val="005D7F67"/>
    <w:rsid w:val="005E49C8"/>
    <w:rsid w:val="005E5B58"/>
    <w:rsid w:val="005E6434"/>
    <w:rsid w:val="005F05B0"/>
    <w:rsid w:val="005F5EDE"/>
    <w:rsid w:val="00600E21"/>
    <w:rsid w:val="00615386"/>
    <w:rsid w:val="006179AF"/>
    <w:rsid w:val="00620BFE"/>
    <w:rsid w:val="00620EF3"/>
    <w:rsid w:val="0062319D"/>
    <w:rsid w:val="0062365B"/>
    <w:rsid w:val="00623A2F"/>
    <w:rsid w:val="00624789"/>
    <w:rsid w:val="00626FF4"/>
    <w:rsid w:val="006303B3"/>
    <w:rsid w:val="00632CFD"/>
    <w:rsid w:val="00637941"/>
    <w:rsid w:val="006412BA"/>
    <w:rsid w:val="006477FE"/>
    <w:rsid w:val="00650FD8"/>
    <w:rsid w:val="00654D0A"/>
    <w:rsid w:val="00656DD5"/>
    <w:rsid w:val="00657EA2"/>
    <w:rsid w:val="00662CE9"/>
    <w:rsid w:val="00665BA8"/>
    <w:rsid w:val="00667687"/>
    <w:rsid w:val="00671AB7"/>
    <w:rsid w:val="00674D4E"/>
    <w:rsid w:val="00675513"/>
    <w:rsid w:val="00676695"/>
    <w:rsid w:val="00676A20"/>
    <w:rsid w:val="00683FCD"/>
    <w:rsid w:val="00684943"/>
    <w:rsid w:val="00685723"/>
    <w:rsid w:val="00686088"/>
    <w:rsid w:val="00686E78"/>
    <w:rsid w:val="00687B38"/>
    <w:rsid w:val="006931BC"/>
    <w:rsid w:val="006968EF"/>
    <w:rsid w:val="006970CF"/>
    <w:rsid w:val="006A0A51"/>
    <w:rsid w:val="006A1150"/>
    <w:rsid w:val="006A14AA"/>
    <w:rsid w:val="006A2D5A"/>
    <w:rsid w:val="006A45C9"/>
    <w:rsid w:val="006C02F5"/>
    <w:rsid w:val="006C0529"/>
    <w:rsid w:val="006C1F46"/>
    <w:rsid w:val="006D4765"/>
    <w:rsid w:val="006D5F06"/>
    <w:rsid w:val="006D73F7"/>
    <w:rsid w:val="006E113B"/>
    <w:rsid w:val="006E15FA"/>
    <w:rsid w:val="006E2567"/>
    <w:rsid w:val="006E3399"/>
    <w:rsid w:val="006E367C"/>
    <w:rsid w:val="006E3C90"/>
    <w:rsid w:val="006E48F2"/>
    <w:rsid w:val="006E69D1"/>
    <w:rsid w:val="006E76F8"/>
    <w:rsid w:val="006F05D1"/>
    <w:rsid w:val="006F1A5D"/>
    <w:rsid w:val="006F2282"/>
    <w:rsid w:val="006F636E"/>
    <w:rsid w:val="006F6479"/>
    <w:rsid w:val="006F7553"/>
    <w:rsid w:val="007050CF"/>
    <w:rsid w:val="007056CB"/>
    <w:rsid w:val="007060BB"/>
    <w:rsid w:val="007079BE"/>
    <w:rsid w:val="0071015C"/>
    <w:rsid w:val="00712FCA"/>
    <w:rsid w:val="00713A89"/>
    <w:rsid w:val="00720B77"/>
    <w:rsid w:val="00725B8F"/>
    <w:rsid w:val="0073539B"/>
    <w:rsid w:val="0074434E"/>
    <w:rsid w:val="00746F77"/>
    <w:rsid w:val="00747056"/>
    <w:rsid w:val="00751E2E"/>
    <w:rsid w:val="00752CA4"/>
    <w:rsid w:val="00756DD2"/>
    <w:rsid w:val="007579E0"/>
    <w:rsid w:val="00757E5E"/>
    <w:rsid w:val="00757E62"/>
    <w:rsid w:val="0076071B"/>
    <w:rsid w:val="0076166F"/>
    <w:rsid w:val="00770645"/>
    <w:rsid w:val="00780A4B"/>
    <w:rsid w:val="00784F1F"/>
    <w:rsid w:val="007852DA"/>
    <w:rsid w:val="00785C28"/>
    <w:rsid w:val="007871C0"/>
    <w:rsid w:val="00790E48"/>
    <w:rsid w:val="0079149F"/>
    <w:rsid w:val="007921FE"/>
    <w:rsid w:val="00797AEC"/>
    <w:rsid w:val="007A2BF9"/>
    <w:rsid w:val="007A2ECA"/>
    <w:rsid w:val="007A350D"/>
    <w:rsid w:val="007A5DA8"/>
    <w:rsid w:val="007B2058"/>
    <w:rsid w:val="007B62A2"/>
    <w:rsid w:val="007B7F62"/>
    <w:rsid w:val="007C2983"/>
    <w:rsid w:val="007C3036"/>
    <w:rsid w:val="007C34E8"/>
    <w:rsid w:val="007C785F"/>
    <w:rsid w:val="007D32FD"/>
    <w:rsid w:val="007D426F"/>
    <w:rsid w:val="007D58F1"/>
    <w:rsid w:val="007D6B55"/>
    <w:rsid w:val="007E16EA"/>
    <w:rsid w:val="007E3A5C"/>
    <w:rsid w:val="007E3B6E"/>
    <w:rsid w:val="007E4A45"/>
    <w:rsid w:val="007F1B90"/>
    <w:rsid w:val="007F56AD"/>
    <w:rsid w:val="007F7896"/>
    <w:rsid w:val="0080257C"/>
    <w:rsid w:val="00805195"/>
    <w:rsid w:val="008059D8"/>
    <w:rsid w:val="0081219F"/>
    <w:rsid w:val="00813B9E"/>
    <w:rsid w:val="0081446B"/>
    <w:rsid w:val="00815CC8"/>
    <w:rsid w:val="00831282"/>
    <w:rsid w:val="008343DD"/>
    <w:rsid w:val="008359DC"/>
    <w:rsid w:val="0083685A"/>
    <w:rsid w:val="00844F1A"/>
    <w:rsid w:val="00851288"/>
    <w:rsid w:val="00851F3C"/>
    <w:rsid w:val="008535FB"/>
    <w:rsid w:val="0085459A"/>
    <w:rsid w:val="008617D1"/>
    <w:rsid w:val="00861B75"/>
    <w:rsid w:val="00866698"/>
    <w:rsid w:val="00867C29"/>
    <w:rsid w:val="00872BC4"/>
    <w:rsid w:val="008748C1"/>
    <w:rsid w:val="00874CFC"/>
    <w:rsid w:val="00876055"/>
    <w:rsid w:val="00877644"/>
    <w:rsid w:val="00877B2F"/>
    <w:rsid w:val="008813D6"/>
    <w:rsid w:val="00881A21"/>
    <w:rsid w:val="00886B06"/>
    <w:rsid w:val="00886FA2"/>
    <w:rsid w:val="00890A14"/>
    <w:rsid w:val="00890E84"/>
    <w:rsid w:val="00890EBE"/>
    <w:rsid w:val="0089196F"/>
    <w:rsid w:val="00892F21"/>
    <w:rsid w:val="008940A9"/>
    <w:rsid w:val="00897437"/>
    <w:rsid w:val="008A115B"/>
    <w:rsid w:val="008A4591"/>
    <w:rsid w:val="008B1254"/>
    <w:rsid w:val="008B28DB"/>
    <w:rsid w:val="008B54E8"/>
    <w:rsid w:val="008B58C8"/>
    <w:rsid w:val="008B798F"/>
    <w:rsid w:val="008C08EE"/>
    <w:rsid w:val="008C0B04"/>
    <w:rsid w:val="008C536D"/>
    <w:rsid w:val="008C6C98"/>
    <w:rsid w:val="008D3C87"/>
    <w:rsid w:val="008D3E83"/>
    <w:rsid w:val="008D496F"/>
    <w:rsid w:val="008D5447"/>
    <w:rsid w:val="008D74DD"/>
    <w:rsid w:val="008E016A"/>
    <w:rsid w:val="008E10AE"/>
    <w:rsid w:val="008E5939"/>
    <w:rsid w:val="008E60E8"/>
    <w:rsid w:val="008E613F"/>
    <w:rsid w:val="008E71D5"/>
    <w:rsid w:val="008E76F1"/>
    <w:rsid w:val="008F0A5A"/>
    <w:rsid w:val="008F1059"/>
    <w:rsid w:val="008F12B7"/>
    <w:rsid w:val="008F43C0"/>
    <w:rsid w:val="008F68CD"/>
    <w:rsid w:val="008F7CF7"/>
    <w:rsid w:val="00905D73"/>
    <w:rsid w:val="00910898"/>
    <w:rsid w:val="00912E39"/>
    <w:rsid w:val="009159D2"/>
    <w:rsid w:val="00922908"/>
    <w:rsid w:val="00924913"/>
    <w:rsid w:val="00932362"/>
    <w:rsid w:val="00934BDB"/>
    <w:rsid w:val="0094118C"/>
    <w:rsid w:val="00945D35"/>
    <w:rsid w:val="009468F0"/>
    <w:rsid w:val="00947257"/>
    <w:rsid w:val="00950788"/>
    <w:rsid w:val="009519DF"/>
    <w:rsid w:val="00955C43"/>
    <w:rsid w:val="00957D77"/>
    <w:rsid w:val="0096114A"/>
    <w:rsid w:val="00962113"/>
    <w:rsid w:val="0096637D"/>
    <w:rsid w:val="00967F31"/>
    <w:rsid w:val="00987479"/>
    <w:rsid w:val="009879D4"/>
    <w:rsid w:val="00991236"/>
    <w:rsid w:val="00992EE1"/>
    <w:rsid w:val="0099400C"/>
    <w:rsid w:val="009943EB"/>
    <w:rsid w:val="00994A47"/>
    <w:rsid w:val="00995180"/>
    <w:rsid w:val="009A020E"/>
    <w:rsid w:val="009A03EB"/>
    <w:rsid w:val="009A1D66"/>
    <w:rsid w:val="009A5718"/>
    <w:rsid w:val="009A6129"/>
    <w:rsid w:val="009B1FF6"/>
    <w:rsid w:val="009B34F7"/>
    <w:rsid w:val="009B3E92"/>
    <w:rsid w:val="009B586B"/>
    <w:rsid w:val="009C1B33"/>
    <w:rsid w:val="009C22FE"/>
    <w:rsid w:val="009C40C8"/>
    <w:rsid w:val="009C7F2E"/>
    <w:rsid w:val="009D0580"/>
    <w:rsid w:val="009D2C34"/>
    <w:rsid w:val="009D74AE"/>
    <w:rsid w:val="009E2E43"/>
    <w:rsid w:val="009E4C85"/>
    <w:rsid w:val="009E72E7"/>
    <w:rsid w:val="009F1DEB"/>
    <w:rsid w:val="009F2952"/>
    <w:rsid w:val="009F3375"/>
    <w:rsid w:val="009F7C6E"/>
    <w:rsid w:val="00A00ED7"/>
    <w:rsid w:val="00A013F7"/>
    <w:rsid w:val="00A03355"/>
    <w:rsid w:val="00A05337"/>
    <w:rsid w:val="00A06A6D"/>
    <w:rsid w:val="00A110E6"/>
    <w:rsid w:val="00A11D1A"/>
    <w:rsid w:val="00A169B2"/>
    <w:rsid w:val="00A17D83"/>
    <w:rsid w:val="00A22000"/>
    <w:rsid w:val="00A24E6D"/>
    <w:rsid w:val="00A258BB"/>
    <w:rsid w:val="00A2635C"/>
    <w:rsid w:val="00A317B1"/>
    <w:rsid w:val="00A3181B"/>
    <w:rsid w:val="00A40D4B"/>
    <w:rsid w:val="00A41FE4"/>
    <w:rsid w:val="00A43DD9"/>
    <w:rsid w:val="00A5245A"/>
    <w:rsid w:val="00A53C39"/>
    <w:rsid w:val="00A55D43"/>
    <w:rsid w:val="00A670AD"/>
    <w:rsid w:val="00A74DBE"/>
    <w:rsid w:val="00A76E5E"/>
    <w:rsid w:val="00A821E7"/>
    <w:rsid w:val="00A822C1"/>
    <w:rsid w:val="00A93022"/>
    <w:rsid w:val="00A96929"/>
    <w:rsid w:val="00AA4577"/>
    <w:rsid w:val="00AA4D4B"/>
    <w:rsid w:val="00AA589C"/>
    <w:rsid w:val="00AA62B8"/>
    <w:rsid w:val="00AA7DBD"/>
    <w:rsid w:val="00AB629B"/>
    <w:rsid w:val="00AC0ABD"/>
    <w:rsid w:val="00AC4708"/>
    <w:rsid w:val="00AC6F98"/>
    <w:rsid w:val="00AD0011"/>
    <w:rsid w:val="00AE4257"/>
    <w:rsid w:val="00AE6D7F"/>
    <w:rsid w:val="00AF2117"/>
    <w:rsid w:val="00B07757"/>
    <w:rsid w:val="00B14B0B"/>
    <w:rsid w:val="00B16CC1"/>
    <w:rsid w:val="00B20FB7"/>
    <w:rsid w:val="00B21730"/>
    <w:rsid w:val="00B21D00"/>
    <w:rsid w:val="00B2349D"/>
    <w:rsid w:val="00B2523C"/>
    <w:rsid w:val="00B2723A"/>
    <w:rsid w:val="00B31A92"/>
    <w:rsid w:val="00B375DE"/>
    <w:rsid w:val="00B40008"/>
    <w:rsid w:val="00B50BF7"/>
    <w:rsid w:val="00B517C8"/>
    <w:rsid w:val="00B52267"/>
    <w:rsid w:val="00B5682A"/>
    <w:rsid w:val="00B729B6"/>
    <w:rsid w:val="00B74A69"/>
    <w:rsid w:val="00B75AF0"/>
    <w:rsid w:val="00B8012C"/>
    <w:rsid w:val="00B802EA"/>
    <w:rsid w:val="00B80675"/>
    <w:rsid w:val="00B813B3"/>
    <w:rsid w:val="00B90F65"/>
    <w:rsid w:val="00B9627D"/>
    <w:rsid w:val="00BA2B85"/>
    <w:rsid w:val="00BA45A3"/>
    <w:rsid w:val="00BB2CC5"/>
    <w:rsid w:val="00BB6752"/>
    <w:rsid w:val="00BB6912"/>
    <w:rsid w:val="00BB6BD7"/>
    <w:rsid w:val="00BC1027"/>
    <w:rsid w:val="00BC17F3"/>
    <w:rsid w:val="00BC1A61"/>
    <w:rsid w:val="00BC1F26"/>
    <w:rsid w:val="00BC49D4"/>
    <w:rsid w:val="00BC7722"/>
    <w:rsid w:val="00BD0658"/>
    <w:rsid w:val="00BD2448"/>
    <w:rsid w:val="00BD3B96"/>
    <w:rsid w:val="00BD4993"/>
    <w:rsid w:val="00BD55B6"/>
    <w:rsid w:val="00BD580E"/>
    <w:rsid w:val="00BD76C1"/>
    <w:rsid w:val="00BE0EE0"/>
    <w:rsid w:val="00BE1A2E"/>
    <w:rsid w:val="00BE2CFA"/>
    <w:rsid w:val="00BE7AE0"/>
    <w:rsid w:val="00BE7C80"/>
    <w:rsid w:val="00BF437C"/>
    <w:rsid w:val="00BF528E"/>
    <w:rsid w:val="00BF5FB4"/>
    <w:rsid w:val="00BF68B5"/>
    <w:rsid w:val="00BF6E55"/>
    <w:rsid w:val="00BF7C07"/>
    <w:rsid w:val="00C02D97"/>
    <w:rsid w:val="00C122F2"/>
    <w:rsid w:val="00C151D4"/>
    <w:rsid w:val="00C20D85"/>
    <w:rsid w:val="00C214F7"/>
    <w:rsid w:val="00C22573"/>
    <w:rsid w:val="00C25C36"/>
    <w:rsid w:val="00C3009A"/>
    <w:rsid w:val="00C304C1"/>
    <w:rsid w:val="00C33345"/>
    <w:rsid w:val="00C34A1B"/>
    <w:rsid w:val="00C42949"/>
    <w:rsid w:val="00C42B1D"/>
    <w:rsid w:val="00C435B1"/>
    <w:rsid w:val="00C4373B"/>
    <w:rsid w:val="00C43A0F"/>
    <w:rsid w:val="00C4658A"/>
    <w:rsid w:val="00C47C0F"/>
    <w:rsid w:val="00C50089"/>
    <w:rsid w:val="00C512B9"/>
    <w:rsid w:val="00C51CB2"/>
    <w:rsid w:val="00C5347A"/>
    <w:rsid w:val="00C541FC"/>
    <w:rsid w:val="00C55916"/>
    <w:rsid w:val="00C60756"/>
    <w:rsid w:val="00C61451"/>
    <w:rsid w:val="00C61C84"/>
    <w:rsid w:val="00C625CF"/>
    <w:rsid w:val="00C64EDE"/>
    <w:rsid w:val="00C650ED"/>
    <w:rsid w:val="00C651C3"/>
    <w:rsid w:val="00C672C5"/>
    <w:rsid w:val="00C72704"/>
    <w:rsid w:val="00C82EBC"/>
    <w:rsid w:val="00C844A3"/>
    <w:rsid w:val="00C85D70"/>
    <w:rsid w:val="00C91B75"/>
    <w:rsid w:val="00C95011"/>
    <w:rsid w:val="00C95368"/>
    <w:rsid w:val="00C9627B"/>
    <w:rsid w:val="00CA0275"/>
    <w:rsid w:val="00CA0D11"/>
    <w:rsid w:val="00CA67FD"/>
    <w:rsid w:val="00CA78C5"/>
    <w:rsid w:val="00CB68F8"/>
    <w:rsid w:val="00CC2B27"/>
    <w:rsid w:val="00CC3E28"/>
    <w:rsid w:val="00CC7936"/>
    <w:rsid w:val="00CD0628"/>
    <w:rsid w:val="00CD0B34"/>
    <w:rsid w:val="00CE17A0"/>
    <w:rsid w:val="00CE438F"/>
    <w:rsid w:val="00CE66F5"/>
    <w:rsid w:val="00CE79B5"/>
    <w:rsid w:val="00CF2E7D"/>
    <w:rsid w:val="00CF3959"/>
    <w:rsid w:val="00CF3A06"/>
    <w:rsid w:val="00CF3DD7"/>
    <w:rsid w:val="00CF5C65"/>
    <w:rsid w:val="00D0138D"/>
    <w:rsid w:val="00D02294"/>
    <w:rsid w:val="00D0370D"/>
    <w:rsid w:val="00D13B29"/>
    <w:rsid w:val="00D152F3"/>
    <w:rsid w:val="00D1598E"/>
    <w:rsid w:val="00D162FF"/>
    <w:rsid w:val="00D2396C"/>
    <w:rsid w:val="00D34985"/>
    <w:rsid w:val="00D3620B"/>
    <w:rsid w:val="00D3782D"/>
    <w:rsid w:val="00D37E11"/>
    <w:rsid w:val="00D403E6"/>
    <w:rsid w:val="00D417D3"/>
    <w:rsid w:val="00D42B6A"/>
    <w:rsid w:val="00D44E36"/>
    <w:rsid w:val="00D4721D"/>
    <w:rsid w:val="00D538F7"/>
    <w:rsid w:val="00D55711"/>
    <w:rsid w:val="00D576F7"/>
    <w:rsid w:val="00D57DBA"/>
    <w:rsid w:val="00D616DA"/>
    <w:rsid w:val="00D640AD"/>
    <w:rsid w:val="00D658A8"/>
    <w:rsid w:val="00D70616"/>
    <w:rsid w:val="00D7116A"/>
    <w:rsid w:val="00D712B5"/>
    <w:rsid w:val="00D71888"/>
    <w:rsid w:val="00D7199D"/>
    <w:rsid w:val="00D7653A"/>
    <w:rsid w:val="00D77A33"/>
    <w:rsid w:val="00D80C9B"/>
    <w:rsid w:val="00D82E1E"/>
    <w:rsid w:val="00D86DAD"/>
    <w:rsid w:val="00D952CA"/>
    <w:rsid w:val="00D95D6E"/>
    <w:rsid w:val="00DA6670"/>
    <w:rsid w:val="00DB0E7D"/>
    <w:rsid w:val="00DB4FCE"/>
    <w:rsid w:val="00DB5F7D"/>
    <w:rsid w:val="00DC122C"/>
    <w:rsid w:val="00DC2218"/>
    <w:rsid w:val="00DC40CB"/>
    <w:rsid w:val="00DD0D81"/>
    <w:rsid w:val="00DD2222"/>
    <w:rsid w:val="00DE3249"/>
    <w:rsid w:val="00DE6A01"/>
    <w:rsid w:val="00DE7F07"/>
    <w:rsid w:val="00DF2546"/>
    <w:rsid w:val="00DF4785"/>
    <w:rsid w:val="00DF485D"/>
    <w:rsid w:val="00DF693E"/>
    <w:rsid w:val="00E01CB7"/>
    <w:rsid w:val="00E0300B"/>
    <w:rsid w:val="00E03566"/>
    <w:rsid w:val="00E06824"/>
    <w:rsid w:val="00E07894"/>
    <w:rsid w:val="00E10F6F"/>
    <w:rsid w:val="00E11260"/>
    <w:rsid w:val="00E1214F"/>
    <w:rsid w:val="00E20A0E"/>
    <w:rsid w:val="00E21794"/>
    <w:rsid w:val="00E23111"/>
    <w:rsid w:val="00E247A2"/>
    <w:rsid w:val="00E32290"/>
    <w:rsid w:val="00E33E2D"/>
    <w:rsid w:val="00E36C9F"/>
    <w:rsid w:val="00E36FE4"/>
    <w:rsid w:val="00E40B4F"/>
    <w:rsid w:val="00E40BEB"/>
    <w:rsid w:val="00E4114C"/>
    <w:rsid w:val="00E423B4"/>
    <w:rsid w:val="00E43AB5"/>
    <w:rsid w:val="00E46650"/>
    <w:rsid w:val="00E52E71"/>
    <w:rsid w:val="00E53442"/>
    <w:rsid w:val="00E55502"/>
    <w:rsid w:val="00E573B4"/>
    <w:rsid w:val="00E5785C"/>
    <w:rsid w:val="00E6213C"/>
    <w:rsid w:val="00E62811"/>
    <w:rsid w:val="00E6286C"/>
    <w:rsid w:val="00E70870"/>
    <w:rsid w:val="00E7166A"/>
    <w:rsid w:val="00E76DAB"/>
    <w:rsid w:val="00E829BB"/>
    <w:rsid w:val="00E8466F"/>
    <w:rsid w:val="00E86597"/>
    <w:rsid w:val="00E96281"/>
    <w:rsid w:val="00EA05B2"/>
    <w:rsid w:val="00EA3B0D"/>
    <w:rsid w:val="00EA4875"/>
    <w:rsid w:val="00EA72A4"/>
    <w:rsid w:val="00EA7338"/>
    <w:rsid w:val="00EA7DBF"/>
    <w:rsid w:val="00EB2FE6"/>
    <w:rsid w:val="00EB4D7D"/>
    <w:rsid w:val="00EB5861"/>
    <w:rsid w:val="00EB6305"/>
    <w:rsid w:val="00EB6349"/>
    <w:rsid w:val="00EB648A"/>
    <w:rsid w:val="00EC047C"/>
    <w:rsid w:val="00EC331A"/>
    <w:rsid w:val="00EC3979"/>
    <w:rsid w:val="00EC546E"/>
    <w:rsid w:val="00EC5EFD"/>
    <w:rsid w:val="00EC66BC"/>
    <w:rsid w:val="00ED15B5"/>
    <w:rsid w:val="00ED1CE1"/>
    <w:rsid w:val="00ED4446"/>
    <w:rsid w:val="00ED4F10"/>
    <w:rsid w:val="00ED776C"/>
    <w:rsid w:val="00EE37B8"/>
    <w:rsid w:val="00EE463D"/>
    <w:rsid w:val="00EE4B78"/>
    <w:rsid w:val="00EE549D"/>
    <w:rsid w:val="00EE6F65"/>
    <w:rsid w:val="00EF25D8"/>
    <w:rsid w:val="00EF542D"/>
    <w:rsid w:val="00F04511"/>
    <w:rsid w:val="00F06B22"/>
    <w:rsid w:val="00F07CB4"/>
    <w:rsid w:val="00F110B1"/>
    <w:rsid w:val="00F125A4"/>
    <w:rsid w:val="00F16261"/>
    <w:rsid w:val="00F17941"/>
    <w:rsid w:val="00F32F2D"/>
    <w:rsid w:val="00F33CEE"/>
    <w:rsid w:val="00F3544F"/>
    <w:rsid w:val="00F36D0C"/>
    <w:rsid w:val="00F4043C"/>
    <w:rsid w:val="00F41BD5"/>
    <w:rsid w:val="00F47ABE"/>
    <w:rsid w:val="00F47C51"/>
    <w:rsid w:val="00F533D1"/>
    <w:rsid w:val="00F54646"/>
    <w:rsid w:val="00F579E6"/>
    <w:rsid w:val="00F6091A"/>
    <w:rsid w:val="00F61C78"/>
    <w:rsid w:val="00F658E8"/>
    <w:rsid w:val="00F66553"/>
    <w:rsid w:val="00F676A7"/>
    <w:rsid w:val="00F7462D"/>
    <w:rsid w:val="00F7525F"/>
    <w:rsid w:val="00F75A2B"/>
    <w:rsid w:val="00F76FB2"/>
    <w:rsid w:val="00F7708D"/>
    <w:rsid w:val="00F9103E"/>
    <w:rsid w:val="00F91F3B"/>
    <w:rsid w:val="00F93F94"/>
    <w:rsid w:val="00F952C7"/>
    <w:rsid w:val="00F9545B"/>
    <w:rsid w:val="00F956A7"/>
    <w:rsid w:val="00F9714C"/>
    <w:rsid w:val="00FA21AD"/>
    <w:rsid w:val="00FA4237"/>
    <w:rsid w:val="00FA4D94"/>
    <w:rsid w:val="00FC4DBC"/>
    <w:rsid w:val="00FC5797"/>
    <w:rsid w:val="00FD0863"/>
    <w:rsid w:val="00FD0EB7"/>
    <w:rsid w:val="00FD4B1A"/>
    <w:rsid w:val="00FE04AE"/>
    <w:rsid w:val="00FE07F7"/>
    <w:rsid w:val="00FE3DAB"/>
    <w:rsid w:val="00FE42F1"/>
    <w:rsid w:val="00FF19BF"/>
    <w:rsid w:val="00FF2229"/>
    <w:rsid w:val="00FF3F95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43A0"/>
  <w15:docId w15:val="{515AE0D9-61DD-49D3-9CF9-690569E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EB648A"/>
    <w:pPr>
      <w:numPr>
        <w:numId w:val="24"/>
      </w:numPr>
      <w:ind w:left="1701" w:firstLine="0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24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24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24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24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C6DF4"/>
    <w:pPr>
      <w:spacing w:after="0"/>
    </w:pPr>
  </w:style>
  <w:style w:type="paragraph" w:styleId="Odstavecseseznamem">
    <w:name w:val="List Paragraph"/>
    <w:basedOn w:val="Normln"/>
    <w:uiPriority w:val="99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B648A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iPriority w:val="99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2"/>
      </w:numPr>
      <w:tabs>
        <w:tab w:val="left" w:pos="720"/>
      </w:tabs>
      <w:spacing w:before="120" w:after="0"/>
    </w:pPr>
    <w:rPr>
      <w:rFonts w:ascii="Arial Narrow" w:eastAsia="Calibri" w:hAnsi="Arial Narrow" w:cs="Times New Roman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3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4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5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6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6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6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F3DD7"/>
    <w:pPr>
      <w:spacing w:after="0"/>
      <w:ind w:left="0"/>
      <w:jc w:val="left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EDE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5EDE"/>
  </w:style>
  <w:style w:type="paragraph" w:customStyle="1" w:styleId="bllcislovany">
    <w:name w:val="bll_cislovany"/>
    <w:basedOn w:val="Normln"/>
    <w:rsid w:val="00A670AD"/>
    <w:pPr>
      <w:numPr>
        <w:numId w:val="15"/>
      </w:numPr>
      <w:spacing w:before="60"/>
    </w:pPr>
    <w:rPr>
      <w:rFonts w:ascii="Arial Narrow" w:eastAsia="Times New Roman" w:hAnsi="Arial Narrow" w:cs="Times New Roman"/>
      <w:noProof/>
      <w:szCs w:val="20"/>
      <w:lang w:eastAsia="cs-CZ"/>
    </w:rPr>
  </w:style>
  <w:style w:type="paragraph" w:customStyle="1" w:styleId="Bod">
    <w:name w:val="Bod"/>
    <w:basedOn w:val="Normln"/>
    <w:next w:val="FormtovanvHTML"/>
    <w:qFormat/>
    <w:rsid w:val="005479F5"/>
    <w:pPr>
      <w:numPr>
        <w:numId w:val="18"/>
      </w:numPr>
      <w:spacing w:after="0" w:line="276" w:lineRule="auto"/>
      <w:ind w:left="1418"/>
    </w:pPr>
    <w:rPr>
      <w:rFonts w:eastAsia="Calibri" w:cs="Times New Roman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5479F5"/>
    <w:pPr>
      <w:widowControl w:val="0"/>
      <w:numPr>
        <w:numId w:val="16"/>
      </w:numPr>
      <w:spacing w:before="600" w:after="360" w:line="276" w:lineRule="auto"/>
      <w:jc w:val="center"/>
      <w:outlineLvl w:val="0"/>
    </w:pPr>
    <w:rPr>
      <w:rFonts w:eastAsia="Calibri" w:cs="Times New Roman"/>
      <w:b/>
      <w:color w:val="000000"/>
      <w:sz w:val="28"/>
    </w:rPr>
  </w:style>
  <w:style w:type="paragraph" w:customStyle="1" w:styleId="OdstavecII">
    <w:name w:val="Odstavec_II"/>
    <w:basedOn w:val="Nadpis1"/>
    <w:next w:val="Normln"/>
    <w:qFormat/>
    <w:rsid w:val="005479F5"/>
    <w:pPr>
      <w:keepNext/>
      <w:numPr>
        <w:ilvl w:val="1"/>
        <w:numId w:val="16"/>
      </w:numPr>
      <w:spacing w:before="120" w:after="0"/>
    </w:pPr>
    <w:rPr>
      <w:rFonts w:eastAsia="Calibri" w:cs="Times New Roman"/>
      <w:b w:val="0"/>
      <w:caps w:val="0"/>
      <w:noProof w:val="0"/>
      <w:color w:val="000000"/>
      <w:lang w:eastAsia="en-US"/>
    </w:rPr>
  </w:style>
  <w:style w:type="paragraph" w:customStyle="1" w:styleId="Psmeno">
    <w:name w:val="Písmeno"/>
    <w:basedOn w:val="Nadpis1"/>
    <w:qFormat/>
    <w:rsid w:val="005479F5"/>
    <w:pPr>
      <w:widowControl w:val="0"/>
      <w:numPr>
        <w:numId w:val="17"/>
      </w:numPr>
      <w:spacing w:before="120" w:after="0"/>
      <w:ind w:left="1701" w:firstLine="0"/>
    </w:pPr>
    <w:rPr>
      <w:rFonts w:eastAsia="Calibri" w:cs="Arial"/>
      <w:b w:val="0"/>
      <w:bCs/>
      <w:caps w:val="0"/>
      <w:noProof w:val="0"/>
      <w:kern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79F5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79F5"/>
    <w:rPr>
      <w:rFonts w:ascii="Consolas" w:hAnsi="Consolas"/>
      <w:sz w:val="20"/>
      <w:szCs w:val="20"/>
    </w:rPr>
  </w:style>
  <w:style w:type="character" w:customStyle="1" w:styleId="h1a">
    <w:name w:val="h1a"/>
    <w:basedOn w:val="Standardnpsmoodstavce"/>
    <w:rsid w:val="008617D1"/>
  </w:style>
  <w:style w:type="paragraph" w:styleId="Obsah1">
    <w:name w:val="toc 1"/>
    <w:basedOn w:val="Normln"/>
    <w:next w:val="Normln"/>
    <w:autoRedefine/>
    <w:uiPriority w:val="39"/>
    <w:unhideWhenUsed/>
    <w:rsid w:val="0048040B"/>
    <w:pPr>
      <w:spacing w:after="100"/>
      <w:ind w:left="0"/>
    </w:pPr>
  </w:style>
  <w:style w:type="paragraph" w:styleId="Nadpisobsahu">
    <w:name w:val="TOC Heading"/>
    <w:basedOn w:val="Nadpis1"/>
    <w:next w:val="Normln"/>
    <w:uiPriority w:val="39"/>
    <w:unhideWhenUsed/>
    <w:qFormat/>
    <w:rsid w:val="004B201E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E74B5" w:themeColor="accent1" w:themeShade="BF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4B201E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4B201E"/>
    <w:pPr>
      <w:spacing w:after="100"/>
      <w:ind w:left="22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00AD5"/>
    <w:pPr>
      <w:spacing w:after="0"/>
      <w:ind w:left="0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0AD5"/>
    <w:rPr>
      <w:rFonts w:ascii="Calibri" w:hAnsi="Calibri"/>
      <w:szCs w:val="21"/>
    </w:rPr>
  </w:style>
  <w:style w:type="character" w:customStyle="1" w:styleId="normaltextrun">
    <w:name w:val="normaltextrun"/>
    <w:basedOn w:val="Standardnpsmoodstavce"/>
    <w:rsid w:val="00F9545B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2396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2396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2396C"/>
    <w:rPr>
      <w:vertAlign w:val="superscript"/>
    </w:rPr>
  </w:style>
  <w:style w:type="numbering" w:customStyle="1" w:styleId="Importovanstyl2">
    <w:name w:val="Importovaný styl 2"/>
    <w:rsid w:val="00FA4D94"/>
    <w:pPr>
      <w:numPr>
        <w:numId w:val="20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85F"/>
    <w:rPr>
      <w:color w:val="605E5C"/>
      <w:shd w:val="clear" w:color="auto" w:fill="E1DFDD"/>
    </w:rPr>
  </w:style>
  <w:style w:type="paragraph" w:customStyle="1" w:styleId="Default">
    <w:name w:val="Default"/>
    <w:rsid w:val="007C785F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55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ta.sadilkova@dsepurkynove.c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mailto:cermakova@zen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makova@zenova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2EF5-6FC8-4D49-88D2-04CBDA8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4</TotalTime>
  <Pages>4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 - KAM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Brusnická</dc:creator>
  <cp:lastModifiedBy>Sprava3</cp:lastModifiedBy>
  <cp:revision>3</cp:revision>
  <cp:lastPrinted>2023-03-02T09:15:00Z</cp:lastPrinted>
  <dcterms:created xsi:type="dcterms:W3CDTF">2024-01-23T15:04:00Z</dcterms:created>
  <dcterms:modified xsi:type="dcterms:W3CDTF">2024-01-24T13:54:00Z</dcterms:modified>
</cp:coreProperties>
</file>