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5EA5760A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 xml:space="preserve">č. </w:t>
      </w:r>
      <w:r w:rsidR="00D92285" w:rsidRPr="00D92285">
        <w:rPr>
          <w:rFonts w:cs="Arial"/>
          <w:b/>
        </w:rPr>
        <w:t>D/4833/2023/STR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Default="002321A0" w:rsidP="002321A0">
            <w:pPr>
              <w:pStyle w:val="Bezmezer"/>
              <w:spacing w:line="276" w:lineRule="auto"/>
            </w:pPr>
            <w:r>
              <w:t>Zlínský kraj</w:t>
            </w:r>
          </w:p>
          <w:p w14:paraId="0333D464" w14:textId="56AAEE44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667BFA4" w14:textId="1ED89935" w:rsidR="002321A0" w:rsidRDefault="002321A0" w:rsidP="002321A0">
            <w:pPr>
              <w:pStyle w:val="Bezmezer"/>
              <w:spacing w:line="276" w:lineRule="auto"/>
            </w:pPr>
            <w:r w:rsidRPr="00BC0BE0">
              <w:t>zastupuje:</w:t>
            </w:r>
            <w:r>
              <w:t> </w:t>
            </w:r>
            <w:r w:rsidR="009C3384">
              <w:t>Ing. Radim Holiš</w:t>
            </w:r>
            <w:r w:rsidRPr="00BC0BE0">
              <w:t>, hejtman</w:t>
            </w:r>
            <w:r>
              <w:t xml:space="preserve"> </w:t>
            </w:r>
          </w:p>
          <w:p w14:paraId="052FE315" w14:textId="4B68DD32" w:rsidR="002321A0" w:rsidRDefault="002321A0" w:rsidP="002321A0">
            <w:pPr>
              <w:pStyle w:val="Bezmezer"/>
              <w:spacing w:line="276" w:lineRule="auto"/>
            </w:pPr>
            <w:r>
              <w:t>IČO: 70891320</w:t>
            </w:r>
          </w:p>
          <w:p w14:paraId="1927416C" w14:textId="2B0DAF92" w:rsidR="002321A0" w:rsidRDefault="002321A0" w:rsidP="002321A0">
            <w:pPr>
              <w:pStyle w:val="Bezmezer"/>
              <w:spacing w:line="276" w:lineRule="auto"/>
            </w:pPr>
            <w:r w:rsidRPr="00BC0BE0">
              <w:t>bankovní spojení:</w:t>
            </w:r>
            <w:r w:rsidR="009C3384">
              <w:rPr>
                <w:rFonts w:cs="Arial"/>
                <w:szCs w:val="20"/>
              </w:rPr>
              <w:t xml:space="preserve"> Česká spořitelna, a.s.; č.ú. 1827552/0800</w:t>
            </w:r>
          </w:p>
          <w:p w14:paraId="27616957" w14:textId="120586D5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40230709" w14:textId="38D6214C" w:rsidR="004514B2" w:rsidRPr="00F23774" w:rsidRDefault="004514B2" w:rsidP="004514B2">
            <w:pPr>
              <w:spacing w:before="60"/>
              <w:jc w:val="both"/>
              <w:rPr>
                <w:rFonts w:cs="Arial"/>
                <w:i/>
                <w:color w:val="00B050"/>
                <w:sz w:val="16"/>
                <w:szCs w:val="16"/>
              </w:rPr>
            </w:pPr>
            <w:r>
              <w:rPr>
                <w:rFonts w:cs="Arial"/>
                <w:b/>
                <w:szCs w:val="20"/>
              </w:rPr>
              <w:t>P</w:t>
            </w:r>
            <w:r w:rsidR="00286C61">
              <w:rPr>
                <w:rFonts w:cs="Arial"/>
                <w:b/>
                <w:szCs w:val="20"/>
              </w:rPr>
              <w:t>USTEVNY</w:t>
            </w:r>
            <w:r w:rsidR="006D2795">
              <w:rPr>
                <w:rFonts w:cs="Arial"/>
                <w:b/>
                <w:szCs w:val="20"/>
              </w:rPr>
              <w:t>,</w:t>
            </w:r>
            <w:r>
              <w:rPr>
                <w:rFonts w:cs="Arial"/>
                <w:b/>
                <w:szCs w:val="20"/>
              </w:rPr>
              <w:t xml:space="preserve"> s.r.o.</w:t>
            </w:r>
          </w:p>
          <w:p w14:paraId="1AD1C4DB" w14:textId="77777777" w:rsidR="004514B2" w:rsidRPr="00F23774" w:rsidRDefault="004514B2" w:rsidP="004514B2">
            <w:pPr>
              <w:spacing w:before="60"/>
              <w:rPr>
                <w:rFonts w:cs="Arial"/>
                <w:i/>
                <w:szCs w:val="20"/>
              </w:rPr>
            </w:pPr>
            <w:r w:rsidRPr="00F23774">
              <w:rPr>
                <w:rFonts w:cs="Arial"/>
                <w:szCs w:val="20"/>
              </w:rPr>
              <w:t>sídlo:</w:t>
            </w:r>
            <w:r>
              <w:rPr>
                <w:rFonts w:cs="Arial"/>
                <w:szCs w:val="20"/>
              </w:rPr>
              <w:t xml:space="preserve"> Trojanovice 477, PSČ 744 01</w:t>
            </w:r>
          </w:p>
          <w:p w14:paraId="7C79BE33" w14:textId="77777777" w:rsidR="004514B2" w:rsidRPr="00334674" w:rsidRDefault="004514B2" w:rsidP="004514B2">
            <w:pPr>
              <w:spacing w:before="60"/>
              <w:rPr>
                <w:rFonts w:cs="Arial"/>
                <w:i/>
                <w:color w:val="00B050"/>
                <w:sz w:val="16"/>
                <w:szCs w:val="16"/>
              </w:rPr>
            </w:pPr>
            <w:r w:rsidRPr="00F23774">
              <w:rPr>
                <w:rFonts w:cs="Arial"/>
                <w:szCs w:val="20"/>
              </w:rPr>
              <w:t>IČO:</w:t>
            </w:r>
            <w:r>
              <w:rPr>
                <w:rFonts w:cs="Arial"/>
                <w:szCs w:val="20"/>
              </w:rPr>
              <w:t xml:space="preserve"> 27775658</w:t>
            </w:r>
          </w:p>
          <w:p w14:paraId="6582B704" w14:textId="258E8FA2" w:rsidR="004514B2" w:rsidRPr="00F23774" w:rsidRDefault="004514B2" w:rsidP="004514B2">
            <w:pPr>
              <w:spacing w:before="60"/>
              <w:jc w:val="both"/>
              <w:rPr>
                <w:rFonts w:cs="Arial"/>
                <w:i/>
                <w:color w:val="00B050"/>
                <w:sz w:val="16"/>
                <w:szCs w:val="16"/>
              </w:rPr>
            </w:pPr>
            <w:r w:rsidRPr="00F23774">
              <w:rPr>
                <w:rFonts w:cs="Arial"/>
                <w:szCs w:val="20"/>
              </w:rPr>
              <w:t xml:space="preserve">typ příjemce: </w:t>
            </w:r>
            <w:r w:rsidR="00AB3DEC">
              <w:rPr>
                <w:rFonts w:cs="Arial"/>
                <w:szCs w:val="20"/>
              </w:rPr>
              <w:t xml:space="preserve">právnická osoba, </w:t>
            </w:r>
            <w:r w:rsidRPr="00334674">
              <w:rPr>
                <w:rFonts w:cs="Arial"/>
                <w:szCs w:val="20"/>
              </w:rPr>
              <w:t>společnost s ručením omezeným</w:t>
            </w:r>
            <w:r w:rsidRPr="00F23774">
              <w:rPr>
                <w:rFonts w:cs="Arial"/>
                <w:i/>
                <w:sz w:val="16"/>
                <w:szCs w:val="16"/>
              </w:rPr>
              <w:t xml:space="preserve"> </w:t>
            </w:r>
          </w:p>
          <w:p w14:paraId="62B40478" w14:textId="30EDB1C7" w:rsidR="004514B2" w:rsidRPr="00F23774" w:rsidRDefault="004514B2" w:rsidP="004514B2">
            <w:pPr>
              <w:spacing w:before="60"/>
              <w:jc w:val="both"/>
              <w:rPr>
                <w:rFonts w:cs="Arial"/>
                <w:szCs w:val="20"/>
              </w:rPr>
            </w:pPr>
            <w:r w:rsidRPr="00F23774">
              <w:rPr>
                <w:rFonts w:cs="Arial"/>
                <w:szCs w:val="20"/>
              </w:rPr>
              <w:t>zastupuj</w:t>
            </w:r>
            <w:r w:rsidRPr="004F0D62">
              <w:rPr>
                <w:rFonts w:cs="Arial"/>
                <w:szCs w:val="20"/>
              </w:rPr>
              <w:t xml:space="preserve">e: </w:t>
            </w:r>
            <w:r w:rsidR="006D2795">
              <w:rPr>
                <w:rFonts w:cs="Arial"/>
                <w:szCs w:val="20"/>
              </w:rPr>
              <w:t>Mgr</w:t>
            </w:r>
            <w:r>
              <w:rPr>
                <w:rFonts w:cs="Arial"/>
                <w:szCs w:val="20"/>
              </w:rPr>
              <w:t xml:space="preserve">. Petr Lessy, prokurista </w:t>
            </w:r>
          </w:p>
          <w:p w14:paraId="2F1C5EA4" w14:textId="77777777" w:rsidR="004514B2" w:rsidRPr="00334674" w:rsidRDefault="004514B2" w:rsidP="004514B2">
            <w:pPr>
              <w:spacing w:before="60"/>
              <w:rPr>
                <w:rFonts w:cs="Arial"/>
                <w:szCs w:val="20"/>
              </w:rPr>
            </w:pPr>
            <w:r w:rsidRPr="00F23774">
              <w:rPr>
                <w:rFonts w:cs="Arial"/>
                <w:szCs w:val="20"/>
              </w:rPr>
              <w:t>bankovní spojení</w:t>
            </w:r>
            <w:r w:rsidRPr="00F23774">
              <w:rPr>
                <w:rFonts w:cs="Arial"/>
                <w:i/>
                <w:szCs w:val="20"/>
              </w:rPr>
              <w:t xml:space="preserve">: </w:t>
            </w:r>
            <w:r w:rsidRPr="00334674">
              <w:rPr>
                <w:rFonts w:cs="Arial"/>
                <w:szCs w:val="20"/>
              </w:rPr>
              <w:t>Komerční banka, a.s.; č.ú.</w:t>
            </w:r>
            <w:r>
              <w:rPr>
                <w:rFonts w:cs="Arial"/>
                <w:szCs w:val="20"/>
              </w:rPr>
              <w:t xml:space="preserve"> </w:t>
            </w:r>
            <w:r w:rsidRPr="00334674">
              <w:rPr>
                <w:rFonts w:cs="Arial"/>
                <w:szCs w:val="20"/>
              </w:rPr>
              <w:t>86-6497150297/0100</w:t>
            </w:r>
          </w:p>
          <w:p w14:paraId="6E677465" w14:textId="77777777" w:rsidR="004514B2" w:rsidRPr="00F23774" w:rsidRDefault="004514B2" w:rsidP="004514B2">
            <w:pPr>
              <w:pStyle w:val="Zkladntext"/>
              <w:spacing w:before="60"/>
              <w:ind w:right="142"/>
              <w:rPr>
                <w:rFonts w:ascii="Arial" w:hAnsi="Arial" w:cs="Arial"/>
                <w:color w:val="7030A0"/>
                <w:sz w:val="20"/>
              </w:rPr>
            </w:pPr>
            <w:r w:rsidRPr="00F23774">
              <w:rPr>
                <w:rFonts w:ascii="Arial" w:hAnsi="Arial" w:cs="Arial"/>
                <w:sz w:val="20"/>
              </w:rPr>
              <w:t xml:space="preserve">zapsaný u KS v </w:t>
            </w:r>
            <w:r>
              <w:rPr>
                <w:rFonts w:ascii="Arial" w:hAnsi="Arial" w:cs="Arial"/>
                <w:sz w:val="20"/>
              </w:rPr>
              <w:t>Ostravě, oddíl C., vložka 41548</w:t>
            </w:r>
            <w:r w:rsidRPr="00F23774">
              <w:rPr>
                <w:rFonts w:ascii="Arial" w:hAnsi="Arial" w:cs="Arial"/>
                <w:sz w:val="20"/>
              </w:rPr>
              <w:t xml:space="preserve"> </w:t>
            </w:r>
          </w:p>
          <w:p w14:paraId="27F8DE20" w14:textId="11E93716" w:rsidR="002321A0" w:rsidRDefault="004514B2" w:rsidP="004514B2">
            <w:pPr>
              <w:pStyle w:val="Bezmezer"/>
              <w:spacing w:line="276" w:lineRule="auto"/>
            </w:pPr>
            <w:r w:rsidRPr="00BC0BE0">
              <w:t xml:space="preserve"> </w:t>
            </w:r>
            <w:r w:rsidR="002321A0" w:rsidRPr="00BC0BE0">
              <w:t>(dále</w:t>
            </w:r>
            <w:r w:rsidR="00A33037">
              <w:t xml:space="preserve"> i</w:t>
            </w:r>
            <w:r w:rsidR="002321A0" w:rsidRPr="00BC0BE0">
              <w:t xml:space="preserve"> jen „</w:t>
            </w:r>
            <w:r w:rsidR="002321A0" w:rsidRPr="002563AC">
              <w:rPr>
                <w:b/>
              </w:rPr>
              <w:t>příjemce</w:t>
            </w:r>
            <w:r w:rsidR="002321A0" w:rsidRPr="00BC0BE0">
              <w:t>“)</w:t>
            </w:r>
          </w:p>
        </w:tc>
      </w:tr>
    </w:tbl>
    <w:p w14:paraId="3CA0C8B2" w14:textId="77777777" w:rsidR="0077026D" w:rsidRPr="00C7203C" w:rsidRDefault="0077026D" w:rsidP="00C7203C">
      <w:pPr>
        <w:pStyle w:val="Nadpis1"/>
      </w:pPr>
      <w:r w:rsidRPr="00C7203C">
        <w:t>Předmět smlouvy</w:t>
      </w:r>
    </w:p>
    <w:p w14:paraId="7F4039BD" w14:textId="5B02778A" w:rsidR="0077026D" w:rsidRDefault="0077026D" w:rsidP="00C7203C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 xml:space="preserve">neinvestiční </w:t>
      </w:r>
      <w:r w:rsidR="0017738B" w:rsidRPr="0013520D">
        <w:t xml:space="preserve"> </w:t>
      </w:r>
      <w:r w:rsidRPr="003D6A1A">
        <w:rPr>
          <w:b/>
        </w:rPr>
        <w:t>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2321A0">
        <w:t> </w:t>
      </w:r>
      <w:r w:rsidR="00823596">
        <w:t xml:space="preserve">100.000 </w:t>
      </w:r>
      <w:r w:rsidRPr="0013520D">
        <w:t>Kč, (slovy:</w:t>
      </w:r>
      <w:r w:rsidR="00823596">
        <w:t>jednostotisíckorunčeských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2321A0">
        <w:rPr>
          <w:b/>
        </w:rPr>
        <w:t> </w:t>
      </w:r>
      <w:r w:rsidR="00823596">
        <w:rPr>
          <w:b/>
        </w:rPr>
        <w:t>46</w:t>
      </w:r>
      <w:r w:rsidRPr="003D6A1A">
        <w:rPr>
          <w:b/>
        </w:rPr>
        <w:t>% celkových způsobilých výdajů</w:t>
      </w:r>
      <w:r w:rsidRPr="0013520D">
        <w:t xml:space="preserve"> projektu</w:t>
      </w:r>
      <w:r w:rsidR="00823596">
        <w:t xml:space="preserve"> </w:t>
      </w:r>
      <w:r w:rsidRPr="0013520D">
        <w:t xml:space="preserve"> </w:t>
      </w:r>
      <w:r w:rsidR="00823596">
        <w:t>„Ledové Pustevny – festival ledových soch 2024“</w:t>
      </w:r>
      <w:r w:rsidR="00823596" w:rsidRPr="0013520D">
        <w:t xml:space="preserve"> </w:t>
      </w:r>
      <w:r w:rsidRPr="0013520D">
        <w:t>(dále jen „</w:t>
      </w:r>
      <w:r w:rsidRPr="002563AC">
        <w:rPr>
          <w:b/>
        </w:rPr>
        <w:t>projekt</w:t>
      </w:r>
      <w:r w:rsidRPr="0013520D">
        <w:t>“), evidovaného pod registračním číslem žádosti o</w:t>
      </w:r>
      <w:r w:rsidR="002321A0">
        <w:t> </w:t>
      </w:r>
      <w:r w:rsidRPr="0013520D">
        <w:t>poskytnutí dotace</w:t>
      </w:r>
      <w:r w:rsidR="002321A0">
        <w:t> </w:t>
      </w:r>
      <w:r w:rsidR="00823596">
        <w:t>IND/2024/</w:t>
      </w:r>
      <w:r w:rsidR="00435247">
        <w:t>017.</w:t>
      </w:r>
    </w:p>
    <w:p w14:paraId="5B2A8F98" w14:textId="6AD6E762" w:rsidR="00823596" w:rsidRDefault="00DB0265" w:rsidP="008F53F4">
      <w:pPr>
        <w:pStyle w:val="2rove"/>
      </w:pPr>
      <w:r w:rsidRPr="002D44F1">
        <w:t>Dotace je poskytována na</w:t>
      </w:r>
      <w:r w:rsidR="002321A0">
        <w:t> </w:t>
      </w:r>
      <w:r w:rsidR="00823596">
        <w:t xml:space="preserve">odměnu řezbářů </w:t>
      </w:r>
      <w:r w:rsidR="006E4810">
        <w:t xml:space="preserve">za vytvoření ledových soch pro festival </w:t>
      </w:r>
      <w:r w:rsidR="00823596">
        <w:t>(služba)</w:t>
      </w:r>
      <w:r w:rsidR="006E4810">
        <w:t>.</w:t>
      </w:r>
    </w:p>
    <w:p w14:paraId="2CC0F47C" w14:textId="443C5F8D" w:rsidR="00DB0265" w:rsidRDefault="00DB0265" w:rsidP="008F53F4">
      <w:pPr>
        <w:pStyle w:val="2rove"/>
      </w:pPr>
      <w:r w:rsidRPr="00C7203C">
        <w:t>Příjemce</w:t>
      </w:r>
      <w:r w:rsidRPr="0013520D">
        <w:t xml:space="preserve"> se zavazuje zrealizovat projekt tak, jak je popsán v žádosti o poskytnutí dotace.</w:t>
      </w:r>
    </w:p>
    <w:p w14:paraId="45CCEA89" w14:textId="4DF6F8A0" w:rsidR="00E14143" w:rsidRDefault="00E14143" w:rsidP="00823596">
      <w:pPr>
        <w:pStyle w:val="2rove"/>
        <w:numPr>
          <w:ilvl w:val="0"/>
          <w:numId w:val="0"/>
        </w:numPr>
      </w:pPr>
    </w:p>
    <w:p w14:paraId="614E5E83" w14:textId="77777777" w:rsidR="00E14143" w:rsidRPr="00C7203C" w:rsidRDefault="008E7B6E" w:rsidP="00C7203C">
      <w:pPr>
        <w:pStyle w:val="Nadpis1"/>
      </w:pPr>
      <w:r w:rsidRPr="00C7203C">
        <w:t>Doba realizace</w:t>
      </w:r>
    </w:p>
    <w:p w14:paraId="168CB224" w14:textId="3243FFBF" w:rsidR="008E7B6E" w:rsidRDefault="00F575F2" w:rsidP="00C7203C">
      <w:pPr>
        <w:pStyle w:val="2rove"/>
      </w:pPr>
      <w:r>
        <w:t>Doba realizace</w:t>
      </w:r>
      <w:r w:rsidR="00FF0072" w:rsidRPr="00FF0072">
        <w:t xml:space="preserve"> </w:t>
      </w:r>
      <w:r w:rsidRPr="00C7203C">
        <w:t>začíná</w:t>
      </w:r>
      <w:r>
        <w:t xml:space="preserve"> dnem</w:t>
      </w:r>
      <w:r w:rsidR="00F146AE">
        <w:t xml:space="preserve"> 1. 1. 2024</w:t>
      </w:r>
      <w:r w:rsidR="00B21DB2">
        <w:t xml:space="preserve"> </w:t>
      </w:r>
    </w:p>
    <w:p w14:paraId="4BA5A893" w14:textId="05403250" w:rsidR="00D143CD" w:rsidRDefault="00F575F2" w:rsidP="00C7203C">
      <w:pPr>
        <w:pStyle w:val="2rove"/>
      </w:pPr>
      <w:r>
        <w:t>Doba realizace</w:t>
      </w:r>
      <w:r w:rsidR="008E7B6E">
        <w:t xml:space="preserve"> </w:t>
      </w:r>
      <w:r>
        <w:t>končí dnem</w:t>
      </w:r>
      <w:r w:rsidR="002321A0">
        <w:t> </w:t>
      </w:r>
      <w:r w:rsidR="00F146AE">
        <w:t xml:space="preserve"> 2</w:t>
      </w:r>
      <w:r w:rsidR="006D1CFB">
        <w:t>5</w:t>
      </w:r>
      <w:r w:rsidR="00F146AE">
        <w:t>. 2. 2024</w:t>
      </w:r>
      <w:r w:rsidR="008E7B6E">
        <w:t>.</w:t>
      </w:r>
    </w:p>
    <w:p w14:paraId="07DE0DEA" w14:textId="215D19F7" w:rsidR="00444289" w:rsidRDefault="002B4723" w:rsidP="00C7203C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C7203C">
      <w:pPr>
        <w:pStyle w:val="Nadpis1"/>
      </w:pPr>
      <w:r w:rsidRPr="00C7203C">
        <w:t>Monitorovací</w:t>
      </w:r>
      <w:r w:rsidRPr="0013520D">
        <w:t xml:space="preserve"> indikátory</w:t>
      </w:r>
    </w:p>
    <w:p w14:paraId="50F1FF48" w14:textId="35C91A55" w:rsidR="008E7B6E" w:rsidRPr="008E7B6E" w:rsidRDefault="008E7B6E" w:rsidP="00C7203C">
      <w:pPr>
        <w:pStyle w:val="2rove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realizace:</w:t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"/>
        <w:gridCol w:w="4925"/>
        <w:gridCol w:w="1686"/>
        <w:gridCol w:w="1427"/>
      </w:tblGrid>
      <w:tr w:rsidR="008E7B6E" w:rsidRPr="001426D2" w14:paraId="6D539567" w14:textId="77777777" w:rsidTr="00C7203C">
        <w:trPr>
          <w:trHeight w:hRule="exact" w:val="24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1426D2" w:rsidRDefault="00530D1A" w:rsidP="00E82920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Monitorovací indikátory – výstupy projektu</w:t>
            </w:r>
          </w:p>
        </w:tc>
      </w:tr>
      <w:tr w:rsidR="008E7B6E" w:rsidRPr="001426D2" w14:paraId="26E58FCE" w14:textId="77777777" w:rsidTr="00194CD4">
        <w:trPr>
          <w:trHeight w:hRule="exact" w:val="54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7366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poř.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E7B6E" w:rsidRPr="001426D2" w14:paraId="61D86D70" w14:textId="77777777" w:rsidTr="00194CD4">
        <w:trPr>
          <w:trHeight w:hRule="exact" w:val="291"/>
        </w:trPr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FCA8636" w14:textId="6BD6CFEC" w:rsidR="008E7B6E" w:rsidRPr="001426D2" w:rsidRDefault="00194CD4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1.</w:t>
            </w:r>
          </w:p>
        </w:tc>
        <w:tc>
          <w:tcPr>
            <w:tcW w:w="2892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78B9E2F" w14:textId="34BE3AEA" w:rsidR="008E7B6E" w:rsidRPr="001426D2" w:rsidRDefault="00194CD4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Ledové sochy</w:t>
            </w:r>
          </w:p>
        </w:tc>
        <w:tc>
          <w:tcPr>
            <w:tcW w:w="990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403F60" w14:textId="763CEB70" w:rsidR="008E7B6E" w:rsidRPr="001426D2" w:rsidRDefault="00194CD4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Ks</w:t>
            </w:r>
          </w:p>
        </w:tc>
        <w:tc>
          <w:tcPr>
            <w:tcW w:w="83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65CC1898" w14:textId="79AF7C29" w:rsidR="008E7B6E" w:rsidRPr="001426D2" w:rsidRDefault="00194CD4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14</w:t>
            </w:r>
          </w:p>
        </w:tc>
      </w:tr>
    </w:tbl>
    <w:p w14:paraId="26B88F3D" w14:textId="1853D00D" w:rsidR="008E7B6E" w:rsidRDefault="008E7B6E" w:rsidP="00194CD4">
      <w:pPr>
        <w:pStyle w:val="2rove"/>
        <w:numPr>
          <w:ilvl w:val="0"/>
          <w:numId w:val="0"/>
        </w:numPr>
        <w:ind w:left="567"/>
      </w:pPr>
    </w:p>
    <w:p w14:paraId="115BE40A" w14:textId="77777777" w:rsidR="00530D1A" w:rsidRDefault="00530D1A" w:rsidP="00C7203C">
      <w:pPr>
        <w:pStyle w:val="Nadpis1"/>
      </w:pPr>
      <w:r w:rsidRPr="00C7203C">
        <w:lastRenderedPageBreak/>
        <w:t>Financování</w:t>
      </w:r>
      <w:r>
        <w:t xml:space="preserve"> projektu</w:t>
      </w:r>
    </w:p>
    <w:p w14:paraId="0D48150C" w14:textId="67A7678F" w:rsidR="00194CD4" w:rsidRPr="003D6A1A" w:rsidRDefault="00530D1A" w:rsidP="00194CD4">
      <w:pPr>
        <w:pStyle w:val="2rove"/>
        <w:rPr>
          <w:b/>
        </w:rPr>
      </w:pPr>
      <w:r w:rsidRPr="0013520D">
        <w:t xml:space="preserve">Dotace bude příjemci poskytnuta na účet uvedený v záhlaví této smlouvy následujícím způsobem: </w:t>
      </w:r>
    </w:p>
    <w:p w14:paraId="1C097517" w14:textId="618E3103" w:rsidR="00313DE9" w:rsidRPr="0013520D" w:rsidRDefault="00F575F2" w:rsidP="00194CD4">
      <w:pPr>
        <w:pStyle w:val="3rove-kodstrann"/>
        <w:numPr>
          <w:ilvl w:val="0"/>
          <w:numId w:val="0"/>
        </w:numPr>
        <w:ind w:left="1304"/>
      </w:pPr>
      <w:r w:rsidRPr="003D6A1A">
        <w:rPr>
          <w:b/>
        </w:rPr>
        <w:t>do 30 pracovních dnů po schválení Závěrečné zprávy</w:t>
      </w:r>
      <w:r w:rsidRPr="0013520D">
        <w:t xml:space="preserve"> s vyúčtováním dotace předložené příjemcem dle </w:t>
      </w:r>
      <w:r>
        <w:t>čl. 4.4</w:t>
      </w:r>
      <w:r w:rsidRPr="0013520D">
        <w:t>.</w:t>
      </w:r>
    </w:p>
    <w:p w14:paraId="555ADB30" w14:textId="493D0D51" w:rsidR="00CB78A2" w:rsidRDefault="00CB78A2" w:rsidP="00C7203C">
      <w:pPr>
        <w:pStyle w:val="2rove"/>
      </w:pPr>
      <w:r w:rsidRPr="003D6A1A">
        <w:rPr>
          <w:b/>
        </w:rPr>
        <w:t>Předpokládané celkové způsobilé výdaje</w:t>
      </w:r>
      <w:r w:rsidRPr="0013520D">
        <w:t xml:space="preserve"> projektu činí</w:t>
      </w:r>
      <w:r w:rsidR="002321A0">
        <w:t> </w:t>
      </w:r>
      <w:r w:rsidR="00F507F5">
        <w:t xml:space="preserve"> </w:t>
      </w:r>
      <w:r w:rsidR="00C31F43">
        <w:t>220.500,-</w:t>
      </w:r>
      <w:r w:rsidR="002C00E2">
        <w:t xml:space="preserve"> Kč.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</w:p>
    <w:p w14:paraId="1997B69A" w14:textId="3029C4BA" w:rsidR="00CB78A2" w:rsidRDefault="00CB78A2" w:rsidP="00C7203C">
      <w:pPr>
        <w:pStyle w:val="2rove"/>
      </w:pPr>
      <w:r w:rsidRPr="00CB78A2"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</w:t>
      </w:r>
    </w:p>
    <w:p w14:paraId="6C44F694" w14:textId="1B0B1526" w:rsidR="00CB78A2" w:rsidRDefault="00CB78A2" w:rsidP="00C7203C">
      <w:pPr>
        <w:pStyle w:val="2rove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příjemce povinen předložit </w:t>
      </w:r>
      <w:r w:rsidR="00482A27" w:rsidRPr="00C557DB">
        <w:t>Odboru</w:t>
      </w:r>
      <w:r w:rsidR="00482A27">
        <w:t> strategického rozvoje kraje</w:t>
      </w:r>
      <w:r w:rsidR="00482A27" w:rsidRPr="00C557DB">
        <w:t xml:space="preserve"> Krajského úřadu Zlínského kraje </w:t>
      </w:r>
      <w:r w:rsidR="00482A27">
        <w:rPr>
          <w:b/>
        </w:rPr>
        <w:t>z</w:t>
      </w:r>
      <w:r w:rsidR="00482A27" w:rsidRPr="003D6A1A">
        <w:rPr>
          <w:b/>
        </w:rPr>
        <w:t>ávěrečnou zprávu, a to nejpozději do</w:t>
      </w:r>
      <w:r w:rsidR="00482A27">
        <w:rPr>
          <w:b/>
        </w:rPr>
        <w:t> 31.3.2024.</w:t>
      </w:r>
    </w:p>
    <w:p w14:paraId="53CDD3C4" w14:textId="2795C3CF" w:rsidR="00A439DD" w:rsidRDefault="00A439DD" w:rsidP="00472108">
      <w:pPr>
        <w:pStyle w:val="2rove"/>
      </w:pPr>
      <w:r w:rsidRPr="00C557DB">
        <w:t xml:space="preserve">Závěrečnou zprávou se rozumí předložení formuláře s vyplněnou tabulkou s výčtem všech celkových způsobilých výdajů projektu, a předložení </w:t>
      </w:r>
      <w:r w:rsidR="00F575F2">
        <w:t>všech potřebných</w:t>
      </w:r>
      <w:r w:rsidR="00F575F2" w:rsidRPr="00C557DB">
        <w:t xml:space="preserve"> </w:t>
      </w:r>
      <w:r w:rsidRPr="00C557DB">
        <w:t>dokladů</w:t>
      </w:r>
      <w:r>
        <w:t xml:space="preserve"> </w:t>
      </w:r>
      <w:r w:rsidR="00F575F2">
        <w:t xml:space="preserve">uvedených ve </w:t>
      </w:r>
      <w:r w:rsidR="00F575F2" w:rsidRPr="00AA36A3">
        <w:rPr>
          <w:b/>
        </w:rPr>
        <w:t>formuláři závěrečné zprávy</w:t>
      </w:r>
      <w:r w:rsidR="00AA36A3" w:rsidRPr="00AA36A3">
        <w:rPr>
          <w:b/>
        </w:rPr>
        <w:t xml:space="preserve"> </w:t>
      </w:r>
      <w:r>
        <w:t xml:space="preserve">ve výši celkových způsobilých výdajů </w:t>
      </w:r>
      <w:r w:rsidR="00E52928">
        <w:t xml:space="preserve">projektu </w:t>
      </w:r>
      <w:r>
        <w:t xml:space="preserve">a dokladů prokazujících jejich úhradu minimálně ve výši vlastního podílu </w:t>
      </w:r>
      <w:r w:rsidRPr="00C557DB">
        <w:t>(tj. výpisy z bankovního účtu, výdajové a příjmové pokladní doklady)</w:t>
      </w:r>
      <w:r>
        <w:t>.</w:t>
      </w:r>
    </w:p>
    <w:p w14:paraId="1A41EA89" w14:textId="45EB0533" w:rsidR="00A439DD" w:rsidRDefault="00A439DD" w:rsidP="00F158CC">
      <w:pPr>
        <w:pStyle w:val="2rove"/>
        <w:numPr>
          <w:ilvl w:val="0"/>
          <w:numId w:val="0"/>
        </w:numPr>
        <w:ind w:left="567"/>
      </w:pPr>
      <w:r>
        <w:t xml:space="preserve">Příjemce je povinen nejpozději do </w:t>
      </w:r>
      <w:r w:rsidR="00586C8E">
        <w:t>30 dnů</w:t>
      </w:r>
      <w:r>
        <w:t xml:space="preserve"> od obdržení platby dotace poskytnuté poskytovatelem doložit doklady prokazující úhradu způsobilých výdajů realizovaného projektu ve výši dotace (tj. výpisy z bankovního účtu, výdajové a příjmové pokladní doklady). Doložení dokladů prokazujících úhradu dotace se považuje za nedílnou součást vyúčtování. V případě nesplnění povinnosti uvedené v tomto odstavci bude postupováno obdobně jako v odstavci 4.6.</w:t>
      </w:r>
    </w:p>
    <w:p w14:paraId="6DCF458F" w14:textId="2CAE0A1D" w:rsidR="00CD2022" w:rsidRDefault="00A439DD" w:rsidP="00F158CC">
      <w:pPr>
        <w:pStyle w:val="2rove"/>
        <w:numPr>
          <w:ilvl w:val="0"/>
          <w:numId w:val="0"/>
        </w:numPr>
        <w:ind w:left="567"/>
      </w:pPr>
      <w:r w:rsidRPr="00F575F2">
        <w:rPr>
          <w:b/>
        </w:rPr>
        <w:t xml:space="preserve">Formulář </w:t>
      </w:r>
      <w:r w:rsidR="00F575F2" w:rsidRPr="00F575F2">
        <w:rPr>
          <w:b/>
        </w:rPr>
        <w:t xml:space="preserve">závěrečné </w:t>
      </w:r>
      <w:r w:rsidRPr="00F575F2">
        <w:rPr>
          <w:b/>
        </w:rPr>
        <w:t>zprávy</w:t>
      </w:r>
      <w:r>
        <w:t xml:space="preserve"> bude příjemci zaslán kontaktní osobou poskytovatele nejpozději </w:t>
      </w:r>
      <w:r w:rsidR="00C44C20">
        <w:t>na vyžádání.</w:t>
      </w:r>
    </w:p>
    <w:p w14:paraId="40194C35" w14:textId="0F2E97E3" w:rsidR="009514A5" w:rsidRDefault="00357941" w:rsidP="001C0EA4">
      <w:pPr>
        <w:pStyle w:val="2rove"/>
      </w:pPr>
      <w:r w:rsidRPr="00774F80">
        <w:t>V případě, že poskytovatel neshledá v předložené Závěrečné zprávě nedostatky či nesrovnalosti, schválí ji do 30 pracovních dnů ode dne jejího předložení.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v této lhůtě</w:t>
      </w:r>
      <w:r w:rsidR="00432A5A">
        <w:t xml:space="preserve"> poskytovatelem</w:t>
      </w:r>
      <w:r w:rsidRPr="00774F80">
        <w:t xml:space="preserve"> vyzván k jejich odstranění, a to </w:t>
      </w:r>
      <w:r w:rsidR="00F13C74">
        <w:t xml:space="preserve">do </w:t>
      </w:r>
      <w:r w:rsidRPr="00774F80">
        <w:t>20 pracovních dnů ode dne doručení výzvy.</w:t>
      </w:r>
      <w:r w:rsidR="00B64E1E">
        <w:t xml:space="preserve"> V případě, že</w:t>
      </w:r>
      <w:r w:rsidR="00F13C74">
        <w:t xml:space="preserve"> příjemce v této lhůtě nedostatky či nesrovnalosti neodstraní, bude opětovně poskytovatelem vyzván </w:t>
      </w:r>
      <w:r w:rsidR="00432A5A">
        <w:t>k jejich odstranění v </w:t>
      </w:r>
      <w:r w:rsidR="00F13C74">
        <w:t>náhradní lhůtě do 20 pracovních dnů</w:t>
      </w:r>
      <w:r w:rsidR="00F13C74" w:rsidRPr="00F13C74">
        <w:t xml:space="preserve"> </w:t>
      </w:r>
      <w:r w:rsidR="000B11E0">
        <w:t>ode</w:t>
      </w:r>
      <w:r w:rsidR="00F13C74" w:rsidRPr="00F13C74">
        <w:t xml:space="preserve"> </w:t>
      </w:r>
      <w:r w:rsidR="00F13C74" w:rsidRPr="00774F80">
        <w:t>dne doručení výzvy</w:t>
      </w:r>
      <w:r w:rsidR="00F13C74">
        <w:t xml:space="preserve"> </w:t>
      </w:r>
      <w:r w:rsidR="00432A5A">
        <w:t>příjemci</w:t>
      </w:r>
      <w:r w:rsidR="00F13C74">
        <w:t xml:space="preserve">. </w:t>
      </w:r>
      <w:r w:rsidR="002B1861">
        <w:t xml:space="preserve"> </w:t>
      </w:r>
    </w:p>
    <w:p w14:paraId="258D73FC" w14:textId="77777777" w:rsidR="00CB78A2" w:rsidRDefault="00D64AB1" w:rsidP="00C7203C">
      <w:pPr>
        <w:pStyle w:val="Nadpis1"/>
      </w:pPr>
      <w:r>
        <w:t xml:space="preserve">Podmínky </w:t>
      </w:r>
      <w:r w:rsidRPr="00C7203C">
        <w:t>použití</w:t>
      </w:r>
      <w:r>
        <w:t xml:space="preserve"> dotace</w:t>
      </w:r>
    </w:p>
    <w:p w14:paraId="3EA73F26" w14:textId="77777777" w:rsidR="00D64AB1" w:rsidRDefault="00D64AB1" w:rsidP="00C7203C">
      <w:pPr>
        <w:pStyle w:val="2rove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684D439F" w14:textId="51262707" w:rsidR="00D143CD" w:rsidRPr="00B007CA" w:rsidRDefault="00D64AB1" w:rsidP="004E6B1B">
      <w:pPr>
        <w:pStyle w:val="2rove"/>
      </w:pPr>
      <w:r w:rsidRPr="00AA73D4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B007CA">
        <w:t xml:space="preserve"> </w:t>
      </w:r>
      <w:r w:rsidR="00D143CD" w:rsidRPr="00B007CA">
        <w:t xml:space="preserve">být jím v této době i uhrazeny, a to minimálně ve výši zdrojů příjemce, zůstatek způsobilých výdajů musí být </w:t>
      </w:r>
      <w:r w:rsidR="008D1EBC" w:rsidRPr="00B007CA">
        <w:t xml:space="preserve">příjemcem </w:t>
      </w:r>
      <w:r w:rsidR="00D143CD" w:rsidRPr="00B007CA">
        <w:t xml:space="preserve">uhrazen nejpozději do  30 dnů od obdržení platby dotace dle čl. 4.5. </w:t>
      </w:r>
    </w:p>
    <w:p w14:paraId="56D64BAD" w14:textId="2EEE44C2" w:rsidR="00BD6C23" w:rsidRPr="00BD6C23" w:rsidRDefault="00430948" w:rsidP="00771A67">
      <w:pPr>
        <w:pStyle w:val="2rove"/>
      </w:pPr>
      <w:r w:rsidRPr="003D6A1A">
        <w:rPr>
          <w:b/>
        </w:rPr>
        <w:t>Nezpůsobilými výdaji</w:t>
      </w:r>
      <w:r>
        <w:t xml:space="preserve"> jsou zejména:</w:t>
      </w:r>
      <w:r w:rsidR="00C93792">
        <w:t xml:space="preserve"> </w:t>
      </w:r>
    </w:p>
    <w:p w14:paraId="630E5E47" w14:textId="74D5ED55" w:rsidR="00BD6C23" w:rsidRDefault="00AA73D4" w:rsidP="0017738B">
      <w:pPr>
        <w:pStyle w:val="3rove-trval"/>
      </w:pPr>
      <w:r>
        <w:t>mzdy a platy,</w:t>
      </w:r>
    </w:p>
    <w:p w14:paraId="3943B5B1" w14:textId="77777777" w:rsidR="00BD6C23" w:rsidRDefault="00BD6C23" w:rsidP="0017738B">
      <w:pPr>
        <w:pStyle w:val="3rove-trval"/>
      </w:pPr>
      <w:r w:rsidRPr="00771A67">
        <w:t>odvody</w:t>
      </w:r>
      <w:r w:rsidRPr="00BB690E">
        <w:t xml:space="preserve"> na sociální a zdravotní pojištění zaměstnanců příjemce</w:t>
      </w:r>
      <w:r>
        <w:t>,</w:t>
      </w:r>
    </w:p>
    <w:p w14:paraId="759E275B" w14:textId="2449FC79" w:rsidR="00BD6C23" w:rsidRDefault="00BD6C23" w:rsidP="0017738B">
      <w:pPr>
        <w:pStyle w:val="3rove-trval"/>
      </w:pPr>
      <w:r w:rsidRPr="00BB690E">
        <w:t xml:space="preserve">ostatní osobní výdaje (odměny z dohod o pracích konaných mimo pracovní poměr dle zákona č. 262/2006 Sb.; odměny poskytované podle zvláštních právních předpisů v případech, kdy nevzniká pracovní vztah k zaměstnavateli; odměny za využití vynálezů, průmyslových vzorů, aj.; odměny podle předpisů o autorském právu; odměny z veřejných a užších soutěží a veřejných příslibů; odstupné poskytované při skončení pracovního poměru; odchodné; odměny členům orgánů společnosti a družstva hrazené z nákladů </w:t>
      </w:r>
      <w:r w:rsidRPr="00BB690E">
        <w:lastRenderedPageBreak/>
        <w:t>i</w:t>
      </w:r>
      <w:r w:rsidR="002321A0">
        <w:t> </w:t>
      </w:r>
      <w:r w:rsidRPr="00BB690E">
        <w:t>ze zisku; částky, které zaměstnavatel refunduje jiným zaměstnavatelům k úhradě plnění zahrnovaných do OON)</w:t>
      </w:r>
      <w:r>
        <w:t xml:space="preserve">, </w:t>
      </w:r>
    </w:p>
    <w:p w14:paraId="4F58C904" w14:textId="57D3B58A" w:rsidR="00BD6C23" w:rsidRDefault="00BD6C23" w:rsidP="0017738B">
      <w:pPr>
        <w:pStyle w:val="3rove-trval"/>
      </w:pPr>
      <w:r w:rsidRPr="00BB690E">
        <w:t>výdaje na zaměstnance, ke kterým nejsou zaměstnavatelé povinni dle zvláštních právních předpisů (příspěvky na penzijní/životní pojištění, příspěvky na rekreaci, stravenky apod</w:t>
      </w:r>
      <w:r w:rsidRPr="00641673">
        <w:t>.),</w:t>
      </w:r>
      <w:r w:rsidRPr="002F5064">
        <w:rPr>
          <w:i/>
          <w:color w:val="5B9BD5" w:themeColor="accent1"/>
          <w:sz w:val="16"/>
          <w:szCs w:val="16"/>
        </w:rPr>
        <w:t xml:space="preserve"> </w:t>
      </w:r>
    </w:p>
    <w:p w14:paraId="1C247B24" w14:textId="77777777" w:rsidR="00BD6C23" w:rsidRDefault="00BD6C23" w:rsidP="00CF1D37">
      <w:pPr>
        <w:pStyle w:val="3rove-trval"/>
      </w:pPr>
      <w:r w:rsidRPr="00BB690E">
        <w:t>výdaje na pořádání workshopů, teambuildingů, výjezdních zasedání, apod.</w:t>
      </w:r>
      <w:r>
        <w:t>,</w:t>
      </w:r>
    </w:p>
    <w:p w14:paraId="3E94E201" w14:textId="3F8EB088" w:rsidR="00BD6C23" w:rsidRDefault="00BD6C23" w:rsidP="00C37053">
      <w:pPr>
        <w:pStyle w:val="3rove-trval"/>
      </w:pPr>
      <w:r w:rsidRPr="00BB690E">
        <w:t>výdaje na školení a kurzy</w:t>
      </w:r>
      <w:r>
        <w:t>,</w:t>
      </w:r>
    </w:p>
    <w:p w14:paraId="70AF169A" w14:textId="77777777" w:rsidR="00BD6C23" w:rsidRDefault="00BD6C23" w:rsidP="00C37053">
      <w:pPr>
        <w:pStyle w:val="3rove-trval"/>
      </w:pPr>
      <w:r w:rsidRPr="00BB690E">
        <w:t>dlužný úrok, pokuty a finanční sankce</w:t>
      </w:r>
      <w:r>
        <w:t>,</w:t>
      </w:r>
    </w:p>
    <w:p w14:paraId="080314C6" w14:textId="71259FB9" w:rsidR="00BD6C23" w:rsidRDefault="00BD6C23" w:rsidP="00C37053">
      <w:pPr>
        <w:pStyle w:val="3rove-trval"/>
      </w:pPr>
      <w:r w:rsidRPr="00BB690E">
        <w:t>výdaje na přípravné studie nebo jiné přípravné činnosti vč. zpracování žádosti o</w:t>
      </w:r>
      <w:r w:rsidR="002321A0">
        <w:t> </w:t>
      </w:r>
      <w:r w:rsidRPr="00BB690E">
        <w:t>poskytnutí dotace</w:t>
      </w:r>
      <w:r>
        <w:t>,</w:t>
      </w:r>
    </w:p>
    <w:p w14:paraId="7940A919" w14:textId="73BAAF97" w:rsidR="00BD6C23" w:rsidRDefault="00BD6C23" w:rsidP="00C37053">
      <w:pPr>
        <w:pStyle w:val="3rove-trval"/>
      </w:pPr>
      <w:r w:rsidRPr="00BB690E">
        <w:t>nákupy pozemků nebo budov</w:t>
      </w:r>
      <w:r>
        <w:t>,</w:t>
      </w:r>
    </w:p>
    <w:p w14:paraId="40A414A0" w14:textId="24E47F9D" w:rsidR="00BD6C23" w:rsidRDefault="00BD6C23" w:rsidP="00C37053">
      <w:pPr>
        <w:pStyle w:val="3rove-trval"/>
      </w:pPr>
      <w:r w:rsidRPr="00BB690E">
        <w:t>pořízení nebo technické zhodnocení dlouhodobého hmotného a nehmotného majetku</w:t>
      </w:r>
      <w:r w:rsidR="00EE7942">
        <w:t xml:space="preserve"> </w:t>
      </w:r>
      <w:r w:rsidR="00EE7942" w:rsidRPr="003666F4">
        <w:t>(</w:t>
      </w:r>
      <w:r w:rsidR="003666F4" w:rsidRPr="003666F4">
        <w:t>dlouhodobým hmotným majetkem se rozumí majetek, jehož doba použitelnosti je delší než 1 rok a jehož ocenění převyšuje částku 40 000 Kč; dlouhodobým nehmotným majetkem se rozumí majetek, jehož doba použitelnosti je delší než 1 rok a jehož ocenění převyšuje částku 60 000 Kč</w:t>
      </w:r>
      <w:r w:rsidR="00EE7942" w:rsidRPr="003666F4">
        <w:t>)</w:t>
      </w:r>
      <w:r w:rsidRPr="003666F4">
        <w:t>,</w:t>
      </w:r>
    </w:p>
    <w:p w14:paraId="71B8115E" w14:textId="77777777" w:rsidR="00BD6C23" w:rsidRDefault="00BD6C23" w:rsidP="00C37053">
      <w:pPr>
        <w:pStyle w:val="3rove-trval"/>
      </w:pPr>
      <w:r w:rsidRPr="00BB690E">
        <w:t>pořízení věcí (majetek, materiál, atd.), jejichž doba použitelnosti je delší než 1 rok (drobný dlouhodobý hmotný a nehmotný majetek)</w:t>
      </w:r>
      <w:r>
        <w:t>,</w:t>
      </w:r>
    </w:p>
    <w:p w14:paraId="3D7F3BC9" w14:textId="3C2C9D0A" w:rsidR="00BD6C23" w:rsidRDefault="00BD6C23" w:rsidP="00C37053">
      <w:pPr>
        <w:pStyle w:val="3rove-trval"/>
      </w:pPr>
      <w:r w:rsidRPr="00BB690E">
        <w:t>oprava majetku</w:t>
      </w:r>
      <w:r>
        <w:t>,</w:t>
      </w:r>
    </w:p>
    <w:p w14:paraId="55255294" w14:textId="77777777" w:rsidR="00BD6C23" w:rsidRDefault="00BD6C23" w:rsidP="00C37053">
      <w:pPr>
        <w:pStyle w:val="3rove-trval"/>
      </w:pPr>
      <w:r w:rsidRPr="00BB690E">
        <w:t>výdaje na publicitu Zlínského kraje</w:t>
      </w:r>
      <w:r>
        <w:t>,</w:t>
      </w:r>
    </w:p>
    <w:p w14:paraId="13DDD953" w14:textId="77777777" w:rsidR="00BD6C23" w:rsidRDefault="00BD6C23" w:rsidP="00C37053">
      <w:pPr>
        <w:pStyle w:val="3rove-trval"/>
      </w:pPr>
      <w:r w:rsidRPr="00BB690E">
        <w:t>výdaje na propagaci a marketing příjemce</w:t>
      </w:r>
      <w:r>
        <w:t>,</w:t>
      </w:r>
    </w:p>
    <w:p w14:paraId="40E70BA9" w14:textId="77777777" w:rsidR="00BD6C23" w:rsidRDefault="00BD6C23" w:rsidP="00C37053">
      <w:pPr>
        <w:pStyle w:val="3rove-trval"/>
      </w:pPr>
      <w:r w:rsidRPr="00BB690E">
        <w:t>účetně nedoložitelné výdaje</w:t>
      </w:r>
      <w:r>
        <w:t>,</w:t>
      </w:r>
    </w:p>
    <w:p w14:paraId="7AB7294F" w14:textId="3678CE19" w:rsidR="00BD6C23" w:rsidRDefault="00BD6C23" w:rsidP="00C37053">
      <w:pPr>
        <w:pStyle w:val="3rove-trval"/>
      </w:pPr>
      <w:r w:rsidRPr="00BB690E">
        <w:t>daň silniční, daň z nemovitých věcí, poplatek za znečištění ovzduší, televizní a rozhlasový poplatek, atp.</w:t>
      </w:r>
      <w:r>
        <w:t>,</w:t>
      </w:r>
    </w:p>
    <w:p w14:paraId="6380E24D" w14:textId="77777777" w:rsidR="00AA73D4" w:rsidRDefault="00BD6C23" w:rsidP="001E680D">
      <w:pPr>
        <w:pStyle w:val="3rove-trval"/>
      </w:pPr>
      <w:r w:rsidRPr="00BB690E">
        <w:t xml:space="preserve">výdaje na pohoštění </w:t>
      </w:r>
    </w:p>
    <w:p w14:paraId="71BD75F8" w14:textId="38099AB5" w:rsidR="006033A0" w:rsidRDefault="00BD6C23" w:rsidP="001E680D">
      <w:pPr>
        <w:pStyle w:val="3rove-trval"/>
      </w:pPr>
      <w:r>
        <w:t>provozní výdaje.</w:t>
      </w:r>
      <w:r w:rsidRPr="00AA73D4" w:rsidDel="00BD6C23">
        <w:rPr>
          <w:i/>
          <w:color w:val="5B9BD5" w:themeColor="accent1"/>
          <w:sz w:val="16"/>
          <w:szCs w:val="16"/>
        </w:rPr>
        <w:t xml:space="preserve"> </w:t>
      </w:r>
      <w:r w:rsidR="004F068F" w:rsidRPr="00AA73D4">
        <w:rPr>
          <w:i/>
          <w:color w:val="5B9BD5" w:themeColor="accent1"/>
          <w:sz w:val="16"/>
          <w:szCs w:val="16"/>
        </w:rPr>
        <w:t xml:space="preserve">  </w:t>
      </w:r>
    </w:p>
    <w:p w14:paraId="34A8F332" w14:textId="77777777" w:rsidR="00963551" w:rsidRDefault="00B24D28" w:rsidP="00963551">
      <w:pPr>
        <w:pStyle w:val="2rove"/>
      </w:pPr>
      <w:r w:rsidRPr="00A103DD">
        <w:t>Příjemce je povinen</w:t>
      </w:r>
      <w:r w:rsidR="00097AA1" w:rsidRPr="00A103DD">
        <w:t xml:space="preserve"> </w:t>
      </w:r>
      <w:r w:rsidR="00097AA1">
        <w:t>v době realizace</w:t>
      </w:r>
      <w:r w:rsidRPr="00A103DD">
        <w:t xml:space="preserve">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641673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64DD2">
        <w:t> </w:t>
      </w:r>
      <w:r w:rsidRPr="00A103DD">
        <w:t>320/2001 Sb., o finanční kontrole, ve znění pozdějších předpisů</w:t>
      </w:r>
      <w:r>
        <w:t>.</w:t>
      </w:r>
    </w:p>
    <w:p w14:paraId="646D8E6C" w14:textId="0E2B780B" w:rsidR="00B24D28" w:rsidRDefault="00B24D28" w:rsidP="00963551">
      <w:pPr>
        <w:pStyle w:val="2rove"/>
      </w:pPr>
      <w:r w:rsidRPr="00A103DD">
        <w:t>Ustanovení o dani z přidané hodnoty</w:t>
      </w:r>
      <w:r>
        <w:t xml:space="preserve"> (dále jen „</w:t>
      </w:r>
      <w:r w:rsidRPr="00641673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2321A0">
        <w:t> </w:t>
      </w:r>
      <w:r w:rsidR="004B6331">
        <w:t>přidané hodnoty, ve znění pozdějších předpisů (dále jen „</w:t>
      </w:r>
      <w:r w:rsidR="004B6331" w:rsidRPr="00641673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Default="00B24D28" w:rsidP="00C37053">
      <w:pPr>
        <w:pStyle w:val="3rove-trval"/>
      </w:pPr>
      <w:r w:rsidRPr="00A103DD">
        <w:t>DPH je pro příjemce způsobilým výdajem, pokud příjemce není plátcem DPH nebo příjemci nevzniká nárok na odpočet DPH</w:t>
      </w:r>
      <w:r>
        <w:t>;</w:t>
      </w:r>
    </w:p>
    <w:p w14:paraId="7738CF1B" w14:textId="77777777" w:rsidR="00B24D28" w:rsidRDefault="00B24D28" w:rsidP="00C37053">
      <w:pPr>
        <w:pStyle w:val="3rove-trval"/>
      </w:pPr>
      <w:r>
        <w:t>v</w:t>
      </w:r>
      <w:r w:rsidRPr="00A103DD">
        <w:t> případě, že výdaje projektu jsou způsobilými výdaji pouze z části, pak je DPH způsobilým výdajem ze stejné části</w:t>
      </w:r>
      <w:r>
        <w:t>;</w:t>
      </w:r>
    </w:p>
    <w:p w14:paraId="596E42FB" w14:textId="77777777" w:rsidR="00B24D28" w:rsidRDefault="00B24D28" w:rsidP="00C37053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C37053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605E1541" w:rsidR="00B24D28" w:rsidRDefault="00B24D28" w:rsidP="00C37053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2321A0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1DBED47F" w:rsidR="00B24D28" w:rsidRDefault="00B24D28" w:rsidP="00C37053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4B876FB0" w14:textId="77777777" w:rsidR="00963551" w:rsidRDefault="00B24D28" w:rsidP="00963551">
      <w:pPr>
        <w:pStyle w:val="3rove-trval"/>
      </w:pPr>
      <w:r>
        <w:lastRenderedPageBreak/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3ABEF9F1" w:rsidR="00B64E1E" w:rsidRDefault="00CD2C76" w:rsidP="00963551">
      <w:pPr>
        <w:pStyle w:val="2rove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5D22E097" w:rsidR="00FC2E44" w:rsidRDefault="00610168" w:rsidP="00C37053">
      <w:pPr>
        <w:pStyle w:val="2rove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</w:t>
      </w:r>
      <w:r w:rsidR="00FC2E44">
        <w:t xml:space="preserve">Příjemce je povinen </w:t>
      </w:r>
      <w:r w:rsidR="008E7C63">
        <w:t>informovat poskytovatele o přeměně</w:t>
      </w:r>
      <w:r w:rsidR="00FC2E44">
        <w:t xml:space="preserve"> právnické osoby </w:t>
      </w:r>
      <w:r w:rsidR="008E7C63">
        <w:t>a předat mu projekt přeměny alespoň 30</w:t>
      </w:r>
      <w:r w:rsidR="00FC2E44">
        <w:t xml:space="preserve"> dnů </w:t>
      </w:r>
      <w:r w:rsidR="008E7C63">
        <w:t>přede</w:t>
      </w:r>
      <w:r w:rsidR="00FC2E44">
        <w:t xml:space="preserve"> dne</w:t>
      </w:r>
      <w:r w:rsidR="008E7C63">
        <w:t>m, kdy má být přeměna schválena příslušným orgánem.</w:t>
      </w:r>
      <w:r w:rsidR="00FC2E44">
        <w:t xml:space="preserve"> </w:t>
      </w:r>
    </w:p>
    <w:p w14:paraId="1936A6D1" w14:textId="77777777" w:rsidR="00FC2E44" w:rsidRDefault="00FC2E44" w:rsidP="00C37053">
      <w:pPr>
        <w:pStyle w:val="2rove"/>
      </w:pPr>
      <w:r>
        <w:t xml:space="preserve"> </w:t>
      </w:r>
      <w:r w:rsidR="00A233FD">
        <w:t>Příjemce je dále povinen:</w:t>
      </w:r>
    </w:p>
    <w:p w14:paraId="60AA6562" w14:textId="77777777" w:rsidR="00A233FD" w:rsidRDefault="00A233FD" w:rsidP="00C37053">
      <w:pPr>
        <w:pStyle w:val="3rove-trval"/>
      </w:pPr>
      <w:r>
        <w:t>zajistit, aby všechny údaje, které uvádí poskytovateli, byly vždy úplné a pravdivé,</w:t>
      </w:r>
    </w:p>
    <w:p w14:paraId="0400490E" w14:textId="5F962050" w:rsidR="00A233FD" w:rsidRDefault="00BD6C23" w:rsidP="00C37053">
      <w:pPr>
        <w:pStyle w:val="3rove-trval"/>
      </w:pPr>
      <w:r>
        <w:t xml:space="preserve">zabezpečit archivaci veškeré dokumentace k projektu včetně účetnictví o projektu po dobu 10 let </w:t>
      </w:r>
      <w:r w:rsidR="00F82245">
        <w:t xml:space="preserve">ode dne </w:t>
      </w:r>
      <w:r w:rsidR="00F82245" w:rsidRPr="00B007CA">
        <w:t>ukončení doby realizace dle čl. 2.2</w:t>
      </w:r>
    </w:p>
    <w:p w14:paraId="19FF5982" w14:textId="364B80A8" w:rsidR="00A233FD" w:rsidRDefault="00A233FD" w:rsidP="00C37053">
      <w:pPr>
        <w:pStyle w:val="3rove-trval"/>
      </w:pPr>
      <w:r>
        <w:t>dohodnout s dodavateli v rámci projektu fakturační podmínky tak, aby byla doložena účelovost faktur včetně specifikace jednotlivých výdajů,</w:t>
      </w:r>
    </w:p>
    <w:p w14:paraId="1F265EF1" w14:textId="7B80D68F" w:rsidR="00133D3D" w:rsidRDefault="00133D3D" w:rsidP="00133D3D">
      <w:pPr>
        <w:pStyle w:val="2rove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2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</w:t>
      </w:r>
      <w:r w:rsidR="00832B0A">
        <w:rPr>
          <w:rFonts w:cs="Arial"/>
          <w:szCs w:val="20"/>
        </w:rPr>
        <w:t>.</w:t>
      </w:r>
      <w:r>
        <w:t xml:space="preserve"> </w:t>
      </w:r>
    </w:p>
    <w:p w14:paraId="4C32E23E" w14:textId="2A39885A" w:rsidR="00A233FD" w:rsidRPr="00A233FD" w:rsidRDefault="00A233FD" w:rsidP="00440750">
      <w:pPr>
        <w:pStyle w:val="2rove"/>
      </w:pPr>
      <w:r>
        <w:t>Příjemce bere na vědomí, že dotace poskytnutá dle této smlouvy je</w:t>
      </w:r>
      <w:r w:rsidR="00440750">
        <w:t xml:space="preserve"> </w:t>
      </w:r>
      <w:r w:rsidR="005269E1" w:rsidRPr="00440750">
        <w:rPr>
          <w:b/>
        </w:rPr>
        <w:t>p</w:t>
      </w:r>
      <w:r w:rsidRPr="00440750">
        <w:rPr>
          <w:b/>
        </w:rPr>
        <w:t>odporou de minimis</w:t>
      </w:r>
      <w:r>
        <w:t xml:space="preserve"> ve smyslu</w:t>
      </w:r>
      <w:r w:rsidRPr="00A233FD">
        <w:t xml:space="preserve"> Nařízení Komise (EU) č. 1407/2013 ze dne 18.</w:t>
      </w:r>
      <w:r>
        <w:t xml:space="preserve"> </w:t>
      </w:r>
      <w:r w:rsidRPr="00A233FD">
        <w:t>12.</w:t>
      </w:r>
      <w:r>
        <w:t xml:space="preserve"> </w:t>
      </w:r>
      <w:r w:rsidRPr="00A233FD">
        <w:t>2013, o použití článků 107 a 108 Smlouvy o fungování Evropské unie na podporu de minimis (zveřejněno v Úředním věstníku L 352/1 dne 24. 12. 2013</w:t>
      </w:r>
      <w:r w:rsidRPr="0099201B">
        <w:t>).</w:t>
      </w:r>
      <w:r w:rsidR="00D87383" w:rsidRPr="0099201B">
        <w:t xml:space="preserve"> V souvislosti s</w:t>
      </w:r>
      <w:r w:rsidR="002321A0">
        <w:t> </w:t>
      </w:r>
      <w:r w:rsidR="00D87383" w:rsidRPr="0099201B">
        <w:t>podporou de minimis se příjemce zavazuje, že v případě, že v období tří účetních let od nabytí účinnosti této smlouvy dojde k jeho rozdělení na dva či více samostatné podniky, respektive v případě</w:t>
      </w:r>
      <w:r w:rsidR="00747C54">
        <w:t xml:space="preserve"> jeho sloučení s jiným podnikem nebo </w:t>
      </w:r>
      <w:r w:rsidR="00D87383" w:rsidRPr="0099201B">
        <w:t xml:space="preserve">převodu jmění podniku na společníka, je povinen </w:t>
      </w:r>
      <w:r w:rsidR="00506961">
        <w:t>do 15 dnů</w:t>
      </w:r>
      <w:r w:rsidR="00D87383" w:rsidRPr="0099201B">
        <w:t xml:space="preserve"> písemně informovat poskytovatele o této skutečnosti a</w:t>
      </w:r>
      <w:r w:rsidR="002321A0">
        <w:t> </w:t>
      </w:r>
      <w:r w:rsidR="00D87383" w:rsidRPr="0099201B">
        <w:t xml:space="preserve">poskytnout mu informace nezbytné pro úpravu záznamu podpory de minimis poskytnuté dle této smlouvy v centrálním registru podpor malého rozsahu. </w:t>
      </w:r>
    </w:p>
    <w:p w14:paraId="41BADFE2" w14:textId="77777777" w:rsidR="00CB78A2" w:rsidRDefault="00703656" w:rsidP="00C37053">
      <w:pPr>
        <w:pStyle w:val="Nadpis1"/>
      </w:pPr>
      <w:r>
        <w:t>Povinnosti příjemce při zajišťování publicity poskytovatele</w:t>
      </w:r>
    </w:p>
    <w:p w14:paraId="392BBF70" w14:textId="77777777" w:rsidR="00703656" w:rsidRDefault="00703656" w:rsidP="00C37053">
      <w:pPr>
        <w:pStyle w:val="2rove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C37053">
      <w:pPr>
        <w:pStyle w:val="2rove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1C9BEAAD" w:rsidR="00703656" w:rsidRDefault="00703656" w:rsidP="00133D3D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CB57BD">
        <w:t xml:space="preserve">adrese </w:t>
      </w:r>
      <w:hyperlink r:id="rId13" w:history="1">
        <w:r w:rsidR="00133D3D" w:rsidRPr="00151ED9">
          <w:rPr>
            <w:rStyle w:val="Hypertextovodkaz"/>
          </w:rPr>
          <w:t>https://zlinskykraj.cz/logo-zlinskeho-kraje</w:t>
        </w:r>
      </w:hyperlink>
      <w:r w:rsidRPr="00703656">
        <w:t>. Logo 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C37053">
      <w:pPr>
        <w:pStyle w:val="2rove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4D0E230C" w14:textId="7F4B85A7" w:rsidR="00C92705" w:rsidRDefault="00C92705" w:rsidP="00447ABB">
      <w:pPr>
        <w:pStyle w:val="2rove"/>
      </w:pPr>
      <w:r>
        <w:t>Příjemce je dále povinen prezentovat poskytovatele s</w:t>
      </w:r>
      <w:r w:rsidR="00447ABB">
        <w:t> </w:t>
      </w:r>
      <w:r>
        <w:t>využitím</w:t>
      </w:r>
      <w:r w:rsidR="00447ABB">
        <w:t xml:space="preserve"> </w:t>
      </w:r>
      <w:r>
        <w:t xml:space="preserve">alespoň 1 prostředku komunikace, který doloží v Závěrečné </w:t>
      </w:r>
      <w:r w:rsidR="00FB265A">
        <w:t>zprávě:</w:t>
      </w:r>
    </w:p>
    <w:p w14:paraId="4826970D" w14:textId="56E08445" w:rsidR="000228C3" w:rsidRDefault="000228C3" w:rsidP="00C37053">
      <w:pPr>
        <w:pStyle w:val="3rove-trval"/>
      </w:pPr>
      <w:r w:rsidRPr="00A960B0">
        <w:t>billboard (doloží se fotografií a informací o období vyvěšení)</w:t>
      </w:r>
      <w:r>
        <w:t>,</w:t>
      </w:r>
    </w:p>
    <w:p w14:paraId="0B7DBA39" w14:textId="77777777" w:rsidR="000228C3" w:rsidRDefault="000228C3" w:rsidP="00C37053">
      <w:pPr>
        <w:pStyle w:val="3rove-trval"/>
      </w:pPr>
      <w:r w:rsidRPr="00A960B0">
        <w:t>informační tabule (nástěnky,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C37053">
      <w:pPr>
        <w:pStyle w:val="3rove-trval"/>
      </w:pPr>
      <w:r w:rsidRPr="00A960B0">
        <w:t>obecní zpravodaj (doloží se originálem nebo kopií příslušného článku a informací, kdy byl publikován</w:t>
      </w:r>
      <w:r>
        <w:t>),</w:t>
      </w:r>
    </w:p>
    <w:p w14:paraId="371F6BB6" w14:textId="77777777" w:rsidR="000228C3" w:rsidRDefault="000228C3" w:rsidP="00C37053">
      <w:pPr>
        <w:pStyle w:val="3rove-trval"/>
      </w:pPr>
      <w:r w:rsidRPr="00A960B0">
        <w:lastRenderedPageBreak/>
        <w:t>pamětní deska (doloží se fotografií a informací o datu umístění této desky)</w:t>
      </w:r>
      <w:r>
        <w:t>,</w:t>
      </w:r>
    </w:p>
    <w:p w14:paraId="4B74040D" w14:textId="77777777" w:rsidR="000228C3" w:rsidRDefault="000228C3" w:rsidP="00C37053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77777777" w:rsidR="000228C3" w:rsidRDefault="000228C3" w:rsidP="00C37053">
      <w:pPr>
        <w:pStyle w:val="3rove-trval"/>
      </w:pPr>
      <w:r w:rsidRPr="00A960B0">
        <w:t>propagační předměty (doloží se předložením propagačního předmětu)</w:t>
      </w:r>
      <w:r>
        <w:t>,</w:t>
      </w:r>
    </w:p>
    <w:p w14:paraId="03A1BCCE" w14:textId="77777777" w:rsidR="000228C3" w:rsidRDefault="000228C3" w:rsidP="00C37053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6ED4EC2C" w14:textId="2D091DC8" w:rsidR="000228C3" w:rsidRDefault="000228C3" w:rsidP="00C37053">
      <w:pPr>
        <w:pStyle w:val="3rove-trval"/>
      </w:pPr>
      <w:r w:rsidRPr="00A960B0">
        <w:t>rozhlas – obecní či regionální/celoplošné vysílání (doloží se přepisem hlášeného textu a</w:t>
      </w:r>
      <w:r w:rsidR="002321A0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C37053">
      <w:pPr>
        <w:pStyle w:val="3rove-trval"/>
      </w:pPr>
      <w:r w:rsidRPr="00A960B0">
        <w:t>televizní informační kanál (doloží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C37053">
      <w:pPr>
        <w:pStyle w:val="3rove-trval"/>
      </w:pPr>
      <w:r w:rsidRPr="00A960B0">
        <w:t>úřední deska (doloží se kopií informace, která byla uveřejněna, s uvedením doby uveřejnění)</w:t>
      </w:r>
      <w:r>
        <w:t>,</w:t>
      </w:r>
    </w:p>
    <w:p w14:paraId="2C1CE89F" w14:textId="77777777" w:rsidR="001E5A62" w:rsidRDefault="001E5A62" w:rsidP="00C37053">
      <w:pPr>
        <w:pStyle w:val="3rove-trval"/>
      </w:pPr>
      <w:r w:rsidRPr="00A960B0">
        <w:t>výroční zpráva (doloží se originálem nebo kopií této zprávy či její části obsahující prezentaci poskytovatele)</w:t>
      </w:r>
      <w:r>
        <w:t>,</w:t>
      </w:r>
    </w:p>
    <w:p w14:paraId="798998D9" w14:textId="5CCC54DB" w:rsidR="001E5A62" w:rsidRPr="00447ABB" w:rsidRDefault="000228C3" w:rsidP="00447ABB">
      <w:pPr>
        <w:pStyle w:val="3rove-trval"/>
        <w:rPr>
          <w:rStyle w:val="Kvbruaodstrann"/>
          <w:i w:val="0"/>
          <w:color w:val="auto"/>
          <w:sz w:val="20"/>
          <w:szCs w:val="22"/>
        </w:rPr>
      </w:pPr>
      <w:r w:rsidRPr="00A960B0">
        <w:t>webové stránky (doloží se odkazem na příslušné stránky s uvedením, kdy byla informace uveřejněna)</w:t>
      </w:r>
      <w:r w:rsidR="00447ABB">
        <w:t>.</w:t>
      </w: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Default="00D64AB1" w:rsidP="00C37053">
      <w:pPr>
        <w:pStyle w:val="2rove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641673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C37053">
      <w:pPr>
        <w:pStyle w:val="3rove-trval"/>
      </w:pPr>
      <w:r>
        <w:t>příjemce nedodrží účel dotace,</w:t>
      </w:r>
    </w:p>
    <w:p w14:paraId="29EB9EB6" w14:textId="77777777" w:rsidR="002D215A" w:rsidRPr="00D11E31" w:rsidRDefault="002D215A" w:rsidP="00C37053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4F3477B8" w14:textId="589D4992" w:rsidR="002D215A" w:rsidRPr="00D11E31" w:rsidRDefault="002D215A" w:rsidP="00C37053">
      <w:pPr>
        <w:pStyle w:val="3rove-trval"/>
      </w:pPr>
      <w:r w:rsidRPr="00D11E31">
        <w:t>dojde k podstatnému nenaplnění monit</w:t>
      </w:r>
      <w:r>
        <w:t>orovacího indikátoru dle čl. 3.</w:t>
      </w:r>
      <w:r w:rsidR="001F3935">
        <w:t>1</w:t>
      </w:r>
      <w:r w:rsidRPr="00D11E31">
        <w:t>,</w:t>
      </w:r>
    </w:p>
    <w:p w14:paraId="2AE1B240" w14:textId="77777777" w:rsidR="002D215A" w:rsidRPr="00D11E31" w:rsidRDefault="002D215A" w:rsidP="00C37053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2F800403" w14:textId="77777777" w:rsidR="002D215A" w:rsidRDefault="002D215A" w:rsidP="00C37053">
      <w:pPr>
        <w:pStyle w:val="3rove-trval"/>
      </w:pPr>
      <w:r w:rsidRPr="00D11E31">
        <w:t>příjemce poruší povinnost dle čl. 5.7 nebo 5.8,</w:t>
      </w:r>
    </w:p>
    <w:p w14:paraId="5D26BADC" w14:textId="2D8C3786" w:rsidR="002D215A" w:rsidRPr="00B60582" w:rsidRDefault="002D215A" w:rsidP="00C37053">
      <w:pPr>
        <w:pStyle w:val="3rove-trval"/>
      </w:pPr>
      <w:r>
        <w:t xml:space="preserve"> </w:t>
      </w:r>
      <w:r w:rsidRPr="00D11E31">
        <w:t>příjemce poruší pravidla veřejné podpory dle čl. 5.</w:t>
      </w:r>
      <w:r w:rsidR="00133D3D">
        <w:t>10</w:t>
      </w:r>
      <w:r w:rsidRPr="00D11E31">
        <w:t xml:space="preserve">. </w:t>
      </w:r>
    </w:p>
    <w:p w14:paraId="1E26630F" w14:textId="7896F6F8" w:rsidR="00B60582" w:rsidRPr="00D11E31" w:rsidRDefault="00B60582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8BFA566" w:rsidR="002D215A" w:rsidRDefault="002D215A" w:rsidP="00C37053">
      <w:pPr>
        <w:pStyle w:val="3rove-trval"/>
        <w:rPr>
          <w:i/>
        </w:rPr>
      </w:pPr>
      <w:r>
        <w:t xml:space="preserve">příjemce neodstraní nedostatky v předložené </w:t>
      </w:r>
      <w:r w:rsidR="001F53B9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180EE144" w:rsidR="002D215A" w:rsidRPr="00C61735" w:rsidRDefault="006120A4" w:rsidP="00C37053">
      <w:pPr>
        <w:pStyle w:val="3rove-trval"/>
      </w:pPr>
      <w:r>
        <w:t>příjemce v rozporu s čl. 5.2 uhradí výdaje později než ve lhůtě 30 dnů od uplynutí lhůty dle čl. 5.2. Za toto porušení bude příjemci uložen odvod ve výši takto opožděně uhrazené částky způsobilých výdajů.</w:t>
      </w:r>
      <w:r w:rsidR="002D215A" w:rsidRPr="00FB0E5C">
        <w:t xml:space="preserve"> </w:t>
      </w:r>
    </w:p>
    <w:p w14:paraId="04347229" w14:textId="3704F823" w:rsidR="00357941" w:rsidRDefault="00357941" w:rsidP="00C37053">
      <w:pPr>
        <w:pStyle w:val="2rove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C37053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C37053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C37053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7B02C4A7" w:rsidR="00F50470" w:rsidRDefault="00F50470" w:rsidP="00C37053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5% ze schválené dotace, </w:t>
      </w:r>
    </w:p>
    <w:p w14:paraId="22476C3E" w14:textId="42DE1FB8" w:rsidR="004F1656" w:rsidRDefault="006120A4" w:rsidP="00C37053">
      <w:pPr>
        <w:pStyle w:val="3rove-trval"/>
      </w:pPr>
      <w:r w:rsidRPr="006120A4">
        <w:lastRenderedPageBreak/>
        <w:t>příjemce v rozporu s čl. 5.2 uhradí výdaje nejpozději do 30 dnů od uplynutí lhůty dle čl. 5.2. Příjemci bude uložen snížený odvod ve výši 10 % z takto opožděně uhrazené částky způsobilých výdajů</w:t>
      </w:r>
      <w:r w:rsidRPr="006120A4" w:rsidDel="006120A4">
        <w:t xml:space="preserve"> </w:t>
      </w:r>
    </w:p>
    <w:p w14:paraId="55CF5BFB" w14:textId="2E018DC1" w:rsidR="005B3156" w:rsidRDefault="005B3156" w:rsidP="00C37053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t>Změny podmínek smlouvy</w:t>
      </w:r>
    </w:p>
    <w:p w14:paraId="3F8984DB" w14:textId="77777777" w:rsidR="004E4E47" w:rsidRDefault="00D9597D" w:rsidP="00C37053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3DAF416D" w14:textId="5E03D4FD" w:rsidR="007C7425" w:rsidRDefault="00747C54" w:rsidP="00FF5163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7C7425">
        <w:t>,</w:t>
      </w:r>
    </w:p>
    <w:p w14:paraId="28901192" w14:textId="260C3739" w:rsidR="00D9597D" w:rsidRDefault="00747C54" w:rsidP="00FF516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2D004562" w:rsidR="00D9597D" w:rsidRPr="00EB1154" w:rsidRDefault="00747C54" w:rsidP="00C37053">
      <w:pPr>
        <w:pStyle w:val="3rove-trval"/>
      </w:pPr>
      <w:r>
        <w:t>změna názvu příjemce</w:t>
      </w:r>
      <w:r w:rsidR="007C7425">
        <w:t xml:space="preserve">, </w:t>
      </w:r>
    </w:p>
    <w:p w14:paraId="02717BA8" w14:textId="351C6677" w:rsidR="00747C54" w:rsidRDefault="00747C54" w:rsidP="00C37053">
      <w:pPr>
        <w:pStyle w:val="3rove-trval"/>
      </w:pPr>
      <w:r>
        <w:t>změna názvu akce/projektu při zachování účelu a všech ostatních parametrů akce/projektu,</w:t>
      </w:r>
    </w:p>
    <w:p w14:paraId="0F10FFA5" w14:textId="77777777" w:rsidR="00D9597D" w:rsidRDefault="00D9597D" w:rsidP="00C37053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29A3B1D8" w14:textId="441C3C56" w:rsidR="00D9597D" w:rsidRDefault="007A3EEB" w:rsidP="007C7425">
      <w:pPr>
        <w:pStyle w:val="3rove-trval"/>
      </w:pPr>
      <w:r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</w:t>
      </w:r>
      <w:r w:rsidR="0088567B">
        <w:t xml:space="preserve">smlouvě </w:t>
      </w:r>
      <w:r w:rsidR="008366B8">
        <w:t xml:space="preserve">a podpora nebude vyplacena před termínem ukončení </w:t>
      </w:r>
      <w:r w:rsidR="003042E9">
        <w:t xml:space="preserve">doby </w:t>
      </w:r>
      <w:r w:rsidR="008366B8">
        <w:t>realizace, akce nebo aktivity)</w:t>
      </w:r>
      <w:r w:rsidR="007C7425">
        <w:t>.</w:t>
      </w:r>
    </w:p>
    <w:p w14:paraId="47FDFC6B" w14:textId="77777777" w:rsidR="005651A6" w:rsidRDefault="005651A6" w:rsidP="00C37053">
      <w:pPr>
        <w:pStyle w:val="2rove"/>
      </w:pPr>
      <w:r>
        <w:t>Změnu bankovního spojení oznámí příjemce poskytova</w:t>
      </w:r>
      <w:r w:rsidR="007A3EEB">
        <w:t>teli písemně 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C37053">
      <w:pPr>
        <w:pStyle w:val="2rove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2321A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2321A0">
      <w:pPr>
        <w:pStyle w:val="3rove-trval"/>
      </w:pPr>
      <w:r>
        <w:t>nedodrží účel dotace,</w:t>
      </w:r>
    </w:p>
    <w:p w14:paraId="3B84C001" w14:textId="2DC804A4" w:rsidR="00504796" w:rsidRDefault="00504796" w:rsidP="002321A0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40D7EC01" w14:textId="77777777" w:rsidR="00133D3D" w:rsidRDefault="00133D3D" w:rsidP="00133D3D">
      <w:pPr>
        <w:pStyle w:val="3rove-trval"/>
      </w:pPr>
      <w:r>
        <w:t>prohlášení příjemce dle čl. 5.9 se prokáže jako nepravdivé,</w:t>
      </w:r>
    </w:p>
    <w:p w14:paraId="6EC6B722" w14:textId="423AB4C3" w:rsidR="00504796" w:rsidRDefault="00504796" w:rsidP="002321A0">
      <w:pPr>
        <w:pStyle w:val="3rove-trval"/>
      </w:pPr>
      <w:r>
        <w:t>poruší pravidla veřejné podpory</w:t>
      </w:r>
      <w:r w:rsidR="00506961">
        <w:t xml:space="preserve"> zejména dle čl. 5.</w:t>
      </w:r>
      <w:r w:rsidR="00133D3D">
        <w:t>10</w:t>
      </w:r>
      <w:r>
        <w:t>,</w:t>
      </w:r>
      <w:r w:rsidR="00EE4740">
        <w:t xml:space="preserve"> </w:t>
      </w:r>
    </w:p>
    <w:p w14:paraId="3CCBCD73" w14:textId="7BB48CE9" w:rsidR="00F50470" w:rsidRDefault="00F50470" w:rsidP="002321A0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77777777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lastRenderedPageBreak/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2321A0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2321A0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2321A0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1D0C436" w:rsidR="00504796" w:rsidRDefault="00504796" w:rsidP="002321A0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6075BEBF" w14:textId="31EB17F6" w:rsidR="001C6112" w:rsidRPr="001C6112" w:rsidRDefault="00447683" w:rsidP="00447683">
      <w:pPr>
        <w:pStyle w:val="3rove-trval"/>
      </w:pPr>
      <w:r>
        <w:t>n</w:t>
      </w:r>
      <w:r w:rsidR="001C6112" w:rsidRPr="001C6112">
        <w:t>enaplní monitorovací indikátor</w:t>
      </w:r>
      <w:r w:rsidR="00D449CF">
        <w:t xml:space="preserve"> dle čl. 3.</w:t>
      </w:r>
      <w:r>
        <w:t>1.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t xml:space="preserve"> Závěrečná ustanovení</w:t>
      </w:r>
    </w:p>
    <w:p w14:paraId="2D7732BC" w14:textId="1AB94989" w:rsidR="00EC4D55" w:rsidRDefault="00EC4D55" w:rsidP="002321A0">
      <w:pPr>
        <w:pStyle w:val="2rove"/>
      </w:pPr>
      <w:r w:rsidRPr="00EC4D55">
        <w:t>Jako kontaktní místo poskytovatele se pro účely této smlouvy stanovuje: Krajský úřad Zlínského kraje, odbor</w:t>
      </w:r>
      <w:r w:rsidR="002321A0">
        <w:t> </w:t>
      </w:r>
      <w:r w:rsidR="009D14A7">
        <w:t>strategického rozvoje kraje</w:t>
      </w:r>
      <w:r w:rsidR="009D14A7" w:rsidRPr="00EC4D55">
        <w:t>,</w:t>
      </w:r>
      <w:r w:rsidR="009D14A7">
        <w:t> </w:t>
      </w:r>
      <w:r w:rsidR="000E7CCB">
        <w:t>xxxxxxxxxxxxxxxxx</w:t>
      </w:r>
      <w:r w:rsidR="009D14A7" w:rsidRPr="00EC4D55">
        <w:t>, tel.:</w:t>
      </w:r>
      <w:r w:rsidR="009D14A7">
        <w:t> </w:t>
      </w:r>
      <w:r w:rsidR="000E7CCB">
        <w:t>xxxxxxxxxx</w:t>
      </w:r>
      <w:r w:rsidR="009D14A7">
        <w:t xml:space="preserve">, </w:t>
      </w:r>
      <w:r w:rsidR="009D14A7" w:rsidRPr="00EC4D55">
        <w:t>e-mail:</w:t>
      </w:r>
      <w:r w:rsidR="009D14A7">
        <w:t> </w:t>
      </w:r>
      <w:hyperlink r:id="rId14" w:history="1">
        <w:r w:rsidR="000E7CCB">
          <w:rPr>
            <w:rStyle w:val="Hypertextovodkaz"/>
          </w:rPr>
          <w:t>xxxxxxxxxxxxxxxxx</w:t>
        </w:r>
      </w:hyperlink>
      <w:r w:rsidR="009D14A7">
        <w:t xml:space="preserve"> .</w:t>
      </w:r>
      <w:r w:rsidRPr="00EC4D55">
        <w:t xml:space="preserve"> </w:t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2321A0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5ABAB33F" w:rsidR="00EC4D55" w:rsidRDefault="00EC4D55" w:rsidP="002321A0">
      <w:pPr>
        <w:pStyle w:val="2rove"/>
      </w:pPr>
      <w:r w:rsidRPr="00BC32A3">
        <w:t>Smlouva je vyhotovena ve</w:t>
      </w:r>
      <w:r w:rsidR="002321A0">
        <w:t> </w:t>
      </w:r>
      <w:r w:rsidR="00C4134C">
        <w:t xml:space="preserve">3 </w:t>
      </w:r>
      <w:r w:rsidRPr="00BC32A3">
        <w:t>stejnopisech, z nichž každý má platnost originálu.</w:t>
      </w:r>
      <w:r w:rsidR="002321A0">
        <w:t> </w:t>
      </w:r>
      <w:r w:rsidR="00C4134C">
        <w:t>2</w:t>
      </w:r>
      <w:r>
        <w:t xml:space="preserve"> </w:t>
      </w:r>
      <w:r w:rsidRPr="00BC32A3">
        <w:t>vyhotovení obdrží poskytovatel a</w:t>
      </w:r>
      <w:r w:rsidR="00C4134C">
        <w:t xml:space="preserve"> 1</w:t>
      </w:r>
      <w:r>
        <w:t xml:space="preserve"> </w:t>
      </w:r>
      <w:r w:rsidRPr="00BC32A3">
        <w:t>vyhotovení obdrží příjemce</w:t>
      </w:r>
      <w:r>
        <w:t>.</w:t>
      </w:r>
    </w:p>
    <w:p w14:paraId="197971F9" w14:textId="1F537629" w:rsidR="00EC4D55" w:rsidRDefault="00EC4D55" w:rsidP="002321A0">
      <w:pPr>
        <w:pStyle w:val="2rove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2321A0">
        <w:t> </w:t>
      </w:r>
      <w:r w:rsidRPr="00BC32A3">
        <w:t xml:space="preserve">uveřejnění smlouvy bude příjemce bezodkladně informován. </w:t>
      </w:r>
    </w:p>
    <w:p w14:paraId="63160ED5" w14:textId="0FBCE488" w:rsidR="00F75253" w:rsidRPr="00012474" w:rsidRDefault="00F75253" w:rsidP="002321A0">
      <w:pPr>
        <w:pStyle w:val="2rove"/>
      </w:pPr>
      <w:r w:rsidRPr="00BC32A3">
        <w:lastRenderedPageBreak/>
        <w:t xml:space="preserve">Tato smlouva nabývá účinnosti </w:t>
      </w:r>
      <w:r w:rsidR="00012474">
        <w:t>d</w:t>
      </w:r>
      <w:r w:rsidRPr="00BC32A3">
        <w:t xml:space="preserve">nem zveřejnění v registru smluv. </w:t>
      </w:r>
    </w:p>
    <w:p w14:paraId="5C97E13D" w14:textId="77777777" w:rsidR="00012474" w:rsidRDefault="00012474" w:rsidP="00012474">
      <w:pPr>
        <w:pStyle w:val="2rove"/>
        <w:numPr>
          <w:ilvl w:val="0"/>
          <w:numId w:val="0"/>
        </w:numPr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09247E80" w14:textId="77777777" w:rsidR="00741C9A" w:rsidRDefault="006A4FA0" w:rsidP="00741C9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2321A0">
        <w:rPr>
          <w:rFonts w:cs="Arial"/>
          <w:szCs w:val="20"/>
        </w:rPr>
        <w:t> </w:t>
      </w:r>
      <w:r w:rsidR="00741C9A">
        <w:rPr>
          <w:rFonts w:cs="Arial"/>
          <w:szCs w:val="20"/>
        </w:rPr>
        <w:t>Rada Zlínského kraje</w:t>
      </w:r>
    </w:p>
    <w:p w14:paraId="29F0BC7D" w14:textId="5243ABD9" w:rsidR="006A4FA0" w:rsidRPr="001426D2" w:rsidRDefault="006A4FA0" w:rsidP="00741C9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2321A0">
        <w:rPr>
          <w:rFonts w:cs="Arial"/>
          <w:szCs w:val="20"/>
        </w:rPr>
        <w:t> </w:t>
      </w:r>
      <w:r w:rsidR="00741C9A">
        <w:rPr>
          <w:rFonts w:cs="Arial"/>
          <w:szCs w:val="20"/>
        </w:rPr>
        <w:t xml:space="preserve">18.12.2023, č. usnesení: </w:t>
      </w:r>
      <w:r w:rsidR="00741C9A" w:rsidRPr="00741C9A">
        <w:rPr>
          <w:rFonts w:cs="Arial"/>
          <w:szCs w:val="20"/>
        </w:rPr>
        <w:t xml:space="preserve">1181/R36/23 </w:t>
      </w:r>
    </w:p>
    <w:p w14:paraId="5096B059" w14:textId="77777777" w:rsidR="00CB57BD" w:rsidRPr="00F75253" w:rsidRDefault="00CB57BD" w:rsidP="00E82920">
      <w:pPr>
        <w:pStyle w:val="Hlavntextlnksmlouvy"/>
        <w:numPr>
          <w:ilvl w:val="0"/>
          <w:numId w:val="0"/>
        </w:numPr>
        <w:spacing w:line="276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572D2EA6" w:rsidR="006A4FA0" w:rsidRDefault="006A4FA0" w:rsidP="00E82920">
            <w:pPr>
              <w:spacing w:line="276" w:lineRule="auto"/>
            </w:pPr>
            <w:r>
              <w:t>Ve Zlíně dne</w:t>
            </w:r>
            <w:r w:rsidR="002321A0">
              <w:t> </w:t>
            </w:r>
            <w:r w:rsidR="009B12D8">
              <w:t>22.1.2024</w:t>
            </w:r>
            <w:r w:rsidR="00741C9A">
              <w:t>.</w:t>
            </w:r>
          </w:p>
        </w:tc>
        <w:tc>
          <w:tcPr>
            <w:tcW w:w="4531" w:type="dxa"/>
            <w:vAlign w:val="center"/>
          </w:tcPr>
          <w:p w14:paraId="6BD02E02" w14:textId="5C04982D" w:rsidR="006A4FA0" w:rsidRDefault="006A4FA0" w:rsidP="00E82920">
            <w:pPr>
              <w:spacing w:line="276" w:lineRule="auto"/>
            </w:pPr>
            <w:r>
              <w:t>V</w:t>
            </w:r>
            <w:r w:rsidR="002321A0">
              <w:t> </w:t>
            </w:r>
            <w:r w:rsidR="009B12D8">
              <w:t xml:space="preserve">Trojanovicích </w:t>
            </w:r>
            <w:r>
              <w:t>dne</w:t>
            </w:r>
            <w:r w:rsidR="002321A0">
              <w:t> </w:t>
            </w:r>
            <w:r w:rsidR="009B12D8">
              <w:t>27.12.2023</w:t>
            </w:r>
          </w:p>
        </w:tc>
      </w:tr>
      <w:tr w:rsidR="006A4FA0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0B03C875" w14:textId="77777777" w:rsidR="006A4FA0" w:rsidRDefault="006A4FA0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2B2DF9AC" w14:textId="77777777" w:rsidR="006A4FA0" w:rsidRDefault="006A4FA0" w:rsidP="00E82920">
            <w:pPr>
              <w:spacing w:line="276" w:lineRule="auto"/>
            </w:pPr>
          </w:p>
        </w:tc>
      </w:tr>
      <w:tr w:rsidR="006A4FA0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2EDC7A34" w14:textId="73F39B82" w:rsidR="006A4FA0" w:rsidRDefault="00472549" w:rsidP="00472549">
            <w:pPr>
              <w:spacing w:line="276" w:lineRule="auto"/>
              <w:jc w:val="center"/>
            </w:pPr>
            <w:r>
              <w:t>Ing. Radim Holiš</w:t>
            </w:r>
            <w:r w:rsidR="006A2C40">
              <w:t xml:space="preserve">, </w:t>
            </w:r>
            <w:r w:rsidR="006A4FA0">
              <w:t xml:space="preserve">hejtman </w:t>
            </w:r>
          </w:p>
        </w:tc>
        <w:tc>
          <w:tcPr>
            <w:tcW w:w="4531" w:type="dxa"/>
            <w:vAlign w:val="center"/>
          </w:tcPr>
          <w:p w14:paraId="5B48F8E7" w14:textId="77777777" w:rsidR="006A4FA0" w:rsidRDefault="006A4FA0" w:rsidP="00472549">
            <w:pPr>
              <w:spacing w:line="276" w:lineRule="auto"/>
              <w:jc w:val="center"/>
            </w:pPr>
            <w:r>
              <w:t>……………………</w:t>
            </w:r>
          </w:p>
          <w:p w14:paraId="198191DC" w14:textId="15AEFE42" w:rsidR="006A4FA0" w:rsidRDefault="00472549" w:rsidP="00472549">
            <w:pPr>
              <w:spacing w:line="276" w:lineRule="auto"/>
              <w:jc w:val="center"/>
            </w:pPr>
            <w:r w:rsidRPr="00472549">
              <w:t>Mgr. Petr Lessy, prokurista</w:t>
            </w:r>
          </w:p>
        </w:tc>
      </w:tr>
    </w:tbl>
    <w:p w14:paraId="1F223B23" w14:textId="77777777" w:rsidR="00971B6C" w:rsidRDefault="00971B6C" w:rsidP="00E82920">
      <w:pPr>
        <w:pStyle w:val="Hlavntextlnksmlouvy"/>
        <w:numPr>
          <w:ilvl w:val="0"/>
          <w:numId w:val="0"/>
        </w:numPr>
        <w:spacing w:line="276" w:lineRule="auto"/>
        <w:ind w:left="142"/>
      </w:pPr>
    </w:p>
    <w:sectPr w:rsidR="00971B6C" w:rsidSect="00340B35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0756" w14:textId="77777777" w:rsidR="007572A1" w:rsidRDefault="007572A1" w:rsidP="00324D78">
      <w:pPr>
        <w:spacing w:after="0" w:line="240" w:lineRule="auto"/>
      </w:pPr>
      <w:r>
        <w:separator/>
      </w:r>
    </w:p>
  </w:endnote>
  <w:endnote w:type="continuationSeparator" w:id="0">
    <w:p w14:paraId="04956099" w14:textId="77777777" w:rsidR="007572A1" w:rsidRDefault="007572A1" w:rsidP="00324D78">
      <w:pPr>
        <w:spacing w:after="0" w:line="240" w:lineRule="auto"/>
      </w:pPr>
      <w:r>
        <w:continuationSeparator/>
      </w:r>
    </w:p>
  </w:endnote>
  <w:endnote w:type="continuationNotice" w:id="1">
    <w:p w14:paraId="426AE9FC" w14:textId="77777777" w:rsidR="007572A1" w:rsidRDefault="007572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39E9A9C7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28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28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8E961" w14:textId="77777777" w:rsidR="007572A1" w:rsidRDefault="007572A1" w:rsidP="00324D78">
      <w:pPr>
        <w:spacing w:after="0" w:line="240" w:lineRule="auto"/>
      </w:pPr>
      <w:r>
        <w:separator/>
      </w:r>
    </w:p>
  </w:footnote>
  <w:footnote w:type="continuationSeparator" w:id="0">
    <w:p w14:paraId="40A58C73" w14:textId="77777777" w:rsidR="007572A1" w:rsidRDefault="007572A1" w:rsidP="00324D78">
      <w:pPr>
        <w:spacing w:after="0" w:line="240" w:lineRule="auto"/>
      </w:pPr>
      <w:r>
        <w:continuationSeparator/>
      </w:r>
    </w:p>
  </w:footnote>
  <w:footnote w:type="continuationNotice" w:id="1">
    <w:p w14:paraId="5ABAC9BE" w14:textId="77777777" w:rsidR="007572A1" w:rsidRDefault="007572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1810366648">
    <w:abstractNumId w:val="2"/>
  </w:num>
  <w:num w:numId="2" w16cid:durableId="178592649">
    <w:abstractNumId w:val="4"/>
  </w:num>
  <w:num w:numId="3" w16cid:durableId="346906748">
    <w:abstractNumId w:val="2"/>
  </w:num>
  <w:num w:numId="4" w16cid:durableId="1807359987">
    <w:abstractNumId w:val="2"/>
  </w:num>
  <w:num w:numId="5" w16cid:durableId="26950481">
    <w:abstractNumId w:val="2"/>
  </w:num>
  <w:num w:numId="6" w16cid:durableId="2031564171">
    <w:abstractNumId w:val="2"/>
  </w:num>
  <w:num w:numId="7" w16cid:durableId="360984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8805029">
    <w:abstractNumId w:val="2"/>
  </w:num>
  <w:num w:numId="9" w16cid:durableId="614024566">
    <w:abstractNumId w:val="2"/>
  </w:num>
  <w:num w:numId="10" w16cid:durableId="802650144">
    <w:abstractNumId w:val="2"/>
  </w:num>
  <w:num w:numId="11" w16cid:durableId="938296102">
    <w:abstractNumId w:val="2"/>
  </w:num>
  <w:num w:numId="12" w16cid:durableId="425002089">
    <w:abstractNumId w:val="0"/>
  </w:num>
  <w:num w:numId="13" w16cid:durableId="1088961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239095741">
    <w:abstractNumId w:val="3"/>
  </w:num>
  <w:num w:numId="15" w16cid:durableId="1520968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9434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7308521">
    <w:abstractNumId w:val="2"/>
  </w:num>
  <w:num w:numId="18" w16cid:durableId="838809383">
    <w:abstractNumId w:val="2"/>
  </w:num>
  <w:num w:numId="19" w16cid:durableId="1686057837">
    <w:abstractNumId w:val="2"/>
  </w:num>
  <w:num w:numId="20" w16cid:durableId="190656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12474"/>
    <w:rsid w:val="000132A3"/>
    <w:rsid w:val="00013EEE"/>
    <w:rsid w:val="000228C3"/>
    <w:rsid w:val="00034837"/>
    <w:rsid w:val="0003487A"/>
    <w:rsid w:val="000417D8"/>
    <w:rsid w:val="0005319A"/>
    <w:rsid w:val="0005501A"/>
    <w:rsid w:val="00077168"/>
    <w:rsid w:val="00090713"/>
    <w:rsid w:val="00095DF0"/>
    <w:rsid w:val="00097AA1"/>
    <w:rsid w:val="000A6E68"/>
    <w:rsid w:val="000B0AC2"/>
    <w:rsid w:val="000B11E0"/>
    <w:rsid w:val="000B3AC9"/>
    <w:rsid w:val="000B7FE5"/>
    <w:rsid w:val="000C5740"/>
    <w:rsid w:val="000D31A2"/>
    <w:rsid w:val="000E7CCB"/>
    <w:rsid w:val="000E7D0E"/>
    <w:rsid w:val="000F686B"/>
    <w:rsid w:val="0011359D"/>
    <w:rsid w:val="00114376"/>
    <w:rsid w:val="00116E6A"/>
    <w:rsid w:val="00123AD3"/>
    <w:rsid w:val="00126170"/>
    <w:rsid w:val="00133D3D"/>
    <w:rsid w:val="00136A61"/>
    <w:rsid w:val="001422DD"/>
    <w:rsid w:val="0014635F"/>
    <w:rsid w:val="00153DB7"/>
    <w:rsid w:val="001575B6"/>
    <w:rsid w:val="00165E3A"/>
    <w:rsid w:val="001727DF"/>
    <w:rsid w:val="0017738B"/>
    <w:rsid w:val="00177FB1"/>
    <w:rsid w:val="00185DE1"/>
    <w:rsid w:val="00194CD4"/>
    <w:rsid w:val="001C0EA4"/>
    <w:rsid w:val="001C4D9E"/>
    <w:rsid w:val="001C6112"/>
    <w:rsid w:val="001D227C"/>
    <w:rsid w:val="001D2C1E"/>
    <w:rsid w:val="001E11F1"/>
    <w:rsid w:val="001E22BF"/>
    <w:rsid w:val="001E5A62"/>
    <w:rsid w:val="001F3935"/>
    <w:rsid w:val="001F53B9"/>
    <w:rsid w:val="002031A5"/>
    <w:rsid w:val="002065FF"/>
    <w:rsid w:val="00211237"/>
    <w:rsid w:val="00214E04"/>
    <w:rsid w:val="00220F80"/>
    <w:rsid w:val="00222CBA"/>
    <w:rsid w:val="00223423"/>
    <w:rsid w:val="002321A0"/>
    <w:rsid w:val="002413BD"/>
    <w:rsid w:val="0024707C"/>
    <w:rsid w:val="00251DFE"/>
    <w:rsid w:val="00253134"/>
    <w:rsid w:val="00254F2A"/>
    <w:rsid w:val="00256275"/>
    <w:rsid w:val="002563AC"/>
    <w:rsid w:val="00281988"/>
    <w:rsid w:val="00282F08"/>
    <w:rsid w:val="00286C61"/>
    <w:rsid w:val="00287043"/>
    <w:rsid w:val="002A0B26"/>
    <w:rsid w:val="002A4AF8"/>
    <w:rsid w:val="002A56F2"/>
    <w:rsid w:val="002B066D"/>
    <w:rsid w:val="002B1861"/>
    <w:rsid w:val="002B1A10"/>
    <w:rsid w:val="002B4723"/>
    <w:rsid w:val="002C00E2"/>
    <w:rsid w:val="002C5090"/>
    <w:rsid w:val="002D215A"/>
    <w:rsid w:val="003042E9"/>
    <w:rsid w:val="00306C0D"/>
    <w:rsid w:val="0030743E"/>
    <w:rsid w:val="00313590"/>
    <w:rsid w:val="00313DE9"/>
    <w:rsid w:val="00324D78"/>
    <w:rsid w:val="00340702"/>
    <w:rsid w:val="00340B35"/>
    <w:rsid w:val="00357941"/>
    <w:rsid w:val="0036448F"/>
    <w:rsid w:val="003659F7"/>
    <w:rsid w:val="003666F4"/>
    <w:rsid w:val="00373C3D"/>
    <w:rsid w:val="00374AE6"/>
    <w:rsid w:val="00376A53"/>
    <w:rsid w:val="00381A8A"/>
    <w:rsid w:val="003A2B2E"/>
    <w:rsid w:val="003A399C"/>
    <w:rsid w:val="003B4183"/>
    <w:rsid w:val="003B4F68"/>
    <w:rsid w:val="003C4D8A"/>
    <w:rsid w:val="003D35B4"/>
    <w:rsid w:val="003D4418"/>
    <w:rsid w:val="003D6684"/>
    <w:rsid w:val="003D6A1A"/>
    <w:rsid w:val="003D7EC4"/>
    <w:rsid w:val="003E3BE0"/>
    <w:rsid w:val="003E3DF1"/>
    <w:rsid w:val="003F1035"/>
    <w:rsid w:val="00412219"/>
    <w:rsid w:val="004131ED"/>
    <w:rsid w:val="00413E11"/>
    <w:rsid w:val="00430948"/>
    <w:rsid w:val="00432A5A"/>
    <w:rsid w:val="004340C5"/>
    <w:rsid w:val="00435247"/>
    <w:rsid w:val="004365DE"/>
    <w:rsid w:val="00440750"/>
    <w:rsid w:val="00441B3B"/>
    <w:rsid w:val="00444289"/>
    <w:rsid w:val="00447683"/>
    <w:rsid w:val="00447ABB"/>
    <w:rsid w:val="004514B2"/>
    <w:rsid w:val="00454C62"/>
    <w:rsid w:val="00472549"/>
    <w:rsid w:val="00482A27"/>
    <w:rsid w:val="00485683"/>
    <w:rsid w:val="004872A7"/>
    <w:rsid w:val="004942FC"/>
    <w:rsid w:val="00496893"/>
    <w:rsid w:val="004A3A15"/>
    <w:rsid w:val="004A49A2"/>
    <w:rsid w:val="004B6331"/>
    <w:rsid w:val="004D67D0"/>
    <w:rsid w:val="004D7E38"/>
    <w:rsid w:val="004E4E47"/>
    <w:rsid w:val="004F068F"/>
    <w:rsid w:val="004F1656"/>
    <w:rsid w:val="00504796"/>
    <w:rsid w:val="00506961"/>
    <w:rsid w:val="005069B4"/>
    <w:rsid w:val="005160EE"/>
    <w:rsid w:val="00516C51"/>
    <w:rsid w:val="00524DE4"/>
    <w:rsid w:val="005269E1"/>
    <w:rsid w:val="00530D1A"/>
    <w:rsid w:val="005405D6"/>
    <w:rsid w:val="0056114B"/>
    <w:rsid w:val="005651A6"/>
    <w:rsid w:val="00567CAC"/>
    <w:rsid w:val="005803A9"/>
    <w:rsid w:val="0058284A"/>
    <w:rsid w:val="00584FAF"/>
    <w:rsid w:val="00586C8E"/>
    <w:rsid w:val="00592774"/>
    <w:rsid w:val="005B1088"/>
    <w:rsid w:val="005B3156"/>
    <w:rsid w:val="005C0FC8"/>
    <w:rsid w:val="005C3F37"/>
    <w:rsid w:val="005C5366"/>
    <w:rsid w:val="005F5EF1"/>
    <w:rsid w:val="006033A0"/>
    <w:rsid w:val="00610168"/>
    <w:rsid w:val="006120A4"/>
    <w:rsid w:val="006128F2"/>
    <w:rsid w:val="006137BD"/>
    <w:rsid w:val="00620363"/>
    <w:rsid w:val="00626FA3"/>
    <w:rsid w:val="00641673"/>
    <w:rsid w:val="00663A3B"/>
    <w:rsid w:val="00664E5A"/>
    <w:rsid w:val="00674C5D"/>
    <w:rsid w:val="0067509E"/>
    <w:rsid w:val="00693C73"/>
    <w:rsid w:val="006A2C40"/>
    <w:rsid w:val="006A39C7"/>
    <w:rsid w:val="006A4FA0"/>
    <w:rsid w:val="006D1CFB"/>
    <w:rsid w:val="006D2795"/>
    <w:rsid w:val="006E4810"/>
    <w:rsid w:val="006E48D9"/>
    <w:rsid w:val="006F0A9F"/>
    <w:rsid w:val="00703656"/>
    <w:rsid w:val="0071018E"/>
    <w:rsid w:val="007235CF"/>
    <w:rsid w:val="00740741"/>
    <w:rsid w:val="00741C9A"/>
    <w:rsid w:val="00747C54"/>
    <w:rsid w:val="007572A1"/>
    <w:rsid w:val="00760945"/>
    <w:rsid w:val="00765A3A"/>
    <w:rsid w:val="00766DAA"/>
    <w:rsid w:val="0077026D"/>
    <w:rsid w:val="00771A67"/>
    <w:rsid w:val="00794512"/>
    <w:rsid w:val="00795594"/>
    <w:rsid w:val="007A3EEB"/>
    <w:rsid w:val="007B1390"/>
    <w:rsid w:val="007B16C0"/>
    <w:rsid w:val="007B258A"/>
    <w:rsid w:val="007C01EB"/>
    <w:rsid w:val="007C1859"/>
    <w:rsid w:val="007C2258"/>
    <w:rsid w:val="007C7425"/>
    <w:rsid w:val="007D786E"/>
    <w:rsid w:val="007E1791"/>
    <w:rsid w:val="007F3815"/>
    <w:rsid w:val="008024B4"/>
    <w:rsid w:val="0081667A"/>
    <w:rsid w:val="008209BF"/>
    <w:rsid w:val="00823596"/>
    <w:rsid w:val="00832B0A"/>
    <w:rsid w:val="00836085"/>
    <w:rsid w:val="008366B8"/>
    <w:rsid w:val="008414F3"/>
    <w:rsid w:val="00846F07"/>
    <w:rsid w:val="00860737"/>
    <w:rsid w:val="00864DD2"/>
    <w:rsid w:val="00867936"/>
    <w:rsid w:val="00870EEC"/>
    <w:rsid w:val="008831FC"/>
    <w:rsid w:val="0088567B"/>
    <w:rsid w:val="008861B6"/>
    <w:rsid w:val="00887BFA"/>
    <w:rsid w:val="00890E4B"/>
    <w:rsid w:val="008A6407"/>
    <w:rsid w:val="008B3CAE"/>
    <w:rsid w:val="008C55EA"/>
    <w:rsid w:val="008D0B91"/>
    <w:rsid w:val="008D1EBC"/>
    <w:rsid w:val="008D374D"/>
    <w:rsid w:val="008D6E91"/>
    <w:rsid w:val="008E75C2"/>
    <w:rsid w:val="008E7B6E"/>
    <w:rsid w:val="008E7C63"/>
    <w:rsid w:val="009021DC"/>
    <w:rsid w:val="00911D65"/>
    <w:rsid w:val="009139D6"/>
    <w:rsid w:val="00921CB8"/>
    <w:rsid w:val="00927879"/>
    <w:rsid w:val="00930026"/>
    <w:rsid w:val="009465C0"/>
    <w:rsid w:val="009514A5"/>
    <w:rsid w:val="009609DE"/>
    <w:rsid w:val="009631A7"/>
    <w:rsid w:val="00963551"/>
    <w:rsid w:val="00971B6C"/>
    <w:rsid w:val="009726C2"/>
    <w:rsid w:val="00990D91"/>
    <w:rsid w:val="0099201B"/>
    <w:rsid w:val="009954FF"/>
    <w:rsid w:val="009A1660"/>
    <w:rsid w:val="009A7B68"/>
    <w:rsid w:val="009B12D8"/>
    <w:rsid w:val="009B704A"/>
    <w:rsid w:val="009C3384"/>
    <w:rsid w:val="009C5298"/>
    <w:rsid w:val="009C62B9"/>
    <w:rsid w:val="009D14A7"/>
    <w:rsid w:val="009D6548"/>
    <w:rsid w:val="009E1DBD"/>
    <w:rsid w:val="009E455A"/>
    <w:rsid w:val="00A03A9E"/>
    <w:rsid w:val="00A11E59"/>
    <w:rsid w:val="00A16779"/>
    <w:rsid w:val="00A233FD"/>
    <w:rsid w:val="00A33037"/>
    <w:rsid w:val="00A35B90"/>
    <w:rsid w:val="00A439DD"/>
    <w:rsid w:val="00A517D6"/>
    <w:rsid w:val="00A64E56"/>
    <w:rsid w:val="00A66CDB"/>
    <w:rsid w:val="00A75A68"/>
    <w:rsid w:val="00A954DB"/>
    <w:rsid w:val="00A96CAC"/>
    <w:rsid w:val="00AA36A3"/>
    <w:rsid w:val="00AA73D4"/>
    <w:rsid w:val="00AB01C1"/>
    <w:rsid w:val="00AB3DEC"/>
    <w:rsid w:val="00AB4AFB"/>
    <w:rsid w:val="00AD41BD"/>
    <w:rsid w:val="00AF403C"/>
    <w:rsid w:val="00B007CA"/>
    <w:rsid w:val="00B036EE"/>
    <w:rsid w:val="00B06852"/>
    <w:rsid w:val="00B21DB2"/>
    <w:rsid w:val="00B24D28"/>
    <w:rsid w:val="00B34E82"/>
    <w:rsid w:val="00B43670"/>
    <w:rsid w:val="00B56AC2"/>
    <w:rsid w:val="00B57038"/>
    <w:rsid w:val="00B60582"/>
    <w:rsid w:val="00B64E1E"/>
    <w:rsid w:val="00B7467E"/>
    <w:rsid w:val="00BB1F5D"/>
    <w:rsid w:val="00BD1A8B"/>
    <w:rsid w:val="00BD2867"/>
    <w:rsid w:val="00BD6C23"/>
    <w:rsid w:val="00BD792D"/>
    <w:rsid w:val="00BE049C"/>
    <w:rsid w:val="00BE199A"/>
    <w:rsid w:val="00BE1FEE"/>
    <w:rsid w:val="00BE451E"/>
    <w:rsid w:val="00BF1854"/>
    <w:rsid w:val="00BF23F2"/>
    <w:rsid w:val="00C069A0"/>
    <w:rsid w:val="00C15169"/>
    <w:rsid w:val="00C201D2"/>
    <w:rsid w:val="00C23F57"/>
    <w:rsid w:val="00C276DF"/>
    <w:rsid w:val="00C306FE"/>
    <w:rsid w:val="00C31F43"/>
    <w:rsid w:val="00C37053"/>
    <w:rsid w:val="00C41132"/>
    <w:rsid w:val="00C4134C"/>
    <w:rsid w:val="00C44C20"/>
    <w:rsid w:val="00C62A7D"/>
    <w:rsid w:val="00C64D04"/>
    <w:rsid w:val="00C658A0"/>
    <w:rsid w:val="00C66338"/>
    <w:rsid w:val="00C70342"/>
    <w:rsid w:val="00C7203C"/>
    <w:rsid w:val="00C736EB"/>
    <w:rsid w:val="00C81F2E"/>
    <w:rsid w:val="00C92705"/>
    <w:rsid w:val="00C93792"/>
    <w:rsid w:val="00CA6054"/>
    <w:rsid w:val="00CB1B5B"/>
    <w:rsid w:val="00CB57BD"/>
    <w:rsid w:val="00CB78A2"/>
    <w:rsid w:val="00CC6CBC"/>
    <w:rsid w:val="00CD15CD"/>
    <w:rsid w:val="00CD2022"/>
    <w:rsid w:val="00CD2C76"/>
    <w:rsid w:val="00CD6632"/>
    <w:rsid w:val="00CE1DC5"/>
    <w:rsid w:val="00CF1D37"/>
    <w:rsid w:val="00CF3007"/>
    <w:rsid w:val="00CF3AEF"/>
    <w:rsid w:val="00D0470B"/>
    <w:rsid w:val="00D067FC"/>
    <w:rsid w:val="00D11E31"/>
    <w:rsid w:val="00D143CD"/>
    <w:rsid w:val="00D449CF"/>
    <w:rsid w:val="00D53684"/>
    <w:rsid w:val="00D62FDD"/>
    <w:rsid w:val="00D64AB1"/>
    <w:rsid w:val="00D65F4F"/>
    <w:rsid w:val="00D77279"/>
    <w:rsid w:val="00D81B61"/>
    <w:rsid w:val="00D81DAF"/>
    <w:rsid w:val="00D81E06"/>
    <w:rsid w:val="00D86174"/>
    <w:rsid w:val="00D87383"/>
    <w:rsid w:val="00D92285"/>
    <w:rsid w:val="00D9597D"/>
    <w:rsid w:val="00DB0265"/>
    <w:rsid w:val="00DB2509"/>
    <w:rsid w:val="00DB617F"/>
    <w:rsid w:val="00DC297B"/>
    <w:rsid w:val="00DE1A8D"/>
    <w:rsid w:val="00DE5507"/>
    <w:rsid w:val="00DE64D6"/>
    <w:rsid w:val="00DE6C50"/>
    <w:rsid w:val="00DE70AD"/>
    <w:rsid w:val="00E02F6B"/>
    <w:rsid w:val="00E11474"/>
    <w:rsid w:val="00E14143"/>
    <w:rsid w:val="00E14690"/>
    <w:rsid w:val="00E24859"/>
    <w:rsid w:val="00E26389"/>
    <w:rsid w:val="00E35B80"/>
    <w:rsid w:val="00E52928"/>
    <w:rsid w:val="00E57923"/>
    <w:rsid w:val="00E80EA9"/>
    <w:rsid w:val="00E81330"/>
    <w:rsid w:val="00E82920"/>
    <w:rsid w:val="00E84126"/>
    <w:rsid w:val="00E8594B"/>
    <w:rsid w:val="00E86D26"/>
    <w:rsid w:val="00EA1D72"/>
    <w:rsid w:val="00EA26E7"/>
    <w:rsid w:val="00EB1154"/>
    <w:rsid w:val="00EC2305"/>
    <w:rsid w:val="00EC4D55"/>
    <w:rsid w:val="00EE2AE8"/>
    <w:rsid w:val="00EE3182"/>
    <w:rsid w:val="00EE4740"/>
    <w:rsid w:val="00EE7942"/>
    <w:rsid w:val="00EF21F6"/>
    <w:rsid w:val="00EF3515"/>
    <w:rsid w:val="00EF3631"/>
    <w:rsid w:val="00F13C74"/>
    <w:rsid w:val="00F146AE"/>
    <w:rsid w:val="00F158CC"/>
    <w:rsid w:val="00F17028"/>
    <w:rsid w:val="00F22AFD"/>
    <w:rsid w:val="00F26AF6"/>
    <w:rsid w:val="00F351E6"/>
    <w:rsid w:val="00F3780D"/>
    <w:rsid w:val="00F40D13"/>
    <w:rsid w:val="00F43D0C"/>
    <w:rsid w:val="00F50470"/>
    <w:rsid w:val="00F507F5"/>
    <w:rsid w:val="00F575F2"/>
    <w:rsid w:val="00F71A22"/>
    <w:rsid w:val="00F75253"/>
    <w:rsid w:val="00F82245"/>
    <w:rsid w:val="00F8398D"/>
    <w:rsid w:val="00F90976"/>
    <w:rsid w:val="00FA3071"/>
    <w:rsid w:val="00FB0E5C"/>
    <w:rsid w:val="00FB265A"/>
    <w:rsid w:val="00FC1D25"/>
    <w:rsid w:val="00FC2E44"/>
    <w:rsid w:val="00FD1DA8"/>
    <w:rsid w:val="00FD3BC2"/>
    <w:rsid w:val="00FE0BEF"/>
    <w:rsid w:val="00FE69B7"/>
    <w:rsid w:val="00FF0072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linskykraj.cz/logo-zlinskeho-kraje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zlinskykraj.cz/seznam-zrizovanych-a-zalozenych-organizaci-zlinskym-kraje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monika.dankova@zlinskykraj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aa4f96ba11c0c64026bfaefe179d3b63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3840251bb5ac0e08388e398b2d467d4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81898-20C5-4254-944C-70F320D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20DD1-938A-4512-A04C-5F9008FB004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9488e27-62b4-47cf-9353-e24b519013c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3FA2B2-3131-47AF-A8E0-789F73EA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28</TotalTime>
  <Pages>8</Pages>
  <Words>3545</Words>
  <Characters>20918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Daňková Monika</cp:lastModifiedBy>
  <cp:revision>3</cp:revision>
  <dcterms:created xsi:type="dcterms:W3CDTF">2024-01-24T12:09:00Z</dcterms:created>
  <dcterms:modified xsi:type="dcterms:W3CDTF">2024-01-24T12:11:00Z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