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9C111" w14:textId="3060C641" w:rsidR="002E224A" w:rsidRDefault="00DD1FA0" w:rsidP="00DA6982">
      <w:pPr>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Nabídka</w:t>
      </w:r>
      <w:r w:rsidR="002E224A">
        <w:rPr>
          <w:rFonts w:ascii="Times New Roman" w:eastAsia="Times New Roman" w:hAnsi="Times New Roman" w:cs="Times New Roman"/>
          <w:b/>
          <w:sz w:val="32"/>
          <w:u w:val="single"/>
        </w:rPr>
        <w:t xml:space="preserve"> Media Network s.r.o. České republice - Městskému soudu v Praze</w:t>
      </w:r>
    </w:p>
    <w:p w14:paraId="4677FD60" w14:textId="4A621B58" w:rsidR="00DA6982" w:rsidRDefault="00B879CD" w:rsidP="002E224A">
      <w:pPr>
        <w:jc w:val="center"/>
      </w:pPr>
      <w:r>
        <w:rPr>
          <w:rFonts w:ascii="Times New Roman" w:eastAsia="Times New Roman" w:hAnsi="Times New Roman" w:cs="Times New Roman"/>
          <w:b/>
          <w:sz w:val="32"/>
          <w:u w:val="single"/>
        </w:rPr>
        <w:t>S</w:t>
      </w:r>
      <w:r w:rsidR="00DA6982">
        <w:rPr>
          <w:rFonts w:ascii="Times New Roman" w:eastAsia="Times New Roman" w:hAnsi="Times New Roman" w:cs="Times New Roman"/>
          <w:b/>
          <w:sz w:val="32"/>
          <w:u w:val="single"/>
        </w:rPr>
        <w:t>mlouv</w:t>
      </w:r>
      <w:r>
        <w:rPr>
          <w:rFonts w:ascii="Times New Roman" w:eastAsia="Times New Roman" w:hAnsi="Times New Roman" w:cs="Times New Roman"/>
          <w:b/>
          <w:sz w:val="32"/>
          <w:u w:val="single"/>
        </w:rPr>
        <w:t>a</w:t>
      </w:r>
      <w:r w:rsidR="00A403EA">
        <w:rPr>
          <w:rFonts w:ascii="Times New Roman" w:eastAsia="Times New Roman" w:hAnsi="Times New Roman" w:cs="Times New Roman"/>
          <w:b/>
          <w:sz w:val="32"/>
          <w:u w:val="single"/>
        </w:rPr>
        <w:t xml:space="preserve"> č. 3087/2023</w:t>
      </w:r>
      <w:r w:rsidR="00DA6982">
        <w:rPr>
          <w:rFonts w:ascii="Times New Roman" w:eastAsia="Times New Roman" w:hAnsi="Times New Roman" w:cs="Times New Roman"/>
          <w:b/>
          <w:sz w:val="32"/>
          <w:u w:val="single"/>
        </w:rPr>
        <w:t>:</w:t>
      </w:r>
    </w:p>
    <w:p w14:paraId="044035E7" w14:textId="77777777" w:rsidR="00DA6982" w:rsidRDefault="00DA6982" w:rsidP="00DA6982">
      <w:pPr>
        <w:pStyle w:val="Osnova1"/>
      </w:pPr>
    </w:p>
    <w:p w14:paraId="2E609338" w14:textId="77777777" w:rsidR="00DA6982" w:rsidRDefault="00DA6982" w:rsidP="00DA6982">
      <w:pPr>
        <w:pStyle w:val="nzevlnku"/>
      </w:pPr>
      <w:r>
        <w:t>Účastníci smlouvy</w:t>
      </w:r>
    </w:p>
    <w:p w14:paraId="17B5DFE8" w14:textId="54E2C2BF" w:rsidR="00DF7993" w:rsidRPr="00DF7993" w:rsidRDefault="00DF7993" w:rsidP="00DF7993">
      <w:pPr>
        <w:pStyle w:val="Osnova1"/>
        <w:numPr>
          <w:ilvl w:val="0"/>
          <w:numId w:val="0"/>
        </w:numPr>
        <w:ind w:left="360" w:hanging="360"/>
        <w:jc w:val="left"/>
      </w:pPr>
    </w:p>
    <w:p w14:paraId="40F6FC61" w14:textId="673C80DF" w:rsidR="00DF7993" w:rsidRPr="00DF7993" w:rsidRDefault="00DF7993" w:rsidP="00DF7993">
      <w:pPr>
        <w:pStyle w:val="Osnova2"/>
        <w:rPr>
          <w:b/>
          <w:bCs/>
        </w:rPr>
      </w:pPr>
      <w:r w:rsidRPr="00DF7993">
        <w:rPr>
          <w:rFonts w:cs="Courier New"/>
          <w:b/>
          <w:bCs/>
        </w:rPr>
        <w:t>Česká republika – Městský soud v</w:t>
      </w:r>
      <w:r>
        <w:rPr>
          <w:rFonts w:cs="Courier New"/>
          <w:b/>
          <w:bCs/>
        </w:rPr>
        <w:t> </w:t>
      </w:r>
      <w:r w:rsidRPr="00DF7993">
        <w:rPr>
          <w:rFonts w:cs="Courier New"/>
          <w:b/>
          <w:bCs/>
        </w:rPr>
        <w:t>Praze</w:t>
      </w:r>
      <w:r>
        <w:rPr>
          <w:rFonts w:cs="Courier New"/>
          <w:b/>
          <w:bCs/>
        </w:rPr>
        <w:t xml:space="preserve">, </w:t>
      </w:r>
      <w:r w:rsidRPr="00DF7993">
        <w:rPr>
          <w:rFonts w:cs="Courier New"/>
        </w:rPr>
        <w:t>se sídlem Spálená 6/2, 112 16 Praha 2</w:t>
      </w:r>
      <w:r>
        <w:rPr>
          <w:rFonts w:cs="Courier New"/>
        </w:rPr>
        <w:t xml:space="preserve">, </w:t>
      </w:r>
      <w:r w:rsidRPr="00DF7993">
        <w:rPr>
          <w:rFonts w:cs="Courier New"/>
        </w:rPr>
        <w:t>zastoupená Ing. Michaelem Mrzkošem, LL.M., ředitelem správy soudu, na základě pověření předsedkyně Městského soudu v Praze Spr 724/2021 ze dne 3. 3. 2021</w:t>
      </w:r>
      <w:r>
        <w:rPr>
          <w:rFonts w:cs="Courier New"/>
        </w:rPr>
        <w:t xml:space="preserve">, </w:t>
      </w:r>
      <w:r w:rsidRPr="00DF7993">
        <w:rPr>
          <w:rFonts w:cs="Courier New"/>
        </w:rPr>
        <w:t>IČO: 00215660</w:t>
      </w:r>
      <w:r>
        <w:rPr>
          <w:rFonts w:cs="Courier New"/>
        </w:rPr>
        <w:t xml:space="preserve">, </w:t>
      </w:r>
      <w:r w:rsidRPr="00DF7993">
        <w:rPr>
          <w:rFonts w:cs="Courier New"/>
        </w:rPr>
        <w:t>DIČ: CZ00215660</w:t>
      </w:r>
      <w:r>
        <w:rPr>
          <w:rFonts w:cs="Courier New"/>
        </w:rPr>
        <w:t xml:space="preserve">, </w:t>
      </w:r>
      <w:r w:rsidRPr="00DF7993">
        <w:rPr>
          <w:rFonts w:cs="Courier New"/>
        </w:rPr>
        <w:t>bankovní spojení: ČNB</w:t>
      </w:r>
      <w:r>
        <w:rPr>
          <w:rFonts w:cs="Courier New"/>
        </w:rPr>
        <w:t xml:space="preserve">, </w:t>
      </w:r>
      <w:r w:rsidRPr="00DF7993">
        <w:rPr>
          <w:rFonts w:cs="Courier New"/>
        </w:rPr>
        <w:t>č.ú.: 2928021/0710</w:t>
      </w:r>
      <w:r>
        <w:rPr>
          <w:rFonts w:cs="Courier New"/>
        </w:rPr>
        <w:t xml:space="preserve"> (dále jen „</w:t>
      </w:r>
      <w:r>
        <w:rPr>
          <w:rFonts w:cs="Courier New"/>
          <w:i/>
          <w:iCs/>
        </w:rPr>
        <w:t>Městský soud“</w:t>
      </w:r>
      <w:r>
        <w:rPr>
          <w:rFonts w:cs="Courier New"/>
        </w:rPr>
        <w:t>)</w:t>
      </w:r>
    </w:p>
    <w:p w14:paraId="7B1D9BF8" w14:textId="5E3CF884" w:rsidR="00DA6982" w:rsidRDefault="00DA6982" w:rsidP="00DA6982">
      <w:pPr>
        <w:pStyle w:val="Osnova2"/>
        <w:numPr>
          <w:ilvl w:val="0"/>
          <w:numId w:val="0"/>
        </w:numPr>
        <w:ind w:left="540"/>
      </w:pPr>
    </w:p>
    <w:p w14:paraId="39F571CE" w14:textId="77777777" w:rsidR="00DA6982" w:rsidRDefault="00DA6982" w:rsidP="00DA6982">
      <w:pPr>
        <w:pStyle w:val="Osnova2"/>
      </w:pPr>
      <w:r>
        <w:rPr>
          <w:b/>
          <w:bCs/>
        </w:rPr>
        <w:t xml:space="preserve">Media Network, s.r.o., </w:t>
      </w:r>
      <w:r>
        <w:t>se sídlem Revoluční 1082/8, 110 00 Praha 1, IČ 02186454, DIČ, CZ 02186454, zapsaná v obchodním rejstříku vedeném Městským soudem v Praze, oddíl C, vložka 216663, zastoupená Mgr. Ivo Hartmannem, MBA, jednatelem (dále jen „</w:t>
      </w:r>
      <w:r>
        <w:rPr>
          <w:i/>
          <w:iCs/>
        </w:rPr>
        <w:t>Media Network“</w:t>
      </w:r>
      <w:r>
        <w:t xml:space="preserve">) </w:t>
      </w:r>
    </w:p>
    <w:p w14:paraId="181BB74B" w14:textId="77777777" w:rsidR="00DA6982" w:rsidRDefault="00DA6982" w:rsidP="00DA6982">
      <w:pPr>
        <w:pStyle w:val="Osnova1"/>
      </w:pPr>
    </w:p>
    <w:p w14:paraId="7A536859" w14:textId="77777777" w:rsidR="00DA6982" w:rsidRDefault="00DA6982" w:rsidP="00DA6982">
      <w:pPr>
        <w:pStyle w:val="nadpislnku"/>
      </w:pPr>
      <w:r>
        <w:t>Úvodní ustanovení</w:t>
      </w:r>
    </w:p>
    <w:p w14:paraId="66EA6A5C" w14:textId="2BB4C962" w:rsidR="00DA6982" w:rsidRDefault="00DA6982" w:rsidP="00DA6982">
      <w:pPr>
        <w:pStyle w:val="Osnova2"/>
      </w:pPr>
      <w:r>
        <w:t xml:space="preserve">Media Network je obchodní společností – vydavatelstvím zpravodajských portálů  </w:t>
      </w:r>
      <w:hyperlink r:id="rId8" w:history="1">
        <w:r w:rsidRPr="00EB1715">
          <w:rPr>
            <w:rStyle w:val="Hypertextovodkaz"/>
          </w:rPr>
          <w:t>www.zdravotnickydenik.cz</w:t>
        </w:r>
      </w:hyperlink>
      <w:r>
        <w:t xml:space="preserve">, </w:t>
      </w:r>
      <w:hyperlink r:id="rId9" w:history="1">
        <w:r w:rsidRPr="00DE623D">
          <w:rPr>
            <w:rStyle w:val="Hypertextovodkaz"/>
          </w:rPr>
          <w:t>www.ekonomickydenik.cz</w:t>
        </w:r>
      </w:hyperlink>
      <w:r>
        <w:t xml:space="preserve">, </w:t>
      </w:r>
      <w:hyperlink r:id="rId10" w:history="1">
        <w:r w:rsidRPr="00DE623D">
          <w:rPr>
            <w:rStyle w:val="Hypertextovodkaz"/>
          </w:rPr>
          <w:t>www.ceska-justice.cz</w:t>
        </w:r>
      </w:hyperlink>
      <w:r>
        <w:t xml:space="preserve"> a www.zdravotnickydennik.sk.</w:t>
      </w:r>
    </w:p>
    <w:p w14:paraId="11821920" w14:textId="77777777" w:rsidR="00DA6982" w:rsidRDefault="00DA6982" w:rsidP="00DA6982">
      <w:pPr>
        <w:pStyle w:val="Osnova1"/>
      </w:pPr>
    </w:p>
    <w:p w14:paraId="470AA509" w14:textId="77777777" w:rsidR="00DA6982" w:rsidRDefault="00DA6982" w:rsidP="00DA6982">
      <w:pPr>
        <w:pStyle w:val="nzevlnku"/>
      </w:pPr>
      <w:r>
        <w:t>Předmět smlouvy</w:t>
      </w:r>
    </w:p>
    <w:p w14:paraId="44820FEC" w14:textId="6E508B3C" w:rsidR="00DD1FA0" w:rsidRPr="00DD1FA0" w:rsidRDefault="00DA6982" w:rsidP="00DD1FA0">
      <w:pPr>
        <w:pStyle w:val="Osnova2"/>
      </w:pPr>
      <w:r>
        <w:t xml:space="preserve">Předmětem této smlouvy je </w:t>
      </w:r>
      <w:r w:rsidR="00DD1FA0" w:rsidRPr="00DD1FA0">
        <w:t xml:space="preserve">zajištění personální náborové kampaně pro Městského soud v Praze za účelem náboru vhodných kandidátů na volné pracovní pozice Městského soudu v Praze. Specifikace typů inzerce je uvedena v nabídce dodavatele, která je přílohou č. 1 této smlouvy (bannerová inzerce </w:t>
      </w:r>
      <w:proofErr w:type="gramStart"/>
      <w:r w:rsidR="00DD1FA0" w:rsidRPr="00DD1FA0">
        <w:t>- ,,HomePage</w:t>
      </w:r>
      <w:proofErr w:type="gramEnd"/>
      <w:r w:rsidR="00DD1FA0" w:rsidRPr="00DD1FA0">
        <w:t xml:space="preserve"> banner“, personální inzerce - ,,Baliček Monitor kariéra max“ - 40 personálních inzerátů za rok na Horne Page, nativní články - ,,Monitor Native“- trvalé umístění nativního článku v rubrice Monitor pro partnerský obsah na HomePagena a dále „Monitor Native plus“- 10 nativních článků v průběhu 12 měsíců).</w:t>
      </w:r>
    </w:p>
    <w:p w14:paraId="72F9D987" w14:textId="77777777" w:rsidR="00DA6982" w:rsidRDefault="00DA6982" w:rsidP="00DA6982">
      <w:pPr>
        <w:pStyle w:val="Osnova1"/>
      </w:pPr>
    </w:p>
    <w:p w14:paraId="761B10FB" w14:textId="77777777" w:rsidR="00DA6982" w:rsidRDefault="00DA6982" w:rsidP="00DA6982">
      <w:pPr>
        <w:pStyle w:val="Osnova3"/>
        <w:numPr>
          <w:ilvl w:val="0"/>
          <w:numId w:val="0"/>
        </w:numPr>
        <w:ind w:left="454"/>
      </w:pPr>
    </w:p>
    <w:p w14:paraId="07677555" w14:textId="3C182E81" w:rsidR="00DA6982" w:rsidRDefault="005B2CAF" w:rsidP="00DA6982">
      <w:pPr>
        <w:pStyle w:val="Osnova2"/>
      </w:pPr>
      <w:r>
        <w:t>Městský soud</w:t>
      </w:r>
      <w:r w:rsidR="00DA6982">
        <w:t xml:space="preserve"> </w:t>
      </w:r>
      <w:r w:rsidR="00DA6982" w:rsidRPr="0051009B">
        <w:t xml:space="preserve">se </w:t>
      </w:r>
      <w:r w:rsidR="00DA6982">
        <w:t>tímto zavazuje:</w:t>
      </w:r>
    </w:p>
    <w:p w14:paraId="270CF301" w14:textId="77777777" w:rsidR="00DA6982" w:rsidRDefault="00DA6982" w:rsidP="00DA6982">
      <w:pPr>
        <w:pStyle w:val="Osnova3"/>
      </w:pPr>
      <w:r>
        <w:t>poskytnout Media Networku součinnost nezbytnou ke splnění závazků Media Network vyplývajících z této smlouvy.</w:t>
      </w:r>
    </w:p>
    <w:p w14:paraId="36D33EE3" w14:textId="77777777" w:rsidR="00DA6982" w:rsidRDefault="00DA6982" w:rsidP="00DA6982">
      <w:pPr>
        <w:pStyle w:val="Osnova3"/>
        <w:numPr>
          <w:ilvl w:val="0"/>
          <w:numId w:val="0"/>
        </w:numPr>
        <w:ind w:left="454"/>
      </w:pPr>
    </w:p>
    <w:p w14:paraId="612055EA" w14:textId="77777777" w:rsidR="00DA6982" w:rsidRDefault="00DA6982" w:rsidP="00DA6982">
      <w:pPr>
        <w:pStyle w:val="Osnova1"/>
      </w:pPr>
    </w:p>
    <w:p w14:paraId="308CEED7" w14:textId="0369DCCC" w:rsidR="00DA6982" w:rsidRDefault="00DA6982" w:rsidP="00DA6982">
      <w:pPr>
        <w:pStyle w:val="nadpislnku"/>
      </w:pPr>
      <w:r>
        <w:t>Odměna za poskytnuté reklamní plnění</w:t>
      </w:r>
      <w:r w:rsidR="00D03363">
        <w:t xml:space="preserve"> a platební podmínky</w:t>
      </w:r>
    </w:p>
    <w:p w14:paraId="47F573DC" w14:textId="77777777" w:rsidR="00D03363" w:rsidRDefault="00D03363" w:rsidP="00D03363">
      <w:pPr>
        <w:pStyle w:val="Osnova2"/>
      </w:pPr>
      <w:r w:rsidRPr="00D03363">
        <w:t xml:space="preserve">Platební podmínky: </w:t>
      </w:r>
    </w:p>
    <w:p w14:paraId="27FC2C20" w14:textId="77777777" w:rsidR="00D03363" w:rsidRDefault="00D03363" w:rsidP="00D03363">
      <w:pPr>
        <w:pStyle w:val="Osnova2"/>
        <w:numPr>
          <w:ilvl w:val="2"/>
          <w:numId w:val="40"/>
        </w:numPr>
      </w:pPr>
      <w:r w:rsidRPr="00D03363">
        <w:t xml:space="preserve">Úhrada ceny předmětu plnění bude prováděna v české měně měsíčně. Přílohou faktury bude objednatelem odsouhlasený a oboustranně podepsaný soupis provedených služeb. Odsouhlasený a podepsaný soupis provedených služeb </w:t>
      </w:r>
      <w:proofErr w:type="gramStart"/>
      <w:r w:rsidRPr="00D03363">
        <w:t>slouží</w:t>
      </w:r>
      <w:proofErr w:type="gramEnd"/>
      <w:r w:rsidRPr="00D03363">
        <w:t xml:space="preserve"> jako podklad pro zpracování faktury.</w:t>
      </w:r>
    </w:p>
    <w:p w14:paraId="0E50F7F5" w14:textId="77777777" w:rsidR="00D03363" w:rsidRPr="00D03363" w:rsidRDefault="00D03363" w:rsidP="00D03363">
      <w:pPr>
        <w:pStyle w:val="Osnova2"/>
        <w:numPr>
          <w:ilvl w:val="2"/>
          <w:numId w:val="40"/>
        </w:numPr>
      </w:pPr>
      <w:r w:rsidRPr="00D03363">
        <w:rPr>
          <w:rFonts w:cs="Courier New"/>
        </w:rPr>
        <w:t xml:space="preserve">Faktura doručená objednateli a vystavená dodavatelem v souladu s § 28 zák. č. 235/2004 Sb., o dani z přidané hodnoty, ve znění pozdějších předpisů musí být objednateli doručena do pěti (5) pracovních dnů od vystavení, musí mít náležitosti daňového dokladu stanovené v ust. § 29 zák. č. 235/2004 Sb., o dani z přidané hodnoty, ve znění pozdějších předpisů a v ust. § 435 zák. č. 89/2012 Sb., OZ. Přílohou faktury musí být potvrzený soupis provedených služeb. </w:t>
      </w:r>
    </w:p>
    <w:p w14:paraId="07819AD4" w14:textId="77777777" w:rsidR="00D03363" w:rsidRPr="00D03363" w:rsidRDefault="00D03363" w:rsidP="00D03363">
      <w:pPr>
        <w:pStyle w:val="Osnova2"/>
        <w:numPr>
          <w:ilvl w:val="2"/>
          <w:numId w:val="40"/>
        </w:numPr>
      </w:pPr>
      <w:r w:rsidRPr="00D03363">
        <w:rPr>
          <w:rFonts w:cs="Courier New"/>
        </w:rPr>
        <w:t>Splatnost faktury je stanovena do dvaceti jedna (21) kalendářních dnů od data vystavení faktury dodavatelem. Povinnost úhrady je splněna okamžikem odepsání z účtu objednatele vedeného u peněžního ústavu. Pokud faktura neobsahuje všechny náležitosti a přílohy stanovené v tomto článku a požadované právními předpisy, objednatel má právo ve lhůtě splatnosti fakturu vrátit dodavateli k opravě a doplnění. Nová lhůta splatnosti počíná běžet znovu od okamžiku vystavení opravené či doplněné faktury dodavatelem.</w:t>
      </w:r>
    </w:p>
    <w:p w14:paraId="24C87601" w14:textId="1F218FDB" w:rsidR="00D03363" w:rsidRPr="00D03363" w:rsidRDefault="00D03363" w:rsidP="00D03363">
      <w:pPr>
        <w:pStyle w:val="Osnova2"/>
        <w:numPr>
          <w:ilvl w:val="2"/>
          <w:numId w:val="40"/>
        </w:numPr>
      </w:pPr>
      <w:r w:rsidRPr="00D03363">
        <w:rPr>
          <w:rFonts w:cs="Courier New"/>
        </w:rPr>
        <w:t xml:space="preserve">Dodavatelem vystavená faktura bude doručena v listinné podobě včetně všech příloh na adresu sídla objednatele, nebo doručena elektronicky do e-mailové schránky objednatele: </w:t>
      </w:r>
      <w:r w:rsidR="00B879CD">
        <w:rPr>
          <w:rFonts w:cs="Courier New"/>
        </w:rPr>
        <w:t>XXXXXXXXXXXXXXX</w:t>
      </w:r>
      <w:r w:rsidRPr="00D03363">
        <w:rPr>
          <w:rFonts w:cs="Courier New"/>
        </w:rPr>
        <w:t xml:space="preserve"> ve formátu PDF.</w:t>
      </w:r>
    </w:p>
    <w:p w14:paraId="6539FA31" w14:textId="64760150" w:rsidR="00DA6982" w:rsidRDefault="00DA6982" w:rsidP="00E90964">
      <w:pPr>
        <w:pStyle w:val="Osnova2"/>
      </w:pPr>
      <w:r>
        <w:t xml:space="preserve"> </w:t>
      </w:r>
      <w:r w:rsidR="00E90964">
        <w:t xml:space="preserve">Městský soud </w:t>
      </w:r>
      <w:r w:rsidRPr="00DA495C">
        <w:t xml:space="preserve">se zavazuje zaplatit </w:t>
      </w:r>
      <w:r>
        <w:t>Media Networku</w:t>
      </w:r>
      <w:r w:rsidRPr="00DA495C">
        <w:t xml:space="preserve"> z</w:t>
      </w:r>
      <w:r>
        <w:t>a poskytnutí služeb uvedených v této smlouvě</w:t>
      </w:r>
      <w:r w:rsidRPr="00DA495C">
        <w:t xml:space="preserve"> odměnu ve výši </w:t>
      </w:r>
      <w:r w:rsidR="00E90964">
        <w:t>3</w:t>
      </w:r>
      <w:r>
        <w:t>00 000,-</w:t>
      </w:r>
      <w:r w:rsidRPr="00DA495C">
        <w:t xml:space="preserve"> Kč</w:t>
      </w:r>
      <w:r>
        <w:t xml:space="preserve"> </w:t>
      </w:r>
      <w:r w:rsidRPr="002E4C7F">
        <w:t xml:space="preserve">ke které bude připočtena </w:t>
      </w:r>
      <w:r>
        <w:t>DPH v zákonem stanovené výši (ke</w:t>
      </w:r>
      <w:r w:rsidRPr="002E4C7F">
        <w:t xml:space="preserve"> dni</w:t>
      </w:r>
      <w:r>
        <w:t xml:space="preserve"> podpisu této smlouvy ve výši </w:t>
      </w:r>
      <w:proofErr w:type="gramStart"/>
      <w:r>
        <w:t>21</w:t>
      </w:r>
      <w:r w:rsidRPr="002E4C7F">
        <w:t>%</w:t>
      </w:r>
      <w:proofErr w:type="gramEnd"/>
      <w:r w:rsidRPr="002E4C7F">
        <w:t>).</w:t>
      </w:r>
    </w:p>
    <w:p w14:paraId="7C400D87" w14:textId="552357B2" w:rsidR="00DA6982" w:rsidRPr="00DA495C" w:rsidRDefault="00DA6982" w:rsidP="00DA6982">
      <w:pPr>
        <w:pStyle w:val="Osnova2"/>
      </w:pPr>
      <w:r>
        <w:t xml:space="preserve">Úhrada odměny dle čl. </w:t>
      </w:r>
      <w:r w:rsidR="00E90964">
        <w:t>5</w:t>
      </w:r>
      <w:r>
        <w:t>.1</w:t>
      </w:r>
      <w:r w:rsidR="00E90964">
        <w:t xml:space="preserve"> a </w:t>
      </w:r>
      <w:proofErr w:type="gramStart"/>
      <w:r w:rsidR="00E90964">
        <w:t xml:space="preserve">5.2 </w:t>
      </w:r>
      <w:r>
        <w:t xml:space="preserve"> této</w:t>
      </w:r>
      <w:proofErr w:type="gramEnd"/>
      <w:r>
        <w:t xml:space="preserve"> smlouvy bude provedena bezhotovostním převodem na účet Media Network č.107-5897170217/0100 vedený u Komerční banky, a.s., Praha 1. Úplata je považována za uhrazenou dnem, kdy je připsána na účet Media Networku.</w:t>
      </w:r>
    </w:p>
    <w:p w14:paraId="4053EB2E" w14:textId="77777777" w:rsidR="00DA6982" w:rsidRDefault="00DA6982" w:rsidP="00DA6982">
      <w:pPr>
        <w:pStyle w:val="Osnova1"/>
      </w:pPr>
    </w:p>
    <w:p w14:paraId="6E72165B" w14:textId="77777777" w:rsidR="00DA6982" w:rsidRDefault="00DA6982" w:rsidP="00DA6982">
      <w:pPr>
        <w:pStyle w:val="nadpislnku"/>
      </w:pPr>
      <w:r>
        <w:t>Závěrečná ustanovení</w:t>
      </w:r>
    </w:p>
    <w:p w14:paraId="2B710E10" w14:textId="0D98620F" w:rsidR="002E224A" w:rsidRDefault="002E224A" w:rsidP="008657A0">
      <w:pPr>
        <w:pStyle w:val="Osnova2"/>
        <w:numPr>
          <w:ilvl w:val="0"/>
          <w:numId w:val="0"/>
        </w:numPr>
        <w:ind w:left="540" w:hanging="540"/>
      </w:pPr>
    </w:p>
    <w:p w14:paraId="39AD9AD2" w14:textId="77777777" w:rsidR="002E224A" w:rsidRPr="002E224A" w:rsidRDefault="002E224A" w:rsidP="002E224A">
      <w:pPr>
        <w:pStyle w:val="Osnova2"/>
      </w:pPr>
      <w:r>
        <w:t xml:space="preserve"> </w:t>
      </w:r>
      <w:r w:rsidRPr="002E224A">
        <w:rPr>
          <w:rFonts w:cs="Arial"/>
        </w:rPr>
        <w:t>Sankce za prodlení s úhradou plateb: objednatel je povinen uhradit dodavateli úrok z prodlení z neuhrazené dlužné částky podle konkrétní faktury za každý, i započatý den prodlení ve výši stanovené zvláštním právním předpisem.</w:t>
      </w:r>
    </w:p>
    <w:p w14:paraId="0EBEC70C" w14:textId="77777777" w:rsidR="002E224A" w:rsidRPr="002E224A" w:rsidRDefault="002E224A" w:rsidP="002E224A">
      <w:pPr>
        <w:pStyle w:val="Osnova2"/>
      </w:pPr>
      <w:r w:rsidRPr="002E224A">
        <w:rPr>
          <w:rFonts w:cs="Arial"/>
        </w:rPr>
        <w:t>Sankce za prodlení s provedením služby: dodavatel je povinen uhradit objednateli smluvní pokutu ve výši 0,1 % z celkové za každý, i započatý den prodlení.</w:t>
      </w:r>
    </w:p>
    <w:p w14:paraId="09F86F09" w14:textId="742CC714" w:rsidR="002E224A" w:rsidRPr="002E224A" w:rsidRDefault="002E224A" w:rsidP="002E224A">
      <w:pPr>
        <w:pStyle w:val="Osnova2"/>
      </w:pPr>
      <w:r w:rsidRPr="002E224A">
        <w:rPr>
          <w:rFonts w:cs="Courier New"/>
        </w:rPr>
        <w:t xml:space="preserve">Zastupovat objednatele: je oprávněn ve věcech provedených služeb a odsouhlasení faktur: </w:t>
      </w:r>
      <w:r w:rsidR="00B879CD">
        <w:rPr>
          <w:rFonts w:cs="Courier New"/>
        </w:rPr>
        <w:t>XXXXXXXXX</w:t>
      </w:r>
      <w:r w:rsidRPr="002E224A">
        <w:rPr>
          <w:rFonts w:cs="Courier New"/>
        </w:rPr>
        <w:t xml:space="preserve">, e-mail: </w:t>
      </w:r>
      <w:r w:rsidR="00B879CD">
        <w:rPr>
          <w:rFonts w:cs="Courier New"/>
        </w:rPr>
        <w:t>XXXXXXXXXXXXX</w:t>
      </w:r>
      <w:r w:rsidRPr="002E224A">
        <w:rPr>
          <w:rFonts w:cs="Courier New"/>
        </w:rPr>
        <w:t xml:space="preserve">, tel. </w:t>
      </w:r>
      <w:r w:rsidR="00B879CD">
        <w:rPr>
          <w:rFonts w:cs="Courier New"/>
        </w:rPr>
        <w:t>XXXXXXX</w:t>
      </w:r>
    </w:p>
    <w:p w14:paraId="5EF8E261" w14:textId="77777777" w:rsidR="002E224A" w:rsidRPr="002E224A" w:rsidRDefault="002E224A" w:rsidP="002E224A">
      <w:pPr>
        <w:pStyle w:val="Osnova2"/>
      </w:pPr>
      <w:r w:rsidRPr="002E224A">
        <w:rPr>
          <w:rFonts w:cs="Courier New"/>
          <w:lang w:eastAsia="ar-SA"/>
        </w:rPr>
        <w:t xml:space="preserve">Dodavatel </w:t>
      </w:r>
      <w:r w:rsidRPr="002E224A">
        <w:rPr>
          <w:rFonts w:cs="Courier New"/>
          <w:b/>
          <w:bCs/>
          <w:lang w:eastAsia="ar-SA"/>
        </w:rPr>
        <w:t>je</w:t>
      </w:r>
      <w:r w:rsidRPr="002E224A">
        <w:rPr>
          <w:rFonts w:cs="Courier New"/>
          <w:lang w:eastAsia="ar-SA"/>
        </w:rPr>
        <w:t xml:space="preserv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služeb z veřejných výdajů.</w:t>
      </w:r>
    </w:p>
    <w:p w14:paraId="6F774BDF" w14:textId="77777777" w:rsidR="002E224A" w:rsidRPr="002E224A" w:rsidRDefault="002E224A" w:rsidP="002E224A">
      <w:pPr>
        <w:pStyle w:val="Osnova2"/>
      </w:pPr>
      <w:r w:rsidRPr="002E224A">
        <w:rPr>
          <w:rFonts w:cs="Courier New"/>
        </w:rPr>
        <w:t>Dodavatel prohlašuje, že se na něj nevztahuje mezinárodní sankce podle zákona č. 69/2006 Sb., o provádění mezinárodních sankcí, ve znění pozdějších předpisů. Dodavatel se zavazuje neprodleně písemně informovat objednatele, pokud se toto prohlášení stane nepravdivým. Objednatel je oprávněn odstoupit od této Smlouvy, pokud zjistí, že dodavatel nebo jeho poddodavatel je osobou, na kterou se vztahuje mezinárodní sankce podle zákona č. 69/2006 Sb., o provádění mezinárodních sankcí, ve znění pozdějších předpisů.</w:t>
      </w:r>
    </w:p>
    <w:p w14:paraId="6DBCC224" w14:textId="7ABAE886" w:rsidR="002E224A" w:rsidRPr="002E224A" w:rsidRDefault="002E224A" w:rsidP="002E224A">
      <w:pPr>
        <w:pStyle w:val="Osnova2"/>
      </w:pPr>
      <w:r w:rsidRPr="002E224A">
        <w:rPr>
          <w:rFonts w:cs="Arial"/>
        </w:rPr>
        <w:t>Smlouva nabývá platnosti dnem podpisu oprávněnými zástupci obou smluvních stran a účinnosti dnem uveřejnění v Registru smluv podle zákona č. 340/2015 Sb., o zvláštních podmínkách účinnosti některých smluv, uveřejňování těchto smluv a o registru smluv (zákon o registru smluv), ve znění pozdějších předpisů. Smlouvu uveřejní v Registru smluv objednatel. Dodavatel bere povinnost uveřejnění této Smlouvy v Registru smluv na vědomí.</w:t>
      </w:r>
    </w:p>
    <w:p w14:paraId="2DCA65EE" w14:textId="2C0DEDFC" w:rsidR="00DA6982" w:rsidRDefault="00DA6982" w:rsidP="00DA6982">
      <w:pPr>
        <w:pStyle w:val="Osnova2"/>
      </w:pPr>
      <w:r>
        <w:t xml:space="preserve">Smlouva je sepsána ve dvou vyhotoveních s platností originálu, přičemž </w:t>
      </w:r>
      <w:r w:rsidR="002E224A">
        <w:t>Městský soud</w:t>
      </w:r>
      <w:r>
        <w:t xml:space="preserve"> a Media Network</w:t>
      </w:r>
      <w:r w:rsidRPr="00D2232B">
        <w:t xml:space="preserve"> </w:t>
      </w:r>
      <w:proofErr w:type="gramStart"/>
      <w:r>
        <w:t>obdrží</w:t>
      </w:r>
      <w:proofErr w:type="gramEnd"/>
      <w:r>
        <w:t xml:space="preserve"> vždy po jednom vyhotovení.</w:t>
      </w:r>
    </w:p>
    <w:p w14:paraId="48B51AED" w14:textId="77777777" w:rsidR="00DA6982" w:rsidRDefault="00DA6982" w:rsidP="00DA6982">
      <w:pPr>
        <w:pStyle w:val="Osnova2"/>
      </w:pPr>
      <w:r>
        <w:t>Jakékoliv změny a dodatky k této smlouvě jsou platné pouze v písemné formě.</w:t>
      </w:r>
    </w:p>
    <w:p w14:paraId="66D6CA2A" w14:textId="77777777" w:rsidR="00DA6982" w:rsidRPr="00FB634F" w:rsidRDefault="00DA6982" w:rsidP="00DA6982">
      <w:pPr>
        <w:pStyle w:val="Osnova2"/>
      </w:pPr>
      <w:r>
        <w:rPr>
          <w:caps/>
        </w:rPr>
        <w:t>N</w:t>
      </w:r>
      <w:r>
        <w:t xml:space="preserve">eplatnost jednotlivých ustanovení této smlouvy se nedotýká platnosti ustanovení ostatních. Smluvní strany se zavazují, že případná neplatná ustanovení nahradí bezodkladně ustanoveními platnými </w:t>
      </w:r>
      <w:r w:rsidRPr="00FB634F">
        <w:t>odpovídajícími příslušným právním předpisům při zachování stejného či nejbližšího obdobného smluvního úmyslu</w:t>
      </w:r>
      <w:r>
        <w:t>.</w:t>
      </w:r>
    </w:p>
    <w:p w14:paraId="5916A5D1" w14:textId="77777777" w:rsidR="00DA6982" w:rsidRPr="00FB634F" w:rsidRDefault="00DA6982" w:rsidP="00DA6982">
      <w:pPr>
        <w:pStyle w:val="Osnova2"/>
      </w:pPr>
      <w:r w:rsidRPr="00FB634F">
        <w:t>Práva a povinnosti smluvních stran se řídí příslušnými ustanoveními zákona č. 513/1991 Sb., obchodního zákoníku.</w:t>
      </w:r>
    </w:p>
    <w:p w14:paraId="54E426BB" w14:textId="77777777" w:rsidR="00DA6982" w:rsidRDefault="00DA6982" w:rsidP="00DA6982">
      <w:pPr>
        <w:pStyle w:val="Osnova2"/>
      </w:pPr>
      <w:r>
        <w:t>Smluvní strany prohlašují po přečtení této smlouvy, že odpovídá jejich svobodné a pravé vůli, na důkaz čehož připojují své vlastnoruční podpisy.</w:t>
      </w:r>
    </w:p>
    <w:p w14:paraId="514C9665" w14:textId="3958FD8E" w:rsidR="00DA6982" w:rsidRDefault="00DA6982" w:rsidP="00DA6982">
      <w:pPr>
        <w:pStyle w:val="Osnova2"/>
      </w:pPr>
      <w:r>
        <w:t xml:space="preserve">Kontaktní </w:t>
      </w:r>
      <w:r w:rsidR="002E224A">
        <w:t>osoba za Media Network</w:t>
      </w:r>
      <w:r>
        <w:t xml:space="preserve"> je </w:t>
      </w:r>
      <w:r w:rsidR="00111432">
        <w:t>XXXXXXXXXXXXXXX</w:t>
      </w:r>
      <w:r w:rsidR="002E224A">
        <w:t xml:space="preserve"> </w:t>
      </w:r>
      <w:r w:rsidR="00111432">
        <w:t>XXXXXXXXXXXXXX</w:t>
      </w:r>
      <w:r w:rsidR="002E224A">
        <w:t xml:space="preserve"> Tel: </w:t>
      </w:r>
      <w:r w:rsidR="00111432">
        <w:t>XXXXXXXXX</w:t>
      </w:r>
    </w:p>
    <w:p w14:paraId="02328ADE" w14:textId="77777777" w:rsidR="00DA6982" w:rsidRDefault="00DA6982" w:rsidP="00DA6982">
      <w:pPr>
        <w:pStyle w:val="Osnova2"/>
        <w:numPr>
          <w:ilvl w:val="0"/>
          <w:numId w:val="0"/>
        </w:numPr>
      </w:pPr>
    </w:p>
    <w:p w14:paraId="680628E2" w14:textId="77777777" w:rsidR="00DA6982" w:rsidRDefault="00DA6982" w:rsidP="00DA6982">
      <w:pPr>
        <w:pStyle w:val="Bezmezer1"/>
        <w:spacing w:after="120"/>
        <w:jc w:val="both"/>
      </w:pPr>
    </w:p>
    <w:p w14:paraId="4F5B55D2" w14:textId="677F19B6" w:rsidR="00DA6982" w:rsidRDefault="00DA6982" w:rsidP="00DA6982">
      <w:pPr>
        <w:pStyle w:val="Bezmezer1"/>
        <w:spacing w:after="120"/>
        <w:jc w:val="both"/>
      </w:pPr>
      <w:r>
        <w:t xml:space="preserve">V Praze dne </w:t>
      </w:r>
      <w:r w:rsidR="002E224A">
        <w:t>1</w:t>
      </w:r>
      <w:r w:rsidR="003716D5">
        <w:t>9</w:t>
      </w:r>
      <w:r>
        <w:t>.</w:t>
      </w:r>
      <w:r w:rsidR="002E224A">
        <w:t>1</w:t>
      </w:r>
      <w:r>
        <w:t>. 202</w:t>
      </w:r>
      <w:r w:rsidR="002E224A">
        <w:t>4</w:t>
      </w:r>
      <w:r>
        <w:tab/>
      </w:r>
      <w:r>
        <w:tab/>
      </w:r>
      <w:r>
        <w:tab/>
        <w:t xml:space="preserve">    </w:t>
      </w:r>
    </w:p>
    <w:p w14:paraId="7DF84376" w14:textId="77777777" w:rsidR="00DA6982" w:rsidRDefault="00DA6982" w:rsidP="00DA6982">
      <w:pPr>
        <w:pStyle w:val="Bezmezer1"/>
        <w:spacing w:after="120"/>
        <w:jc w:val="both"/>
      </w:pPr>
    </w:p>
    <w:p w14:paraId="3840EE78" w14:textId="77777777" w:rsidR="00DA6982" w:rsidRDefault="00DA6982" w:rsidP="00DA6982">
      <w:pPr>
        <w:pStyle w:val="Bezmezer1"/>
        <w:spacing w:after="120"/>
        <w:jc w:val="both"/>
      </w:pPr>
    </w:p>
    <w:tbl>
      <w:tblPr>
        <w:tblW w:w="0" w:type="auto"/>
        <w:tblInd w:w="137" w:type="dxa"/>
        <w:tblCellMar>
          <w:left w:w="70" w:type="dxa"/>
          <w:right w:w="70" w:type="dxa"/>
        </w:tblCellMar>
        <w:tblLook w:val="0000" w:firstRow="0" w:lastRow="0" w:firstColumn="0" w:lastColumn="0" w:noHBand="0" w:noVBand="0"/>
      </w:tblPr>
      <w:tblGrid>
        <w:gridCol w:w="3540"/>
        <w:gridCol w:w="788"/>
        <w:gridCol w:w="3969"/>
      </w:tblGrid>
      <w:tr w:rsidR="00DA6982" w14:paraId="3AF88936" w14:textId="77777777" w:rsidTr="0046731E">
        <w:tc>
          <w:tcPr>
            <w:tcW w:w="3540" w:type="dxa"/>
          </w:tcPr>
          <w:p w14:paraId="2E093AF3" w14:textId="77777777" w:rsidR="00DA6982" w:rsidRDefault="00DA6982" w:rsidP="0046731E">
            <w:pPr>
              <w:pStyle w:val="Bezmezer1"/>
              <w:spacing w:after="120"/>
              <w:jc w:val="center"/>
            </w:pPr>
          </w:p>
          <w:p w14:paraId="33274F73" w14:textId="77777777" w:rsidR="00DA6982" w:rsidRDefault="00DA6982" w:rsidP="0046731E">
            <w:pPr>
              <w:pStyle w:val="Bezmezer1"/>
              <w:spacing w:after="120"/>
              <w:jc w:val="center"/>
            </w:pPr>
            <w:r>
              <w:t>……………………………………</w:t>
            </w:r>
          </w:p>
          <w:p w14:paraId="0A32802A" w14:textId="02142257" w:rsidR="00DA6982" w:rsidRPr="00DA6982" w:rsidRDefault="00DA6982" w:rsidP="00DA6982">
            <w:pPr>
              <w:pStyle w:val="Bezmezer1"/>
              <w:spacing w:after="120"/>
              <w:rPr>
                <w:b/>
              </w:rPr>
            </w:pPr>
            <w:r>
              <w:t xml:space="preserve">Mgr. Ivo Hartmann, MBA </w:t>
            </w:r>
            <w:r w:rsidRPr="007B68F5">
              <w:t>jednatel společnosti</w:t>
            </w:r>
          </w:p>
          <w:p w14:paraId="4E6B7824" w14:textId="77777777" w:rsidR="00DA6982" w:rsidRDefault="00DA6982" w:rsidP="0046731E">
            <w:pPr>
              <w:pStyle w:val="Bezmezer1"/>
            </w:pPr>
            <w:r>
              <w:rPr>
                <w:b/>
              </w:rPr>
              <w:t>Media Network s.r.o.</w:t>
            </w:r>
          </w:p>
        </w:tc>
        <w:tc>
          <w:tcPr>
            <w:tcW w:w="788" w:type="dxa"/>
          </w:tcPr>
          <w:p w14:paraId="0BECCF5A" w14:textId="77777777" w:rsidR="00DA6982" w:rsidRDefault="00DA6982" w:rsidP="0046731E">
            <w:pPr>
              <w:pStyle w:val="Bezmezer1"/>
              <w:spacing w:after="120"/>
              <w:jc w:val="both"/>
            </w:pPr>
          </w:p>
        </w:tc>
        <w:tc>
          <w:tcPr>
            <w:tcW w:w="3969" w:type="dxa"/>
          </w:tcPr>
          <w:p w14:paraId="16DB741C" w14:textId="77777777" w:rsidR="00DA6982" w:rsidRDefault="00DA6982" w:rsidP="0046731E">
            <w:pPr>
              <w:pStyle w:val="Bezmezer1"/>
              <w:spacing w:after="120"/>
              <w:jc w:val="both"/>
            </w:pPr>
          </w:p>
          <w:p w14:paraId="7C02036D" w14:textId="77777777" w:rsidR="00DA6982" w:rsidRDefault="00DA6982" w:rsidP="0046731E">
            <w:pPr>
              <w:pStyle w:val="Bezmezer1"/>
              <w:spacing w:after="120"/>
              <w:jc w:val="both"/>
            </w:pPr>
            <w:r>
              <w:t>……………………………………</w:t>
            </w:r>
          </w:p>
          <w:p w14:paraId="744A61B5" w14:textId="77777777" w:rsidR="00DA6982" w:rsidRDefault="00DA6982" w:rsidP="0046731E">
            <w:pPr>
              <w:pStyle w:val="Bezmezer1"/>
              <w:jc w:val="both"/>
              <w:rPr>
                <w:bCs/>
              </w:rPr>
            </w:pPr>
          </w:p>
          <w:p w14:paraId="6493595C" w14:textId="77777777" w:rsidR="00DA6982" w:rsidRPr="00BE28F4" w:rsidRDefault="00DA6982" w:rsidP="0046731E">
            <w:pPr>
              <w:pStyle w:val="Bezmezer1"/>
              <w:jc w:val="both"/>
              <w:rPr>
                <w:bCs/>
              </w:rPr>
            </w:pPr>
          </w:p>
          <w:p w14:paraId="03D7FAF6" w14:textId="53919222" w:rsidR="00DA6982" w:rsidRPr="000E717F" w:rsidRDefault="002E224A" w:rsidP="0046731E">
            <w:pPr>
              <w:pStyle w:val="Bezmezer1"/>
              <w:jc w:val="both"/>
              <w:rPr>
                <w:b/>
                <w:bCs/>
              </w:rPr>
            </w:pPr>
            <w:r>
              <w:rPr>
                <w:b/>
                <w:bCs/>
              </w:rPr>
              <w:t xml:space="preserve">Česká </w:t>
            </w:r>
            <w:proofErr w:type="gramStart"/>
            <w:r>
              <w:rPr>
                <w:b/>
                <w:bCs/>
              </w:rPr>
              <w:t>republika - Městský</w:t>
            </w:r>
            <w:proofErr w:type="gramEnd"/>
            <w:r>
              <w:rPr>
                <w:b/>
                <w:bCs/>
              </w:rPr>
              <w:t xml:space="preserve"> soud v Praze</w:t>
            </w:r>
          </w:p>
          <w:p w14:paraId="0FC36F5C" w14:textId="77777777" w:rsidR="00DA6982" w:rsidRDefault="00DA6982" w:rsidP="0046731E">
            <w:pPr>
              <w:pStyle w:val="Bezmezer1"/>
              <w:spacing w:after="120"/>
              <w:jc w:val="both"/>
            </w:pPr>
          </w:p>
          <w:p w14:paraId="5793D48B" w14:textId="77777777" w:rsidR="00DA6982" w:rsidRDefault="00DA6982" w:rsidP="0046731E">
            <w:pPr>
              <w:pStyle w:val="Bezmezer1"/>
              <w:spacing w:after="120"/>
              <w:jc w:val="both"/>
            </w:pPr>
          </w:p>
          <w:p w14:paraId="5D4DB435" w14:textId="77777777" w:rsidR="00DA6982" w:rsidRDefault="00DA6982" w:rsidP="0046731E">
            <w:pPr>
              <w:pStyle w:val="Bezmezer1"/>
              <w:spacing w:after="120"/>
              <w:jc w:val="both"/>
            </w:pPr>
          </w:p>
          <w:p w14:paraId="09073BAF" w14:textId="77777777" w:rsidR="00DA6982" w:rsidRDefault="00DA6982" w:rsidP="0046731E">
            <w:pPr>
              <w:pStyle w:val="Bezmezer1"/>
              <w:spacing w:after="120"/>
              <w:jc w:val="both"/>
            </w:pPr>
          </w:p>
          <w:p w14:paraId="758967A9" w14:textId="77777777" w:rsidR="00DA6982" w:rsidRPr="000E717F" w:rsidRDefault="00DA6982" w:rsidP="0046731E">
            <w:pPr>
              <w:pStyle w:val="Bezmezer1"/>
              <w:spacing w:after="120"/>
              <w:jc w:val="both"/>
            </w:pPr>
          </w:p>
          <w:p w14:paraId="335ABC5A" w14:textId="77777777" w:rsidR="00DA6982" w:rsidRPr="00BE28F4" w:rsidRDefault="00DA6982" w:rsidP="0046731E">
            <w:pPr>
              <w:pStyle w:val="Bezmezer1"/>
              <w:jc w:val="both"/>
            </w:pPr>
          </w:p>
        </w:tc>
      </w:tr>
    </w:tbl>
    <w:p w14:paraId="2A3C0356" w14:textId="0FAD3515" w:rsidR="00706C68" w:rsidRDefault="00706C68" w:rsidP="00DB6BA4"/>
    <w:p w14:paraId="02DA30D0" w14:textId="77777777" w:rsidR="00706C68" w:rsidRDefault="00706C68">
      <w:pPr>
        <w:spacing w:after="160"/>
      </w:pPr>
      <w:r>
        <w:br w:type="page"/>
      </w:r>
    </w:p>
    <w:p w14:paraId="73BDFD4F" w14:textId="77777777" w:rsidR="00706C68" w:rsidRDefault="00706C68" w:rsidP="00706C68">
      <w:pPr>
        <w:spacing w:after="0" w:line="240" w:lineRule="auto"/>
        <w:jc w:val="center"/>
        <w:rPr>
          <w:rFonts w:ascii="Times New Roman" w:eastAsia="Times New Roman" w:hAnsi="Times New Roman" w:cs="Times New Roman"/>
          <w:b/>
          <w:bCs/>
          <w:color w:val="000000"/>
          <w:sz w:val="32"/>
          <w:szCs w:val="32"/>
          <w:lang w:eastAsia="cs-CZ"/>
        </w:rPr>
      </w:pPr>
      <w:r>
        <w:rPr>
          <w:rFonts w:ascii="Times New Roman" w:eastAsia="Times New Roman" w:hAnsi="Times New Roman" w:cs="Times New Roman"/>
          <w:b/>
          <w:bCs/>
          <w:color w:val="000000"/>
          <w:sz w:val="32"/>
          <w:szCs w:val="32"/>
          <w:lang w:eastAsia="cs-CZ"/>
        </w:rPr>
        <w:lastRenderedPageBreak/>
        <w:t>Nabídka Media Network s.r.o.</w:t>
      </w:r>
    </w:p>
    <w:p w14:paraId="5AABC18C" w14:textId="77777777" w:rsidR="00706C68" w:rsidRDefault="00706C68" w:rsidP="00706C68">
      <w:pPr>
        <w:spacing w:after="0" w:line="240" w:lineRule="auto"/>
        <w:jc w:val="center"/>
        <w:rPr>
          <w:rFonts w:ascii="Times New Roman" w:eastAsia="Times New Roman" w:hAnsi="Times New Roman" w:cs="Times New Roman"/>
          <w:b/>
          <w:bCs/>
          <w:color w:val="000000"/>
          <w:sz w:val="32"/>
          <w:szCs w:val="32"/>
          <w:lang w:eastAsia="cs-CZ"/>
        </w:rPr>
      </w:pPr>
      <w:r>
        <w:rPr>
          <w:rFonts w:ascii="Times New Roman" w:eastAsia="Times New Roman" w:hAnsi="Times New Roman" w:cs="Times New Roman"/>
          <w:b/>
          <w:bCs/>
          <w:color w:val="000000"/>
          <w:sz w:val="32"/>
          <w:szCs w:val="32"/>
          <w:lang w:eastAsia="cs-CZ"/>
        </w:rPr>
        <w:t>na personálně náborovou kampaň – příloha č.1 – specifikace nabídky a předmětu plnění smlouvy</w:t>
      </w:r>
    </w:p>
    <w:p w14:paraId="0A2D0FD3" w14:textId="77777777" w:rsidR="00706C68" w:rsidRDefault="00706C68" w:rsidP="00706C68">
      <w:pPr>
        <w:spacing w:after="0" w:line="240" w:lineRule="auto"/>
        <w:jc w:val="center"/>
        <w:rPr>
          <w:rFonts w:ascii="Times New Roman" w:eastAsia="Times New Roman" w:hAnsi="Times New Roman" w:cs="Times New Roman"/>
          <w:b/>
          <w:bCs/>
          <w:color w:val="000000"/>
          <w:sz w:val="32"/>
          <w:szCs w:val="32"/>
          <w:lang w:eastAsia="cs-CZ"/>
        </w:rPr>
      </w:pPr>
    </w:p>
    <w:p w14:paraId="7DC4BDB5" w14:textId="77777777" w:rsidR="00706C68" w:rsidRDefault="00706C68" w:rsidP="00706C68">
      <w:pPr>
        <w:spacing w:after="0" w:line="240" w:lineRule="auto"/>
        <w:jc w:val="center"/>
        <w:rPr>
          <w:rFonts w:ascii="Times New Roman" w:eastAsia="Times New Roman" w:hAnsi="Times New Roman" w:cs="Times New Roman"/>
          <w:b/>
          <w:bCs/>
          <w:color w:val="000000"/>
          <w:sz w:val="32"/>
          <w:szCs w:val="32"/>
          <w:lang w:eastAsia="cs-CZ"/>
        </w:rPr>
      </w:pPr>
      <w:r>
        <w:rPr>
          <w:rFonts w:ascii="Times New Roman" w:eastAsia="Times New Roman" w:hAnsi="Times New Roman" w:cs="Times New Roman"/>
          <w:b/>
          <w:bCs/>
          <w:color w:val="000000"/>
          <w:sz w:val="32"/>
          <w:szCs w:val="32"/>
          <w:lang w:eastAsia="cs-CZ"/>
        </w:rPr>
        <w:t>Bannerová inzerce</w:t>
      </w:r>
    </w:p>
    <w:p w14:paraId="7FAEC176" w14:textId="77777777" w:rsidR="00706C68" w:rsidRPr="008C2E4F" w:rsidRDefault="00706C68" w:rsidP="00706C68">
      <w:pPr>
        <w:pStyle w:val="Odstavecseseznamem"/>
        <w:numPr>
          <w:ilvl w:val="0"/>
          <w:numId w:val="41"/>
        </w:numPr>
        <w:spacing w:after="0" w:line="240" w:lineRule="auto"/>
        <w:rPr>
          <w:rFonts w:ascii="Times New Roman" w:eastAsia="Times New Roman" w:hAnsi="Times New Roman" w:cs="Times New Roman"/>
          <w:b/>
          <w:bCs/>
          <w:color w:val="000000"/>
          <w:sz w:val="24"/>
          <w:szCs w:val="24"/>
          <w:lang w:eastAsia="cs-CZ"/>
        </w:rPr>
      </w:pPr>
      <w:r w:rsidRPr="008C2E4F">
        <w:rPr>
          <w:rFonts w:ascii="Times New Roman" w:eastAsia="Times New Roman" w:hAnsi="Times New Roman" w:cs="Times New Roman"/>
          <w:b/>
          <w:bCs/>
          <w:color w:val="000000"/>
          <w:sz w:val="24"/>
          <w:szCs w:val="24"/>
          <w:u w:val="single"/>
          <w:lang w:eastAsia="cs-CZ"/>
        </w:rPr>
        <w:t>HomePage banner</w:t>
      </w:r>
      <w:r>
        <w:rPr>
          <w:rFonts w:ascii="Times New Roman" w:eastAsia="Times New Roman" w:hAnsi="Times New Roman" w:cs="Times New Roman"/>
          <w:b/>
          <w:bCs/>
          <w:color w:val="000000"/>
          <w:sz w:val="24"/>
          <w:szCs w:val="24"/>
          <w:lang w:eastAsia="cs-CZ"/>
        </w:rPr>
        <w:t xml:space="preserve"> </w:t>
      </w:r>
      <w:r>
        <w:rPr>
          <w:rFonts w:ascii="Times New Roman" w:eastAsia="Times New Roman" w:hAnsi="Times New Roman" w:cs="Times New Roman"/>
          <w:color w:val="000000"/>
          <w:sz w:val="24"/>
          <w:szCs w:val="24"/>
          <w:lang w:eastAsia="cs-CZ"/>
        </w:rPr>
        <w:t>ve formátech 600 x 120 nebo 296 x 120</w:t>
      </w:r>
    </w:p>
    <w:p w14:paraId="6E40BDAE" w14:textId="77777777" w:rsidR="00706C68" w:rsidRDefault="00706C68" w:rsidP="00706C68">
      <w:pPr>
        <w:pStyle w:val="Odstavecseseznamem"/>
        <w:spacing w:after="0" w:line="240" w:lineRule="auto"/>
        <w:ind w:left="720"/>
        <w:rPr>
          <w:rFonts w:ascii="Times New Roman" w:eastAsia="Times New Roman" w:hAnsi="Times New Roman" w:cs="Times New Roman"/>
          <w:color w:val="000000"/>
          <w:sz w:val="24"/>
          <w:szCs w:val="24"/>
          <w:lang w:eastAsia="cs-CZ"/>
        </w:rPr>
      </w:pPr>
    </w:p>
    <w:p w14:paraId="44B9B91E" w14:textId="77777777" w:rsidR="00706C68" w:rsidRPr="008C2E4F" w:rsidRDefault="00706C68" w:rsidP="00706C68">
      <w:pPr>
        <w:pStyle w:val="Odstavecseseznamem"/>
        <w:spacing w:after="0" w:line="240" w:lineRule="auto"/>
        <w:rPr>
          <w:rFonts w:ascii="Times New Roman" w:eastAsia="Times New Roman" w:hAnsi="Times New Roman" w:cs="Times New Roman"/>
          <w:b/>
          <w:bCs/>
          <w:color w:val="000000"/>
          <w:sz w:val="24"/>
          <w:szCs w:val="24"/>
          <w:u w:val="single"/>
          <w:lang w:eastAsia="cs-CZ"/>
        </w:rPr>
      </w:pPr>
    </w:p>
    <w:p w14:paraId="23FF85F2" w14:textId="77777777" w:rsidR="00706C68" w:rsidRDefault="00706C68" w:rsidP="00706C68">
      <w:pPr>
        <w:spacing w:after="0" w:line="240" w:lineRule="auto"/>
        <w:jc w:val="center"/>
        <w:rPr>
          <w:rFonts w:ascii="Times New Roman" w:eastAsia="Times New Roman" w:hAnsi="Times New Roman" w:cs="Times New Roman"/>
          <w:b/>
          <w:bCs/>
          <w:color w:val="000000"/>
          <w:sz w:val="32"/>
          <w:szCs w:val="32"/>
          <w:lang w:eastAsia="cs-CZ"/>
        </w:rPr>
      </w:pPr>
      <w:r>
        <w:rPr>
          <w:rFonts w:ascii="Times New Roman" w:eastAsia="Times New Roman" w:hAnsi="Times New Roman" w:cs="Times New Roman"/>
          <w:b/>
          <w:bCs/>
          <w:color w:val="000000"/>
          <w:sz w:val="32"/>
          <w:szCs w:val="32"/>
          <w:lang w:eastAsia="cs-CZ"/>
        </w:rPr>
        <w:t>Personální inzerce</w:t>
      </w:r>
    </w:p>
    <w:p w14:paraId="1CC26AC9" w14:textId="77777777" w:rsidR="00706C68" w:rsidRPr="009713FC" w:rsidRDefault="00706C68" w:rsidP="00706C68">
      <w:pPr>
        <w:pStyle w:val="Odstavecseseznamem"/>
        <w:numPr>
          <w:ilvl w:val="0"/>
          <w:numId w:val="42"/>
        </w:numPr>
        <w:spacing w:after="0" w:line="240" w:lineRule="auto"/>
        <w:rPr>
          <w:rFonts w:ascii="Times New Roman" w:eastAsia="Times New Roman" w:hAnsi="Times New Roman" w:cs="Times New Roman"/>
          <w:b/>
          <w:bCs/>
          <w:color w:val="000000"/>
          <w:sz w:val="24"/>
          <w:szCs w:val="24"/>
          <w:u w:val="single"/>
          <w:lang w:eastAsia="cs-CZ"/>
        </w:rPr>
      </w:pPr>
      <w:r w:rsidRPr="007C16E1">
        <w:rPr>
          <w:rFonts w:ascii="Times New Roman" w:eastAsia="Times New Roman" w:hAnsi="Times New Roman" w:cs="Times New Roman"/>
          <w:b/>
          <w:bCs/>
          <w:color w:val="000000"/>
          <w:sz w:val="24"/>
          <w:szCs w:val="24"/>
          <w:u w:val="single"/>
          <w:lang w:eastAsia="cs-CZ"/>
        </w:rPr>
        <w:t>Balíček Monitor kariéra max</w:t>
      </w:r>
      <w:r>
        <w:rPr>
          <w:rFonts w:ascii="Times New Roman" w:eastAsia="Times New Roman" w:hAnsi="Times New Roman" w:cs="Times New Roman"/>
          <w:color w:val="000000"/>
          <w:sz w:val="24"/>
          <w:szCs w:val="24"/>
          <w:lang w:eastAsia="cs-CZ"/>
        </w:rPr>
        <w:t xml:space="preserve"> obsahuje 40 personálních inzerátů za rok na Home Page</w:t>
      </w:r>
    </w:p>
    <w:p w14:paraId="69875AA3" w14:textId="77777777" w:rsidR="00706C68" w:rsidRPr="00020EC8" w:rsidRDefault="00706C68" w:rsidP="00706C68">
      <w:pPr>
        <w:pStyle w:val="Odstavecseseznamem"/>
        <w:spacing w:after="0" w:line="240" w:lineRule="auto"/>
        <w:rPr>
          <w:rFonts w:ascii="Times New Roman" w:eastAsia="Times New Roman" w:hAnsi="Times New Roman" w:cs="Times New Roman"/>
          <w:b/>
          <w:bCs/>
          <w:color w:val="000000"/>
          <w:sz w:val="24"/>
          <w:szCs w:val="24"/>
          <w:u w:val="single"/>
          <w:lang w:eastAsia="cs-CZ"/>
        </w:rPr>
      </w:pPr>
    </w:p>
    <w:p w14:paraId="08AD1335" w14:textId="77777777" w:rsidR="00706C68" w:rsidRDefault="00706C68" w:rsidP="00706C68">
      <w:pPr>
        <w:spacing w:after="0" w:line="240" w:lineRule="auto"/>
        <w:jc w:val="center"/>
        <w:rPr>
          <w:rFonts w:ascii="Times New Roman" w:eastAsia="Times New Roman" w:hAnsi="Times New Roman" w:cs="Times New Roman"/>
          <w:b/>
          <w:bCs/>
          <w:color w:val="000000"/>
          <w:sz w:val="32"/>
          <w:szCs w:val="32"/>
          <w:lang w:eastAsia="cs-CZ"/>
        </w:rPr>
      </w:pPr>
      <w:r>
        <w:rPr>
          <w:rFonts w:ascii="Times New Roman" w:eastAsia="Times New Roman" w:hAnsi="Times New Roman" w:cs="Times New Roman"/>
          <w:b/>
          <w:bCs/>
          <w:color w:val="000000"/>
          <w:sz w:val="32"/>
          <w:szCs w:val="32"/>
          <w:lang w:eastAsia="cs-CZ"/>
        </w:rPr>
        <w:t>Nativní články</w:t>
      </w:r>
    </w:p>
    <w:p w14:paraId="72C6929F" w14:textId="77777777" w:rsidR="00706C68" w:rsidRPr="00B45D28" w:rsidRDefault="00706C68" w:rsidP="00706C68">
      <w:pPr>
        <w:pStyle w:val="Odstavecseseznamem"/>
        <w:numPr>
          <w:ilvl w:val="0"/>
          <w:numId w:val="43"/>
        </w:numPr>
        <w:spacing w:after="0" w:line="240" w:lineRule="auto"/>
        <w:jc w:val="both"/>
        <w:rPr>
          <w:rFonts w:ascii="Times New Roman" w:eastAsia="Times New Roman" w:hAnsi="Times New Roman" w:cs="Times New Roman"/>
          <w:b/>
          <w:bCs/>
          <w:color w:val="000000"/>
          <w:sz w:val="24"/>
          <w:szCs w:val="24"/>
          <w:u w:val="single"/>
          <w:lang w:eastAsia="cs-CZ"/>
        </w:rPr>
      </w:pPr>
      <w:r w:rsidRPr="00F15EC5">
        <w:rPr>
          <w:rFonts w:ascii="Times New Roman" w:eastAsia="Times New Roman" w:hAnsi="Times New Roman" w:cs="Times New Roman"/>
          <w:b/>
          <w:bCs/>
          <w:color w:val="000000"/>
          <w:sz w:val="24"/>
          <w:szCs w:val="24"/>
          <w:u w:val="single"/>
          <w:lang w:eastAsia="cs-CZ"/>
        </w:rPr>
        <w:t>Monitor Native</w:t>
      </w:r>
      <w:r w:rsidRPr="00FC493A">
        <w:rPr>
          <w:rFonts w:ascii="Times New Roman" w:eastAsia="Times New Roman" w:hAnsi="Times New Roman" w:cs="Times New Roman"/>
          <w:b/>
          <w:bCs/>
          <w:color w:val="000000"/>
          <w:sz w:val="24"/>
          <w:szCs w:val="24"/>
          <w:lang w:eastAsia="cs-CZ"/>
        </w:rPr>
        <w:t xml:space="preserve"> </w:t>
      </w:r>
      <w:r>
        <w:rPr>
          <w:rFonts w:ascii="Times New Roman" w:eastAsia="Times New Roman" w:hAnsi="Times New Roman" w:cs="Times New Roman"/>
          <w:color w:val="000000"/>
          <w:sz w:val="24"/>
          <w:szCs w:val="24"/>
          <w:lang w:eastAsia="cs-CZ"/>
        </w:rPr>
        <w:t xml:space="preserve">je nativní článek, který vzniká v partnerské spolupráci mezi redakcí a zadavatelem. Jde o redakcí profesionálně zpracovaný text, který odpovídá vysokému obsahovému standardu článků, publikovaných na zpravodajském portálu a komunikačním potřebám zadavatele. Nativní články jsou uveřejňovány v rubrice Monitor pro partnerský obsah na HomePage. Na zpravodajském portálu jsou umístěny trvale či po dobu stanovenou zadavatelem. </w:t>
      </w:r>
    </w:p>
    <w:p w14:paraId="46F3CAB5" w14:textId="77777777" w:rsidR="00706C68" w:rsidRPr="00F15EC5" w:rsidRDefault="00706C68" w:rsidP="00706C68">
      <w:pPr>
        <w:pStyle w:val="Odstavecseseznamem"/>
        <w:numPr>
          <w:ilvl w:val="0"/>
          <w:numId w:val="43"/>
        </w:numPr>
        <w:spacing w:after="0" w:line="240" w:lineRule="auto"/>
        <w:jc w:val="both"/>
        <w:rPr>
          <w:rFonts w:ascii="Times New Roman" w:eastAsia="Times New Roman" w:hAnsi="Times New Roman" w:cs="Times New Roman"/>
          <w:b/>
          <w:bCs/>
          <w:color w:val="000000"/>
          <w:sz w:val="24"/>
          <w:szCs w:val="24"/>
          <w:u w:val="single"/>
          <w:lang w:eastAsia="cs-CZ"/>
        </w:rPr>
      </w:pPr>
      <w:r w:rsidRPr="00F15EC5">
        <w:rPr>
          <w:rFonts w:ascii="Times New Roman" w:eastAsia="Times New Roman" w:hAnsi="Times New Roman" w:cs="Times New Roman"/>
          <w:b/>
          <w:bCs/>
          <w:color w:val="000000"/>
          <w:sz w:val="24"/>
          <w:szCs w:val="24"/>
          <w:u w:val="single"/>
          <w:lang w:eastAsia="cs-CZ"/>
        </w:rPr>
        <w:t>Monitor Native</w:t>
      </w:r>
      <w:r>
        <w:rPr>
          <w:rFonts w:ascii="Times New Roman" w:eastAsia="Times New Roman" w:hAnsi="Times New Roman" w:cs="Times New Roman"/>
          <w:b/>
          <w:bCs/>
          <w:color w:val="000000"/>
          <w:sz w:val="24"/>
          <w:szCs w:val="24"/>
          <w:u w:val="single"/>
          <w:lang w:eastAsia="cs-CZ"/>
        </w:rPr>
        <w:t xml:space="preserve"> plus</w:t>
      </w:r>
      <w:r>
        <w:rPr>
          <w:rFonts w:ascii="Times New Roman" w:eastAsia="Times New Roman" w:hAnsi="Times New Roman" w:cs="Times New Roman"/>
          <w:color w:val="000000"/>
          <w:sz w:val="24"/>
          <w:szCs w:val="24"/>
          <w:lang w:eastAsia="cs-CZ"/>
        </w:rPr>
        <w:t xml:space="preserve"> obsahuje 10 nativních článků v průběhu 12 měsíců podle potřeb zadavatele, které díky vyššímu počtu a frekvenci publikací zvyšují efektivitu zásahu komunikačních sdělení v cílové skupině. </w:t>
      </w:r>
    </w:p>
    <w:p w14:paraId="33F5B217" w14:textId="77777777" w:rsidR="00706C68" w:rsidRPr="00DB6BA4" w:rsidRDefault="00706C68" w:rsidP="00DB6BA4"/>
    <w:sectPr w:rsidR="00706C68" w:rsidRPr="00DB6BA4" w:rsidSect="0026094A">
      <w:headerReference w:type="default" r:id="rId11"/>
      <w:footerReference w:type="default" r:id="rId12"/>
      <w:pgSz w:w="11906" w:h="16838"/>
      <w:pgMar w:top="2268" w:right="1134" w:bottom="2268" w:left="1134" w:header="19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ECDB2" w14:textId="77777777" w:rsidR="00333AD5" w:rsidRDefault="00333AD5" w:rsidP="00197B86">
      <w:pPr>
        <w:spacing w:after="0" w:line="240" w:lineRule="auto"/>
      </w:pPr>
      <w:r>
        <w:separator/>
      </w:r>
    </w:p>
  </w:endnote>
  <w:endnote w:type="continuationSeparator" w:id="0">
    <w:p w14:paraId="02664E40" w14:textId="77777777" w:rsidR="00333AD5" w:rsidRDefault="00333AD5" w:rsidP="00197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venir Next LT Pro">
    <w:altName w:val="Avenir Next LT Pro"/>
    <w:charset w:val="EE"/>
    <w:family w:val="swiss"/>
    <w:pitch w:val="variable"/>
    <w:sig w:usb0="800000EF" w:usb1="5000204A"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E2329" w14:textId="0559B29C" w:rsidR="00197B86" w:rsidRDefault="00197B86">
    <w:pPr>
      <w:pStyle w:val="Zpat"/>
    </w:pPr>
    <w:r>
      <w:rPr>
        <w:noProof/>
      </w:rPr>
      <w:drawing>
        <wp:anchor distT="0" distB="0" distL="114300" distR="114300" simplePos="0" relativeHeight="251659264" behindDoc="1" locked="0" layoutInCell="1" allowOverlap="1" wp14:anchorId="5D25B0A9" wp14:editId="658E2B4B">
          <wp:simplePos x="0" y="0"/>
          <wp:positionH relativeFrom="margin">
            <wp:align>center</wp:align>
          </wp:positionH>
          <wp:positionV relativeFrom="paragraph">
            <wp:posOffset>-824969</wp:posOffset>
          </wp:positionV>
          <wp:extent cx="7560000" cy="1447200"/>
          <wp:effectExtent l="0" t="0" r="3175" b="635"/>
          <wp:wrapNone/>
          <wp:docPr id="2102411871" name="Grafický 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411871" name="Grafický objekt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447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68E9B" w14:textId="77777777" w:rsidR="00333AD5" w:rsidRDefault="00333AD5" w:rsidP="00197B86">
      <w:pPr>
        <w:spacing w:after="0" w:line="240" w:lineRule="auto"/>
      </w:pPr>
      <w:r>
        <w:separator/>
      </w:r>
    </w:p>
  </w:footnote>
  <w:footnote w:type="continuationSeparator" w:id="0">
    <w:p w14:paraId="59A27A4C" w14:textId="77777777" w:rsidR="00333AD5" w:rsidRDefault="00333AD5" w:rsidP="00197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35F89" w14:textId="49FB1641" w:rsidR="00197B86" w:rsidRDefault="00197B86">
    <w:pPr>
      <w:pStyle w:val="Zhlav"/>
    </w:pPr>
    <w:r>
      <w:rPr>
        <w:noProof/>
      </w:rPr>
      <w:drawing>
        <wp:anchor distT="0" distB="0" distL="114300" distR="114300" simplePos="0" relativeHeight="251658240" behindDoc="1" locked="0" layoutInCell="1" allowOverlap="1" wp14:anchorId="409195E7" wp14:editId="07C2585D">
          <wp:simplePos x="0" y="0"/>
          <wp:positionH relativeFrom="page">
            <wp:align>right</wp:align>
          </wp:positionH>
          <wp:positionV relativeFrom="paragraph">
            <wp:posOffset>-1262380</wp:posOffset>
          </wp:positionV>
          <wp:extent cx="7556498" cy="1447799"/>
          <wp:effectExtent l="0" t="0" r="0" b="0"/>
          <wp:wrapNone/>
          <wp:docPr id="648249632" name="Grafický 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249632" name="Grafický objekt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6498" cy="14477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6047"/>
    <w:multiLevelType w:val="hybridMultilevel"/>
    <w:tmpl w:val="C2F82E9A"/>
    <w:lvl w:ilvl="0" w:tplc="B48E3D4E">
      <w:start w:val="1"/>
      <w:numFmt w:val="bullet"/>
      <w:lvlText w:val=""/>
      <w:lvlJc w:val="center"/>
      <w:pPr>
        <w:ind w:left="720" w:hanging="360"/>
      </w:pPr>
      <w:rPr>
        <w:rFonts w:ascii="Symbol" w:hAnsi="Symbol" w:hint="default"/>
        <w:color w:val="50DCE1"/>
        <w:u w:color="50DCE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EBE4255"/>
    <w:multiLevelType w:val="hybridMultilevel"/>
    <w:tmpl w:val="DA2ED992"/>
    <w:lvl w:ilvl="0" w:tplc="B48E3D4E">
      <w:start w:val="1"/>
      <w:numFmt w:val="bullet"/>
      <w:lvlText w:val=""/>
      <w:lvlJc w:val="center"/>
      <w:pPr>
        <w:ind w:left="1854" w:hanging="360"/>
      </w:pPr>
      <w:rPr>
        <w:rFonts w:ascii="Symbol" w:hAnsi="Symbol" w:hint="default"/>
        <w:color w:val="50DCE1"/>
        <w:u w:color="50DCE1"/>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 w15:restartNumberingAfterBreak="0">
    <w:nsid w:val="0FFB4D50"/>
    <w:multiLevelType w:val="hybridMultilevel"/>
    <w:tmpl w:val="594AE840"/>
    <w:lvl w:ilvl="0" w:tplc="B48E3D4E">
      <w:start w:val="1"/>
      <w:numFmt w:val="bullet"/>
      <w:lvlText w:val=""/>
      <w:lvlJc w:val="center"/>
      <w:pPr>
        <w:ind w:left="720" w:hanging="360"/>
      </w:pPr>
      <w:rPr>
        <w:rFonts w:ascii="Symbol" w:hAnsi="Symbol" w:hint="default"/>
        <w:color w:val="50DCE1"/>
        <w:u w:color="50DCE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088748E"/>
    <w:multiLevelType w:val="hybridMultilevel"/>
    <w:tmpl w:val="80A22736"/>
    <w:lvl w:ilvl="0" w:tplc="B48E3D4E">
      <w:start w:val="1"/>
      <w:numFmt w:val="bullet"/>
      <w:lvlText w:val=""/>
      <w:lvlJc w:val="center"/>
      <w:pPr>
        <w:ind w:left="1440" w:hanging="360"/>
      </w:pPr>
      <w:rPr>
        <w:rFonts w:ascii="Symbol" w:hAnsi="Symbol" w:hint="default"/>
        <w:color w:val="50DCE1"/>
        <w:u w:color="50DCE1"/>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 w15:restartNumberingAfterBreak="0">
    <w:nsid w:val="11703511"/>
    <w:multiLevelType w:val="hybridMultilevel"/>
    <w:tmpl w:val="F7BA54D8"/>
    <w:lvl w:ilvl="0" w:tplc="B48E3D4E">
      <w:start w:val="1"/>
      <w:numFmt w:val="bullet"/>
      <w:lvlText w:val=""/>
      <w:lvlJc w:val="center"/>
      <w:pPr>
        <w:ind w:left="1440" w:hanging="360"/>
      </w:pPr>
      <w:rPr>
        <w:rFonts w:ascii="Symbol" w:hAnsi="Symbol" w:hint="default"/>
        <w:color w:val="50DCE1"/>
        <w:u w:color="50DCE1"/>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130F6BD0"/>
    <w:multiLevelType w:val="hybridMultilevel"/>
    <w:tmpl w:val="CB983882"/>
    <w:lvl w:ilvl="0" w:tplc="04050005">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15FF04B5"/>
    <w:multiLevelType w:val="hybridMultilevel"/>
    <w:tmpl w:val="69BCD02C"/>
    <w:lvl w:ilvl="0" w:tplc="B48E3D4E">
      <w:start w:val="1"/>
      <w:numFmt w:val="bullet"/>
      <w:lvlText w:val=""/>
      <w:lvlJc w:val="center"/>
      <w:pPr>
        <w:ind w:left="1080" w:hanging="360"/>
      </w:pPr>
      <w:rPr>
        <w:rFonts w:ascii="Symbol" w:hAnsi="Symbol" w:hint="default"/>
        <w:color w:val="50DCE1"/>
        <w:u w:color="50DCE1"/>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0">
    <w:nsid w:val="16C83AF8"/>
    <w:multiLevelType w:val="hybridMultilevel"/>
    <w:tmpl w:val="DF2C36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7051D1"/>
    <w:multiLevelType w:val="hybridMultilevel"/>
    <w:tmpl w:val="03D4451A"/>
    <w:lvl w:ilvl="0" w:tplc="B48E3D4E">
      <w:start w:val="1"/>
      <w:numFmt w:val="bullet"/>
      <w:lvlText w:val=""/>
      <w:lvlJc w:val="center"/>
      <w:pPr>
        <w:ind w:left="720" w:hanging="360"/>
      </w:pPr>
      <w:rPr>
        <w:rFonts w:ascii="Symbol" w:hAnsi="Symbol" w:hint="default"/>
        <w:color w:val="50DCE1"/>
        <w:u w:color="50DCE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45F0CEE"/>
    <w:multiLevelType w:val="hybridMultilevel"/>
    <w:tmpl w:val="939428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502034B"/>
    <w:multiLevelType w:val="hybridMultilevel"/>
    <w:tmpl w:val="00A61F22"/>
    <w:lvl w:ilvl="0" w:tplc="B48E3D4E">
      <w:start w:val="1"/>
      <w:numFmt w:val="bullet"/>
      <w:lvlText w:val=""/>
      <w:lvlJc w:val="center"/>
      <w:pPr>
        <w:ind w:left="1440" w:hanging="360"/>
      </w:pPr>
      <w:rPr>
        <w:rFonts w:ascii="Symbol" w:hAnsi="Symbol" w:hint="default"/>
        <w:color w:val="50DCE1"/>
        <w:u w:color="50DCE1"/>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25DD3954"/>
    <w:multiLevelType w:val="hybridMultilevel"/>
    <w:tmpl w:val="08E6BDCC"/>
    <w:lvl w:ilvl="0" w:tplc="B48E3D4E">
      <w:start w:val="1"/>
      <w:numFmt w:val="bullet"/>
      <w:lvlText w:val=""/>
      <w:lvlJc w:val="center"/>
      <w:pPr>
        <w:ind w:left="720" w:hanging="360"/>
      </w:pPr>
      <w:rPr>
        <w:rFonts w:ascii="Symbol" w:hAnsi="Symbol" w:hint="default"/>
        <w:color w:val="50DCE1"/>
        <w:u w:color="50DCE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7535A2D"/>
    <w:multiLevelType w:val="hybridMultilevel"/>
    <w:tmpl w:val="84843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C881DE7"/>
    <w:multiLevelType w:val="hybridMultilevel"/>
    <w:tmpl w:val="CAF48892"/>
    <w:lvl w:ilvl="0" w:tplc="B48E3D4E">
      <w:start w:val="1"/>
      <w:numFmt w:val="bullet"/>
      <w:lvlText w:val=""/>
      <w:lvlJc w:val="center"/>
      <w:pPr>
        <w:ind w:left="720" w:hanging="360"/>
      </w:pPr>
      <w:rPr>
        <w:rFonts w:ascii="Symbol" w:hAnsi="Symbol" w:hint="default"/>
        <w:color w:val="50DCE1"/>
        <w:u w:color="50DCE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C8B0A7D"/>
    <w:multiLevelType w:val="hybridMultilevel"/>
    <w:tmpl w:val="F052346A"/>
    <w:lvl w:ilvl="0" w:tplc="B48E3D4E">
      <w:start w:val="1"/>
      <w:numFmt w:val="bullet"/>
      <w:lvlText w:val=""/>
      <w:lvlJc w:val="center"/>
      <w:pPr>
        <w:ind w:left="720" w:hanging="360"/>
      </w:pPr>
      <w:rPr>
        <w:rFonts w:ascii="Symbol" w:hAnsi="Symbol" w:hint="default"/>
        <w:color w:val="50DCE1"/>
        <w:u w:color="50DCE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DC92C8C"/>
    <w:multiLevelType w:val="hybridMultilevel"/>
    <w:tmpl w:val="26806494"/>
    <w:lvl w:ilvl="0" w:tplc="B48E3D4E">
      <w:start w:val="1"/>
      <w:numFmt w:val="bullet"/>
      <w:lvlText w:val=""/>
      <w:lvlJc w:val="center"/>
      <w:pPr>
        <w:ind w:left="720" w:hanging="360"/>
      </w:pPr>
      <w:rPr>
        <w:rFonts w:ascii="Symbol" w:hAnsi="Symbol" w:hint="default"/>
        <w:color w:val="50DCE1"/>
        <w:u w:color="50DCE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28F4E00"/>
    <w:multiLevelType w:val="hybridMultilevel"/>
    <w:tmpl w:val="1186C76A"/>
    <w:lvl w:ilvl="0" w:tplc="B48E3D4E">
      <w:start w:val="1"/>
      <w:numFmt w:val="bullet"/>
      <w:lvlText w:val=""/>
      <w:lvlJc w:val="center"/>
      <w:pPr>
        <w:ind w:left="720" w:hanging="360"/>
      </w:pPr>
      <w:rPr>
        <w:rFonts w:ascii="Symbol" w:hAnsi="Symbol" w:hint="default"/>
        <w:color w:val="50DCE1"/>
        <w:u w:color="50DCE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7451315"/>
    <w:multiLevelType w:val="hybridMultilevel"/>
    <w:tmpl w:val="695A3D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81F2BA1"/>
    <w:multiLevelType w:val="hybridMultilevel"/>
    <w:tmpl w:val="0B669ADC"/>
    <w:lvl w:ilvl="0" w:tplc="B48E3D4E">
      <w:start w:val="1"/>
      <w:numFmt w:val="bullet"/>
      <w:lvlText w:val=""/>
      <w:lvlJc w:val="center"/>
      <w:pPr>
        <w:ind w:left="1854" w:hanging="360"/>
      </w:pPr>
      <w:rPr>
        <w:rFonts w:ascii="Symbol" w:hAnsi="Symbol" w:hint="default"/>
        <w:color w:val="50DCE1"/>
        <w:u w:color="50DCE1"/>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9" w15:restartNumberingAfterBreak="0">
    <w:nsid w:val="39541A97"/>
    <w:multiLevelType w:val="hybridMultilevel"/>
    <w:tmpl w:val="A69C61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8B30E7"/>
    <w:multiLevelType w:val="hybridMultilevel"/>
    <w:tmpl w:val="7318C5D2"/>
    <w:lvl w:ilvl="0" w:tplc="B48E3D4E">
      <w:start w:val="1"/>
      <w:numFmt w:val="bullet"/>
      <w:lvlText w:val=""/>
      <w:lvlJc w:val="center"/>
      <w:pPr>
        <w:ind w:left="720" w:hanging="360"/>
      </w:pPr>
      <w:rPr>
        <w:rFonts w:ascii="Symbol" w:hAnsi="Symbol" w:hint="default"/>
        <w:color w:val="50DCE1"/>
        <w:u w:color="50DCE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BBE325C"/>
    <w:multiLevelType w:val="hybridMultilevel"/>
    <w:tmpl w:val="73A862D2"/>
    <w:lvl w:ilvl="0" w:tplc="B48E3D4E">
      <w:start w:val="1"/>
      <w:numFmt w:val="bullet"/>
      <w:lvlText w:val=""/>
      <w:lvlJc w:val="center"/>
      <w:pPr>
        <w:ind w:left="720" w:hanging="360"/>
      </w:pPr>
      <w:rPr>
        <w:rFonts w:ascii="Symbol" w:hAnsi="Symbol" w:hint="default"/>
        <w:color w:val="50DCE1"/>
        <w:u w:color="50DCE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D496A81"/>
    <w:multiLevelType w:val="hybridMultilevel"/>
    <w:tmpl w:val="6A2CA82E"/>
    <w:lvl w:ilvl="0" w:tplc="B48E3D4E">
      <w:start w:val="1"/>
      <w:numFmt w:val="bullet"/>
      <w:lvlText w:val=""/>
      <w:lvlJc w:val="center"/>
      <w:pPr>
        <w:ind w:left="720" w:hanging="360"/>
      </w:pPr>
      <w:rPr>
        <w:rFonts w:ascii="Symbol" w:hAnsi="Symbol" w:hint="default"/>
        <w:color w:val="50DCE1"/>
        <w:u w:color="50DCE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D9A7541"/>
    <w:multiLevelType w:val="hybridMultilevel"/>
    <w:tmpl w:val="42204DDC"/>
    <w:lvl w:ilvl="0" w:tplc="B48E3D4E">
      <w:start w:val="1"/>
      <w:numFmt w:val="bullet"/>
      <w:lvlText w:val=""/>
      <w:lvlJc w:val="center"/>
      <w:pPr>
        <w:ind w:left="720" w:hanging="360"/>
      </w:pPr>
      <w:rPr>
        <w:rFonts w:ascii="Symbol" w:hAnsi="Symbol" w:hint="default"/>
        <w:color w:val="50DCE1"/>
        <w:u w:color="50DCE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EA5107B"/>
    <w:multiLevelType w:val="hybridMultilevel"/>
    <w:tmpl w:val="77F463C4"/>
    <w:lvl w:ilvl="0" w:tplc="041B000F">
      <w:start w:val="1"/>
      <w:numFmt w:val="decimal"/>
      <w:lvlText w:val="%1."/>
      <w:lvlJc w:val="left"/>
      <w:pPr>
        <w:ind w:left="720" w:hanging="360"/>
      </w:pPr>
      <w:rPr>
        <w:rFonts w:hint="default"/>
        <w:color w:val="50DCE1"/>
        <w:u w:color="50DCE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07A5837"/>
    <w:multiLevelType w:val="hybridMultilevel"/>
    <w:tmpl w:val="7084E4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18848DA"/>
    <w:multiLevelType w:val="hybridMultilevel"/>
    <w:tmpl w:val="0B5AB634"/>
    <w:lvl w:ilvl="0" w:tplc="B48E3D4E">
      <w:start w:val="1"/>
      <w:numFmt w:val="bullet"/>
      <w:lvlText w:val=""/>
      <w:lvlJc w:val="center"/>
      <w:pPr>
        <w:ind w:left="720" w:hanging="360"/>
      </w:pPr>
      <w:rPr>
        <w:rFonts w:ascii="Symbol" w:hAnsi="Symbol" w:hint="default"/>
        <w:color w:val="50DCE1"/>
        <w:u w:color="50DCE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2C24F09"/>
    <w:multiLevelType w:val="hybridMultilevel"/>
    <w:tmpl w:val="C76C0ACC"/>
    <w:lvl w:ilvl="0" w:tplc="B48E3D4E">
      <w:start w:val="1"/>
      <w:numFmt w:val="bullet"/>
      <w:lvlText w:val=""/>
      <w:lvlJc w:val="center"/>
      <w:pPr>
        <w:ind w:left="720" w:hanging="360"/>
      </w:pPr>
      <w:rPr>
        <w:rFonts w:ascii="Symbol" w:hAnsi="Symbol" w:hint="default"/>
        <w:color w:val="50DCE1"/>
        <w:u w:color="50DCE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3641650"/>
    <w:multiLevelType w:val="hybridMultilevel"/>
    <w:tmpl w:val="3D0692C0"/>
    <w:lvl w:ilvl="0" w:tplc="B48E3D4E">
      <w:start w:val="1"/>
      <w:numFmt w:val="bullet"/>
      <w:lvlText w:val=""/>
      <w:lvlJc w:val="center"/>
      <w:pPr>
        <w:ind w:left="720" w:hanging="360"/>
      </w:pPr>
      <w:rPr>
        <w:rFonts w:ascii="Symbol" w:hAnsi="Symbol" w:hint="default"/>
        <w:color w:val="50DCE1"/>
        <w:u w:color="50DCE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6FF5F65"/>
    <w:multiLevelType w:val="hybridMultilevel"/>
    <w:tmpl w:val="F51854C6"/>
    <w:lvl w:ilvl="0" w:tplc="B48E3D4E">
      <w:start w:val="1"/>
      <w:numFmt w:val="bullet"/>
      <w:lvlText w:val=""/>
      <w:lvlJc w:val="center"/>
      <w:pPr>
        <w:ind w:left="720" w:hanging="360"/>
      </w:pPr>
      <w:rPr>
        <w:rFonts w:ascii="Symbol" w:hAnsi="Symbol" w:hint="default"/>
        <w:color w:val="50DCE1"/>
        <w:u w:color="50DCE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8691A4F"/>
    <w:multiLevelType w:val="hybridMultilevel"/>
    <w:tmpl w:val="D2D4C556"/>
    <w:lvl w:ilvl="0" w:tplc="B48E3D4E">
      <w:start w:val="1"/>
      <w:numFmt w:val="bullet"/>
      <w:lvlText w:val=""/>
      <w:lvlJc w:val="center"/>
      <w:pPr>
        <w:ind w:left="720" w:hanging="360"/>
      </w:pPr>
      <w:rPr>
        <w:rFonts w:ascii="Symbol" w:hAnsi="Symbol" w:hint="default"/>
        <w:color w:val="50DCE1"/>
        <w:u w:color="50DCE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8D67142"/>
    <w:multiLevelType w:val="hybridMultilevel"/>
    <w:tmpl w:val="4F06F1FC"/>
    <w:lvl w:ilvl="0" w:tplc="04050005">
      <w:start w:val="1"/>
      <w:numFmt w:val="bullet"/>
      <w:lvlText w:val=""/>
      <w:lvlJc w:val="left"/>
      <w:pPr>
        <w:ind w:left="1506" w:hanging="360"/>
      </w:pPr>
      <w:rPr>
        <w:rFonts w:ascii="Wingdings" w:hAnsi="Wingdings"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32" w15:restartNumberingAfterBreak="0">
    <w:nsid w:val="4BB6592C"/>
    <w:multiLevelType w:val="hybridMultilevel"/>
    <w:tmpl w:val="47088E48"/>
    <w:lvl w:ilvl="0" w:tplc="B48E3D4E">
      <w:start w:val="1"/>
      <w:numFmt w:val="bullet"/>
      <w:lvlText w:val=""/>
      <w:lvlJc w:val="center"/>
      <w:pPr>
        <w:ind w:left="1440" w:hanging="360"/>
      </w:pPr>
      <w:rPr>
        <w:rFonts w:ascii="Symbol" w:hAnsi="Symbol" w:hint="default"/>
        <w:color w:val="50DCE1"/>
        <w:u w:color="50DCE1"/>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4DB71B0E"/>
    <w:multiLevelType w:val="multilevel"/>
    <w:tmpl w:val="34726E1C"/>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F3E1BD4"/>
    <w:multiLevelType w:val="hybridMultilevel"/>
    <w:tmpl w:val="24B24608"/>
    <w:lvl w:ilvl="0" w:tplc="B48E3D4E">
      <w:start w:val="1"/>
      <w:numFmt w:val="bullet"/>
      <w:lvlText w:val=""/>
      <w:lvlJc w:val="center"/>
      <w:pPr>
        <w:ind w:left="720" w:hanging="360"/>
      </w:pPr>
      <w:rPr>
        <w:rFonts w:ascii="Symbol" w:hAnsi="Symbol" w:hint="default"/>
        <w:color w:val="50DCE1"/>
        <w:u w:color="50DCE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80D1942"/>
    <w:multiLevelType w:val="hybridMultilevel"/>
    <w:tmpl w:val="74C8B9AE"/>
    <w:lvl w:ilvl="0" w:tplc="B48E3D4E">
      <w:start w:val="1"/>
      <w:numFmt w:val="bullet"/>
      <w:lvlText w:val=""/>
      <w:lvlJc w:val="center"/>
      <w:pPr>
        <w:ind w:left="720" w:hanging="360"/>
      </w:pPr>
      <w:rPr>
        <w:rFonts w:ascii="Symbol" w:hAnsi="Symbol" w:hint="default"/>
        <w:color w:val="50DCE1"/>
        <w:u w:color="50DCE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9704EA4"/>
    <w:multiLevelType w:val="hybridMultilevel"/>
    <w:tmpl w:val="81B21D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EB31572"/>
    <w:multiLevelType w:val="hybridMultilevel"/>
    <w:tmpl w:val="CF3233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9685575"/>
    <w:multiLevelType w:val="multilevel"/>
    <w:tmpl w:val="B8924290"/>
    <w:lvl w:ilvl="0">
      <w:start w:val="1"/>
      <w:numFmt w:val="decimal"/>
      <w:pStyle w:val="Osnova1"/>
      <w:lvlText w:val="%1. článek"/>
      <w:lvlJc w:val="left"/>
      <w:pPr>
        <w:tabs>
          <w:tab w:val="num" w:pos="1080"/>
        </w:tabs>
        <w:ind w:left="360" w:hanging="360"/>
      </w:pPr>
      <w:rPr>
        <w:rFonts w:cs="Times New Roman"/>
      </w:rPr>
    </w:lvl>
    <w:lvl w:ilvl="1">
      <w:start w:val="1"/>
      <w:numFmt w:val="decimal"/>
      <w:pStyle w:val="Osnova2"/>
      <w:suff w:val="space"/>
      <w:lvlText w:val="%1.%2."/>
      <w:lvlJc w:val="left"/>
      <w:rPr>
        <w:rFonts w:cs="Times New Roman"/>
      </w:rPr>
    </w:lvl>
    <w:lvl w:ilvl="2">
      <w:start w:val="1"/>
      <w:numFmt w:val="decimal"/>
      <w:pStyle w:val="Osnova3"/>
      <w:suff w:val="space"/>
      <w:lvlText w:val="%1.%2.%3."/>
      <w:lvlJc w:val="left"/>
      <w:pPr>
        <w:ind w:left="4367" w:hanging="2098"/>
      </w:pPr>
      <w:rPr>
        <w:rFonts w:cs="Times New Roman"/>
      </w:rPr>
    </w:lvl>
    <w:lvl w:ilvl="3">
      <w:start w:val="1"/>
      <w:numFmt w:val="decimal"/>
      <w:pStyle w:val="osnova4"/>
      <w:lvlText w:val="%1.%2.%3.%4."/>
      <w:lvlJc w:val="left"/>
      <w:pPr>
        <w:tabs>
          <w:tab w:val="num" w:pos="180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39" w15:restartNumberingAfterBreak="0">
    <w:nsid w:val="7BF70FD8"/>
    <w:multiLevelType w:val="hybridMultilevel"/>
    <w:tmpl w:val="0B9E18D8"/>
    <w:lvl w:ilvl="0" w:tplc="B48E3D4E">
      <w:start w:val="1"/>
      <w:numFmt w:val="bullet"/>
      <w:lvlText w:val=""/>
      <w:lvlJc w:val="center"/>
      <w:pPr>
        <w:ind w:left="720" w:hanging="360"/>
      </w:pPr>
      <w:rPr>
        <w:rFonts w:ascii="Symbol" w:hAnsi="Symbol" w:hint="default"/>
        <w:color w:val="50DCE1"/>
        <w:u w:color="50DCE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DB607F7"/>
    <w:multiLevelType w:val="hybridMultilevel"/>
    <w:tmpl w:val="7F2C2B76"/>
    <w:lvl w:ilvl="0" w:tplc="B48E3D4E">
      <w:start w:val="1"/>
      <w:numFmt w:val="bullet"/>
      <w:lvlText w:val=""/>
      <w:lvlJc w:val="center"/>
      <w:pPr>
        <w:ind w:left="720" w:hanging="360"/>
      </w:pPr>
      <w:rPr>
        <w:rFonts w:ascii="Symbol" w:hAnsi="Symbol" w:hint="default"/>
        <w:color w:val="50DCE1"/>
        <w:u w:color="50DCE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F5252FD"/>
    <w:multiLevelType w:val="hybridMultilevel"/>
    <w:tmpl w:val="D05C17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FE84C6E"/>
    <w:multiLevelType w:val="hybridMultilevel"/>
    <w:tmpl w:val="A77E1806"/>
    <w:lvl w:ilvl="0" w:tplc="B48E3D4E">
      <w:start w:val="1"/>
      <w:numFmt w:val="bullet"/>
      <w:lvlText w:val=""/>
      <w:lvlJc w:val="center"/>
      <w:pPr>
        <w:ind w:left="1440" w:hanging="360"/>
      </w:pPr>
      <w:rPr>
        <w:rFonts w:ascii="Symbol" w:hAnsi="Symbol" w:hint="default"/>
        <w:color w:val="50DCE1"/>
        <w:u w:color="50DCE1"/>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num w:numId="1" w16cid:durableId="40718673">
    <w:abstractNumId w:val="36"/>
  </w:num>
  <w:num w:numId="2" w16cid:durableId="1274048289">
    <w:abstractNumId w:val="34"/>
  </w:num>
  <w:num w:numId="3" w16cid:durableId="533344036">
    <w:abstractNumId w:val="9"/>
  </w:num>
  <w:num w:numId="4" w16cid:durableId="1132288941">
    <w:abstractNumId w:val="32"/>
  </w:num>
  <w:num w:numId="5" w16cid:durableId="320813840">
    <w:abstractNumId w:val="11"/>
  </w:num>
  <w:num w:numId="6" w16cid:durableId="1536889000">
    <w:abstractNumId w:val="23"/>
  </w:num>
  <w:num w:numId="7" w16cid:durableId="1986351872">
    <w:abstractNumId w:val="12"/>
  </w:num>
  <w:num w:numId="8" w16cid:durableId="2031249595">
    <w:abstractNumId w:val="6"/>
  </w:num>
  <w:num w:numId="9" w16cid:durableId="804930972">
    <w:abstractNumId w:val="20"/>
  </w:num>
  <w:num w:numId="10" w16cid:durableId="907879412">
    <w:abstractNumId w:val="3"/>
  </w:num>
  <w:num w:numId="11" w16cid:durableId="1584601783">
    <w:abstractNumId w:val="4"/>
  </w:num>
  <w:num w:numId="12" w16cid:durableId="1311205249">
    <w:abstractNumId w:val="42"/>
  </w:num>
  <w:num w:numId="13" w16cid:durableId="1626350561">
    <w:abstractNumId w:val="13"/>
  </w:num>
  <w:num w:numId="14" w16cid:durableId="671493566">
    <w:abstractNumId w:val="40"/>
  </w:num>
  <w:num w:numId="15" w16cid:durableId="446123508">
    <w:abstractNumId w:val="28"/>
  </w:num>
  <w:num w:numId="16" w16cid:durableId="518281245">
    <w:abstractNumId w:val="10"/>
  </w:num>
  <w:num w:numId="17" w16cid:durableId="1486969345">
    <w:abstractNumId w:val="1"/>
  </w:num>
  <w:num w:numId="18" w16cid:durableId="1040058569">
    <w:abstractNumId w:val="18"/>
  </w:num>
  <w:num w:numId="19" w16cid:durableId="401752749">
    <w:abstractNumId w:val="16"/>
  </w:num>
  <w:num w:numId="20" w16cid:durableId="990018829">
    <w:abstractNumId w:val="17"/>
  </w:num>
  <w:num w:numId="21" w16cid:durableId="1294411823">
    <w:abstractNumId w:val="26"/>
  </w:num>
  <w:num w:numId="22" w16cid:durableId="51513367">
    <w:abstractNumId w:val="39"/>
  </w:num>
  <w:num w:numId="23" w16cid:durableId="311449410">
    <w:abstractNumId w:val="25"/>
  </w:num>
  <w:num w:numId="24" w16cid:durableId="1974754416">
    <w:abstractNumId w:val="0"/>
  </w:num>
  <w:num w:numId="25" w16cid:durableId="1347906405">
    <w:abstractNumId w:val="27"/>
  </w:num>
  <w:num w:numId="26" w16cid:durableId="1684242271">
    <w:abstractNumId w:val="15"/>
  </w:num>
  <w:num w:numId="27" w16cid:durableId="652955794">
    <w:abstractNumId w:val="22"/>
  </w:num>
  <w:num w:numId="28" w16cid:durableId="1404521978">
    <w:abstractNumId w:val="30"/>
  </w:num>
  <w:num w:numId="29" w16cid:durableId="41177932">
    <w:abstractNumId w:val="29"/>
  </w:num>
  <w:num w:numId="30" w16cid:durableId="747576919">
    <w:abstractNumId w:val="14"/>
  </w:num>
  <w:num w:numId="31" w16cid:durableId="1808664212">
    <w:abstractNumId w:val="2"/>
  </w:num>
  <w:num w:numId="32" w16cid:durableId="906378089">
    <w:abstractNumId w:val="35"/>
  </w:num>
  <w:num w:numId="33" w16cid:durableId="150871967">
    <w:abstractNumId w:val="21"/>
  </w:num>
  <w:num w:numId="34" w16cid:durableId="49235322">
    <w:abstractNumId w:val="8"/>
  </w:num>
  <w:num w:numId="35" w16cid:durableId="1935161752">
    <w:abstractNumId w:val="24"/>
  </w:num>
  <w:num w:numId="36" w16cid:durableId="1960725529">
    <w:abstractNumId w:val="41"/>
  </w:num>
  <w:num w:numId="37" w16cid:durableId="1709834903">
    <w:abstractNumId w:val="38"/>
  </w:num>
  <w:num w:numId="38" w16cid:durableId="852649738">
    <w:abstractNumId w:val="5"/>
  </w:num>
  <w:num w:numId="39" w16cid:durableId="1670449287">
    <w:abstractNumId w:val="31"/>
  </w:num>
  <w:num w:numId="40" w16cid:durableId="1400514864">
    <w:abstractNumId w:val="33"/>
  </w:num>
  <w:num w:numId="41" w16cid:durableId="1091390508">
    <w:abstractNumId w:val="19"/>
  </w:num>
  <w:num w:numId="42" w16cid:durableId="139351540">
    <w:abstractNumId w:val="37"/>
  </w:num>
  <w:num w:numId="43" w16cid:durableId="11719854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B86"/>
    <w:rsid w:val="00013371"/>
    <w:rsid w:val="000F17AE"/>
    <w:rsid w:val="000F3718"/>
    <w:rsid w:val="00111432"/>
    <w:rsid w:val="00111D1F"/>
    <w:rsid w:val="00197A49"/>
    <w:rsid w:val="00197B86"/>
    <w:rsid w:val="00207D35"/>
    <w:rsid w:val="0026094A"/>
    <w:rsid w:val="002A7529"/>
    <w:rsid w:val="002B337E"/>
    <w:rsid w:val="002B6DB7"/>
    <w:rsid w:val="002E0D9A"/>
    <w:rsid w:val="002E224A"/>
    <w:rsid w:val="002E690E"/>
    <w:rsid w:val="00333AD5"/>
    <w:rsid w:val="00354DE7"/>
    <w:rsid w:val="0036716B"/>
    <w:rsid w:val="003716D5"/>
    <w:rsid w:val="004A2E06"/>
    <w:rsid w:val="004D44FB"/>
    <w:rsid w:val="004F22A8"/>
    <w:rsid w:val="005B2CAF"/>
    <w:rsid w:val="00614441"/>
    <w:rsid w:val="00637336"/>
    <w:rsid w:val="00664EEB"/>
    <w:rsid w:val="006C1CE7"/>
    <w:rsid w:val="006E64FE"/>
    <w:rsid w:val="00706C68"/>
    <w:rsid w:val="007C2C46"/>
    <w:rsid w:val="007C348E"/>
    <w:rsid w:val="008657A0"/>
    <w:rsid w:val="0088669C"/>
    <w:rsid w:val="00886E6B"/>
    <w:rsid w:val="008D0CAA"/>
    <w:rsid w:val="008E33D0"/>
    <w:rsid w:val="0095753D"/>
    <w:rsid w:val="0099377D"/>
    <w:rsid w:val="009D32F3"/>
    <w:rsid w:val="00A32723"/>
    <w:rsid w:val="00A403EA"/>
    <w:rsid w:val="00A60CC1"/>
    <w:rsid w:val="00AE034E"/>
    <w:rsid w:val="00B22895"/>
    <w:rsid w:val="00B27811"/>
    <w:rsid w:val="00B31864"/>
    <w:rsid w:val="00B879CD"/>
    <w:rsid w:val="00C2582B"/>
    <w:rsid w:val="00C91575"/>
    <w:rsid w:val="00D0196D"/>
    <w:rsid w:val="00D03363"/>
    <w:rsid w:val="00D10CB0"/>
    <w:rsid w:val="00D31096"/>
    <w:rsid w:val="00D36A1D"/>
    <w:rsid w:val="00D54F03"/>
    <w:rsid w:val="00D553A9"/>
    <w:rsid w:val="00DA6982"/>
    <w:rsid w:val="00DB6BA4"/>
    <w:rsid w:val="00DD1FA0"/>
    <w:rsid w:val="00DF7993"/>
    <w:rsid w:val="00E909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8C0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31096"/>
    <w:pPr>
      <w:spacing w:after="240"/>
    </w:pPr>
    <w:rPr>
      <w:rFonts w:ascii="Avenir Next LT Pro" w:hAnsi="Avenir Next LT Pro"/>
      <w:color w:val="262626" w:themeColor="text1" w:themeTint="D9"/>
      <w:sz w:val="18"/>
    </w:rPr>
  </w:style>
  <w:style w:type="paragraph" w:styleId="Nadpis1">
    <w:name w:val="heading 1"/>
    <w:basedOn w:val="Normln"/>
    <w:next w:val="Normln"/>
    <w:link w:val="Nadpis1Char"/>
    <w:uiPriority w:val="9"/>
    <w:qFormat/>
    <w:rsid w:val="00DB6BA4"/>
    <w:pPr>
      <w:keepNext/>
      <w:keepLines/>
      <w:shd w:val="clear" w:color="FFFFFF" w:themeColor="background1" w:fill="50DCE1"/>
      <w:spacing w:before="120" w:after="360" w:line="240" w:lineRule="auto"/>
      <w:outlineLvl w:val="0"/>
    </w:pPr>
    <w:rPr>
      <w:rFonts w:eastAsiaTheme="majorEastAsia" w:cstheme="majorBidi"/>
      <w:b/>
      <w:spacing w:val="-6"/>
      <w:sz w:val="36"/>
      <w:szCs w:val="32"/>
    </w:rPr>
  </w:style>
  <w:style w:type="paragraph" w:styleId="Nadpis2">
    <w:name w:val="heading 2"/>
    <w:basedOn w:val="Normln"/>
    <w:next w:val="Normln"/>
    <w:link w:val="Nadpis2Char"/>
    <w:uiPriority w:val="9"/>
    <w:unhideWhenUsed/>
    <w:qFormat/>
    <w:rsid w:val="00D553A9"/>
    <w:pPr>
      <w:keepNext/>
      <w:keepLines/>
      <w:spacing w:before="40"/>
      <w:outlineLvl w:val="1"/>
    </w:pPr>
    <w:rPr>
      <w:rFonts w:eastAsiaTheme="majorEastAsia" w:cstheme="majorBidi"/>
      <w:b/>
      <w:color w:val="0D0D0D" w:themeColor="text1" w:themeTint="F2"/>
      <w:spacing w:val="-8"/>
      <w:sz w:val="32"/>
      <w:szCs w:val="26"/>
      <w:u w:color="8EAADB" w:themeColor="accent1" w:themeTint="99"/>
    </w:rPr>
  </w:style>
  <w:style w:type="paragraph" w:styleId="Nadpis3">
    <w:name w:val="heading 3"/>
    <w:basedOn w:val="Normln"/>
    <w:next w:val="Normln"/>
    <w:link w:val="Nadpis3Char"/>
    <w:uiPriority w:val="9"/>
    <w:unhideWhenUsed/>
    <w:qFormat/>
    <w:rsid w:val="00A60CC1"/>
    <w:pPr>
      <w:keepNext/>
      <w:keepLines/>
      <w:spacing w:before="240" w:after="200"/>
      <w:outlineLvl w:val="2"/>
    </w:pPr>
    <w:rPr>
      <w:rFonts w:eastAsiaTheme="majorEastAsia" w:cstheme="majorBidi"/>
      <w:b/>
      <w:color w:val="auto"/>
      <w:sz w:val="20"/>
      <w:szCs w:val="24"/>
    </w:rPr>
  </w:style>
  <w:style w:type="paragraph" w:styleId="Nadpis4">
    <w:name w:val="heading 4"/>
    <w:basedOn w:val="Normln"/>
    <w:next w:val="Normln"/>
    <w:link w:val="Nadpis4Char"/>
    <w:uiPriority w:val="9"/>
    <w:unhideWhenUsed/>
    <w:qFormat/>
    <w:rsid w:val="00197A49"/>
    <w:pPr>
      <w:keepNext/>
      <w:keepLines/>
      <w:spacing w:before="40" w:after="120"/>
      <w:outlineLvl w:val="3"/>
    </w:pPr>
    <w:rPr>
      <w:rFonts w:eastAsiaTheme="majorEastAsia" w:cstheme="majorBid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7B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97B86"/>
  </w:style>
  <w:style w:type="paragraph" w:styleId="Zpat">
    <w:name w:val="footer"/>
    <w:basedOn w:val="Normln"/>
    <w:link w:val="ZpatChar"/>
    <w:uiPriority w:val="99"/>
    <w:unhideWhenUsed/>
    <w:rsid w:val="00197B86"/>
    <w:pPr>
      <w:tabs>
        <w:tab w:val="center" w:pos="4536"/>
        <w:tab w:val="right" w:pos="9072"/>
      </w:tabs>
      <w:spacing w:after="0" w:line="240" w:lineRule="auto"/>
    </w:pPr>
  </w:style>
  <w:style w:type="character" w:customStyle="1" w:styleId="ZpatChar">
    <w:name w:val="Zápatí Char"/>
    <w:basedOn w:val="Standardnpsmoodstavce"/>
    <w:link w:val="Zpat"/>
    <w:uiPriority w:val="99"/>
    <w:rsid w:val="00197B86"/>
  </w:style>
  <w:style w:type="paragraph" w:styleId="Nzev">
    <w:name w:val="Title"/>
    <w:basedOn w:val="Normln"/>
    <w:next w:val="Normln"/>
    <w:link w:val="NzevChar"/>
    <w:uiPriority w:val="10"/>
    <w:qFormat/>
    <w:rsid w:val="004F22A8"/>
    <w:pPr>
      <w:spacing w:before="40" w:after="480" w:line="240" w:lineRule="auto"/>
      <w:contextualSpacing/>
    </w:pPr>
    <w:rPr>
      <w:rFonts w:eastAsiaTheme="majorEastAsia" w:cstheme="majorBidi"/>
      <w:b/>
      <w:spacing w:val="-14"/>
      <w:kern w:val="28"/>
      <w:sz w:val="48"/>
      <w:szCs w:val="56"/>
    </w:rPr>
  </w:style>
  <w:style w:type="character" w:customStyle="1" w:styleId="NzevChar">
    <w:name w:val="Název Char"/>
    <w:basedOn w:val="Standardnpsmoodstavce"/>
    <w:link w:val="Nzev"/>
    <w:uiPriority w:val="10"/>
    <w:rsid w:val="004F22A8"/>
    <w:rPr>
      <w:rFonts w:ascii="Avenir Next LT Pro" w:eastAsiaTheme="majorEastAsia" w:hAnsi="Avenir Next LT Pro" w:cstheme="majorBidi"/>
      <w:b/>
      <w:color w:val="262626" w:themeColor="text1" w:themeTint="D9"/>
      <w:spacing w:val="-14"/>
      <w:kern w:val="28"/>
      <w:sz w:val="48"/>
      <w:szCs w:val="56"/>
    </w:rPr>
  </w:style>
  <w:style w:type="paragraph" w:styleId="Bezmezer">
    <w:name w:val="No Spacing"/>
    <w:uiPriority w:val="1"/>
    <w:qFormat/>
    <w:rsid w:val="00197B86"/>
    <w:pPr>
      <w:spacing w:after="0" w:line="240" w:lineRule="auto"/>
    </w:pPr>
    <w:rPr>
      <w:rFonts w:ascii="Avenir Next LT Pro" w:hAnsi="Avenir Next LT Pro"/>
      <w:sz w:val="20"/>
    </w:rPr>
  </w:style>
  <w:style w:type="character" w:styleId="Siln">
    <w:name w:val="Strong"/>
    <w:basedOn w:val="Standardnpsmoodstavce"/>
    <w:uiPriority w:val="22"/>
    <w:qFormat/>
    <w:rsid w:val="00197B86"/>
    <w:rPr>
      <w:b/>
      <w:bCs/>
    </w:rPr>
  </w:style>
  <w:style w:type="character" w:styleId="Zdraznnintenzivn">
    <w:name w:val="Intense Emphasis"/>
    <w:basedOn w:val="Standardnpsmoodstavce"/>
    <w:uiPriority w:val="21"/>
    <w:qFormat/>
    <w:rsid w:val="00B31864"/>
    <w:rPr>
      <w:rFonts w:ascii="Avenir Next LT Pro" w:hAnsi="Avenir Next LT Pro"/>
      <w:b/>
      <w:i/>
      <w:iCs/>
      <w:color w:val="auto"/>
    </w:rPr>
  </w:style>
  <w:style w:type="character" w:styleId="Zdraznn">
    <w:name w:val="Emphasis"/>
    <w:basedOn w:val="Standardnpsmoodstavce"/>
    <w:uiPriority w:val="20"/>
    <w:qFormat/>
    <w:rsid w:val="004F22A8"/>
    <w:rPr>
      <w:rFonts w:ascii="Avenir Next LT Pro" w:hAnsi="Avenir Next LT Pro"/>
      <w:b/>
      <w:i w:val="0"/>
      <w:iCs/>
      <w:color w:val="7A87FF"/>
    </w:rPr>
  </w:style>
  <w:style w:type="character" w:styleId="Zdraznnjemn">
    <w:name w:val="Subtle Emphasis"/>
    <w:uiPriority w:val="19"/>
    <w:rsid w:val="007C2C46"/>
    <w:rPr>
      <w:rFonts w:ascii="Avenir Next LT Pro" w:hAnsi="Avenir Next LT Pro"/>
      <w:b w:val="0"/>
      <w:i w:val="0"/>
      <w:iCs/>
      <w:caps w:val="0"/>
      <w:smallCaps w:val="0"/>
      <w:strike w:val="0"/>
      <w:dstrike w:val="0"/>
      <w:vanish w:val="0"/>
      <w:color w:val="404040" w:themeColor="text1" w:themeTint="BF"/>
      <w:spacing w:val="-2"/>
      <w:sz w:val="24"/>
      <w:vertAlign w:val="baseline"/>
    </w:rPr>
  </w:style>
  <w:style w:type="paragraph" w:styleId="Podnadpis">
    <w:name w:val="Subtitle"/>
    <w:basedOn w:val="Normln"/>
    <w:next w:val="Normln"/>
    <w:link w:val="PodnadpisChar"/>
    <w:uiPriority w:val="11"/>
    <w:qFormat/>
    <w:rsid w:val="00DB6BA4"/>
    <w:pPr>
      <w:numPr>
        <w:ilvl w:val="1"/>
      </w:numPr>
      <w:spacing w:after="80" w:line="300" w:lineRule="auto"/>
    </w:pPr>
    <w:rPr>
      <w:rFonts w:eastAsiaTheme="minorEastAsia"/>
      <w:caps/>
      <w:color w:val="7F7F7F" w:themeColor="text1" w:themeTint="80"/>
      <w:spacing w:val="-2"/>
      <w:kern w:val="16"/>
      <w:sz w:val="22"/>
    </w:rPr>
  </w:style>
  <w:style w:type="character" w:customStyle="1" w:styleId="PodnadpisChar">
    <w:name w:val="Podnadpis Char"/>
    <w:basedOn w:val="Standardnpsmoodstavce"/>
    <w:link w:val="Podnadpis"/>
    <w:uiPriority w:val="11"/>
    <w:rsid w:val="00DB6BA4"/>
    <w:rPr>
      <w:rFonts w:ascii="Avenir Next LT Pro" w:eastAsiaTheme="minorEastAsia" w:hAnsi="Avenir Next LT Pro"/>
      <w:caps/>
      <w:color w:val="7F7F7F" w:themeColor="text1" w:themeTint="80"/>
      <w:spacing w:val="-2"/>
      <w:kern w:val="16"/>
    </w:rPr>
  </w:style>
  <w:style w:type="character" w:customStyle="1" w:styleId="Nadpis1Char">
    <w:name w:val="Nadpis 1 Char"/>
    <w:basedOn w:val="Standardnpsmoodstavce"/>
    <w:link w:val="Nadpis1"/>
    <w:uiPriority w:val="9"/>
    <w:rsid w:val="00DB6BA4"/>
    <w:rPr>
      <w:rFonts w:ascii="Avenir Next LT Pro" w:eastAsiaTheme="majorEastAsia" w:hAnsi="Avenir Next LT Pro" w:cstheme="majorBidi"/>
      <w:b/>
      <w:color w:val="262626" w:themeColor="text1" w:themeTint="D9"/>
      <w:spacing w:val="-6"/>
      <w:sz w:val="36"/>
      <w:szCs w:val="32"/>
      <w:shd w:val="clear" w:color="FFFFFF" w:themeColor="background1" w:fill="50DCE1"/>
    </w:rPr>
  </w:style>
  <w:style w:type="character" w:customStyle="1" w:styleId="Nadpis2Char">
    <w:name w:val="Nadpis 2 Char"/>
    <w:basedOn w:val="Standardnpsmoodstavce"/>
    <w:link w:val="Nadpis2"/>
    <w:uiPriority w:val="9"/>
    <w:rsid w:val="00D553A9"/>
    <w:rPr>
      <w:rFonts w:ascii="Avenir Next LT Pro" w:eastAsiaTheme="majorEastAsia" w:hAnsi="Avenir Next LT Pro" w:cstheme="majorBidi"/>
      <w:b/>
      <w:color w:val="0D0D0D" w:themeColor="text1" w:themeTint="F2"/>
      <w:spacing w:val="-8"/>
      <w:sz w:val="32"/>
      <w:szCs w:val="26"/>
      <w:u w:color="8EAADB" w:themeColor="accent1" w:themeTint="99"/>
    </w:rPr>
  </w:style>
  <w:style w:type="paragraph" w:styleId="Odstavecseseznamem">
    <w:name w:val="List Paragraph"/>
    <w:basedOn w:val="Normln"/>
    <w:uiPriority w:val="34"/>
    <w:qFormat/>
    <w:rsid w:val="00DB6BA4"/>
    <w:pPr>
      <w:spacing w:line="300" w:lineRule="auto"/>
      <w:contextualSpacing/>
    </w:pPr>
  </w:style>
  <w:style w:type="character" w:customStyle="1" w:styleId="Nadpis3Char">
    <w:name w:val="Nadpis 3 Char"/>
    <w:basedOn w:val="Standardnpsmoodstavce"/>
    <w:link w:val="Nadpis3"/>
    <w:uiPriority w:val="9"/>
    <w:rsid w:val="00A60CC1"/>
    <w:rPr>
      <w:rFonts w:ascii="Avenir Next LT Pro" w:eastAsiaTheme="majorEastAsia" w:hAnsi="Avenir Next LT Pro" w:cstheme="majorBidi"/>
      <w:b/>
      <w:sz w:val="20"/>
      <w:szCs w:val="24"/>
    </w:rPr>
  </w:style>
  <w:style w:type="character" w:styleId="Nzevknihy">
    <w:name w:val="Book Title"/>
    <w:basedOn w:val="Standardnpsmoodstavce"/>
    <w:uiPriority w:val="33"/>
    <w:rsid w:val="00D31096"/>
    <w:rPr>
      <w:b/>
      <w:bCs/>
      <w:i/>
      <w:iCs/>
      <w:spacing w:val="5"/>
    </w:rPr>
  </w:style>
  <w:style w:type="character" w:customStyle="1" w:styleId="Nadpis4Char">
    <w:name w:val="Nadpis 4 Char"/>
    <w:basedOn w:val="Standardnpsmoodstavce"/>
    <w:link w:val="Nadpis4"/>
    <w:uiPriority w:val="9"/>
    <w:rsid w:val="00197A49"/>
    <w:rPr>
      <w:rFonts w:ascii="Avenir Next LT Pro" w:eastAsiaTheme="majorEastAsia" w:hAnsi="Avenir Next LT Pro" w:cstheme="majorBidi"/>
      <w:iCs/>
      <w:color w:val="404040" w:themeColor="text1" w:themeTint="BF"/>
      <w:sz w:val="18"/>
    </w:rPr>
  </w:style>
  <w:style w:type="paragraph" w:styleId="Citt">
    <w:name w:val="Quote"/>
    <w:basedOn w:val="Normln"/>
    <w:next w:val="Normln"/>
    <w:link w:val="CittChar"/>
    <w:uiPriority w:val="29"/>
    <w:qFormat/>
    <w:rsid w:val="00D553A9"/>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D553A9"/>
    <w:rPr>
      <w:rFonts w:ascii="Avenir Next LT Pro" w:hAnsi="Avenir Next LT Pro"/>
      <w:i/>
      <w:iCs/>
      <w:color w:val="404040" w:themeColor="text1" w:themeTint="BF"/>
      <w:sz w:val="18"/>
    </w:rPr>
  </w:style>
  <w:style w:type="table" w:styleId="Mkatabulky">
    <w:name w:val="Table Grid"/>
    <w:basedOn w:val="Normlntabulka"/>
    <w:uiPriority w:val="39"/>
    <w:rsid w:val="00D55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1">
    <w:name w:val="Plain Table 1"/>
    <w:basedOn w:val="Normlntabulka"/>
    <w:uiPriority w:val="41"/>
    <w:rsid w:val="00D553A9"/>
    <w:pPr>
      <w:spacing w:after="0" w:line="240" w:lineRule="auto"/>
    </w:pPr>
    <w:rPr>
      <w:rFonts w:ascii="Avenir Next LT Pro" w:hAnsi="Avenir Next LT Pro"/>
      <w:sz w:val="20"/>
    </w:rPr>
    <w:tblPr>
      <w:tblStyleRowBandSize w:val="1"/>
      <w:tblStyleColBandSize w:val="1"/>
      <w:tblBorders>
        <w:insideH w:val="single" w:sz="4" w:space="0" w:color="BFBFBF" w:themeColor="background1" w:themeShade="BF"/>
        <w:insideV w:val="single" w:sz="4" w:space="0" w:color="BFBFBF" w:themeColor="background1" w:themeShade="BF"/>
      </w:tblBorders>
    </w:tblPr>
    <w:tcPr>
      <w:shd w:val="clear" w:color="auto" w:fill="FFFFFF" w:themeFill="background1"/>
      <w:vAlign w:val="center"/>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ulkasmkou4zvraznn5">
    <w:name w:val="Grid Table 4 Accent 5"/>
    <w:basedOn w:val="Normlntabulka"/>
    <w:uiPriority w:val="49"/>
    <w:rsid w:val="00D553A9"/>
    <w:pPr>
      <w:spacing w:after="0" w:line="240" w:lineRule="auto"/>
    </w:pPr>
    <w:tblPr>
      <w:tblStyleRowBandSize w:val="1"/>
      <w:tblStyleColBandSize w:val="1"/>
      <w:tblBorders>
        <w:top w:val="single" w:sz="4" w:space="0" w:color="EBEDFF"/>
        <w:left w:val="single" w:sz="4" w:space="0" w:color="EBEDFF"/>
        <w:bottom w:val="single" w:sz="4" w:space="0" w:color="EBEDFF"/>
        <w:right w:val="single" w:sz="4" w:space="0" w:color="EBEDFF"/>
        <w:insideH w:val="single" w:sz="4" w:space="0" w:color="EBEDFF"/>
        <w:insideV w:val="single" w:sz="4" w:space="0" w:color="EBEDFF"/>
      </w:tblBorders>
    </w:tblPr>
    <w:tcPr>
      <w:vAlign w:val="center"/>
    </w:tc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Tabulkatext">
    <w:name w:val="Tabulka text"/>
    <w:basedOn w:val="Normln"/>
    <w:link w:val="TabulkatextChar"/>
    <w:qFormat/>
    <w:rsid w:val="0026094A"/>
    <w:pPr>
      <w:spacing w:after="0" w:line="240" w:lineRule="auto"/>
    </w:pPr>
    <w:rPr>
      <w:b/>
      <w:bCs/>
      <w:noProof/>
    </w:rPr>
  </w:style>
  <w:style w:type="paragraph" w:customStyle="1" w:styleId="Popisfotkytabulky">
    <w:name w:val="Popis fotky / tabulky"/>
    <w:basedOn w:val="Normln"/>
    <w:link w:val="PopisfotkytabulkyChar"/>
    <w:qFormat/>
    <w:rsid w:val="0026094A"/>
    <w:pPr>
      <w:jc w:val="center"/>
    </w:pPr>
    <w:rPr>
      <w:color w:val="808080" w:themeColor="background1" w:themeShade="80"/>
      <w:sz w:val="16"/>
      <w:szCs w:val="16"/>
    </w:rPr>
  </w:style>
  <w:style w:type="character" w:customStyle="1" w:styleId="TabulkatextChar">
    <w:name w:val="Tabulka text Char"/>
    <w:basedOn w:val="Standardnpsmoodstavce"/>
    <w:link w:val="Tabulkatext"/>
    <w:rsid w:val="0026094A"/>
    <w:rPr>
      <w:rFonts w:ascii="Avenir Next LT Pro" w:hAnsi="Avenir Next LT Pro"/>
      <w:b/>
      <w:bCs/>
      <w:noProof/>
      <w:color w:val="262626" w:themeColor="text1" w:themeTint="D9"/>
      <w:sz w:val="18"/>
    </w:rPr>
  </w:style>
  <w:style w:type="character" w:customStyle="1" w:styleId="PopisfotkytabulkyChar">
    <w:name w:val="Popis fotky / tabulky Char"/>
    <w:basedOn w:val="Standardnpsmoodstavce"/>
    <w:link w:val="Popisfotkytabulky"/>
    <w:rsid w:val="0026094A"/>
    <w:rPr>
      <w:rFonts w:ascii="Avenir Next LT Pro" w:hAnsi="Avenir Next LT Pro"/>
      <w:color w:val="808080" w:themeColor="background1" w:themeShade="80"/>
      <w:sz w:val="16"/>
      <w:szCs w:val="16"/>
    </w:rPr>
  </w:style>
  <w:style w:type="character" w:styleId="Hypertextovodkaz">
    <w:name w:val="Hyperlink"/>
    <w:basedOn w:val="Standardnpsmoodstavce"/>
    <w:uiPriority w:val="99"/>
    <w:unhideWhenUsed/>
    <w:rsid w:val="0099377D"/>
    <w:rPr>
      <w:color w:val="0563C1" w:themeColor="hyperlink"/>
      <w:u w:val="single"/>
    </w:rPr>
  </w:style>
  <w:style w:type="paragraph" w:customStyle="1" w:styleId="Osnova2">
    <w:name w:val="Osnova 2"/>
    <w:autoRedefine/>
    <w:rsid w:val="0099377D"/>
    <w:pPr>
      <w:widowControl w:val="0"/>
      <w:numPr>
        <w:ilvl w:val="1"/>
        <w:numId w:val="37"/>
      </w:numPr>
      <w:spacing w:after="120" w:line="240" w:lineRule="auto"/>
      <w:ind w:left="540" w:hanging="540"/>
      <w:jc w:val="both"/>
      <w:outlineLvl w:val="1"/>
    </w:pPr>
    <w:rPr>
      <w:rFonts w:ascii="Times New Roman" w:eastAsia="Times New Roman" w:hAnsi="Times New Roman" w:cs="Times New Roman"/>
      <w:color w:val="000000"/>
      <w:kern w:val="0"/>
      <w:sz w:val="24"/>
      <w:szCs w:val="24"/>
      <w:lang w:val="cs-CZ" w:eastAsia="cs-CZ"/>
      <w14:ligatures w14:val="none"/>
    </w:rPr>
  </w:style>
  <w:style w:type="paragraph" w:customStyle="1" w:styleId="Osnova3">
    <w:name w:val="Osnova 3"/>
    <w:autoRedefine/>
    <w:rsid w:val="0099377D"/>
    <w:pPr>
      <w:widowControl w:val="0"/>
      <w:numPr>
        <w:ilvl w:val="2"/>
        <w:numId w:val="37"/>
      </w:numPr>
      <w:spacing w:after="120" w:line="240" w:lineRule="auto"/>
      <w:ind w:left="1080" w:hanging="626"/>
      <w:jc w:val="both"/>
      <w:outlineLvl w:val="2"/>
    </w:pPr>
    <w:rPr>
      <w:rFonts w:ascii="Times New Roman" w:eastAsia="Times New Roman" w:hAnsi="Times New Roman" w:cs="Times New Roman"/>
      <w:color w:val="000000"/>
      <w:kern w:val="0"/>
      <w:sz w:val="24"/>
      <w:szCs w:val="24"/>
      <w:lang w:val="cs-CZ" w:eastAsia="cs-CZ"/>
      <w14:ligatures w14:val="none"/>
    </w:rPr>
  </w:style>
  <w:style w:type="paragraph" w:customStyle="1" w:styleId="Osnova1">
    <w:name w:val="Osnova 1"/>
    <w:next w:val="nadpislnku"/>
    <w:autoRedefine/>
    <w:rsid w:val="0099377D"/>
    <w:pPr>
      <w:keepNext/>
      <w:widowControl w:val="0"/>
      <w:numPr>
        <w:numId w:val="37"/>
      </w:numPr>
      <w:spacing w:before="720" w:after="0" w:line="240" w:lineRule="auto"/>
      <w:jc w:val="center"/>
      <w:outlineLvl w:val="0"/>
    </w:pPr>
    <w:rPr>
      <w:rFonts w:ascii="Times New Roman" w:eastAsia="Times New Roman" w:hAnsi="Times New Roman" w:cs="Times New Roman"/>
      <w:b/>
      <w:bCs/>
      <w:color w:val="000000"/>
      <w:kern w:val="0"/>
      <w:sz w:val="24"/>
      <w:szCs w:val="24"/>
      <w:lang w:val="cs-CZ" w:eastAsia="cs-CZ"/>
      <w14:ligatures w14:val="none"/>
    </w:rPr>
  </w:style>
  <w:style w:type="paragraph" w:customStyle="1" w:styleId="osnova4">
    <w:name w:val="osnova 4"/>
    <w:basedOn w:val="Osnova3"/>
    <w:rsid w:val="0099377D"/>
    <w:pPr>
      <w:numPr>
        <w:ilvl w:val="3"/>
      </w:numPr>
    </w:pPr>
  </w:style>
  <w:style w:type="paragraph" w:customStyle="1" w:styleId="nadpislnku">
    <w:name w:val="nadpis článku"/>
    <w:basedOn w:val="Nadpis1"/>
    <w:next w:val="Osnova2"/>
    <w:autoRedefine/>
    <w:rsid w:val="0099377D"/>
    <w:pPr>
      <w:keepLines w:val="0"/>
      <w:widowControl w:val="0"/>
      <w:shd w:val="clear" w:color="auto" w:fill="auto"/>
      <w:spacing w:before="0" w:after="280"/>
      <w:jc w:val="center"/>
      <w:outlineLvl w:val="9"/>
    </w:pPr>
    <w:rPr>
      <w:rFonts w:ascii="Times New Roman" w:eastAsia="Times New Roman" w:hAnsi="Times New Roman" w:cs="Times New Roman"/>
      <w:bCs/>
      <w:color w:val="000000"/>
      <w:spacing w:val="0"/>
      <w:kern w:val="28"/>
      <w:sz w:val="24"/>
      <w:szCs w:val="24"/>
      <w:u w:val="single"/>
      <w:lang w:val="cs-CZ" w:eastAsia="cs-CZ"/>
      <w14:ligatures w14:val="none"/>
    </w:rPr>
  </w:style>
  <w:style w:type="paragraph" w:customStyle="1" w:styleId="smlouva">
    <w:name w:val="smlouva"/>
    <w:rsid w:val="0099377D"/>
    <w:pPr>
      <w:autoSpaceDE w:val="0"/>
      <w:autoSpaceDN w:val="0"/>
      <w:adjustRightInd w:val="0"/>
      <w:spacing w:after="720" w:line="240" w:lineRule="auto"/>
      <w:jc w:val="center"/>
    </w:pPr>
    <w:rPr>
      <w:rFonts w:ascii="Times New Roman" w:eastAsia="Times New Roman" w:hAnsi="Times New Roman" w:cs="Times New Roman"/>
      <w:b/>
      <w:bCs/>
      <w:caps/>
      <w:color w:val="000000"/>
      <w:kern w:val="0"/>
      <w:sz w:val="48"/>
      <w:szCs w:val="48"/>
      <w:u w:val="single"/>
      <w:lang w:val="cs-CZ" w:eastAsia="cs-CZ"/>
      <w14:ligatures w14:val="none"/>
    </w:rPr>
  </w:style>
  <w:style w:type="paragraph" w:customStyle="1" w:styleId="nzevlnku">
    <w:name w:val="název článku"/>
    <w:next w:val="Osnova2"/>
    <w:autoRedefine/>
    <w:rsid w:val="0099377D"/>
    <w:pPr>
      <w:keepNext/>
      <w:keepLines/>
      <w:tabs>
        <w:tab w:val="left" w:pos="1140"/>
        <w:tab w:val="left" w:pos="1596"/>
        <w:tab w:val="left" w:pos="2160"/>
        <w:tab w:val="left" w:pos="3150"/>
        <w:tab w:val="left" w:pos="4185"/>
        <w:tab w:val="left" w:pos="5115"/>
        <w:tab w:val="left" w:pos="6120"/>
        <w:tab w:val="left" w:pos="7125"/>
        <w:tab w:val="left" w:pos="8085"/>
        <w:tab w:val="left" w:pos="9120"/>
        <w:tab w:val="left" w:pos="10245"/>
        <w:tab w:val="left" w:pos="11385"/>
        <w:tab w:val="left" w:pos="12510"/>
        <w:tab w:val="left" w:pos="13650"/>
        <w:tab w:val="left" w:pos="14955"/>
        <w:tab w:val="left" w:pos="16440"/>
        <w:tab w:val="left" w:pos="17655"/>
        <w:tab w:val="left" w:pos="18630"/>
        <w:tab w:val="left" w:pos="23310"/>
        <w:tab w:val="left" w:pos="24885"/>
        <w:tab w:val="left" w:pos="26145"/>
        <w:tab w:val="left" w:pos="27195"/>
      </w:tabs>
      <w:autoSpaceDE w:val="0"/>
      <w:autoSpaceDN w:val="0"/>
      <w:adjustRightInd w:val="0"/>
      <w:spacing w:after="216" w:line="240" w:lineRule="auto"/>
      <w:jc w:val="center"/>
    </w:pPr>
    <w:rPr>
      <w:rFonts w:ascii="Times New Roman" w:eastAsia="Times New Roman" w:hAnsi="Times New Roman" w:cs="Times New Roman"/>
      <w:b/>
      <w:bCs/>
      <w:color w:val="000000"/>
      <w:kern w:val="0"/>
      <w:sz w:val="24"/>
      <w:szCs w:val="24"/>
      <w:u w:val="single"/>
      <w:lang w:val="cs-CZ" w:eastAsia="cs-CZ"/>
      <w14:ligatures w14:val="none"/>
    </w:rPr>
  </w:style>
  <w:style w:type="paragraph" w:customStyle="1" w:styleId="Bezmezer1">
    <w:name w:val="Bez mezer1"/>
    <w:rsid w:val="0099377D"/>
    <w:pPr>
      <w:spacing w:after="0" w:line="240" w:lineRule="auto"/>
    </w:pPr>
    <w:rPr>
      <w:rFonts w:ascii="Times New Roman" w:eastAsia="Times New Roman" w:hAnsi="Times New Roman" w:cs="Times New Roman"/>
      <w:kern w:val="0"/>
      <w:sz w:val="24"/>
      <w:szCs w:val="24"/>
      <w:lang w:val="cs-CZ"/>
      <w14:ligatures w14:val="none"/>
    </w:rPr>
  </w:style>
  <w:style w:type="character" w:customStyle="1" w:styleId="platne1">
    <w:name w:val="platne1"/>
    <w:basedOn w:val="Standardnpsmoodstavce"/>
    <w:rsid w:val="0099377D"/>
  </w:style>
  <w:style w:type="character" w:styleId="Nevyeenzmnka">
    <w:name w:val="Unresolved Mention"/>
    <w:basedOn w:val="Standardnpsmoodstavce"/>
    <w:uiPriority w:val="99"/>
    <w:semiHidden/>
    <w:unhideWhenUsed/>
    <w:rsid w:val="00DA6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ravotnickydeni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eska-justice.cz" TargetMode="External"/><Relationship Id="rId4" Type="http://schemas.openxmlformats.org/officeDocument/2006/relationships/settings" Target="settings.xml"/><Relationship Id="rId9" Type="http://schemas.openxmlformats.org/officeDocument/2006/relationships/hyperlink" Target="http://www.ekonomickydenik.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C3E7D-D382-427F-B34F-2B94AFBF9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1097</Words>
  <Characters>6473</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2024-01-24T08:20:00Z</dcterms:created>
  <dcterms:modified xsi:type="dcterms:W3CDTF">2024-01-24T08:38:00Z</dcterms:modified>
</cp:coreProperties>
</file>