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AE28" w14:textId="67EEF638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</w:t>
      </w:r>
      <w:r w:rsidR="0024002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SPU 493818/2023/141/J. </w:t>
      </w:r>
      <w:proofErr w:type="spellStart"/>
      <w:r>
        <w:rPr>
          <w:rFonts w:cs="Arial"/>
          <w:sz w:val="22"/>
          <w:szCs w:val="22"/>
        </w:rPr>
        <w:t>Solc</w:t>
      </w:r>
      <w:proofErr w:type="spellEnd"/>
    </w:p>
    <w:p w14:paraId="714F364E" w14:textId="77C823E6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2400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spuess8c19808e</w:t>
      </w:r>
    </w:p>
    <w:p w14:paraId="541629D0" w14:textId="77777777" w:rsidR="0024002E" w:rsidRDefault="0024002E" w:rsidP="00813F8D">
      <w:pPr>
        <w:pStyle w:val="StylDoprava"/>
        <w:rPr>
          <w:rFonts w:cs="Arial"/>
          <w:sz w:val="22"/>
          <w:szCs w:val="22"/>
        </w:rPr>
      </w:pPr>
    </w:p>
    <w:p w14:paraId="06E33F42" w14:textId="3347E37D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r w:rsidR="0024002E" w:rsidRPr="00BB196A">
        <w:rPr>
          <w:rFonts w:ascii="Arial" w:hAnsi="Arial" w:cs="Arial"/>
          <w:b/>
          <w:sz w:val="22"/>
          <w:szCs w:val="22"/>
        </w:rPr>
        <w:t>republika – Státní</w:t>
      </w:r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6FE704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7A259766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0F2E14D3" w14:textId="2B72CF45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, 460</w:t>
      </w:r>
      <w:r w:rsidR="002400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57 Liberec</w:t>
      </w:r>
    </w:p>
    <w:p w14:paraId="75E1A45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C6B6916" w14:textId="33B3B877" w:rsidR="00CB4222" w:rsidRPr="00BB196A" w:rsidRDefault="0024002E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</w:t>
      </w:r>
      <w:r w:rsidR="00CB4222" w:rsidRPr="00BB196A">
        <w:rPr>
          <w:rFonts w:ascii="Arial" w:hAnsi="Arial" w:cs="Arial"/>
          <w:sz w:val="22"/>
          <w:szCs w:val="22"/>
        </w:rPr>
        <w:t>01312774</w:t>
      </w:r>
    </w:p>
    <w:p w14:paraId="6FAB6102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CB578D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8E9DEB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F111F8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1011932340</w:t>
      </w:r>
    </w:p>
    <w:p w14:paraId="0EF3D910" w14:textId="0F8D6CF6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”p r o d á v a j í c í”)</w:t>
      </w:r>
    </w:p>
    <w:p w14:paraId="3BDAEBD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9582D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AC8A095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B5CC396" w14:textId="77777777" w:rsidR="0024002E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ZETKA Strážník a.s.</w:t>
      </w:r>
    </w:p>
    <w:p w14:paraId="4E2FF6AF" w14:textId="25AC7392" w:rsidR="0024002E" w:rsidRDefault="0024002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002E">
        <w:rPr>
          <w:rFonts w:ascii="Arial" w:hAnsi="Arial" w:cs="Arial"/>
          <w:color w:val="000000"/>
          <w:sz w:val="22"/>
          <w:szCs w:val="22"/>
        </w:rPr>
        <w:t>č.p. 332, 512 33 Studenec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2B091F84" w14:textId="77777777" w:rsidR="0024002E" w:rsidRDefault="0024002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4002E">
        <w:rPr>
          <w:rFonts w:ascii="Arial" w:hAnsi="Arial" w:cs="Arial"/>
          <w:color w:val="000000"/>
          <w:sz w:val="22"/>
          <w:szCs w:val="22"/>
        </w:rPr>
        <w:t xml:space="preserve">kterou zastupují Ing. Pavel Jiran, předseda představenstva a Aleš Pavlata, místopředseda </w:t>
      </w:r>
    </w:p>
    <w:p w14:paraId="638D7F3F" w14:textId="77777777" w:rsidR="0024002E" w:rsidRDefault="0024002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představenstva</w:t>
      </w:r>
    </w:p>
    <w:p w14:paraId="7DC55C5A" w14:textId="46577272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 w:rsidR="0024002E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25945084</w:t>
      </w:r>
    </w:p>
    <w:p w14:paraId="686B2087" w14:textId="77777777" w:rsidR="0024002E" w:rsidRPr="0024002E" w:rsidRDefault="0024002E" w:rsidP="0024002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4002E">
        <w:rPr>
          <w:rFonts w:ascii="Arial" w:hAnsi="Arial" w:cs="Arial"/>
          <w:color w:val="000000"/>
          <w:sz w:val="22"/>
          <w:szCs w:val="22"/>
        </w:rPr>
        <w:t>DIČ: CZ25945084</w:t>
      </w:r>
    </w:p>
    <w:p w14:paraId="23CE6219" w14:textId="70CBD207" w:rsidR="0024002E" w:rsidRPr="00BB196A" w:rsidRDefault="0024002E" w:rsidP="0024002E">
      <w:pPr>
        <w:widowControl/>
        <w:rPr>
          <w:rFonts w:ascii="Arial" w:hAnsi="Arial" w:cs="Arial"/>
          <w:color w:val="000000"/>
          <w:sz w:val="22"/>
          <w:szCs w:val="22"/>
        </w:rPr>
      </w:pPr>
      <w:r w:rsidRPr="0024002E">
        <w:rPr>
          <w:rFonts w:ascii="Arial" w:hAnsi="Arial" w:cs="Arial"/>
          <w:color w:val="000000"/>
          <w:sz w:val="22"/>
          <w:szCs w:val="22"/>
        </w:rPr>
        <w:t>Zapsána v obchodním rejstříku, vedeném Krajským soudem v Hradci Králové, oddíl B, vložka 2128</w:t>
      </w:r>
    </w:p>
    <w:p w14:paraId="1774DC03" w14:textId="3F99C128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7929278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ADEF22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5FBFF4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F7C58F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606D312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8046F8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1011932340</w:t>
      </w:r>
    </w:p>
    <w:p w14:paraId="3D37624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0C1847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6B03F184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Liberecký kraj, Katastrální pracoviště Semily na LV 10 002:</w:t>
      </w:r>
    </w:p>
    <w:p w14:paraId="115553CF" w14:textId="16AF24BD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24002E">
        <w:rPr>
          <w:rFonts w:ascii="Arial" w:hAnsi="Arial" w:cs="Arial"/>
          <w:sz w:val="22"/>
          <w:szCs w:val="22"/>
        </w:rPr>
        <w:t>--</w:t>
      </w:r>
    </w:p>
    <w:p w14:paraId="117CF39C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019A5F1F" w14:textId="09591DDD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24002E">
        <w:rPr>
          <w:rFonts w:ascii="Arial" w:hAnsi="Arial" w:cs="Arial"/>
          <w:sz w:val="22"/>
          <w:szCs w:val="22"/>
        </w:rPr>
        <w:t>--</w:t>
      </w:r>
    </w:p>
    <w:p w14:paraId="1A3FEBA0" w14:textId="6F37B2DE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r w:rsidR="0024002E" w:rsidRPr="00BB196A">
        <w:rPr>
          <w:rFonts w:ascii="Arial" w:hAnsi="Arial" w:cs="Arial"/>
          <w:sz w:val="18"/>
          <w:szCs w:val="18"/>
        </w:rPr>
        <w:t>nemovitostí – pozemkové</w:t>
      </w:r>
    </w:p>
    <w:p w14:paraId="213F17EB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Studenec</w:t>
      </w:r>
      <w:r w:rsidRPr="00BB196A">
        <w:rPr>
          <w:rFonts w:ascii="Arial" w:hAnsi="Arial" w:cs="Arial"/>
          <w:sz w:val="18"/>
          <w:szCs w:val="18"/>
        </w:rPr>
        <w:tab/>
        <w:t>Zálesní Lhota</w:t>
      </w:r>
      <w:r w:rsidRPr="00BB196A">
        <w:rPr>
          <w:rFonts w:ascii="Arial" w:hAnsi="Arial" w:cs="Arial"/>
          <w:sz w:val="18"/>
          <w:szCs w:val="18"/>
        </w:rPr>
        <w:tab/>
        <w:t>1592/4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14:paraId="72CAD56C" w14:textId="0D860D62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24002E">
        <w:rPr>
          <w:rFonts w:ascii="Arial" w:hAnsi="Arial" w:cs="Arial"/>
          <w:sz w:val="22"/>
          <w:szCs w:val="22"/>
        </w:rPr>
        <w:t>--</w:t>
      </w:r>
    </w:p>
    <w:p w14:paraId="6A6A9771" w14:textId="6C7619F8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(dále jen ”pozemek”)</w:t>
      </w:r>
    </w:p>
    <w:p w14:paraId="1640AE6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A6EA16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11327796" w14:textId="7B1F3884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24002E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8226B7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B809F8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073B5F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02195F24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638C5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42FDA49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3B50DEF1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148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CE2A42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5FB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800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C52F36C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9F3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Zálesní Lhota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3E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1592/4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E1C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62 590,00 Kč</w:t>
            </w:r>
          </w:p>
        </w:tc>
      </w:tr>
    </w:tbl>
    <w:p w14:paraId="55513A32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27F028C4" w14:textId="77777777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605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AAB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62 590,00 Kč</w:t>
            </w:r>
          </w:p>
        </w:tc>
      </w:tr>
    </w:tbl>
    <w:p w14:paraId="5D0238A1" w14:textId="77777777" w:rsidR="0024002E" w:rsidRDefault="0024002E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B6B9EA" w14:textId="39436A61" w:rsidR="001873DB" w:rsidRDefault="0024002E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14:paraId="6A555301" w14:textId="77777777" w:rsidR="0024002E" w:rsidRPr="0080603D" w:rsidRDefault="0024002E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7F05E6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0B630B6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71B97B21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3B5A5D5" w14:textId="665E2E05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Užívací vztah k prodávanému pozemku je řešen nájemní smlouvou č. 4N23/40, kterou se Státním pozemkovým úřadem uzavřela ZETKA Strážník a.s., jakožto nájemce. S obsahem nájemní smlouvy byl kupující seznámen před podpisem této smlouvy, což stvrzuje svým podpisem.</w:t>
      </w:r>
    </w:p>
    <w:p w14:paraId="60CF5FE3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0E9E81A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E1872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75B69CB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8F670BB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14F838F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2276E5AF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656312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3A8A96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878383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710DD90" w14:textId="50A1221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4D109968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10D9F82F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1512EEE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63E6DE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14:paraId="1D9C890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9426641" w14:textId="0886C9C5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24002E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24002E">
        <w:rPr>
          <w:rFonts w:ascii="Arial" w:hAnsi="Arial" w:cs="Arial"/>
          <w:sz w:val="22"/>
          <w:szCs w:val="22"/>
        </w:rPr>
        <w:t>.</w:t>
      </w:r>
    </w:p>
    <w:p w14:paraId="23599DBD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40051222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D957E37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B17D1FC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BDF676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348E660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0AF8D9" w14:textId="4735AD27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Liberci dne 24.</w:t>
      </w:r>
      <w:r w:rsidR="0024002E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1.</w:t>
      </w:r>
      <w:r w:rsidR="0024002E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2024</w:t>
      </w:r>
      <w:r w:rsidRPr="00BB196A">
        <w:rPr>
          <w:rFonts w:ascii="Arial" w:hAnsi="Arial" w:cs="Arial"/>
          <w:sz w:val="22"/>
          <w:szCs w:val="22"/>
        </w:rPr>
        <w:tab/>
      </w:r>
      <w:r w:rsidR="0024002E" w:rsidRPr="00BB196A">
        <w:rPr>
          <w:rFonts w:ascii="Arial" w:hAnsi="Arial" w:cs="Arial"/>
          <w:sz w:val="22"/>
          <w:szCs w:val="22"/>
        </w:rPr>
        <w:t>V Liberci dne 24.</w:t>
      </w:r>
      <w:r w:rsidR="0024002E">
        <w:rPr>
          <w:rFonts w:ascii="Arial" w:hAnsi="Arial" w:cs="Arial"/>
          <w:sz w:val="22"/>
          <w:szCs w:val="22"/>
        </w:rPr>
        <w:t xml:space="preserve"> </w:t>
      </w:r>
      <w:r w:rsidR="0024002E" w:rsidRPr="00BB196A">
        <w:rPr>
          <w:rFonts w:ascii="Arial" w:hAnsi="Arial" w:cs="Arial"/>
          <w:sz w:val="22"/>
          <w:szCs w:val="22"/>
        </w:rPr>
        <w:t>1.</w:t>
      </w:r>
      <w:r w:rsidR="0024002E">
        <w:rPr>
          <w:rFonts w:ascii="Arial" w:hAnsi="Arial" w:cs="Arial"/>
          <w:sz w:val="22"/>
          <w:szCs w:val="22"/>
        </w:rPr>
        <w:t xml:space="preserve"> </w:t>
      </w:r>
      <w:r w:rsidR="0024002E" w:rsidRPr="00BB196A">
        <w:rPr>
          <w:rFonts w:ascii="Arial" w:hAnsi="Arial" w:cs="Arial"/>
          <w:sz w:val="22"/>
          <w:szCs w:val="22"/>
        </w:rPr>
        <w:t>2024</w:t>
      </w:r>
    </w:p>
    <w:p w14:paraId="10F93D3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ADB95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AC73C8" w14:textId="4555BB58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00E960" w14:textId="77777777" w:rsidR="0024002E" w:rsidRPr="00BB196A" w:rsidRDefault="0024002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E2A17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B025B7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>............................................</w:t>
      </w:r>
      <w:r w:rsidRPr="0024002E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1A38EEF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>Česká republika – Státní pozemkový úřad</w:t>
      </w:r>
      <w:r w:rsidRPr="0024002E">
        <w:rPr>
          <w:rFonts w:ascii="Arial" w:hAnsi="Arial" w:cs="Arial"/>
          <w:sz w:val="22"/>
          <w:szCs w:val="22"/>
        </w:rPr>
        <w:tab/>
        <w:t>ZETKA Strážník a.s.</w:t>
      </w:r>
    </w:p>
    <w:p w14:paraId="1AAF3C2C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>ředitel Krajského pozemkového úřadu</w:t>
      </w:r>
      <w:r w:rsidRPr="0024002E">
        <w:rPr>
          <w:rFonts w:ascii="Arial" w:hAnsi="Arial" w:cs="Arial"/>
          <w:sz w:val="22"/>
          <w:szCs w:val="22"/>
        </w:rPr>
        <w:tab/>
        <w:t>předseda představenstva</w:t>
      </w:r>
    </w:p>
    <w:p w14:paraId="4FA41330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>pro Liberecký kraj</w:t>
      </w:r>
      <w:r w:rsidRPr="0024002E">
        <w:rPr>
          <w:rFonts w:ascii="Arial" w:hAnsi="Arial" w:cs="Arial"/>
          <w:sz w:val="22"/>
          <w:szCs w:val="22"/>
        </w:rPr>
        <w:tab/>
        <w:t>Ing. Pavel Jiran</w:t>
      </w:r>
    </w:p>
    <w:p w14:paraId="648102E9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>Ing. Bohuslav Kabátek</w:t>
      </w:r>
      <w:r w:rsidRPr="0024002E">
        <w:rPr>
          <w:rFonts w:ascii="Arial" w:hAnsi="Arial" w:cs="Arial"/>
          <w:sz w:val="22"/>
          <w:szCs w:val="22"/>
        </w:rPr>
        <w:tab/>
        <w:t>kupující</w:t>
      </w:r>
    </w:p>
    <w:p w14:paraId="445982C1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>prodávající</w:t>
      </w:r>
      <w:r w:rsidRPr="0024002E">
        <w:rPr>
          <w:rFonts w:ascii="Arial" w:hAnsi="Arial" w:cs="Arial"/>
          <w:sz w:val="22"/>
          <w:szCs w:val="22"/>
        </w:rPr>
        <w:tab/>
      </w:r>
    </w:p>
    <w:p w14:paraId="38FA0559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AABFC00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2EF6F94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69869F8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0260377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D5FEB28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ab/>
        <w:t>ZETKA Strážník a.s.</w:t>
      </w:r>
    </w:p>
    <w:p w14:paraId="63CD5258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ab/>
        <w:t>místopředseda představenstva</w:t>
      </w:r>
    </w:p>
    <w:p w14:paraId="56DCDAB3" w14:textId="77777777" w:rsidR="0024002E" w:rsidRPr="0024002E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ab/>
        <w:t>Aleš Pavlata</w:t>
      </w:r>
    </w:p>
    <w:p w14:paraId="0428F991" w14:textId="71BEF1F8" w:rsidR="00746C63" w:rsidRPr="00BB196A" w:rsidRDefault="0024002E" w:rsidP="0024002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24002E">
        <w:rPr>
          <w:rFonts w:ascii="Arial" w:hAnsi="Arial" w:cs="Arial"/>
          <w:sz w:val="22"/>
          <w:szCs w:val="22"/>
        </w:rPr>
        <w:tab/>
        <w:t>kupující</w:t>
      </w:r>
    </w:p>
    <w:p w14:paraId="32FAEC1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5F3F317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3455340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658EA7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286B7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65B08F72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417BFE20" w14:textId="50C845DF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Ing. </w:t>
      </w:r>
      <w:r w:rsidR="0024002E" w:rsidRPr="0024002E">
        <w:rPr>
          <w:rFonts w:ascii="Arial" w:hAnsi="Arial" w:cs="Arial"/>
          <w:sz w:val="22"/>
          <w:szCs w:val="22"/>
        </w:rPr>
        <w:t>Bohuslav Kabátek</w:t>
      </w:r>
    </w:p>
    <w:p w14:paraId="4CD0F92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07F40E3D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8D2FA4D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0D92209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4FB606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Jiří Šolc, DiS. et DiS.</w:t>
      </w:r>
    </w:p>
    <w:p w14:paraId="6AAD2A0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33133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274B3F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17B870FD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9F6648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5C7AFDE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56AB07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1900147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31D768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0C59622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C1739B9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020E59F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B9DC71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6EECD62A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EE0FB60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8185DED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9D834F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6741EA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FC9A8D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660143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EF3FAB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0E6009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2B09C76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C6F0FEC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6BC2806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E4E1" w14:textId="77777777" w:rsidR="004B1D62" w:rsidRDefault="004B1D62">
      <w:r>
        <w:separator/>
      </w:r>
    </w:p>
  </w:endnote>
  <w:endnote w:type="continuationSeparator" w:id="0">
    <w:p w14:paraId="1A0B48C1" w14:textId="77777777" w:rsidR="004B1D62" w:rsidRDefault="004B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553C" w14:textId="77777777" w:rsidR="004B1D62" w:rsidRDefault="004B1D62">
      <w:r>
        <w:separator/>
      </w:r>
    </w:p>
  </w:footnote>
  <w:footnote w:type="continuationSeparator" w:id="0">
    <w:p w14:paraId="53F4BAC5" w14:textId="77777777" w:rsidR="004B1D62" w:rsidRDefault="004B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F7C3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4002E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B1D62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63D5"/>
  <w14:defaultImageDpi w14:val="0"/>
  <w15:docId w15:val="{6F154E64-C0F8-450B-A0DE-4DFCCFDD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1133</Words>
  <Characters>6688</Characters>
  <Application>Microsoft Office Word</Application>
  <DocSecurity>0</DocSecurity>
  <Lines>55</Lines>
  <Paragraphs>15</Paragraphs>
  <ScaleCrop>false</ScaleCrop>
  <Company>Pozemkový Fond ČR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Jiří Bc. DiS.</dc:creator>
  <cp:keywords/>
  <dc:description/>
  <cp:lastModifiedBy>Šolc Jiří Bc. DiS.</cp:lastModifiedBy>
  <cp:revision>1</cp:revision>
  <cp:lastPrinted>2003-04-28T06:39:00Z</cp:lastPrinted>
  <dcterms:created xsi:type="dcterms:W3CDTF">2024-01-24T07:29:00Z</dcterms:created>
  <dcterms:modified xsi:type="dcterms:W3CDTF">2024-01-24T07:37:00Z</dcterms:modified>
</cp:coreProperties>
</file>