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DA85" w14:textId="77777777" w:rsidR="00D54220" w:rsidRPr="00203EEB" w:rsidRDefault="00D54220">
      <w:pPr>
        <w:pStyle w:val="Nzev"/>
        <w:tabs>
          <w:tab w:val="clear" w:pos="720"/>
        </w:tabs>
        <w:ind w:left="0"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0C1888FE" w14:textId="77777777" w:rsidR="00F70E76" w:rsidRPr="00203EEB" w:rsidRDefault="00F70E76">
      <w:pPr>
        <w:pStyle w:val="Nzev"/>
        <w:tabs>
          <w:tab w:val="clear" w:pos="720"/>
        </w:tabs>
        <w:ind w:left="0"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244C3CFC" w14:textId="77777777" w:rsidR="00F70E76" w:rsidRPr="00203EEB" w:rsidRDefault="00F70E76">
      <w:pPr>
        <w:pStyle w:val="Nzev"/>
        <w:tabs>
          <w:tab w:val="clear" w:pos="720"/>
        </w:tabs>
        <w:ind w:left="0"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4137E8E5" w14:textId="2C7BF249" w:rsidR="003D0F3E" w:rsidRPr="00203EEB" w:rsidRDefault="003D0F3E" w:rsidP="003D0F3E">
      <w:pPr>
        <w:pStyle w:val="Nzev"/>
        <w:tabs>
          <w:tab w:val="clear" w:pos="720"/>
        </w:tabs>
        <w:spacing w:line="240" w:lineRule="auto"/>
        <w:ind w:left="0" w:right="21"/>
        <w:rPr>
          <w:rFonts w:asciiTheme="minorHAnsi" w:hAnsiTheme="minorHAnsi" w:cstheme="minorHAnsi"/>
          <w:sz w:val="36"/>
          <w:szCs w:val="22"/>
          <w:lang w:val="cs-CZ"/>
        </w:rPr>
      </w:pPr>
      <w:r w:rsidRPr="00203EEB">
        <w:rPr>
          <w:rFonts w:asciiTheme="minorHAnsi" w:hAnsiTheme="minorHAnsi" w:cstheme="minorHAnsi"/>
          <w:sz w:val="36"/>
          <w:szCs w:val="22"/>
          <w:lang w:val="cs-CZ"/>
        </w:rPr>
        <w:t>SMLOUV</w:t>
      </w:r>
      <w:r w:rsidR="00284E3F">
        <w:rPr>
          <w:rFonts w:asciiTheme="minorHAnsi" w:hAnsiTheme="minorHAnsi" w:cstheme="minorHAnsi"/>
          <w:sz w:val="36"/>
          <w:szCs w:val="22"/>
          <w:lang w:val="cs-CZ"/>
        </w:rPr>
        <w:t>A</w:t>
      </w:r>
      <w:r w:rsidRPr="00203EEB">
        <w:rPr>
          <w:rFonts w:asciiTheme="minorHAnsi" w:hAnsiTheme="minorHAnsi" w:cstheme="minorHAnsi"/>
          <w:sz w:val="36"/>
          <w:szCs w:val="22"/>
          <w:lang w:val="cs-CZ"/>
        </w:rPr>
        <w:t xml:space="preserve"> O DÍLO</w:t>
      </w:r>
    </w:p>
    <w:p w14:paraId="18EE7E33" w14:textId="77777777" w:rsidR="003D0F3E" w:rsidRPr="00203EEB" w:rsidRDefault="003D0F3E" w:rsidP="003D0F3E">
      <w:pPr>
        <w:pStyle w:val="Nzev"/>
        <w:tabs>
          <w:tab w:val="clear" w:pos="720"/>
        </w:tabs>
        <w:spacing w:line="240" w:lineRule="auto"/>
        <w:ind w:left="0" w:right="21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37B668F8" w14:textId="77777777" w:rsidR="003D0F3E" w:rsidRPr="00203EEB" w:rsidRDefault="003D0F3E" w:rsidP="003D0F3E">
      <w:pPr>
        <w:pStyle w:val="Zkladntext"/>
        <w:spacing w:after="0" w:line="240" w:lineRule="auto"/>
        <w:jc w:val="center"/>
        <w:rPr>
          <w:rFonts w:asciiTheme="minorHAnsi" w:hAnsiTheme="minorHAnsi" w:cstheme="minorHAnsi"/>
          <w:lang w:val="cs-CZ"/>
        </w:rPr>
      </w:pPr>
      <w:r w:rsidRPr="00203EEB">
        <w:rPr>
          <w:rFonts w:asciiTheme="minorHAnsi" w:hAnsiTheme="minorHAnsi" w:cstheme="minorHAnsi"/>
          <w:lang w:val="cs-CZ"/>
        </w:rPr>
        <w:t xml:space="preserve">  </w:t>
      </w:r>
    </w:p>
    <w:p w14:paraId="6BE5CA35" w14:textId="77777777" w:rsidR="003D0F3E" w:rsidRPr="00203EEB" w:rsidRDefault="003D0F3E" w:rsidP="003D0F3E">
      <w:pPr>
        <w:pStyle w:val="Nadpis1"/>
        <w:numPr>
          <w:ilvl w:val="0"/>
          <w:numId w:val="26"/>
        </w:numPr>
        <w:spacing w:before="0"/>
        <w:jc w:val="center"/>
        <w:rPr>
          <w:rFonts w:asciiTheme="minorHAnsi" w:hAnsiTheme="minorHAnsi" w:cstheme="minorHAnsi"/>
        </w:rPr>
      </w:pPr>
      <w:r w:rsidRPr="00203EEB">
        <w:rPr>
          <w:rFonts w:asciiTheme="minorHAnsi" w:hAnsiTheme="minorHAnsi" w:cstheme="minorHAnsi"/>
        </w:rPr>
        <w:t>Smluvní strany</w:t>
      </w:r>
    </w:p>
    <w:p w14:paraId="5A07E23D" w14:textId="77777777" w:rsidR="00F70E76" w:rsidRPr="00203EEB" w:rsidRDefault="00F70E76" w:rsidP="00F70E76">
      <w:pPr>
        <w:rPr>
          <w:lang w:val="cs-CZ"/>
        </w:rPr>
      </w:pPr>
    </w:p>
    <w:p w14:paraId="7B7F2CFA" w14:textId="77777777" w:rsidR="00F70E76" w:rsidRPr="00203EEB" w:rsidRDefault="00F70E76" w:rsidP="00F70E76">
      <w:pPr>
        <w:rPr>
          <w:lang w:val="cs-CZ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F70E76" w:rsidRPr="00203EEB" w14:paraId="61EB3E95" w14:textId="77777777" w:rsidTr="005D7BB0">
        <w:tc>
          <w:tcPr>
            <w:tcW w:w="3168" w:type="dxa"/>
          </w:tcPr>
          <w:p w14:paraId="3251FA85" w14:textId="55AA7604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b/>
                <w:sz w:val="20"/>
                <w:lang w:val="cs-CZ"/>
              </w:rPr>
              <w:t>Objednatel:</w:t>
            </w:r>
          </w:p>
        </w:tc>
        <w:tc>
          <w:tcPr>
            <w:tcW w:w="6300" w:type="dxa"/>
          </w:tcPr>
          <w:p w14:paraId="0E049C42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sz w:val="20"/>
                <w:lang w:val="cs-CZ"/>
              </w:rPr>
              <w:t>Domov pro seniory Krč</w:t>
            </w:r>
          </w:p>
        </w:tc>
      </w:tr>
      <w:tr w:rsidR="00F70E76" w:rsidRPr="00203EEB" w14:paraId="3EB3CFB0" w14:textId="77777777" w:rsidTr="005D7BB0">
        <w:tc>
          <w:tcPr>
            <w:tcW w:w="3168" w:type="dxa"/>
          </w:tcPr>
          <w:p w14:paraId="18CCB339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sz w:val="20"/>
                <w:lang w:val="cs-CZ"/>
              </w:rPr>
              <w:t>Se sídlem:</w:t>
            </w:r>
          </w:p>
        </w:tc>
        <w:tc>
          <w:tcPr>
            <w:tcW w:w="6300" w:type="dxa"/>
          </w:tcPr>
          <w:p w14:paraId="00044410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sz w:val="20"/>
                <w:lang w:val="cs-CZ"/>
              </w:rPr>
              <w:t>Sulická 1085 142 00 Praha 4</w:t>
            </w:r>
          </w:p>
        </w:tc>
      </w:tr>
      <w:tr w:rsidR="00F70E76" w:rsidRPr="00203EEB" w14:paraId="1FADDC9C" w14:textId="77777777" w:rsidTr="005D7BB0">
        <w:tc>
          <w:tcPr>
            <w:tcW w:w="3168" w:type="dxa"/>
            <w:vAlign w:val="center"/>
          </w:tcPr>
          <w:p w14:paraId="13335D6C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sz w:val="20"/>
                <w:lang w:val="cs-CZ"/>
              </w:rPr>
              <w:t>Zastoupen:</w:t>
            </w:r>
          </w:p>
        </w:tc>
        <w:tc>
          <w:tcPr>
            <w:tcW w:w="6300" w:type="dxa"/>
          </w:tcPr>
          <w:p w14:paraId="3493A857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sz w:val="20"/>
                <w:lang w:val="cs-CZ"/>
              </w:rPr>
              <w:t xml:space="preserve">Bc. Lenka Kohoutová, </w:t>
            </w:r>
            <w:r w:rsidRPr="00203EEB">
              <w:rPr>
                <w:rFonts w:asciiTheme="minorHAnsi" w:hAnsiTheme="minorHAnsi" w:cstheme="minorHAnsi"/>
                <w:bCs/>
                <w:sz w:val="20"/>
                <w:lang w:val="cs-CZ"/>
              </w:rPr>
              <w:t>ředitelka pověřená řízením příspěvkové organizace</w:t>
            </w:r>
          </w:p>
        </w:tc>
      </w:tr>
      <w:tr w:rsidR="00F70E76" w:rsidRPr="00203EEB" w14:paraId="2E73DCC1" w14:textId="77777777" w:rsidTr="005D7BB0">
        <w:trPr>
          <w:trHeight w:val="273"/>
        </w:trPr>
        <w:tc>
          <w:tcPr>
            <w:tcW w:w="3168" w:type="dxa"/>
          </w:tcPr>
          <w:p w14:paraId="6BF51FB1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sz w:val="20"/>
                <w:lang w:val="cs-CZ"/>
              </w:rPr>
              <w:t>IČO:</w:t>
            </w:r>
          </w:p>
        </w:tc>
        <w:tc>
          <w:tcPr>
            <w:tcW w:w="6300" w:type="dxa"/>
            <w:vAlign w:val="bottom"/>
          </w:tcPr>
          <w:p w14:paraId="35CDAD08" w14:textId="77777777" w:rsidR="00F70E76" w:rsidRPr="00203EEB" w:rsidRDefault="00F70E76" w:rsidP="005D7BB0">
            <w:pPr>
              <w:widowControl w:val="0"/>
              <w:numPr>
                <w:ilvl w:val="12"/>
                <w:numId w:val="0"/>
              </w:numPr>
              <w:tabs>
                <w:tab w:val="num" w:pos="360"/>
                <w:tab w:val="left" w:pos="3060"/>
              </w:tabs>
              <w:rPr>
                <w:rFonts w:asciiTheme="minorHAnsi" w:hAnsiTheme="minorHAnsi" w:cstheme="minorHAnsi"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bCs/>
                <w:sz w:val="20"/>
                <w:lang w:val="cs-CZ"/>
              </w:rPr>
              <w:t>70874212</w:t>
            </w:r>
          </w:p>
        </w:tc>
      </w:tr>
      <w:tr w:rsidR="00F70E76" w:rsidRPr="00203EEB" w14:paraId="125DC45B" w14:textId="77777777" w:rsidTr="005D7BB0">
        <w:tc>
          <w:tcPr>
            <w:tcW w:w="3168" w:type="dxa"/>
          </w:tcPr>
          <w:p w14:paraId="2DE8B194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sz w:val="20"/>
                <w:lang w:val="cs-CZ"/>
              </w:rPr>
              <w:t>Bankovní spojení: PPF banka, a.s.</w:t>
            </w:r>
          </w:p>
          <w:p w14:paraId="52F14FF5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sz w:val="20"/>
                <w:lang w:val="cs-CZ"/>
              </w:rPr>
              <w:t>Číslo účtu:</w:t>
            </w:r>
          </w:p>
        </w:tc>
        <w:tc>
          <w:tcPr>
            <w:tcW w:w="6300" w:type="dxa"/>
            <w:vAlign w:val="bottom"/>
          </w:tcPr>
          <w:p w14:paraId="0E955801" w14:textId="71A3217A" w:rsidR="00F70E76" w:rsidRPr="00203EEB" w:rsidRDefault="00A93755" w:rsidP="005D7BB0">
            <w:pPr>
              <w:widowControl w:val="0"/>
              <w:rPr>
                <w:rFonts w:asciiTheme="minorHAnsi" w:hAnsiTheme="minorHAnsi" w:cstheme="minorHAnsi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cs-CZ"/>
              </w:rPr>
              <w:t>xxx</w:t>
            </w:r>
          </w:p>
        </w:tc>
      </w:tr>
      <w:tr w:rsidR="00F70E76" w:rsidRPr="00203EEB" w14:paraId="347EE84D" w14:textId="77777777" w:rsidTr="005D7BB0">
        <w:tc>
          <w:tcPr>
            <w:tcW w:w="3168" w:type="dxa"/>
          </w:tcPr>
          <w:p w14:paraId="32428E0F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6300" w:type="dxa"/>
            <w:vAlign w:val="bottom"/>
          </w:tcPr>
          <w:p w14:paraId="3E50955D" w14:textId="77777777" w:rsidR="00F70E76" w:rsidRPr="00203EEB" w:rsidRDefault="00F70E76" w:rsidP="005D7BB0">
            <w:pPr>
              <w:widowControl w:val="0"/>
              <w:rPr>
                <w:rFonts w:asciiTheme="minorHAnsi" w:hAnsiTheme="minorHAnsi" w:cstheme="minorHAnsi"/>
                <w:bCs/>
                <w:lang w:val="cs-CZ"/>
              </w:rPr>
            </w:pPr>
          </w:p>
        </w:tc>
      </w:tr>
    </w:tbl>
    <w:p w14:paraId="03A2B1CF" w14:textId="3AA4186E" w:rsidR="00F70E76" w:rsidRPr="00203EEB" w:rsidRDefault="00F70E76" w:rsidP="00F70E76">
      <w:pPr>
        <w:widowControl w:val="0"/>
        <w:tabs>
          <w:tab w:val="left" w:pos="3240"/>
        </w:tabs>
        <w:spacing w:before="120"/>
        <w:jc w:val="both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>(dále jen „o</w:t>
      </w:r>
      <w:r w:rsidRPr="00203EEB">
        <w:rPr>
          <w:rFonts w:asciiTheme="minorHAnsi" w:hAnsiTheme="minorHAnsi" w:cstheme="minorHAnsi"/>
          <w:b/>
          <w:i/>
          <w:sz w:val="20"/>
          <w:lang w:val="cs-CZ"/>
        </w:rPr>
        <w:t>bjednatel</w:t>
      </w:r>
      <w:r w:rsidRPr="00203EEB">
        <w:rPr>
          <w:rFonts w:asciiTheme="minorHAnsi" w:hAnsiTheme="minorHAnsi" w:cstheme="minorHAnsi"/>
          <w:sz w:val="20"/>
          <w:lang w:val="cs-CZ"/>
        </w:rPr>
        <w:t>“).</w:t>
      </w:r>
    </w:p>
    <w:p w14:paraId="4A728815" w14:textId="3E6A6CA1" w:rsidR="00F70E76" w:rsidRPr="00203EEB" w:rsidRDefault="00F70E76" w:rsidP="00F70E76">
      <w:pPr>
        <w:widowControl w:val="0"/>
        <w:tabs>
          <w:tab w:val="left" w:pos="3240"/>
        </w:tabs>
        <w:spacing w:before="120"/>
        <w:jc w:val="both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>na straně jedné</w:t>
      </w:r>
    </w:p>
    <w:p w14:paraId="716FA248" w14:textId="77777777" w:rsidR="00F70E76" w:rsidRPr="00203EEB" w:rsidRDefault="00F70E76" w:rsidP="00F70E76">
      <w:pPr>
        <w:widowControl w:val="0"/>
        <w:tabs>
          <w:tab w:val="left" w:pos="3240"/>
        </w:tabs>
        <w:spacing w:before="120"/>
        <w:jc w:val="both"/>
        <w:rPr>
          <w:rFonts w:asciiTheme="minorHAnsi" w:hAnsiTheme="minorHAnsi" w:cstheme="minorHAnsi"/>
          <w:sz w:val="20"/>
          <w:lang w:val="cs-CZ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6C6108" w:rsidRPr="006C6108" w14:paraId="16BC1FE1" w14:textId="77777777" w:rsidTr="008361F6">
        <w:tc>
          <w:tcPr>
            <w:tcW w:w="3168" w:type="dxa"/>
          </w:tcPr>
          <w:p w14:paraId="0C7EE9FA" w14:textId="4983D832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b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b/>
                <w:sz w:val="20"/>
                <w:lang w:val="cs-CZ"/>
              </w:rPr>
              <w:t>a</w:t>
            </w:r>
          </w:p>
          <w:p w14:paraId="7BE2DB48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b/>
                <w:sz w:val="20"/>
                <w:lang w:val="cs-CZ"/>
              </w:rPr>
            </w:pPr>
          </w:p>
          <w:p w14:paraId="49035397" w14:textId="06737538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b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b/>
                <w:sz w:val="20"/>
                <w:lang w:val="cs-CZ"/>
              </w:rPr>
              <w:t>Zhotovitel:</w:t>
            </w:r>
          </w:p>
        </w:tc>
        <w:tc>
          <w:tcPr>
            <w:tcW w:w="6300" w:type="dxa"/>
          </w:tcPr>
          <w:p w14:paraId="1FAA9A34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b/>
                <w:sz w:val="20"/>
                <w:lang w:val="cs-CZ"/>
              </w:rPr>
            </w:pPr>
          </w:p>
          <w:p w14:paraId="6EEA8844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b/>
                <w:sz w:val="20"/>
                <w:lang w:val="cs-CZ"/>
              </w:rPr>
            </w:pPr>
          </w:p>
          <w:p w14:paraId="367A8E91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b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b/>
                <w:sz w:val="20"/>
                <w:lang w:val="cs-CZ"/>
              </w:rPr>
              <w:t>Apollo IT s.r.o.</w:t>
            </w:r>
          </w:p>
        </w:tc>
      </w:tr>
      <w:tr w:rsidR="006C6108" w:rsidRPr="006C6108" w14:paraId="2F88B363" w14:textId="77777777" w:rsidTr="008361F6">
        <w:tc>
          <w:tcPr>
            <w:tcW w:w="3168" w:type="dxa"/>
          </w:tcPr>
          <w:p w14:paraId="4A1FADFD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Se sídlem:</w:t>
            </w:r>
          </w:p>
        </w:tc>
        <w:tc>
          <w:tcPr>
            <w:tcW w:w="6300" w:type="dxa"/>
          </w:tcPr>
          <w:p w14:paraId="3C62A60A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Štěrboholská 1434/102a, Hostivař, 102 00 Praha 10</w:t>
            </w:r>
          </w:p>
        </w:tc>
      </w:tr>
      <w:tr w:rsidR="006C6108" w:rsidRPr="006C6108" w14:paraId="37FE0B9F" w14:textId="77777777" w:rsidTr="008361F6">
        <w:tc>
          <w:tcPr>
            <w:tcW w:w="3168" w:type="dxa"/>
          </w:tcPr>
          <w:p w14:paraId="0BCC7B28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Zastoupen:</w:t>
            </w:r>
          </w:p>
        </w:tc>
        <w:tc>
          <w:tcPr>
            <w:tcW w:w="6300" w:type="dxa"/>
          </w:tcPr>
          <w:p w14:paraId="3E9D6A26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Ing. Martin Gabriel, jednatel</w:t>
            </w:r>
          </w:p>
        </w:tc>
      </w:tr>
      <w:tr w:rsidR="006C6108" w:rsidRPr="006C6108" w14:paraId="0ABEF25A" w14:textId="77777777" w:rsidTr="008361F6">
        <w:tc>
          <w:tcPr>
            <w:tcW w:w="3168" w:type="dxa"/>
          </w:tcPr>
          <w:p w14:paraId="2810A81B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IČO:</w:t>
            </w:r>
          </w:p>
        </w:tc>
        <w:tc>
          <w:tcPr>
            <w:tcW w:w="6300" w:type="dxa"/>
          </w:tcPr>
          <w:p w14:paraId="220DE961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04958560</w:t>
            </w:r>
          </w:p>
        </w:tc>
      </w:tr>
      <w:tr w:rsidR="006C6108" w:rsidRPr="006C6108" w14:paraId="26412931" w14:textId="77777777" w:rsidTr="008361F6">
        <w:tc>
          <w:tcPr>
            <w:tcW w:w="3168" w:type="dxa"/>
          </w:tcPr>
          <w:p w14:paraId="5A641E71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DIČ:</w:t>
            </w:r>
          </w:p>
        </w:tc>
        <w:tc>
          <w:tcPr>
            <w:tcW w:w="6300" w:type="dxa"/>
          </w:tcPr>
          <w:p w14:paraId="4DF0B449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CZ04958560</w:t>
            </w:r>
          </w:p>
        </w:tc>
      </w:tr>
      <w:tr w:rsidR="006C6108" w:rsidRPr="006C6108" w14:paraId="23ED6568" w14:textId="77777777" w:rsidTr="008361F6">
        <w:tc>
          <w:tcPr>
            <w:tcW w:w="3168" w:type="dxa"/>
          </w:tcPr>
          <w:p w14:paraId="2CD5FA05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Zapsán v obch. rejstříku:</w:t>
            </w:r>
          </w:p>
        </w:tc>
        <w:tc>
          <w:tcPr>
            <w:tcW w:w="6300" w:type="dxa"/>
          </w:tcPr>
          <w:p w14:paraId="27E554A7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vedená u Městského soudu v Praze, oddíl C, vložka 256278</w:t>
            </w:r>
          </w:p>
        </w:tc>
      </w:tr>
      <w:tr w:rsidR="006C6108" w:rsidRPr="006C6108" w14:paraId="170F8493" w14:textId="77777777" w:rsidTr="008361F6">
        <w:tc>
          <w:tcPr>
            <w:tcW w:w="3168" w:type="dxa"/>
          </w:tcPr>
          <w:p w14:paraId="65581F58" w14:textId="77777777" w:rsidR="006C6108" w:rsidRPr="006C6108" w:rsidRDefault="006C6108" w:rsidP="008361F6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Bankovní spojení:</w:t>
            </w:r>
          </w:p>
        </w:tc>
        <w:tc>
          <w:tcPr>
            <w:tcW w:w="6300" w:type="dxa"/>
          </w:tcPr>
          <w:p w14:paraId="00B767A3" w14:textId="5D3F45DB" w:rsidR="006C6108" w:rsidRPr="006C6108" w:rsidRDefault="00A93755" w:rsidP="008361F6">
            <w:pPr>
              <w:widowControl w:val="0"/>
              <w:rPr>
                <w:rFonts w:asciiTheme="minorHAnsi" w:hAnsiTheme="minorHAnsi" w:cs="Tahoma"/>
                <w:lang w:val="cs-CZ"/>
              </w:rPr>
            </w:pPr>
            <w:r>
              <w:rPr>
                <w:rFonts w:asciiTheme="minorHAnsi" w:hAnsiTheme="minorHAnsi" w:cs="Tahoma"/>
                <w:sz w:val="20"/>
                <w:lang w:val="cs-CZ"/>
              </w:rPr>
              <w:t>xxx</w:t>
            </w:r>
          </w:p>
        </w:tc>
      </w:tr>
      <w:tr w:rsidR="006C6108" w:rsidRPr="006C6108" w14:paraId="6C11B2F4" w14:textId="77777777" w:rsidTr="008361F6">
        <w:tc>
          <w:tcPr>
            <w:tcW w:w="3168" w:type="dxa"/>
          </w:tcPr>
          <w:p w14:paraId="32EAFBAC" w14:textId="10648BEE" w:rsidR="006C6108" w:rsidRPr="006C6108" w:rsidRDefault="006C6108" w:rsidP="006C6108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Tel:</w:t>
            </w:r>
          </w:p>
        </w:tc>
        <w:tc>
          <w:tcPr>
            <w:tcW w:w="6300" w:type="dxa"/>
          </w:tcPr>
          <w:p w14:paraId="7BC5BDDD" w14:textId="05E6B523" w:rsidR="006C6108" w:rsidRPr="006C6108" w:rsidRDefault="00A93755" w:rsidP="006C6108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>
              <w:rPr>
                <w:rFonts w:asciiTheme="minorHAnsi" w:hAnsiTheme="minorHAnsi" w:cs="Tahoma"/>
                <w:sz w:val="20"/>
                <w:lang w:val="cs-CZ"/>
              </w:rPr>
              <w:t>xxx</w:t>
            </w:r>
          </w:p>
        </w:tc>
      </w:tr>
      <w:tr w:rsidR="006C6108" w:rsidRPr="006C6108" w14:paraId="4560B36E" w14:textId="77777777" w:rsidTr="008361F6">
        <w:tc>
          <w:tcPr>
            <w:tcW w:w="3168" w:type="dxa"/>
          </w:tcPr>
          <w:p w14:paraId="495DC342" w14:textId="77777777" w:rsidR="006C6108" w:rsidRPr="006C6108" w:rsidRDefault="006C6108" w:rsidP="006C6108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 xml:space="preserve">Pověřen k jednání ve věcech smluvních: </w:t>
            </w:r>
          </w:p>
        </w:tc>
        <w:tc>
          <w:tcPr>
            <w:tcW w:w="6300" w:type="dxa"/>
          </w:tcPr>
          <w:p w14:paraId="2D18A7BD" w14:textId="77777777" w:rsidR="006C6108" w:rsidRPr="006C6108" w:rsidRDefault="006C6108" w:rsidP="006C6108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</w:p>
          <w:p w14:paraId="25E7B6E8" w14:textId="670B1B88" w:rsidR="006C6108" w:rsidRPr="006C6108" w:rsidRDefault="006C6108" w:rsidP="006C6108">
            <w:pPr>
              <w:widowControl w:val="0"/>
              <w:rPr>
                <w:rFonts w:asciiTheme="minorHAnsi" w:hAnsiTheme="minorHAnsi" w:cs="Tahoma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>Ing. Martin Gabriel</w:t>
            </w:r>
            <w:r>
              <w:rPr>
                <w:rFonts w:asciiTheme="minorHAnsi" w:hAnsiTheme="minorHAnsi" w:cs="Tahoma"/>
                <w:sz w:val="20"/>
                <w:lang w:val="cs-CZ"/>
              </w:rPr>
              <w:t>, jednatel</w:t>
            </w:r>
          </w:p>
        </w:tc>
      </w:tr>
      <w:tr w:rsidR="006C6108" w:rsidRPr="006C6108" w14:paraId="2A7CC634" w14:textId="77777777" w:rsidTr="006C6108">
        <w:trPr>
          <w:trHeight w:val="427"/>
        </w:trPr>
        <w:tc>
          <w:tcPr>
            <w:tcW w:w="3168" w:type="dxa"/>
          </w:tcPr>
          <w:p w14:paraId="29D051F0" w14:textId="77777777" w:rsidR="006C6108" w:rsidRPr="006C6108" w:rsidRDefault="006C6108" w:rsidP="006C6108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  <w:r w:rsidRPr="006C6108">
              <w:rPr>
                <w:rFonts w:asciiTheme="minorHAnsi" w:hAnsiTheme="minorHAnsi" w:cs="Tahoma"/>
                <w:sz w:val="20"/>
                <w:lang w:val="cs-CZ"/>
              </w:rPr>
              <w:t xml:space="preserve">Pověřen k jednání ve věcech technických: </w:t>
            </w:r>
          </w:p>
        </w:tc>
        <w:tc>
          <w:tcPr>
            <w:tcW w:w="6300" w:type="dxa"/>
          </w:tcPr>
          <w:p w14:paraId="37E428E6" w14:textId="77777777" w:rsidR="006C6108" w:rsidRPr="006C6108" w:rsidRDefault="006C6108" w:rsidP="006C6108">
            <w:pPr>
              <w:widowControl w:val="0"/>
              <w:rPr>
                <w:rFonts w:asciiTheme="minorHAnsi" w:hAnsiTheme="minorHAnsi" w:cs="Tahoma"/>
                <w:sz w:val="20"/>
                <w:lang w:val="cs-CZ"/>
              </w:rPr>
            </w:pPr>
          </w:p>
          <w:p w14:paraId="4701C8AF" w14:textId="463D3F77" w:rsidR="006C6108" w:rsidRPr="006C6108" w:rsidRDefault="00A93755" w:rsidP="006C6108">
            <w:pPr>
              <w:widowControl w:val="0"/>
              <w:rPr>
                <w:rFonts w:asciiTheme="minorHAnsi" w:hAnsiTheme="minorHAnsi" w:cs="Tahoma"/>
                <w:lang w:val="cs-CZ"/>
              </w:rPr>
            </w:pPr>
            <w:r>
              <w:rPr>
                <w:rFonts w:asciiTheme="minorHAnsi" w:hAnsiTheme="minorHAnsi" w:cs="Tahoma"/>
                <w:sz w:val="20"/>
                <w:lang w:val="cs-CZ"/>
              </w:rPr>
              <w:t>xxx</w:t>
            </w:r>
          </w:p>
        </w:tc>
      </w:tr>
    </w:tbl>
    <w:p w14:paraId="38C869A7" w14:textId="0FCC908F" w:rsidR="00F70E76" w:rsidRPr="00203EEB" w:rsidRDefault="006C6108" w:rsidP="00F70E76">
      <w:pPr>
        <w:widowControl w:val="0"/>
        <w:tabs>
          <w:tab w:val="left" w:pos="3240"/>
        </w:tabs>
        <w:spacing w:before="120"/>
        <w:jc w:val="both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 xml:space="preserve"> </w:t>
      </w:r>
      <w:r w:rsidR="00F70E76" w:rsidRPr="00203EEB">
        <w:rPr>
          <w:rFonts w:asciiTheme="minorHAnsi" w:hAnsiTheme="minorHAnsi" w:cstheme="minorHAnsi"/>
          <w:sz w:val="20"/>
          <w:lang w:val="cs-CZ"/>
        </w:rPr>
        <w:t>(dále jen „</w:t>
      </w:r>
      <w:r w:rsidR="00F70E76" w:rsidRPr="00203EEB">
        <w:rPr>
          <w:rFonts w:asciiTheme="minorHAnsi" w:hAnsiTheme="minorHAnsi" w:cstheme="minorHAnsi"/>
          <w:b/>
          <w:i/>
          <w:sz w:val="20"/>
          <w:lang w:val="cs-CZ"/>
        </w:rPr>
        <w:t>zhotovitel</w:t>
      </w:r>
      <w:r w:rsidR="00F70E76" w:rsidRPr="00203EEB">
        <w:rPr>
          <w:rFonts w:asciiTheme="minorHAnsi" w:hAnsiTheme="minorHAnsi" w:cstheme="minorHAnsi"/>
          <w:sz w:val="20"/>
          <w:lang w:val="cs-CZ"/>
        </w:rPr>
        <w:t>“).</w:t>
      </w:r>
    </w:p>
    <w:p w14:paraId="5B720BA0" w14:textId="77777777" w:rsidR="003D0F3E" w:rsidRPr="00203EEB" w:rsidRDefault="003D0F3E" w:rsidP="003D0F3E">
      <w:pPr>
        <w:widowControl w:val="0"/>
        <w:spacing w:line="240" w:lineRule="auto"/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03EEB">
        <w:rPr>
          <w:rFonts w:asciiTheme="minorHAnsi" w:hAnsiTheme="minorHAnsi" w:cstheme="minorHAnsi"/>
          <w:sz w:val="22"/>
          <w:szCs w:val="22"/>
          <w:lang w:val="cs-CZ"/>
        </w:rPr>
        <w:t>na straně druhé</w:t>
      </w:r>
    </w:p>
    <w:p w14:paraId="23E70FE3" w14:textId="77777777" w:rsidR="003D0F3E" w:rsidRPr="00203EEB" w:rsidRDefault="003D0F3E" w:rsidP="003D0F3E">
      <w:pPr>
        <w:widowControl w:val="0"/>
        <w:tabs>
          <w:tab w:val="left" w:pos="9498"/>
        </w:tabs>
        <w:spacing w:line="240" w:lineRule="auto"/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2592EAF" w14:textId="13699F39" w:rsidR="003D0F3E" w:rsidRPr="00203EEB" w:rsidRDefault="003D0F3E" w:rsidP="003D0F3E">
      <w:pPr>
        <w:pStyle w:val="Text"/>
        <w:tabs>
          <w:tab w:val="clear" w:pos="227"/>
          <w:tab w:val="left" w:pos="709"/>
        </w:tabs>
        <w:spacing w:line="240" w:lineRule="auto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 xml:space="preserve">uzavřely dále uvedeného dne, měsíce a roku v souladu s § 2586 a násl. zákona č. 89/2012 Sb., Občanský zákoník, ve znění pozdějších předpisů, a za podmínek dále uvedených tuto Smlouvu o dílo. Tato smlouva byla uzavřena v rámci výběrového řízení </w:t>
      </w:r>
      <w:r w:rsidR="00F70E76" w:rsidRPr="00203EEB">
        <w:rPr>
          <w:rFonts w:asciiTheme="minorHAnsi" w:hAnsiTheme="minorHAnsi" w:cstheme="minorHAnsi"/>
          <w:sz w:val="20"/>
          <w:lang w:val="cs-CZ"/>
        </w:rPr>
        <w:t>na veřejnou zakázku malého rozsahu nazvanou „Implementace WIFI systému pro pokrytí objektu – I. etapa“</w:t>
      </w:r>
      <w:r w:rsidRPr="00203EEB">
        <w:rPr>
          <w:rFonts w:asciiTheme="minorHAnsi" w:hAnsiTheme="minorHAnsi" w:cstheme="minorHAnsi"/>
          <w:sz w:val="20"/>
          <w:lang w:val="cs-CZ"/>
        </w:rPr>
        <w:t>.</w:t>
      </w:r>
    </w:p>
    <w:p w14:paraId="560E10FE" w14:textId="77777777" w:rsidR="00F70E76" w:rsidRPr="00203EEB" w:rsidRDefault="00F70E76" w:rsidP="003D0F3E">
      <w:pPr>
        <w:pStyle w:val="Text"/>
        <w:tabs>
          <w:tab w:val="clear" w:pos="227"/>
          <w:tab w:val="left" w:pos="709"/>
        </w:tabs>
        <w:spacing w:line="240" w:lineRule="auto"/>
        <w:rPr>
          <w:rFonts w:asciiTheme="minorHAnsi" w:hAnsiTheme="minorHAnsi" w:cstheme="minorHAnsi"/>
          <w:sz w:val="20"/>
          <w:lang w:val="cs-CZ"/>
        </w:rPr>
      </w:pPr>
    </w:p>
    <w:p w14:paraId="6260EAC1" w14:textId="77777777" w:rsidR="003D0F3E" w:rsidRPr="00203EEB" w:rsidRDefault="003D0F3E" w:rsidP="00F70E76">
      <w:pPr>
        <w:pStyle w:val="Nadpis1"/>
        <w:numPr>
          <w:ilvl w:val="0"/>
          <w:numId w:val="26"/>
        </w:num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Předmět smlouvy</w:t>
      </w:r>
    </w:p>
    <w:p w14:paraId="3B1ADFA1" w14:textId="60E6A3A9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Zhotovitel se zavazuje podle této smlouvy ke zhotovení díla pod názvem „</w:t>
      </w:r>
      <w:r w:rsidR="00F70E76" w:rsidRPr="00203EEB">
        <w:rPr>
          <w:rFonts w:asciiTheme="minorHAnsi" w:hAnsiTheme="minorHAnsi" w:cstheme="minorHAnsi"/>
          <w:sz w:val="20"/>
        </w:rPr>
        <w:t>Implementace WIFI systému pro pokrytí objektu – I. etapa</w:t>
      </w:r>
      <w:r w:rsidRPr="00203EEB">
        <w:rPr>
          <w:rFonts w:asciiTheme="minorHAnsi" w:hAnsiTheme="minorHAnsi" w:cstheme="minorHAnsi"/>
          <w:sz w:val="20"/>
          <w:szCs w:val="20"/>
        </w:rPr>
        <w:t xml:space="preserve">“ (dále jen </w:t>
      </w:r>
      <w:r w:rsidR="00C4549C" w:rsidRPr="00203EEB">
        <w:rPr>
          <w:rFonts w:asciiTheme="minorHAnsi" w:hAnsiTheme="minorHAnsi" w:cstheme="minorHAnsi"/>
          <w:sz w:val="20"/>
          <w:szCs w:val="20"/>
        </w:rPr>
        <w:t>„</w:t>
      </w:r>
      <w:r w:rsidR="00F70E76" w:rsidRPr="00203EEB">
        <w:rPr>
          <w:rFonts w:asciiTheme="minorHAnsi" w:hAnsiTheme="minorHAnsi" w:cstheme="minorHAnsi"/>
          <w:b/>
          <w:i/>
          <w:sz w:val="20"/>
          <w:szCs w:val="20"/>
        </w:rPr>
        <w:t>Implementace WiFi</w:t>
      </w:r>
      <w:r w:rsidR="00C4549C" w:rsidRPr="00203EEB">
        <w:rPr>
          <w:rFonts w:asciiTheme="minorHAnsi" w:hAnsiTheme="minorHAnsi" w:cstheme="minorHAnsi"/>
          <w:sz w:val="20"/>
          <w:szCs w:val="20"/>
        </w:rPr>
        <w:t>“</w:t>
      </w:r>
      <w:r w:rsidRPr="00203EEB">
        <w:rPr>
          <w:rFonts w:asciiTheme="minorHAnsi" w:hAnsiTheme="minorHAnsi" w:cstheme="minorHAnsi"/>
          <w:sz w:val="20"/>
          <w:szCs w:val="20"/>
        </w:rPr>
        <w:t xml:space="preserve">) v rozsahu a členění dle </w:t>
      </w:r>
      <w:r w:rsidR="00F70E76" w:rsidRPr="00203EEB">
        <w:rPr>
          <w:rFonts w:asciiTheme="minorHAnsi" w:hAnsiTheme="minorHAnsi" w:cstheme="minorHAnsi"/>
          <w:sz w:val="20"/>
          <w:szCs w:val="20"/>
        </w:rPr>
        <w:t>projektové dokumentace (dále jen „</w:t>
      </w:r>
      <w:r w:rsidR="00F70E76" w:rsidRPr="00203EEB">
        <w:rPr>
          <w:rFonts w:asciiTheme="minorHAnsi" w:hAnsiTheme="minorHAnsi" w:cstheme="minorHAnsi"/>
          <w:b/>
          <w:i/>
          <w:sz w:val="20"/>
          <w:szCs w:val="20"/>
        </w:rPr>
        <w:t>PD</w:t>
      </w:r>
      <w:r w:rsidR="00F70E76" w:rsidRPr="00203EEB">
        <w:rPr>
          <w:rFonts w:asciiTheme="minorHAnsi" w:hAnsiTheme="minorHAnsi" w:cstheme="minorHAnsi"/>
          <w:sz w:val="20"/>
          <w:szCs w:val="20"/>
        </w:rPr>
        <w:t>“) tvořící p</w:t>
      </w:r>
      <w:r w:rsidRPr="00203EEB">
        <w:rPr>
          <w:rFonts w:asciiTheme="minorHAnsi" w:hAnsiTheme="minorHAnsi" w:cstheme="minorHAnsi"/>
          <w:sz w:val="20"/>
          <w:szCs w:val="20"/>
        </w:rPr>
        <w:t>říloh</w:t>
      </w:r>
      <w:r w:rsidR="00F70E76" w:rsidRPr="00203EEB">
        <w:rPr>
          <w:rFonts w:asciiTheme="minorHAnsi" w:hAnsiTheme="minorHAnsi" w:cstheme="minorHAnsi"/>
          <w:sz w:val="20"/>
          <w:szCs w:val="20"/>
        </w:rPr>
        <w:t>u</w:t>
      </w:r>
      <w:r w:rsidRPr="00203EEB">
        <w:rPr>
          <w:rFonts w:asciiTheme="minorHAnsi" w:hAnsiTheme="minorHAnsi" w:cstheme="minorHAnsi"/>
          <w:sz w:val="20"/>
          <w:szCs w:val="20"/>
        </w:rPr>
        <w:t xml:space="preserve"> č. 1 </w:t>
      </w:r>
      <w:r w:rsidR="00F70E76" w:rsidRPr="00203EEB">
        <w:rPr>
          <w:rFonts w:asciiTheme="minorHAnsi" w:hAnsiTheme="minorHAnsi" w:cstheme="minorHAnsi"/>
          <w:sz w:val="20"/>
          <w:szCs w:val="20"/>
        </w:rPr>
        <w:t>této smlouvy.</w:t>
      </w:r>
      <w:r w:rsidRPr="00203EEB">
        <w:rPr>
          <w:rFonts w:asciiTheme="minorHAnsi" w:hAnsiTheme="minorHAnsi" w:cstheme="minorHAnsi"/>
          <w:sz w:val="20"/>
          <w:szCs w:val="20"/>
        </w:rPr>
        <w:t xml:space="preserve"> Všechny použité komponenty budou nové, nepoužité, nerepasované, určeny pro český trh.</w:t>
      </w:r>
    </w:p>
    <w:p w14:paraId="11020473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Součástí předmětu smlouvy jsou zejména:</w:t>
      </w:r>
    </w:p>
    <w:p w14:paraId="157164E8" w14:textId="34B5F9B6" w:rsidR="003D0F3E" w:rsidRPr="00203EEB" w:rsidRDefault="003D0F3E" w:rsidP="00F70E76">
      <w:pPr>
        <w:pStyle w:val="Odstavecseseznamem"/>
        <w:numPr>
          <w:ilvl w:val="0"/>
          <w:numId w:val="14"/>
        </w:numPr>
        <w:tabs>
          <w:tab w:val="clear" w:pos="709"/>
          <w:tab w:val="left" w:pos="2835"/>
          <w:tab w:val="left" w:pos="4820"/>
          <w:tab w:val="left" w:pos="8505"/>
        </w:tabs>
        <w:spacing w:before="120" w:after="120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lastRenderedPageBreak/>
        <w:t>Vybudov</w:t>
      </w:r>
      <w:r w:rsidR="00F70E76" w:rsidRPr="00203EEB">
        <w:rPr>
          <w:rFonts w:asciiTheme="minorHAnsi" w:hAnsiTheme="minorHAnsi" w:cstheme="minorHAnsi"/>
          <w:sz w:val="20"/>
          <w:szCs w:val="20"/>
        </w:rPr>
        <w:t>ání bezdrátových sítí v areálu</w:t>
      </w:r>
      <w:r w:rsidRPr="00203EEB">
        <w:rPr>
          <w:rFonts w:asciiTheme="minorHAnsi" w:hAnsiTheme="minorHAnsi" w:cstheme="minorHAnsi"/>
          <w:sz w:val="20"/>
          <w:szCs w:val="20"/>
        </w:rPr>
        <w:t xml:space="preserve"> objednatele dle PD. </w:t>
      </w:r>
    </w:p>
    <w:p w14:paraId="3A38C371" w14:textId="77777777" w:rsidR="003D0F3E" w:rsidRPr="00203EEB" w:rsidRDefault="003D0F3E" w:rsidP="00F70E76">
      <w:pPr>
        <w:pStyle w:val="Odstavecseseznamem"/>
        <w:numPr>
          <w:ilvl w:val="0"/>
          <w:numId w:val="14"/>
        </w:numPr>
        <w:tabs>
          <w:tab w:val="clear" w:pos="709"/>
          <w:tab w:val="left" w:pos="2835"/>
          <w:tab w:val="left" w:pos="4820"/>
          <w:tab w:val="left" w:pos="8505"/>
        </w:tabs>
        <w:spacing w:before="120" w:after="120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Dodávka veškerého instalačního materiálu, optické, metalické a napájecí propojovací kabely a moduly, včetně dodávek potřebných materiálů a zařízení nezbytných pro řádné dokončení předmětu plnění a zajištění jeho provozuschopnosti.</w:t>
      </w:r>
    </w:p>
    <w:p w14:paraId="2EAE9181" w14:textId="77777777" w:rsidR="003D0F3E" w:rsidRPr="00203EEB" w:rsidRDefault="003D0F3E" w:rsidP="00F70E76">
      <w:pPr>
        <w:pStyle w:val="Odstavecseseznamem"/>
        <w:numPr>
          <w:ilvl w:val="0"/>
          <w:numId w:val="14"/>
        </w:numPr>
        <w:tabs>
          <w:tab w:val="clear" w:pos="709"/>
          <w:tab w:val="left" w:pos="2835"/>
          <w:tab w:val="left" w:pos="4820"/>
          <w:tab w:val="left" w:pos="8505"/>
        </w:tabs>
        <w:spacing w:before="120" w:after="120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Součástí dodávky a instalace s konfigurací jsou všechny licence potřebné pro provoz a management celkového dodaného počtu všech prvků bezdrátové sítě.</w:t>
      </w:r>
    </w:p>
    <w:p w14:paraId="7A10D854" w14:textId="77777777" w:rsidR="003D0F3E" w:rsidRPr="00203EEB" w:rsidRDefault="003D0F3E" w:rsidP="00F70E76">
      <w:pPr>
        <w:numPr>
          <w:ilvl w:val="0"/>
          <w:numId w:val="14"/>
        </w:numPr>
        <w:tabs>
          <w:tab w:val="left" w:pos="2835"/>
          <w:tab w:val="left" w:pos="4820"/>
          <w:tab w:val="left" w:pos="8505"/>
        </w:tabs>
        <w:spacing w:before="120" w:after="120" w:line="240" w:lineRule="auto"/>
        <w:jc w:val="both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>Předání veškerých povinných a vyžádaných dokladů vztahujících se k předmětu smlouvy v elektronické podobě (formát PDF).</w:t>
      </w:r>
    </w:p>
    <w:p w14:paraId="2C305433" w14:textId="77777777" w:rsidR="003D0F3E" w:rsidRPr="00203EEB" w:rsidRDefault="003D0F3E" w:rsidP="00F70E76">
      <w:pPr>
        <w:numPr>
          <w:ilvl w:val="0"/>
          <w:numId w:val="14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>Likvidace odpadu vzniklého činností zhotovitele a jeho uložení na řízenou skládku nebo jiná likvidace v souladu se zákonem č. 185/2001 Sb., o odpadech, ve znění pozdějších předpisů a předložení písemných dokladů o likvidaci těchto odpadů včetně předložení dokladů o této likvidaci nejpozději při předání díla objednateli, pokud takovýto odpad činností zhotovitele vznikne.</w:t>
      </w:r>
    </w:p>
    <w:p w14:paraId="551AECF0" w14:textId="70E6233B" w:rsidR="003D0F3E" w:rsidRPr="00203EEB" w:rsidRDefault="003D0F3E" w:rsidP="00F70E76">
      <w:pPr>
        <w:pStyle w:val="Odstavecseseznamem"/>
        <w:numPr>
          <w:ilvl w:val="0"/>
          <w:numId w:val="14"/>
        </w:numPr>
        <w:tabs>
          <w:tab w:val="clear" w:pos="709"/>
          <w:tab w:val="left" w:pos="2835"/>
          <w:tab w:val="left" w:pos="4820"/>
          <w:tab w:val="left" w:pos="8505"/>
        </w:tabs>
        <w:spacing w:before="120" w:after="120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Řádné předání díla objednateli včetně zápisu o předání a převzetí díla (dále jen </w:t>
      </w:r>
      <w:r w:rsidR="003A4D93" w:rsidRPr="00203EEB">
        <w:rPr>
          <w:rFonts w:asciiTheme="minorHAnsi" w:hAnsiTheme="minorHAnsi" w:cstheme="minorHAnsi"/>
          <w:sz w:val="20"/>
          <w:szCs w:val="20"/>
        </w:rPr>
        <w:t>„</w:t>
      </w:r>
      <w:r w:rsidRPr="00203EEB">
        <w:rPr>
          <w:rFonts w:asciiTheme="minorHAnsi" w:hAnsiTheme="minorHAnsi" w:cstheme="minorHAnsi"/>
          <w:b/>
          <w:i/>
          <w:sz w:val="20"/>
          <w:szCs w:val="20"/>
        </w:rPr>
        <w:t>Předávací protokol</w:t>
      </w:r>
      <w:r w:rsidR="003A4D93" w:rsidRPr="00203EEB">
        <w:rPr>
          <w:rFonts w:asciiTheme="minorHAnsi" w:hAnsiTheme="minorHAnsi" w:cstheme="minorHAnsi"/>
          <w:sz w:val="20"/>
          <w:szCs w:val="20"/>
        </w:rPr>
        <w:t>“</w:t>
      </w:r>
      <w:r w:rsidRPr="00203EEB">
        <w:rPr>
          <w:rFonts w:asciiTheme="minorHAnsi" w:hAnsiTheme="minorHAnsi" w:cstheme="minorHAnsi"/>
          <w:sz w:val="20"/>
          <w:szCs w:val="20"/>
        </w:rPr>
        <w:t>). Zhotovitel pro předání díla připraví Předávací protokol. Součástí díla je rovněž dodání všech nutných revizí, zpráv a prohlášení nutných pro užívání zabezpečené WIFI sítě objednatelem.</w:t>
      </w:r>
    </w:p>
    <w:p w14:paraId="050086D0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Součástí kompletního díla je také předání veškerých povinných dokladů vztahujících se k předmětu smlouvy, zejména atestů, prohlášení o shodě či jiné doklady potřebné podle zákona č. 22/1997 Sb., o technických požadavcích na výrobky v aktuálním znění podle prováděcích právních předpisů. Tyto, či další vyžádané doklady zhotovitel předá objednateli vždy s předáním konkrétní realizované etapy díla, nedohodnou-li se smluvní strany jinak.</w:t>
      </w:r>
    </w:p>
    <w:p w14:paraId="004081F4" w14:textId="7923B940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Veškeré odchylky od specifikace předmětu smlouvy mohou být prováděny zhotovitelem pouze tehdy, budou-li písemně odsouhlaseny objednatelem. Jestliže zhotovitel provede práce a jiná plnění nad tento rámec, nemá nárok na jejich zaplacení.</w:t>
      </w:r>
    </w:p>
    <w:p w14:paraId="6E87BBCF" w14:textId="77777777" w:rsidR="003435E2" w:rsidRPr="00203EEB" w:rsidRDefault="003435E2" w:rsidP="00F70E76">
      <w:pPr>
        <w:pStyle w:val="Odstavecseseznamem"/>
        <w:numPr>
          <w:ilvl w:val="0"/>
          <w:numId w:val="0"/>
        </w:numPr>
        <w:tabs>
          <w:tab w:val="clear" w:pos="709"/>
          <w:tab w:val="left" w:pos="993"/>
        </w:tabs>
        <w:spacing w:before="120" w:after="120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14:paraId="412E9C1E" w14:textId="77777777" w:rsidR="003D0F3E" w:rsidRPr="00203EEB" w:rsidRDefault="003D0F3E" w:rsidP="00F70E76">
      <w:pPr>
        <w:pStyle w:val="Nadpis1"/>
        <w:tabs>
          <w:tab w:val="clear" w:pos="709"/>
          <w:tab w:val="left" w:pos="993"/>
        </w:tabs>
        <w:spacing w:before="120" w:after="120"/>
        <w:ind w:left="993" w:hanging="709"/>
        <w:jc w:val="center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Místo plnění</w:t>
      </w:r>
    </w:p>
    <w:p w14:paraId="5F528EB2" w14:textId="40F665A8" w:rsidR="003435E2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Předmět plnění bude dodán a instalován </w:t>
      </w:r>
      <w:r w:rsidR="00F70E76" w:rsidRPr="00203EEB">
        <w:rPr>
          <w:rFonts w:asciiTheme="minorHAnsi" w:hAnsiTheme="minorHAnsi" w:cstheme="minorHAnsi"/>
          <w:sz w:val="20"/>
          <w:szCs w:val="20"/>
        </w:rPr>
        <w:t>v sídle objednatele na adrese Domov pro seniory Krč, Sulická 1085 142 00 Praha 4.</w:t>
      </w:r>
    </w:p>
    <w:p w14:paraId="159F75D5" w14:textId="77777777" w:rsidR="003D0F3E" w:rsidRPr="00203EEB" w:rsidRDefault="003D0F3E" w:rsidP="00F70E76">
      <w:pPr>
        <w:pStyle w:val="Nadpis1"/>
        <w:tabs>
          <w:tab w:val="clear" w:pos="709"/>
          <w:tab w:val="left" w:pos="993"/>
        </w:tabs>
        <w:spacing w:before="120" w:after="120"/>
        <w:ind w:left="993" w:hanging="709"/>
        <w:jc w:val="center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Termín plnění a dokončení díla</w:t>
      </w:r>
    </w:p>
    <w:p w14:paraId="21783284" w14:textId="25232BE3" w:rsidR="003D0F3E" w:rsidRPr="00203EEB" w:rsidRDefault="00EF551B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right="-51" w:hanging="709"/>
        <w:jc w:val="both"/>
        <w:rPr>
          <w:rFonts w:asciiTheme="minorHAnsi" w:hAnsiTheme="minorHAnsi" w:cstheme="minorHAnsi"/>
          <w:i/>
          <w:color w:val="00B0F0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Objednatel předpokládá dokončení a předání celého </w:t>
      </w:r>
      <w:r w:rsidRPr="00F4264D">
        <w:rPr>
          <w:rFonts w:asciiTheme="minorHAnsi" w:hAnsiTheme="minorHAnsi" w:cstheme="minorHAnsi"/>
          <w:sz w:val="20"/>
          <w:szCs w:val="20"/>
        </w:rPr>
        <w:t xml:space="preserve">díla </w:t>
      </w:r>
      <w:r w:rsidR="003D0F3E" w:rsidRPr="00F4264D">
        <w:rPr>
          <w:rFonts w:asciiTheme="minorHAnsi" w:hAnsiTheme="minorHAnsi" w:cstheme="minorHAnsi"/>
          <w:sz w:val="20"/>
          <w:szCs w:val="20"/>
        </w:rPr>
        <w:t>do</w:t>
      </w:r>
      <w:r w:rsidR="00F4264D">
        <w:rPr>
          <w:rFonts w:asciiTheme="minorHAnsi" w:hAnsiTheme="minorHAnsi" w:cstheme="minorHAnsi"/>
          <w:sz w:val="20"/>
          <w:szCs w:val="20"/>
        </w:rPr>
        <w:t xml:space="preserve"> </w:t>
      </w:r>
      <w:r w:rsidR="00F4264D" w:rsidRPr="00F4264D">
        <w:rPr>
          <w:rFonts w:asciiTheme="minorHAnsi" w:hAnsiTheme="minorHAnsi" w:cstheme="minorHAnsi"/>
          <w:sz w:val="20"/>
          <w:szCs w:val="20"/>
        </w:rPr>
        <w:t>4</w:t>
      </w:r>
      <w:r w:rsidR="00F70E76" w:rsidRPr="00F4264D">
        <w:rPr>
          <w:rFonts w:asciiTheme="minorHAnsi" w:hAnsiTheme="minorHAnsi" w:cstheme="minorHAnsi"/>
          <w:sz w:val="20"/>
          <w:szCs w:val="20"/>
        </w:rPr>
        <w:t xml:space="preserve"> týdnů</w:t>
      </w:r>
      <w:r w:rsidR="003D0F3E" w:rsidRPr="00F4264D">
        <w:rPr>
          <w:rFonts w:asciiTheme="minorHAnsi" w:hAnsiTheme="minorHAnsi" w:cstheme="minorHAnsi"/>
          <w:sz w:val="20"/>
          <w:szCs w:val="20"/>
        </w:rPr>
        <w:t xml:space="preserve"> od nabytí</w:t>
      </w:r>
      <w:r w:rsidR="003D0F3E" w:rsidRPr="00203EEB">
        <w:rPr>
          <w:rFonts w:asciiTheme="minorHAnsi" w:hAnsiTheme="minorHAnsi" w:cstheme="minorHAnsi"/>
          <w:sz w:val="20"/>
          <w:szCs w:val="20"/>
        </w:rPr>
        <w:t xml:space="preserve"> účinnosti této smlouvy.</w:t>
      </w:r>
    </w:p>
    <w:p w14:paraId="2B88E85F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Doba dokončení díla může být přiměřeně prodloužena:</w:t>
      </w:r>
    </w:p>
    <w:p w14:paraId="3E475A74" w14:textId="77777777" w:rsidR="003D0F3E" w:rsidRPr="00203EEB" w:rsidRDefault="003D0F3E" w:rsidP="00F70E76">
      <w:pPr>
        <w:pStyle w:val="odrka"/>
        <w:tabs>
          <w:tab w:val="left" w:pos="993"/>
        </w:tabs>
        <w:spacing w:before="120" w:after="120"/>
        <w:ind w:left="993" w:firstLine="0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vzniknou-li v průběhu provádění díla překážky na straně objednatele;</w:t>
      </w:r>
    </w:p>
    <w:p w14:paraId="2D5E913A" w14:textId="77777777" w:rsidR="003D0F3E" w:rsidRPr="00203EEB" w:rsidRDefault="003D0F3E" w:rsidP="00F70E76">
      <w:pPr>
        <w:pStyle w:val="odrka"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jestliže přerušení prací bude způsobeno okolnostmi vylučujícími odpovědnost (tzv. „vyšší moc”); smluvní strany jsou povinny se bez zbytečného odkladu vzájemně informovat o vzniku takové okolnosti, jinak se vyšší moci nemohou dovolávat;</w:t>
      </w:r>
    </w:p>
    <w:p w14:paraId="1FF618D1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Prodloužení doby provádění díla se určí podle doby trvání překážky nebo neplnění závazků objednatele sjednaných v této smlouvě, s přihlédnutím k době nezbytné pro obnovení prací, po písemné dohodě smluvních stran.</w:t>
      </w:r>
    </w:p>
    <w:p w14:paraId="3F22CCFD" w14:textId="34E1B0AC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Zhotovitel písemně oznámí objednateli dokončení díla nejpozději 5 kalendářních dnů předem na e-mail</w:t>
      </w:r>
      <w:r w:rsidR="00F70E76" w:rsidRPr="00203EEB">
        <w:rPr>
          <w:rFonts w:asciiTheme="minorHAnsi" w:hAnsiTheme="minorHAnsi" w:cstheme="minorHAnsi"/>
          <w:sz w:val="20"/>
          <w:szCs w:val="20"/>
        </w:rPr>
        <w:t>ovou</w:t>
      </w:r>
      <w:r w:rsidRPr="00203EEB">
        <w:rPr>
          <w:rFonts w:asciiTheme="minorHAnsi" w:hAnsiTheme="minorHAnsi" w:cstheme="minorHAnsi"/>
          <w:sz w:val="20"/>
          <w:szCs w:val="20"/>
        </w:rPr>
        <w:t xml:space="preserve"> adresu zástupce objednatele ve věcech technických. Poté oprávněná osoba objednatele vyzve zhotovitele k přejímacímu řízení nejpozději do 5 kalendářních dnů od doručení tohoto oznámení.</w:t>
      </w:r>
    </w:p>
    <w:p w14:paraId="6AACB058" w14:textId="77777777" w:rsidR="003435E2" w:rsidRPr="00203EEB" w:rsidRDefault="003435E2" w:rsidP="00F70E76">
      <w:pPr>
        <w:pStyle w:val="Odstavecseseznamem"/>
        <w:numPr>
          <w:ilvl w:val="0"/>
          <w:numId w:val="0"/>
        </w:numPr>
        <w:tabs>
          <w:tab w:val="clear" w:pos="709"/>
          <w:tab w:val="left" w:pos="993"/>
        </w:tabs>
        <w:spacing w:before="120" w:after="120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14:paraId="79FF5700" w14:textId="77777777" w:rsidR="003D0F3E" w:rsidRPr="00203EEB" w:rsidRDefault="003D0F3E" w:rsidP="00F70E76">
      <w:pPr>
        <w:pStyle w:val="Nadpis1"/>
        <w:spacing w:before="120" w:after="120"/>
        <w:ind w:left="709" w:hanging="425"/>
        <w:jc w:val="center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Cena předmětu smlouvy</w:t>
      </w:r>
    </w:p>
    <w:p w14:paraId="6F0D1184" w14:textId="4C877650" w:rsidR="00F70E76" w:rsidRPr="00203EEB" w:rsidRDefault="00F70E76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Kupní cena byla stanovena dohodou smluvních stran jako nejvýše přípustná a v souladu s platnými cenovými předpisy na základě celkového součtu oceněných jednotlivých položek rozpočtu dle přílohy č. 2 této smlouvy:</w:t>
      </w:r>
    </w:p>
    <w:tbl>
      <w:tblPr>
        <w:tblStyle w:val="Mkatabulky"/>
        <w:tblW w:w="8363" w:type="dxa"/>
        <w:tblInd w:w="1101" w:type="dxa"/>
        <w:tblLook w:val="04A0" w:firstRow="1" w:lastRow="0" w:firstColumn="1" w:lastColumn="0" w:noHBand="0" w:noVBand="1"/>
      </w:tblPr>
      <w:tblGrid>
        <w:gridCol w:w="3686"/>
        <w:gridCol w:w="4677"/>
      </w:tblGrid>
      <w:tr w:rsidR="00F70E76" w:rsidRPr="00203EEB" w14:paraId="3C220F67" w14:textId="77777777" w:rsidTr="006C6108">
        <w:trPr>
          <w:trHeight w:val="300"/>
        </w:trPr>
        <w:tc>
          <w:tcPr>
            <w:tcW w:w="3686" w:type="dxa"/>
            <w:noWrap/>
            <w:vAlign w:val="center"/>
            <w:hideMark/>
          </w:tcPr>
          <w:p w14:paraId="6365F65A" w14:textId="77777777" w:rsidR="00F70E76" w:rsidRPr="00203EEB" w:rsidRDefault="00F70E76" w:rsidP="005D7BB0">
            <w:pPr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b/>
                <w:sz w:val="20"/>
                <w:lang w:val="cs-CZ"/>
              </w:rPr>
              <w:t>Cena celkem bez DPH</w:t>
            </w:r>
          </w:p>
        </w:tc>
        <w:tc>
          <w:tcPr>
            <w:tcW w:w="4677" w:type="dxa"/>
            <w:noWrap/>
            <w:vAlign w:val="center"/>
          </w:tcPr>
          <w:p w14:paraId="59A8CF35" w14:textId="0A972AFD" w:rsidR="00F70E76" w:rsidRPr="006C6108" w:rsidRDefault="006C6108" w:rsidP="005D7BB0">
            <w:pPr>
              <w:pStyle w:val="Text"/>
              <w:spacing w:line="240" w:lineRule="auto"/>
              <w:ind w:firstLine="6"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  <w:r w:rsidRPr="006C6108">
              <w:rPr>
                <w:rFonts w:asciiTheme="minorHAnsi" w:hAnsiTheme="minorHAnsi" w:cstheme="minorHAnsi"/>
                <w:sz w:val="20"/>
                <w:lang w:val="cs-CZ"/>
              </w:rPr>
              <w:t>453.874,- Kč</w:t>
            </w:r>
          </w:p>
        </w:tc>
      </w:tr>
      <w:tr w:rsidR="00F70E76" w:rsidRPr="00203EEB" w14:paraId="18FE50EA" w14:textId="77777777" w:rsidTr="00F70E76">
        <w:trPr>
          <w:trHeight w:val="300"/>
        </w:trPr>
        <w:tc>
          <w:tcPr>
            <w:tcW w:w="3686" w:type="dxa"/>
            <w:noWrap/>
            <w:vAlign w:val="center"/>
          </w:tcPr>
          <w:p w14:paraId="01B5B285" w14:textId="77777777" w:rsidR="00F70E76" w:rsidRPr="00203EEB" w:rsidRDefault="00F70E76" w:rsidP="005D7BB0">
            <w:pPr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b/>
                <w:sz w:val="20"/>
                <w:lang w:val="cs-CZ"/>
              </w:rPr>
              <w:lastRenderedPageBreak/>
              <w:t>DPH 21%</w:t>
            </w:r>
          </w:p>
        </w:tc>
        <w:tc>
          <w:tcPr>
            <w:tcW w:w="4677" w:type="dxa"/>
            <w:noWrap/>
            <w:vAlign w:val="center"/>
          </w:tcPr>
          <w:p w14:paraId="328E5276" w14:textId="3D98442D" w:rsidR="00F70E76" w:rsidRPr="006C6108" w:rsidRDefault="006C6108" w:rsidP="005D7BB0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6C6108">
              <w:rPr>
                <w:rFonts w:asciiTheme="minorHAnsi" w:hAnsiTheme="minorHAnsi" w:cstheme="minorHAnsi"/>
                <w:sz w:val="20"/>
                <w:lang w:val="cs-CZ"/>
              </w:rPr>
              <w:t>95.314,- Kč</w:t>
            </w:r>
          </w:p>
        </w:tc>
      </w:tr>
      <w:tr w:rsidR="00F70E76" w:rsidRPr="00203EEB" w14:paraId="1A3AB8B5" w14:textId="77777777" w:rsidTr="006C6108">
        <w:trPr>
          <w:trHeight w:val="315"/>
        </w:trPr>
        <w:tc>
          <w:tcPr>
            <w:tcW w:w="3686" w:type="dxa"/>
            <w:noWrap/>
            <w:vAlign w:val="center"/>
            <w:hideMark/>
          </w:tcPr>
          <w:p w14:paraId="6F72D588" w14:textId="77777777" w:rsidR="00F70E76" w:rsidRPr="00203EEB" w:rsidRDefault="00F70E76" w:rsidP="005D7BB0">
            <w:pPr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203EEB">
              <w:rPr>
                <w:rFonts w:asciiTheme="minorHAnsi" w:hAnsiTheme="minorHAnsi" w:cstheme="minorHAnsi"/>
                <w:b/>
                <w:sz w:val="20"/>
                <w:lang w:val="cs-CZ"/>
              </w:rPr>
              <w:t>Cena celkem s DPH</w:t>
            </w:r>
          </w:p>
        </w:tc>
        <w:tc>
          <w:tcPr>
            <w:tcW w:w="4677" w:type="dxa"/>
            <w:noWrap/>
            <w:vAlign w:val="center"/>
          </w:tcPr>
          <w:p w14:paraId="2376A8E9" w14:textId="24E01824" w:rsidR="00F70E76" w:rsidRPr="006C6108" w:rsidRDefault="006C6108" w:rsidP="005D7BB0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6C6108">
              <w:rPr>
                <w:rFonts w:asciiTheme="minorHAnsi" w:hAnsiTheme="minorHAnsi" w:cstheme="minorHAnsi"/>
                <w:sz w:val="20"/>
                <w:lang w:val="cs-CZ"/>
              </w:rPr>
              <w:t>549.188,- Kč</w:t>
            </w:r>
          </w:p>
        </w:tc>
      </w:tr>
    </w:tbl>
    <w:p w14:paraId="5AE01AAF" w14:textId="77777777" w:rsidR="0061056F" w:rsidRPr="00203EEB" w:rsidRDefault="0061056F" w:rsidP="0061056F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Zhotovitel prohlašuje, že v uvedené ceně jsou zahrnuty veškeré dodávky, výkony, náklady a nákladové faktory všeho druhu vztahující se k předmětu díla (např. náklady na provedení revizí a zkoušek, náklady na zajištění staveniště, skládkovné, atd.), které zhotoviteli vzniknou při realizaci díla až do doby předání provedeného díla v požadovaném termínu a to se zahrnutím všech vedlejších činností nutných pro funkčnost zhotoveného díla (včetně koordinace mezi jednotlivými profesemi a jejich návaznosti), které zhotovitel mohl a měl reálně na základě svých odborných znalostí předvídat při uzavření této smlouvy.  </w:t>
      </w:r>
    </w:p>
    <w:p w14:paraId="1ADD731A" w14:textId="30D07626" w:rsidR="00F70E76" w:rsidRPr="00203EEB" w:rsidRDefault="00F70E76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Cenu za předmět koupě specifikovaný v odst. 5.1 tohoto článku kupní smlouvy lze překročit pouze z důvodu změny zákonné sazby DPH. </w:t>
      </w:r>
    </w:p>
    <w:p w14:paraId="63A12303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Objednatel prohlašuje, že financování prací a dodávek, které jsou předmětem této smlouvy, má zajištěno.</w:t>
      </w:r>
    </w:p>
    <w:p w14:paraId="130540FC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Cena obsahuje i případné zvýšené náklady spojené s vývojem cen vstupních nákladů, a to až do doby ukončení díla.</w:t>
      </w:r>
    </w:p>
    <w:p w14:paraId="615D94EF" w14:textId="77777777" w:rsidR="003D0F3E" w:rsidRPr="00203EEB" w:rsidRDefault="003D0F3E" w:rsidP="00F70E76">
      <w:pPr>
        <w:pStyle w:val="Odstavecseseznamem"/>
        <w:numPr>
          <w:ilvl w:val="0"/>
          <w:numId w:val="0"/>
        </w:numPr>
        <w:tabs>
          <w:tab w:val="clear" w:pos="709"/>
          <w:tab w:val="left" w:pos="993"/>
        </w:tabs>
        <w:spacing w:before="120" w:after="120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14:paraId="5E2786DD" w14:textId="77777777" w:rsidR="003D0F3E" w:rsidRPr="00203EEB" w:rsidRDefault="003D0F3E" w:rsidP="00F70E76">
      <w:pPr>
        <w:pStyle w:val="Nadpis1"/>
        <w:tabs>
          <w:tab w:val="clear" w:pos="709"/>
          <w:tab w:val="left" w:pos="993"/>
        </w:tabs>
        <w:spacing w:before="120" w:after="120"/>
        <w:ind w:left="993" w:hanging="709"/>
        <w:jc w:val="center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Platební podmínky</w:t>
      </w:r>
    </w:p>
    <w:p w14:paraId="2D6DB7A9" w14:textId="52603FF3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Úhradu ceny za provedení </w:t>
      </w:r>
      <w:r w:rsidR="0061056F" w:rsidRPr="00203EEB">
        <w:rPr>
          <w:rFonts w:asciiTheme="minorHAnsi" w:hAnsiTheme="minorHAnsi" w:cstheme="minorHAnsi"/>
          <w:sz w:val="20"/>
          <w:szCs w:val="20"/>
        </w:rPr>
        <w:t xml:space="preserve">díla </w:t>
      </w:r>
      <w:r w:rsidRPr="00203EEB">
        <w:rPr>
          <w:rFonts w:asciiTheme="minorHAnsi" w:hAnsiTheme="minorHAnsi" w:cstheme="minorHAnsi"/>
          <w:sz w:val="20"/>
          <w:szCs w:val="20"/>
        </w:rPr>
        <w:t>provede objednatel na základě faktur</w:t>
      </w:r>
      <w:r w:rsidR="0061056F" w:rsidRPr="00203EEB">
        <w:rPr>
          <w:rFonts w:asciiTheme="minorHAnsi" w:hAnsiTheme="minorHAnsi" w:cstheme="minorHAnsi"/>
          <w:sz w:val="20"/>
          <w:szCs w:val="20"/>
        </w:rPr>
        <w:t>y</w:t>
      </w:r>
      <w:r w:rsidRPr="00203EEB">
        <w:rPr>
          <w:rFonts w:asciiTheme="minorHAnsi" w:hAnsiTheme="minorHAnsi" w:cstheme="minorHAnsi"/>
          <w:sz w:val="20"/>
          <w:szCs w:val="20"/>
        </w:rPr>
        <w:t xml:space="preserve"> (daňov</w:t>
      </w:r>
      <w:r w:rsidR="0061056F" w:rsidRPr="00203EEB">
        <w:rPr>
          <w:rFonts w:asciiTheme="minorHAnsi" w:hAnsiTheme="minorHAnsi" w:cstheme="minorHAnsi"/>
          <w:sz w:val="20"/>
          <w:szCs w:val="20"/>
        </w:rPr>
        <w:t>ého</w:t>
      </w:r>
      <w:r w:rsidRPr="00203EEB">
        <w:rPr>
          <w:rFonts w:asciiTheme="minorHAnsi" w:hAnsiTheme="minorHAnsi" w:cstheme="minorHAnsi"/>
          <w:sz w:val="20"/>
          <w:szCs w:val="20"/>
        </w:rPr>
        <w:t xml:space="preserve"> doklad</w:t>
      </w:r>
      <w:r w:rsidR="0061056F" w:rsidRPr="00203EEB">
        <w:rPr>
          <w:rFonts w:asciiTheme="minorHAnsi" w:hAnsiTheme="minorHAnsi" w:cstheme="minorHAnsi"/>
          <w:sz w:val="20"/>
          <w:szCs w:val="20"/>
        </w:rPr>
        <w:t>u</w:t>
      </w:r>
      <w:r w:rsidRPr="00203EEB">
        <w:rPr>
          <w:rFonts w:asciiTheme="minorHAnsi" w:hAnsiTheme="minorHAnsi" w:cstheme="minorHAnsi"/>
          <w:sz w:val="20"/>
          <w:szCs w:val="20"/>
        </w:rPr>
        <w:t>) vystaven</w:t>
      </w:r>
      <w:r w:rsidR="0061056F" w:rsidRPr="00203EEB">
        <w:rPr>
          <w:rFonts w:asciiTheme="minorHAnsi" w:hAnsiTheme="minorHAnsi" w:cstheme="minorHAnsi"/>
          <w:sz w:val="20"/>
          <w:szCs w:val="20"/>
        </w:rPr>
        <w:t>ého</w:t>
      </w:r>
      <w:r w:rsidRPr="00203EEB">
        <w:rPr>
          <w:rFonts w:asciiTheme="minorHAnsi" w:hAnsiTheme="minorHAnsi" w:cstheme="minorHAnsi"/>
          <w:sz w:val="20"/>
          <w:szCs w:val="20"/>
        </w:rPr>
        <w:t xml:space="preserve"> zhotovitelem </w:t>
      </w:r>
      <w:r w:rsidR="0061056F" w:rsidRPr="00203EEB">
        <w:rPr>
          <w:rFonts w:asciiTheme="minorHAnsi" w:hAnsiTheme="minorHAnsi" w:cstheme="minorHAnsi"/>
          <w:sz w:val="20"/>
          <w:szCs w:val="20"/>
        </w:rPr>
        <w:t>d</w:t>
      </w:r>
      <w:r w:rsidRPr="00203EEB">
        <w:rPr>
          <w:rFonts w:asciiTheme="minorHAnsi" w:hAnsiTheme="minorHAnsi" w:cstheme="minorHAnsi"/>
          <w:sz w:val="20"/>
          <w:szCs w:val="20"/>
        </w:rPr>
        <w:t>o 15 dnů ode dne uskutečnění zdanitelného plnění, tímto dnem bude den předání a převzetí díla.  Faktur</w:t>
      </w:r>
      <w:r w:rsidR="0061056F" w:rsidRPr="00203EEB">
        <w:rPr>
          <w:rFonts w:asciiTheme="minorHAnsi" w:hAnsiTheme="minorHAnsi" w:cstheme="minorHAnsi"/>
          <w:sz w:val="20"/>
          <w:szCs w:val="20"/>
        </w:rPr>
        <w:t>a</w:t>
      </w:r>
      <w:r w:rsidRPr="00203EEB">
        <w:rPr>
          <w:rFonts w:asciiTheme="minorHAnsi" w:hAnsiTheme="minorHAnsi" w:cstheme="minorHAnsi"/>
          <w:sz w:val="20"/>
          <w:szCs w:val="20"/>
        </w:rPr>
        <w:t xml:space="preserve"> bud</w:t>
      </w:r>
      <w:r w:rsidR="0061056F" w:rsidRPr="00203EEB">
        <w:rPr>
          <w:rFonts w:asciiTheme="minorHAnsi" w:hAnsiTheme="minorHAnsi" w:cstheme="minorHAnsi"/>
          <w:sz w:val="20"/>
          <w:szCs w:val="20"/>
        </w:rPr>
        <w:t>e</w:t>
      </w:r>
      <w:r w:rsidRPr="00203EEB">
        <w:rPr>
          <w:rFonts w:asciiTheme="minorHAnsi" w:hAnsiTheme="minorHAnsi" w:cstheme="minorHAnsi"/>
          <w:sz w:val="20"/>
          <w:szCs w:val="20"/>
        </w:rPr>
        <w:t xml:space="preserve"> vystaven</w:t>
      </w:r>
      <w:r w:rsidR="0061056F" w:rsidRPr="00203EEB">
        <w:rPr>
          <w:rFonts w:asciiTheme="minorHAnsi" w:hAnsiTheme="minorHAnsi" w:cstheme="minorHAnsi"/>
          <w:sz w:val="20"/>
          <w:szCs w:val="20"/>
        </w:rPr>
        <w:t>a</w:t>
      </w:r>
      <w:r w:rsidRPr="00203EEB">
        <w:rPr>
          <w:rFonts w:asciiTheme="minorHAnsi" w:hAnsiTheme="minorHAnsi" w:cstheme="minorHAnsi"/>
          <w:sz w:val="20"/>
          <w:szCs w:val="20"/>
        </w:rPr>
        <w:t xml:space="preserve"> na základě vzájemně odsouhlasen</w:t>
      </w:r>
      <w:r w:rsidR="0061056F" w:rsidRPr="00203EEB">
        <w:rPr>
          <w:rFonts w:asciiTheme="minorHAnsi" w:hAnsiTheme="minorHAnsi" w:cstheme="minorHAnsi"/>
          <w:sz w:val="20"/>
          <w:szCs w:val="20"/>
        </w:rPr>
        <w:t>ého</w:t>
      </w:r>
      <w:r w:rsidRPr="00203EEB">
        <w:rPr>
          <w:rFonts w:asciiTheme="minorHAnsi" w:hAnsiTheme="minorHAnsi" w:cstheme="minorHAnsi"/>
          <w:sz w:val="20"/>
          <w:szCs w:val="20"/>
        </w:rPr>
        <w:t xml:space="preserve"> předávací</w:t>
      </w:r>
      <w:r w:rsidR="0061056F" w:rsidRPr="00203EEB">
        <w:rPr>
          <w:rFonts w:asciiTheme="minorHAnsi" w:hAnsiTheme="minorHAnsi" w:cstheme="minorHAnsi"/>
          <w:sz w:val="20"/>
          <w:szCs w:val="20"/>
        </w:rPr>
        <w:t>ho</w:t>
      </w:r>
      <w:r w:rsidRPr="00203EEB">
        <w:rPr>
          <w:rFonts w:asciiTheme="minorHAnsi" w:hAnsiTheme="minorHAnsi" w:cstheme="minorHAnsi"/>
          <w:sz w:val="20"/>
          <w:szCs w:val="20"/>
        </w:rPr>
        <w:t xml:space="preserve"> protokol</w:t>
      </w:r>
      <w:r w:rsidR="0061056F" w:rsidRPr="00203EEB">
        <w:rPr>
          <w:rFonts w:asciiTheme="minorHAnsi" w:hAnsiTheme="minorHAnsi" w:cstheme="minorHAnsi"/>
          <w:sz w:val="20"/>
          <w:szCs w:val="20"/>
        </w:rPr>
        <w:t>u.</w:t>
      </w:r>
    </w:p>
    <w:p w14:paraId="6EAEA1B1" w14:textId="2D43FF4E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Smluvní strany se dohodly na splatnosti faktur</w:t>
      </w:r>
      <w:r w:rsidR="0061056F" w:rsidRPr="00203EEB">
        <w:rPr>
          <w:rFonts w:asciiTheme="minorHAnsi" w:hAnsiTheme="minorHAnsi" w:cstheme="minorHAnsi"/>
          <w:sz w:val="20"/>
          <w:szCs w:val="20"/>
        </w:rPr>
        <w:t>y</w:t>
      </w:r>
      <w:r w:rsidRPr="00203EEB">
        <w:rPr>
          <w:rFonts w:asciiTheme="minorHAnsi" w:hAnsiTheme="minorHAnsi" w:cstheme="minorHAnsi"/>
          <w:sz w:val="20"/>
          <w:szCs w:val="20"/>
        </w:rPr>
        <w:t xml:space="preserve"> </w:t>
      </w:r>
      <w:r w:rsidR="0061056F" w:rsidRPr="00203EEB">
        <w:rPr>
          <w:rFonts w:asciiTheme="minorHAnsi" w:hAnsiTheme="minorHAnsi" w:cstheme="minorHAnsi"/>
          <w:sz w:val="20"/>
          <w:szCs w:val="20"/>
        </w:rPr>
        <w:t>30 kalendářních dnů ode dne její</w:t>
      </w:r>
      <w:r w:rsidRPr="00203EEB">
        <w:rPr>
          <w:rFonts w:asciiTheme="minorHAnsi" w:hAnsiTheme="minorHAnsi" w:cstheme="minorHAnsi"/>
          <w:sz w:val="20"/>
          <w:szCs w:val="20"/>
        </w:rPr>
        <w:t>h</w:t>
      </w:r>
      <w:r w:rsidR="0061056F" w:rsidRPr="00203EEB">
        <w:rPr>
          <w:rFonts w:asciiTheme="minorHAnsi" w:hAnsiTheme="minorHAnsi" w:cstheme="minorHAnsi"/>
          <w:sz w:val="20"/>
          <w:szCs w:val="20"/>
        </w:rPr>
        <w:t>o</w:t>
      </w:r>
      <w:r w:rsidRPr="00203EEB">
        <w:rPr>
          <w:rFonts w:asciiTheme="minorHAnsi" w:hAnsiTheme="minorHAnsi" w:cstheme="minorHAnsi"/>
          <w:sz w:val="20"/>
          <w:szCs w:val="20"/>
        </w:rPr>
        <w:t xml:space="preserve"> doručení objednateli, přičemž předávací protokol bude přílohou faktur</w:t>
      </w:r>
      <w:r w:rsidR="0061056F" w:rsidRPr="00203EEB">
        <w:rPr>
          <w:rFonts w:asciiTheme="minorHAnsi" w:hAnsiTheme="minorHAnsi" w:cstheme="minorHAnsi"/>
          <w:sz w:val="20"/>
          <w:szCs w:val="20"/>
        </w:rPr>
        <w:t>y</w:t>
      </w:r>
      <w:r w:rsidRPr="00203EE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C7E06A7" w14:textId="2AEDEF9E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Pokud faktury nebudou obsahovat předepsané náležitosti, je objednatel oprávněn vrátit je zhotoviteli k doplnění. Ve vrácené faktuře vyznačí objednatel důvod vrácení. V tomto případě se ruší původní lhůta splatnosti dle </w:t>
      </w:r>
      <w:r w:rsidR="002E777F" w:rsidRPr="00203EEB">
        <w:rPr>
          <w:rFonts w:asciiTheme="minorHAnsi" w:hAnsiTheme="minorHAnsi" w:cstheme="minorHAnsi"/>
          <w:sz w:val="20"/>
          <w:szCs w:val="20"/>
        </w:rPr>
        <w:t xml:space="preserve">odst. </w:t>
      </w:r>
      <w:r w:rsidR="0061056F" w:rsidRPr="00203EEB">
        <w:rPr>
          <w:rFonts w:asciiTheme="minorHAnsi" w:hAnsiTheme="minorHAnsi" w:cstheme="minorHAnsi"/>
          <w:sz w:val="20"/>
          <w:szCs w:val="20"/>
        </w:rPr>
        <w:t>6</w:t>
      </w:r>
      <w:r w:rsidRPr="00203EEB">
        <w:rPr>
          <w:rFonts w:asciiTheme="minorHAnsi" w:hAnsiTheme="minorHAnsi" w:cstheme="minorHAnsi"/>
          <w:sz w:val="20"/>
          <w:szCs w:val="20"/>
        </w:rPr>
        <w:t>.</w:t>
      </w:r>
      <w:r w:rsidR="0061056F" w:rsidRPr="00203EEB">
        <w:rPr>
          <w:rFonts w:asciiTheme="minorHAnsi" w:hAnsiTheme="minorHAnsi" w:cstheme="minorHAnsi"/>
          <w:sz w:val="20"/>
          <w:szCs w:val="20"/>
        </w:rPr>
        <w:t>2</w:t>
      </w:r>
      <w:r w:rsidRPr="00203EEB">
        <w:rPr>
          <w:rFonts w:asciiTheme="minorHAnsi" w:hAnsiTheme="minorHAnsi" w:cstheme="minorHAnsi"/>
          <w:sz w:val="20"/>
          <w:szCs w:val="20"/>
        </w:rPr>
        <w:t xml:space="preserve"> a nová lhůta splatnosti začne plynout až doručením opravené či doplněné faktury – daňového dokladu zpět objednateli. </w:t>
      </w:r>
    </w:p>
    <w:p w14:paraId="49D1F82E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Smluvní strany se dohodly na platbách formou bezhotovostního bankovního převodu na účty uvedené ve vystavených fakturách (daňových dokladech). </w:t>
      </w:r>
    </w:p>
    <w:p w14:paraId="172AC971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Bankovní účet, na který bude objednatelem placeno, musí být vždy bankovním účtem zhotovitele. </w:t>
      </w:r>
    </w:p>
    <w:p w14:paraId="5F7EA786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Objednatel nebude poskytovat zálohy.</w:t>
      </w:r>
    </w:p>
    <w:p w14:paraId="729E7F28" w14:textId="77777777" w:rsidR="003435E2" w:rsidRPr="00203EEB" w:rsidRDefault="003435E2" w:rsidP="00F70E76">
      <w:pPr>
        <w:pStyle w:val="Odstavecseseznamem"/>
        <w:numPr>
          <w:ilvl w:val="0"/>
          <w:numId w:val="0"/>
        </w:numPr>
        <w:tabs>
          <w:tab w:val="clear" w:pos="709"/>
          <w:tab w:val="left" w:pos="993"/>
        </w:tabs>
        <w:spacing w:before="120" w:after="120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14:paraId="0ECCF93D" w14:textId="77777777" w:rsidR="003D0F3E" w:rsidRPr="00203EEB" w:rsidRDefault="003D0F3E" w:rsidP="00F70E76">
      <w:pPr>
        <w:pStyle w:val="Nadpis1"/>
        <w:spacing w:before="120" w:after="120"/>
        <w:ind w:left="142" w:hanging="17"/>
        <w:jc w:val="center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Záruka na předmět smlouvy</w:t>
      </w:r>
    </w:p>
    <w:p w14:paraId="688264E9" w14:textId="2F236166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Zhotovitel poskytuje na provedené dílo záruku </w:t>
      </w:r>
      <w:r w:rsidRPr="00F4264D">
        <w:rPr>
          <w:rFonts w:asciiTheme="minorHAnsi" w:hAnsiTheme="minorHAnsi" w:cstheme="minorHAnsi"/>
          <w:sz w:val="20"/>
          <w:szCs w:val="20"/>
        </w:rPr>
        <w:t xml:space="preserve">za jakost v trvání </w:t>
      </w:r>
      <w:r w:rsidRPr="00F4264D">
        <w:rPr>
          <w:rFonts w:asciiTheme="minorHAnsi" w:hAnsiTheme="minorHAnsi" w:cstheme="minorHAnsi"/>
          <w:b/>
          <w:sz w:val="20"/>
          <w:szCs w:val="20"/>
        </w:rPr>
        <w:t xml:space="preserve">60 měsíců na provedené práce. </w:t>
      </w:r>
      <w:r w:rsidRPr="00F4264D">
        <w:rPr>
          <w:rFonts w:asciiTheme="minorHAnsi" w:hAnsiTheme="minorHAnsi" w:cstheme="minorHAnsi"/>
          <w:sz w:val="20"/>
          <w:szCs w:val="20"/>
        </w:rPr>
        <w:t xml:space="preserve">Záruka na hardware </w:t>
      </w:r>
      <w:r w:rsidR="0061056F" w:rsidRPr="00F4264D">
        <w:rPr>
          <w:rFonts w:asciiTheme="minorHAnsi" w:hAnsiTheme="minorHAnsi" w:cstheme="minorHAnsi"/>
          <w:sz w:val="20"/>
          <w:szCs w:val="20"/>
        </w:rPr>
        <w:t>je zhotovitelem poskytována v délce</w:t>
      </w:r>
      <w:r w:rsidRPr="00F4264D">
        <w:rPr>
          <w:rFonts w:asciiTheme="minorHAnsi" w:hAnsiTheme="minorHAnsi" w:cstheme="minorHAnsi"/>
          <w:sz w:val="20"/>
          <w:szCs w:val="20"/>
        </w:rPr>
        <w:t xml:space="preserve"> </w:t>
      </w:r>
      <w:r w:rsidR="0061056F" w:rsidRPr="00F4264D">
        <w:rPr>
          <w:rFonts w:asciiTheme="minorHAnsi" w:hAnsiTheme="minorHAnsi" w:cstheme="minorHAnsi"/>
          <w:b/>
          <w:sz w:val="20"/>
          <w:szCs w:val="20"/>
        </w:rPr>
        <w:t>36</w:t>
      </w:r>
      <w:r w:rsidRPr="00F4264D">
        <w:rPr>
          <w:rFonts w:asciiTheme="minorHAnsi" w:hAnsiTheme="minorHAnsi" w:cstheme="minorHAnsi"/>
          <w:i/>
          <w:color w:val="00B0F0"/>
          <w:sz w:val="20"/>
          <w:szCs w:val="20"/>
        </w:rPr>
        <w:t xml:space="preserve"> </w:t>
      </w:r>
      <w:r w:rsidR="0061056F" w:rsidRPr="00F4264D">
        <w:rPr>
          <w:rFonts w:asciiTheme="minorHAnsi" w:hAnsiTheme="minorHAnsi" w:cstheme="minorHAnsi"/>
          <w:sz w:val="20"/>
          <w:szCs w:val="20"/>
        </w:rPr>
        <w:t>měsíců Záruční</w:t>
      </w:r>
      <w:r w:rsidR="0061056F" w:rsidRPr="00203EEB">
        <w:rPr>
          <w:rFonts w:asciiTheme="minorHAnsi" w:hAnsiTheme="minorHAnsi" w:cstheme="minorHAnsi"/>
          <w:sz w:val="20"/>
          <w:szCs w:val="20"/>
        </w:rPr>
        <w:t xml:space="preserve"> lhůta počíná běžet od okamžiku předání díla. Dílo bude převzato jen v požadovaném rozsahu a řádně provedené bez vad a nedodělků.</w:t>
      </w:r>
    </w:p>
    <w:p w14:paraId="6D6630FC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Zhotovitel je odpovědný za to, že převzatý předmět smlouvy po dobu záruky za jakost bude splňovat určené technické parametry, bude sloužit sjednanému účelu či účelu obvyklému a bude v souladu s normami a předpisy určenými objednatelem.</w:t>
      </w:r>
    </w:p>
    <w:p w14:paraId="2786948F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Vyskytne-li se v průběhu záruční lhůty na provedeném díle vada, oznámí objednatel její výskyt a způsob, kterým se projevuje, písemně zhotoviteli bez zbytečného odkladu po jejím zjištění. Odesláním tohoto písemného oznámení se má za to, že požaduje po zhotoviteli bezplatné odstranění vady. V reklamaci musí být vady popsány a uvedeno, jak se projevují.</w:t>
      </w:r>
    </w:p>
    <w:p w14:paraId="70FDE832" w14:textId="7B5C5254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V případě vady, která nebrání řádnému provozu díla, započne zhotovitel s odstraněním vady bez zbytečného odkladu od doručení oznámení o vadě, nejpozději však do </w:t>
      </w:r>
      <w:r w:rsidRPr="00203EEB">
        <w:rPr>
          <w:rFonts w:asciiTheme="minorHAnsi" w:hAnsiTheme="minorHAnsi" w:cstheme="minorHAnsi"/>
          <w:bCs/>
          <w:sz w:val="20"/>
          <w:szCs w:val="20"/>
        </w:rPr>
        <w:t>3 pracovních dnů</w:t>
      </w:r>
      <w:r w:rsidRPr="00203EEB">
        <w:rPr>
          <w:rFonts w:asciiTheme="minorHAnsi" w:hAnsiTheme="minorHAnsi" w:cstheme="minorHAnsi"/>
          <w:sz w:val="20"/>
          <w:szCs w:val="20"/>
        </w:rPr>
        <w:t>, pokud se smluvní strany nedohodnou písemně jinak. Zhotovitel je povinen nejpozději do 3 pracovních dnů po obdržení reklamace písemně oznámit objednateli, zda reklamaci uznává a jakou lhůtu navrhuje pro odstranění vad. Nedojde-li k dohodě o lhůtě odstranění reklamované vady, musí být tato odstraněna nejpozději do 10 dnů ode dne doručení oznámení o vadě.</w:t>
      </w:r>
    </w:p>
    <w:p w14:paraId="57C1B37C" w14:textId="1FCF5D46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lastRenderedPageBreak/>
        <w:t>V případě vady bránící řádnému provozu díla započne zhotovitel s odstraněním vady neodkladně, nejpozději do 1 pracovního dne od doručení oznámení o vadě. Vada bránící řádnému provozu díla musí být odstraněna do 4 dnů ode dne doručení oznámení o vadě.</w:t>
      </w:r>
    </w:p>
    <w:p w14:paraId="3D0F767C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Reklamaci lze uplatnit nejpozději do posledního dne záruční lhůty, přičemž i reklamace odeslaná objednatelem v posledním dnu záruční lhůty se považuje za včas uplatněnou.</w:t>
      </w:r>
    </w:p>
    <w:p w14:paraId="1541561B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Objednatel je povinen umožnit zhotoviteli odstranění vad a nedodělků.</w:t>
      </w:r>
    </w:p>
    <w:p w14:paraId="0691023C" w14:textId="7EFC31F8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Provedené odstranění vad a nedodělků zhotovitel objednateli předá. Na provedené odstranění vady poskytne zhotovitel záruku za jakost v délce minimálně 12 měsíců. Běh této záruční lhůty však neskončí před uplynutím záruční lhůty na předmětnou část díla dle </w:t>
      </w:r>
      <w:r w:rsidR="002E777F" w:rsidRPr="00203EEB">
        <w:rPr>
          <w:rFonts w:asciiTheme="minorHAnsi" w:hAnsiTheme="minorHAnsi" w:cstheme="minorHAnsi"/>
          <w:sz w:val="20"/>
          <w:szCs w:val="20"/>
        </w:rPr>
        <w:t xml:space="preserve">čl. VIII odst. </w:t>
      </w:r>
      <w:r w:rsidRPr="00203EEB">
        <w:rPr>
          <w:rFonts w:asciiTheme="minorHAnsi" w:hAnsiTheme="minorHAnsi" w:cstheme="minorHAnsi"/>
          <w:sz w:val="20"/>
          <w:szCs w:val="20"/>
        </w:rPr>
        <w:t>8.1 této smlouvy.</w:t>
      </w:r>
    </w:p>
    <w:p w14:paraId="040F62A9" w14:textId="70F370E1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Zhotovitel nese veškeré náklady spojené se zárukou na předmět smlouvy.</w:t>
      </w:r>
    </w:p>
    <w:p w14:paraId="463E6279" w14:textId="77777777" w:rsidR="003435E2" w:rsidRPr="00203EEB" w:rsidRDefault="003435E2" w:rsidP="00F70E76">
      <w:pPr>
        <w:pStyle w:val="Odstavecseseznamem"/>
        <w:numPr>
          <w:ilvl w:val="0"/>
          <w:numId w:val="0"/>
        </w:numPr>
        <w:tabs>
          <w:tab w:val="clear" w:pos="709"/>
          <w:tab w:val="left" w:pos="993"/>
        </w:tabs>
        <w:spacing w:before="120" w:after="120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14:paraId="5D489CF9" w14:textId="77777777" w:rsidR="003D0F3E" w:rsidRPr="00203EEB" w:rsidRDefault="003D0F3E" w:rsidP="00F70E76">
      <w:pPr>
        <w:pStyle w:val="Nadpis1"/>
        <w:tabs>
          <w:tab w:val="clear" w:pos="709"/>
          <w:tab w:val="left" w:pos="993"/>
        </w:tabs>
        <w:spacing w:before="120" w:after="120"/>
        <w:ind w:left="993" w:hanging="709"/>
        <w:jc w:val="center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Sankční ujednání</w:t>
      </w:r>
    </w:p>
    <w:p w14:paraId="45BAE369" w14:textId="3B683A5E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Objednatel je oprávněn účtovat zhotoviteli smluvní pokutu ve výši 0,5</w:t>
      </w:r>
      <w:r w:rsidRPr="00203EEB">
        <w:rPr>
          <w:rFonts w:asciiTheme="minorHAnsi" w:hAnsiTheme="minorHAnsi" w:cstheme="minorHAnsi"/>
          <w:i/>
          <w:sz w:val="20"/>
          <w:szCs w:val="20"/>
        </w:rPr>
        <w:t xml:space="preserve"> %</w:t>
      </w:r>
      <w:r w:rsidRPr="00203EEB">
        <w:rPr>
          <w:rFonts w:asciiTheme="minorHAnsi" w:hAnsiTheme="minorHAnsi" w:cstheme="minorHAnsi"/>
          <w:sz w:val="20"/>
          <w:szCs w:val="20"/>
        </w:rPr>
        <w:t xml:space="preserve"> z  ceny plnění realizované etapy (dílčí části díla) bez DPH za každý i započatý den prodlení s</w:t>
      </w:r>
      <w:r w:rsidR="0061056F" w:rsidRPr="00203EEB">
        <w:rPr>
          <w:rFonts w:asciiTheme="minorHAnsi" w:hAnsiTheme="minorHAnsi" w:cstheme="minorHAnsi"/>
          <w:sz w:val="20"/>
          <w:szCs w:val="20"/>
        </w:rPr>
        <w:t> dokončením díla</w:t>
      </w:r>
      <w:r w:rsidRPr="00203EEB">
        <w:rPr>
          <w:rFonts w:asciiTheme="minorHAnsi" w:hAnsiTheme="minorHAnsi" w:cstheme="minorHAnsi"/>
          <w:sz w:val="20"/>
          <w:szCs w:val="20"/>
        </w:rPr>
        <w:t>.</w:t>
      </w:r>
    </w:p>
    <w:p w14:paraId="2DB2FCA7" w14:textId="36AADCFB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Při prodlení zhotovitele s odstraněním vad a nedodělků, </w:t>
      </w:r>
      <w:r w:rsidR="00135D73" w:rsidRPr="00203EEB">
        <w:rPr>
          <w:rFonts w:asciiTheme="minorHAnsi" w:hAnsiTheme="minorHAnsi" w:cstheme="minorHAnsi"/>
          <w:sz w:val="20"/>
          <w:szCs w:val="20"/>
        </w:rPr>
        <w:t xml:space="preserve">uvedených v zápise o předání a převzetí díla, </w:t>
      </w:r>
      <w:r w:rsidRPr="00203EEB">
        <w:rPr>
          <w:rFonts w:asciiTheme="minorHAnsi" w:hAnsiTheme="minorHAnsi" w:cstheme="minorHAnsi"/>
          <w:sz w:val="20"/>
          <w:szCs w:val="20"/>
        </w:rPr>
        <w:t>je objednatel oprávněn účtovat zhotoviteli smluvní pokutu ve výši 2.000,- Kč (slovy dvatisíce korun) za každou vadu a za každý i započatý den prodlení.</w:t>
      </w:r>
    </w:p>
    <w:p w14:paraId="5BB2E0B6" w14:textId="294958A3" w:rsidR="00135D73" w:rsidRPr="00203EEB" w:rsidRDefault="00135D73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Při prodlení zhotovitele s odstraněním vady dle čl. VII. odst.</w:t>
      </w:r>
      <w:r w:rsidR="0061056F" w:rsidRPr="00203EEB">
        <w:rPr>
          <w:rFonts w:asciiTheme="minorHAnsi" w:hAnsiTheme="minorHAnsi" w:cstheme="minorHAnsi"/>
          <w:sz w:val="20"/>
          <w:szCs w:val="20"/>
        </w:rPr>
        <w:t xml:space="preserve"> 7</w:t>
      </w:r>
      <w:r w:rsidRPr="00203EEB">
        <w:rPr>
          <w:rFonts w:asciiTheme="minorHAnsi" w:hAnsiTheme="minorHAnsi" w:cstheme="minorHAnsi"/>
          <w:sz w:val="20"/>
          <w:szCs w:val="20"/>
        </w:rPr>
        <w:t>.</w:t>
      </w:r>
      <w:r w:rsidR="0061056F" w:rsidRPr="00203EEB">
        <w:rPr>
          <w:rFonts w:asciiTheme="minorHAnsi" w:hAnsiTheme="minorHAnsi" w:cstheme="minorHAnsi"/>
          <w:sz w:val="20"/>
          <w:szCs w:val="20"/>
        </w:rPr>
        <w:t>4</w:t>
      </w:r>
      <w:r w:rsidRPr="00203EEB">
        <w:rPr>
          <w:rFonts w:asciiTheme="minorHAnsi" w:hAnsiTheme="minorHAnsi" w:cstheme="minorHAnsi"/>
          <w:sz w:val="20"/>
          <w:szCs w:val="20"/>
        </w:rPr>
        <w:t xml:space="preserve"> (vada nebránící řádnému provozu díla) je objednatel oprávněn účtovat zhotoviteli smluvní pokutu ve výši </w:t>
      </w:r>
      <w:r w:rsidR="00657C3B" w:rsidRPr="00203EEB">
        <w:rPr>
          <w:rFonts w:asciiTheme="minorHAnsi" w:hAnsiTheme="minorHAnsi" w:cstheme="minorHAnsi"/>
          <w:sz w:val="20"/>
          <w:szCs w:val="20"/>
        </w:rPr>
        <w:t xml:space="preserve">1.000,- </w:t>
      </w:r>
      <w:r w:rsidRPr="00203EEB">
        <w:rPr>
          <w:rFonts w:asciiTheme="minorHAnsi" w:hAnsiTheme="minorHAnsi" w:cstheme="minorHAnsi"/>
          <w:sz w:val="20"/>
          <w:szCs w:val="20"/>
        </w:rPr>
        <w:t xml:space="preserve">Kč (slovy </w:t>
      </w:r>
      <w:r w:rsidR="00657C3B" w:rsidRPr="00203EEB">
        <w:rPr>
          <w:rFonts w:asciiTheme="minorHAnsi" w:hAnsiTheme="minorHAnsi" w:cstheme="minorHAnsi"/>
          <w:sz w:val="20"/>
          <w:szCs w:val="20"/>
        </w:rPr>
        <w:t xml:space="preserve">tisíc </w:t>
      </w:r>
      <w:r w:rsidRPr="00203EEB">
        <w:rPr>
          <w:rFonts w:asciiTheme="minorHAnsi" w:hAnsiTheme="minorHAnsi" w:cstheme="minorHAnsi"/>
          <w:sz w:val="20"/>
          <w:szCs w:val="20"/>
        </w:rPr>
        <w:t>korun) za každou vadu a za každý i započatý den prodlení.</w:t>
      </w:r>
    </w:p>
    <w:p w14:paraId="53EC566F" w14:textId="44DCA5FF" w:rsidR="00135D73" w:rsidRPr="00203EEB" w:rsidRDefault="00135D73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Při prodlení zhotovitele</w:t>
      </w:r>
      <w:r w:rsidR="0061056F" w:rsidRPr="00203EEB">
        <w:rPr>
          <w:rFonts w:asciiTheme="minorHAnsi" w:hAnsiTheme="minorHAnsi" w:cstheme="minorHAnsi"/>
          <w:sz w:val="20"/>
          <w:szCs w:val="20"/>
        </w:rPr>
        <w:t xml:space="preserve"> s odstraněním vady dle čl. VII</w:t>
      </w:r>
      <w:r w:rsidRPr="00203EEB">
        <w:rPr>
          <w:rFonts w:asciiTheme="minorHAnsi" w:hAnsiTheme="minorHAnsi" w:cstheme="minorHAnsi"/>
          <w:sz w:val="20"/>
          <w:szCs w:val="20"/>
        </w:rPr>
        <w:t xml:space="preserve">. odst. </w:t>
      </w:r>
      <w:r w:rsidR="0061056F" w:rsidRPr="00203EEB">
        <w:rPr>
          <w:rFonts w:asciiTheme="minorHAnsi" w:hAnsiTheme="minorHAnsi" w:cstheme="minorHAnsi"/>
          <w:sz w:val="20"/>
          <w:szCs w:val="20"/>
        </w:rPr>
        <w:t>7</w:t>
      </w:r>
      <w:r w:rsidRPr="00203EEB">
        <w:rPr>
          <w:rFonts w:asciiTheme="minorHAnsi" w:hAnsiTheme="minorHAnsi" w:cstheme="minorHAnsi"/>
          <w:sz w:val="20"/>
          <w:szCs w:val="20"/>
        </w:rPr>
        <w:t>.</w:t>
      </w:r>
      <w:r w:rsidR="0061056F" w:rsidRPr="00203EEB">
        <w:rPr>
          <w:rFonts w:asciiTheme="minorHAnsi" w:hAnsiTheme="minorHAnsi" w:cstheme="minorHAnsi"/>
          <w:sz w:val="20"/>
          <w:szCs w:val="20"/>
        </w:rPr>
        <w:t>5</w:t>
      </w:r>
      <w:r w:rsidRPr="00203EEB">
        <w:rPr>
          <w:rFonts w:asciiTheme="minorHAnsi" w:hAnsiTheme="minorHAnsi" w:cstheme="minorHAnsi"/>
          <w:sz w:val="20"/>
          <w:szCs w:val="20"/>
        </w:rPr>
        <w:t xml:space="preserve"> (vada bránící řádnému provozu díla) je objednatel oprávněn účtovat zhotoviteli smluvní pokutu ve výši </w:t>
      </w:r>
      <w:r w:rsidR="0061056F" w:rsidRPr="00203EEB">
        <w:rPr>
          <w:rFonts w:asciiTheme="minorHAnsi" w:hAnsiTheme="minorHAnsi" w:cstheme="minorHAnsi"/>
          <w:sz w:val="20"/>
          <w:szCs w:val="20"/>
        </w:rPr>
        <w:t>2</w:t>
      </w:r>
      <w:r w:rsidR="00657C3B" w:rsidRPr="00203EEB">
        <w:rPr>
          <w:rFonts w:asciiTheme="minorHAnsi" w:hAnsiTheme="minorHAnsi" w:cstheme="minorHAnsi"/>
          <w:sz w:val="20"/>
          <w:szCs w:val="20"/>
        </w:rPr>
        <w:t xml:space="preserve">.000,- </w:t>
      </w:r>
      <w:r w:rsidRPr="00203EEB">
        <w:rPr>
          <w:rFonts w:asciiTheme="minorHAnsi" w:hAnsiTheme="minorHAnsi" w:cstheme="minorHAnsi"/>
          <w:sz w:val="20"/>
          <w:szCs w:val="20"/>
        </w:rPr>
        <w:t xml:space="preserve">Kč (slovy </w:t>
      </w:r>
      <w:r w:rsidR="00657C3B" w:rsidRPr="00203EEB">
        <w:rPr>
          <w:rFonts w:asciiTheme="minorHAnsi" w:hAnsiTheme="minorHAnsi" w:cstheme="minorHAnsi"/>
          <w:sz w:val="20"/>
          <w:szCs w:val="20"/>
        </w:rPr>
        <w:t xml:space="preserve">tisíc </w:t>
      </w:r>
      <w:r w:rsidRPr="00203EEB">
        <w:rPr>
          <w:rFonts w:asciiTheme="minorHAnsi" w:hAnsiTheme="minorHAnsi" w:cstheme="minorHAnsi"/>
          <w:sz w:val="20"/>
          <w:szCs w:val="20"/>
        </w:rPr>
        <w:t xml:space="preserve">korun) za každou vadu a za každý i započatý den prodlení. </w:t>
      </w:r>
    </w:p>
    <w:p w14:paraId="46934D69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V případě prodlení objednatele s úhradou faktury je zhotovitel oprávněn účtovat objednateli úrok z prodlení </w:t>
      </w:r>
      <w:r w:rsidRPr="00203EEB">
        <w:rPr>
          <w:rFonts w:asciiTheme="minorHAnsi" w:hAnsiTheme="minorHAnsi" w:cstheme="minorHAnsi"/>
          <w:sz w:val="20"/>
          <w:szCs w:val="20"/>
        </w:rPr>
        <w:br/>
        <w:t>ve výši 0,05 % z dlužné částky za každý i započatý den prodlení.</w:t>
      </w:r>
    </w:p>
    <w:p w14:paraId="51891051" w14:textId="77777777" w:rsidR="003D0F3E" w:rsidRPr="00203EEB" w:rsidRDefault="003D0F3E" w:rsidP="00F70E76">
      <w:pPr>
        <w:numPr>
          <w:ilvl w:val="1"/>
          <w:numId w:val="1"/>
        </w:numPr>
        <w:tabs>
          <w:tab w:val="left" w:pos="993"/>
        </w:tabs>
        <w:spacing w:before="120" w:after="120" w:line="240" w:lineRule="auto"/>
        <w:ind w:left="993" w:hanging="709"/>
        <w:jc w:val="both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51DB10B2" w14:textId="77777777" w:rsidR="003D0F3E" w:rsidRPr="00203EEB" w:rsidRDefault="003D0F3E" w:rsidP="00F70E76">
      <w:pPr>
        <w:tabs>
          <w:tab w:val="left" w:pos="993"/>
        </w:tabs>
        <w:spacing w:before="120" w:after="120" w:line="240" w:lineRule="auto"/>
        <w:jc w:val="both"/>
        <w:rPr>
          <w:rFonts w:asciiTheme="minorHAnsi" w:hAnsiTheme="minorHAnsi" w:cstheme="minorHAnsi"/>
          <w:sz w:val="20"/>
          <w:lang w:val="cs-CZ"/>
        </w:rPr>
      </w:pPr>
    </w:p>
    <w:p w14:paraId="5C1C6B2F" w14:textId="77777777" w:rsidR="003D0F3E" w:rsidRPr="00203EEB" w:rsidRDefault="003D0F3E" w:rsidP="00F70E76">
      <w:pPr>
        <w:pStyle w:val="Nadpis1"/>
        <w:tabs>
          <w:tab w:val="clear" w:pos="709"/>
          <w:tab w:val="left" w:pos="993"/>
        </w:tabs>
        <w:spacing w:before="120" w:after="120"/>
        <w:ind w:left="993" w:hanging="709"/>
        <w:jc w:val="center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Další práva a povinnosti smluvních stran</w:t>
      </w:r>
    </w:p>
    <w:p w14:paraId="4948C0D7" w14:textId="75E6D6AB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Objednatel může od smlouvy odstoupit za podmínek upravených zákonem č. 89/2012 Sb., občanský zákoník, v platném znění. </w:t>
      </w:r>
    </w:p>
    <w:p w14:paraId="071ADEFC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Jestliže je smlouva ukončena dohodou či odstoupením před dokončením předmětu smlouvy, smluvní strany protokolárně provedou inventarizaci veškerých plnění, služeb, prací a dodávek provedených k datu, </w:t>
      </w:r>
      <w:r w:rsidRPr="00203EEB">
        <w:rPr>
          <w:rFonts w:asciiTheme="minorHAnsi" w:hAnsiTheme="minorHAnsi" w:cstheme="minorHAnsi"/>
          <w:sz w:val="20"/>
          <w:szCs w:val="20"/>
        </w:rPr>
        <w:br/>
        <w:t>kdy smlouva byla ukončena a na tomto základě provedou vyrovnání vzájemných závazků a pohledávek z toho pro ně vyplývajících.</w:t>
      </w:r>
    </w:p>
    <w:p w14:paraId="2CE92C16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Odstoupení od smlouvy musí být provedeno písemně, jinak je neplatné. Odstoupení od smlouvy musí být doručeno druhé smluvní straně písemnou zásilkou na doručenku.</w:t>
      </w:r>
    </w:p>
    <w:p w14:paraId="084D06DC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Objednatel je povinen poskytovat zhotoviteli při plnění jeho závazků z této smlouvy přiměřenou součinnost, zejména se vyjadřovat k průběhu realizace předmětu smlouvy, k návrhům zhotovitele, podávat zhotoviteli potřebné informace a poskytovat nezbytné podklady, které má ve svém držení.</w:t>
      </w:r>
    </w:p>
    <w:p w14:paraId="0E0CE89D" w14:textId="77777777" w:rsidR="003D0F3E" w:rsidRPr="00203EEB" w:rsidRDefault="003D0F3E" w:rsidP="00F70E76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Pokud nebylo v této smlouvě ujednáno jinak, řídí se práva a povinnosti a právní poměry z této smlouvy vyplývající, vznikající a související, ustanoveními zákona č. 89/2012 Sb., občanský zákoník, v platném znění. Dojde-li mezi </w:t>
      </w:r>
      <w:r w:rsidRPr="00203EEB">
        <w:rPr>
          <w:rFonts w:asciiTheme="minorHAnsi" w:hAnsiTheme="minorHAnsi" w:cstheme="minorHAnsi"/>
          <w:sz w:val="20"/>
          <w:szCs w:val="20"/>
        </w:rPr>
        <w:lastRenderedPageBreak/>
        <w:t>smluvními stranami ke sporu, a tento bude řešen soudní cestou, pak místně příslušným soudem bude soud objednatele a rozhodným právem je české právo.</w:t>
      </w:r>
    </w:p>
    <w:p w14:paraId="2044757A" w14:textId="77777777" w:rsidR="003D0F3E" w:rsidRPr="00203EEB" w:rsidRDefault="003D0F3E" w:rsidP="00F70E76">
      <w:pPr>
        <w:pStyle w:val="Odstavecseseznamem"/>
        <w:numPr>
          <w:ilvl w:val="0"/>
          <w:numId w:val="0"/>
        </w:numPr>
        <w:tabs>
          <w:tab w:val="clear" w:pos="709"/>
          <w:tab w:val="left" w:pos="993"/>
        </w:tabs>
        <w:spacing w:before="120" w:after="120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14:paraId="7D5B83C3" w14:textId="77777777" w:rsidR="003D0F3E" w:rsidRPr="00203EEB" w:rsidRDefault="003D0F3E" w:rsidP="00F70E76">
      <w:pPr>
        <w:pStyle w:val="Nadpis1"/>
        <w:tabs>
          <w:tab w:val="clear" w:pos="709"/>
          <w:tab w:val="left" w:pos="993"/>
        </w:tabs>
        <w:spacing w:before="120" w:after="120"/>
        <w:ind w:left="993" w:hanging="709"/>
        <w:jc w:val="center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Závěrečné ujednání</w:t>
      </w:r>
    </w:p>
    <w:p w14:paraId="339AD9DB" w14:textId="77777777" w:rsidR="00203EEB" w:rsidRPr="00203EEB" w:rsidRDefault="00203EEB" w:rsidP="00203EEB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56A47468" w14:textId="77777777" w:rsidR="00203EEB" w:rsidRPr="00203EEB" w:rsidRDefault="00203EEB" w:rsidP="00203EEB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Smlouva nabude platnosti dnem jejího podpisu oběma smluvními stranami. Účinností smlouva nabude uveřejněním v registru smluv dle zákona č. 340/2015 Sb., o zvláštních podmínkách účinnosti některých smluv, uveřejňování těchto smluv a o registru smluv (zákon o registru smluv).</w:t>
      </w:r>
    </w:p>
    <w:p w14:paraId="7E12AF6A" w14:textId="77777777" w:rsidR="00203EEB" w:rsidRPr="00203EEB" w:rsidRDefault="00203EEB" w:rsidP="00203EEB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Smluvní strany souhlasí s poskytnutím informací o smlouvě v rozsahu zákona č. 106/1999 Sb., o svobodném přístupu k informacím, v platném znění.</w:t>
      </w:r>
    </w:p>
    <w:p w14:paraId="2DE07C75" w14:textId="77777777" w:rsidR="00203EEB" w:rsidRPr="00203EEB" w:rsidRDefault="00203EEB" w:rsidP="00203EEB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Smlouva je vyhotovena ve třech stejnopisech s platností originálu podepsaných oprávněnými zástupci smluvních stran, přičemž příkazce obdrží dvě a příkazník jedno vyhotovení.</w:t>
      </w:r>
    </w:p>
    <w:p w14:paraId="18134D3A" w14:textId="77777777" w:rsidR="00203EEB" w:rsidRPr="00203EEB" w:rsidRDefault="00203EEB" w:rsidP="00203EEB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Poskytovatel nemůže bez souhlasu objednatele postoupit svá práva a povinnosti plynoucí ze smlouvy třetí osobě.</w:t>
      </w:r>
    </w:p>
    <w:p w14:paraId="378670CE" w14:textId="77777777" w:rsidR="00203EEB" w:rsidRPr="00203EEB" w:rsidRDefault="00203EEB" w:rsidP="00203EEB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3BA2544C" w14:textId="77777777" w:rsidR="00203EEB" w:rsidRPr="00203EEB" w:rsidRDefault="00203EEB" w:rsidP="00203EEB">
      <w:pPr>
        <w:pStyle w:val="Odstavecseseznamem"/>
        <w:tabs>
          <w:tab w:val="clear" w:pos="709"/>
          <w:tab w:val="left" w:pos="993"/>
        </w:tabs>
        <w:spacing w:before="120" w:after="120"/>
        <w:ind w:left="993" w:hanging="709"/>
        <w:jc w:val="both"/>
        <w:rPr>
          <w:rFonts w:asciiTheme="minorHAnsi" w:hAnsiTheme="minorHAnsi" w:cstheme="minorHAnsi"/>
          <w:sz w:val="20"/>
          <w:szCs w:val="20"/>
        </w:rPr>
      </w:pPr>
      <w:r w:rsidRPr="00203EEB">
        <w:rPr>
          <w:rFonts w:asciiTheme="minorHAnsi" w:hAnsiTheme="minorHAnsi" w:cstheme="minorHAnsi"/>
          <w:sz w:val="20"/>
          <w:szCs w:val="20"/>
        </w:rPr>
        <w:t xml:space="preserve">Přílohy této smlouvy tvoří: </w:t>
      </w:r>
    </w:p>
    <w:p w14:paraId="5D88A9B2" w14:textId="69C4291C" w:rsidR="00203EEB" w:rsidRPr="00203EEB" w:rsidRDefault="00203EEB" w:rsidP="00203EEB">
      <w:pPr>
        <w:pStyle w:val="Text"/>
        <w:tabs>
          <w:tab w:val="clear" w:pos="227"/>
        </w:tabs>
        <w:spacing w:line="240" w:lineRule="auto"/>
        <w:ind w:left="2268" w:right="21" w:hanging="1276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>Pří</w:t>
      </w:r>
      <w:r>
        <w:rPr>
          <w:rFonts w:asciiTheme="minorHAnsi" w:hAnsiTheme="minorHAnsi" w:cstheme="minorHAnsi"/>
          <w:sz w:val="20"/>
          <w:lang w:val="cs-CZ"/>
        </w:rPr>
        <w:t>loha č. 1:</w:t>
      </w:r>
      <w:r>
        <w:rPr>
          <w:rFonts w:asciiTheme="minorHAnsi" w:hAnsiTheme="minorHAnsi" w:cstheme="minorHAnsi"/>
          <w:sz w:val="20"/>
          <w:lang w:val="cs-CZ"/>
        </w:rPr>
        <w:tab/>
        <w:t>Projektová d</w:t>
      </w:r>
      <w:r w:rsidRPr="00203EEB">
        <w:rPr>
          <w:rFonts w:asciiTheme="minorHAnsi" w:hAnsiTheme="minorHAnsi" w:cstheme="minorHAnsi"/>
          <w:sz w:val="20"/>
          <w:lang w:val="cs-CZ"/>
        </w:rPr>
        <w:t>okumentace</w:t>
      </w:r>
      <w:r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5EE2F372" w14:textId="2569F4E9" w:rsidR="00203EEB" w:rsidRPr="00203EEB" w:rsidRDefault="00203EEB" w:rsidP="00203EEB">
      <w:pPr>
        <w:pStyle w:val="Text"/>
        <w:tabs>
          <w:tab w:val="clear" w:pos="227"/>
        </w:tabs>
        <w:spacing w:line="240" w:lineRule="auto"/>
        <w:ind w:left="2268" w:right="21" w:hanging="1276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>Příloha č. 2:</w:t>
      </w:r>
      <w:r w:rsidRPr="00203EEB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>Položkový rozpočet</w:t>
      </w:r>
    </w:p>
    <w:p w14:paraId="43A237D4" w14:textId="77777777" w:rsidR="00203EEB" w:rsidRPr="00203EEB" w:rsidRDefault="00203EEB" w:rsidP="00203EEB">
      <w:pPr>
        <w:pStyle w:val="Text"/>
        <w:tabs>
          <w:tab w:val="clear" w:pos="227"/>
        </w:tabs>
        <w:spacing w:line="240" w:lineRule="auto"/>
        <w:ind w:left="2268" w:right="21" w:hanging="1276"/>
        <w:rPr>
          <w:rFonts w:asciiTheme="minorHAnsi" w:hAnsiTheme="minorHAnsi" w:cstheme="minorHAnsi"/>
          <w:sz w:val="20"/>
          <w:lang w:val="cs-CZ"/>
        </w:rPr>
      </w:pPr>
      <w:r w:rsidRPr="00203EEB">
        <w:rPr>
          <w:rFonts w:asciiTheme="minorHAnsi" w:hAnsiTheme="minorHAnsi" w:cstheme="minorHAnsi"/>
          <w:sz w:val="20"/>
          <w:lang w:val="cs-CZ"/>
        </w:rPr>
        <w:t xml:space="preserve">Příloha č. 3:  </w:t>
      </w:r>
      <w:bookmarkStart w:id="0" w:name="_Hlk89902549"/>
      <w:r w:rsidRPr="00203EEB">
        <w:rPr>
          <w:rFonts w:asciiTheme="minorHAnsi" w:hAnsiTheme="minorHAnsi" w:cstheme="minorHAnsi"/>
          <w:sz w:val="20"/>
          <w:lang w:val="cs-CZ"/>
        </w:rPr>
        <w:tab/>
        <w:t>Pravidla sociální odpovědnosti</w:t>
      </w:r>
      <w:bookmarkEnd w:id="0"/>
    </w:p>
    <w:p w14:paraId="632C763D" w14:textId="77777777" w:rsidR="003D0F3E" w:rsidRDefault="003D0F3E" w:rsidP="003D0F3E">
      <w:pPr>
        <w:tabs>
          <w:tab w:val="left" w:pos="993"/>
        </w:tabs>
        <w:spacing w:line="240" w:lineRule="auto"/>
        <w:ind w:left="993" w:hanging="709"/>
        <w:rPr>
          <w:rFonts w:asciiTheme="minorHAnsi" w:hAnsiTheme="minorHAnsi" w:cstheme="minorHAnsi"/>
          <w:sz w:val="20"/>
          <w:lang w:val="cs-CZ"/>
        </w:rPr>
      </w:pPr>
    </w:p>
    <w:p w14:paraId="6AFF22AB" w14:textId="77777777" w:rsidR="00203EEB" w:rsidRPr="00203EEB" w:rsidRDefault="00203EEB" w:rsidP="003D0F3E">
      <w:pPr>
        <w:tabs>
          <w:tab w:val="left" w:pos="993"/>
        </w:tabs>
        <w:spacing w:line="240" w:lineRule="auto"/>
        <w:ind w:left="993" w:hanging="709"/>
        <w:rPr>
          <w:rFonts w:asciiTheme="minorHAnsi" w:hAnsiTheme="minorHAnsi" w:cstheme="minorHAnsi"/>
          <w:sz w:val="20"/>
          <w:lang w:val="cs-CZ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4219"/>
        <w:gridCol w:w="1134"/>
        <w:gridCol w:w="3859"/>
      </w:tblGrid>
      <w:tr w:rsidR="00203EEB" w:rsidRPr="00B474C7" w14:paraId="235EE15A" w14:textId="77777777" w:rsidTr="00203EEB">
        <w:tc>
          <w:tcPr>
            <w:tcW w:w="4219" w:type="dxa"/>
          </w:tcPr>
          <w:p w14:paraId="5A438E9A" w14:textId="77777777" w:rsidR="00203EEB" w:rsidRPr="00B474C7" w:rsidRDefault="00203EEB" w:rsidP="005D7BB0">
            <w:pPr>
              <w:pStyle w:val="Normlnweb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74C7">
              <w:rPr>
                <w:rFonts w:asciiTheme="minorHAnsi" w:hAnsiTheme="minorHAnsi" w:cstheme="minorHAnsi"/>
                <w:sz w:val="20"/>
                <w:szCs w:val="20"/>
              </w:rPr>
              <w:t>V Praze dne</w:t>
            </w:r>
          </w:p>
        </w:tc>
        <w:tc>
          <w:tcPr>
            <w:tcW w:w="1134" w:type="dxa"/>
          </w:tcPr>
          <w:p w14:paraId="6CC28CEC" w14:textId="77777777" w:rsidR="00203EEB" w:rsidRPr="00B474C7" w:rsidRDefault="00203EEB" w:rsidP="005D7BB0">
            <w:pPr>
              <w:pStyle w:val="Normlnweb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9" w:type="dxa"/>
          </w:tcPr>
          <w:p w14:paraId="7EA537E9" w14:textId="6A939732" w:rsidR="00203EEB" w:rsidRPr="00B474C7" w:rsidRDefault="00203EEB" w:rsidP="006C6108">
            <w:pPr>
              <w:pStyle w:val="Normlnweb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74C7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6C6108">
              <w:rPr>
                <w:rFonts w:asciiTheme="minorHAnsi" w:hAnsiTheme="minorHAnsi" w:cstheme="minorHAnsi"/>
                <w:sz w:val="20"/>
                <w:szCs w:val="20"/>
              </w:rPr>
              <w:t xml:space="preserve"> Praze dne</w:t>
            </w:r>
          </w:p>
        </w:tc>
      </w:tr>
      <w:tr w:rsidR="00203EEB" w:rsidRPr="00B474C7" w14:paraId="2E2943E2" w14:textId="77777777" w:rsidTr="00203EEB">
        <w:trPr>
          <w:trHeight w:val="1588"/>
        </w:trPr>
        <w:tc>
          <w:tcPr>
            <w:tcW w:w="4219" w:type="dxa"/>
            <w:tcBorders>
              <w:bottom w:val="single" w:sz="4" w:space="0" w:color="auto"/>
            </w:tcBorders>
          </w:tcPr>
          <w:p w14:paraId="09F80F58" w14:textId="77777777" w:rsidR="00203EEB" w:rsidRPr="00B474C7" w:rsidRDefault="00203EEB" w:rsidP="005D7BB0">
            <w:pPr>
              <w:pStyle w:val="Normlnweb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7147B0" w14:textId="77777777" w:rsidR="00203EEB" w:rsidRPr="00B474C7" w:rsidRDefault="00203EEB" w:rsidP="005D7BB0">
            <w:pPr>
              <w:pStyle w:val="Normlnweb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7DE8F" w14:textId="77777777" w:rsidR="00203EEB" w:rsidRPr="00B474C7" w:rsidRDefault="00203EEB" w:rsidP="005D7BB0">
            <w:pPr>
              <w:pStyle w:val="Normlnweb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14:paraId="248219EC" w14:textId="77777777" w:rsidR="00203EEB" w:rsidRPr="00B474C7" w:rsidRDefault="00203EEB" w:rsidP="005D7BB0">
            <w:pPr>
              <w:pStyle w:val="Normlnweb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3EEB" w:rsidRPr="00B474C7" w14:paraId="6E0C5AAA" w14:textId="77777777" w:rsidTr="00203EEB">
        <w:tc>
          <w:tcPr>
            <w:tcW w:w="4219" w:type="dxa"/>
            <w:tcBorders>
              <w:top w:val="single" w:sz="4" w:space="0" w:color="auto"/>
            </w:tcBorders>
          </w:tcPr>
          <w:p w14:paraId="001E0415" w14:textId="6AC194DF" w:rsidR="00203EEB" w:rsidRPr="00B474C7" w:rsidRDefault="00203EEB" w:rsidP="005D7BB0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  <w:p w14:paraId="1A8F37FA" w14:textId="77777777" w:rsidR="00203EEB" w:rsidRPr="00B474C7" w:rsidRDefault="00203EEB" w:rsidP="005D7BB0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33AF5" w14:textId="77777777" w:rsidR="00203EEB" w:rsidRPr="00B474C7" w:rsidRDefault="00203EEB" w:rsidP="005D7BB0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4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Bc. Lenka Kohoutová, </w:t>
            </w:r>
          </w:p>
          <w:p w14:paraId="10D96F47" w14:textId="77777777" w:rsidR="00203EEB" w:rsidRPr="00B474C7" w:rsidRDefault="00203EEB" w:rsidP="005D7BB0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TimesNewRomanPSMT"/>
                <w:bCs/>
                <w:sz w:val="20"/>
                <w:szCs w:val="20"/>
              </w:rPr>
              <w:t>ředitelka</w:t>
            </w:r>
            <w:r w:rsidRPr="0097654D">
              <w:rPr>
                <w:rFonts w:asciiTheme="minorHAnsi" w:hAnsiTheme="minorHAnsi" w:cs="TimesNewRomanPSMT"/>
                <w:bCs/>
                <w:sz w:val="20"/>
                <w:szCs w:val="20"/>
              </w:rPr>
              <w:t xml:space="preserve"> pověřen</w:t>
            </w:r>
            <w:r>
              <w:rPr>
                <w:rFonts w:asciiTheme="minorHAnsi" w:hAnsiTheme="minorHAnsi" w:cs="TimesNewRomanPSMT"/>
                <w:bCs/>
                <w:sz w:val="20"/>
                <w:szCs w:val="20"/>
              </w:rPr>
              <w:t>á</w:t>
            </w:r>
            <w:r w:rsidRPr="0097654D">
              <w:rPr>
                <w:rFonts w:asciiTheme="minorHAnsi" w:hAnsiTheme="minorHAnsi" w:cs="TimesNewRomanPSMT"/>
                <w:bCs/>
                <w:sz w:val="20"/>
                <w:szCs w:val="20"/>
              </w:rPr>
              <w:t xml:space="preserve"> řízením přísp</w:t>
            </w:r>
            <w:r>
              <w:rPr>
                <w:rFonts w:asciiTheme="minorHAnsi" w:hAnsiTheme="minorHAnsi" w:cs="TimesNewRomanPSMT"/>
                <w:bCs/>
                <w:sz w:val="20"/>
                <w:szCs w:val="20"/>
              </w:rPr>
              <w:t>ěvkové organizace</w:t>
            </w:r>
          </w:p>
        </w:tc>
        <w:tc>
          <w:tcPr>
            <w:tcW w:w="1134" w:type="dxa"/>
          </w:tcPr>
          <w:p w14:paraId="008EAB27" w14:textId="77777777" w:rsidR="00203EEB" w:rsidRPr="006C6108" w:rsidRDefault="00203EEB" w:rsidP="005D7BB0">
            <w:pPr>
              <w:pStyle w:val="Normlnweb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</w:tcPr>
          <w:p w14:paraId="7C48B137" w14:textId="1719CE7B" w:rsidR="00203EEB" w:rsidRPr="006C6108" w:rsidRDefault="00203EEB" w:rsidP="005D7BB0">
            <w:pPr>
              <w:pStyle w:val="Normlnweb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6108">
              <w:rPr>
                <w:rFonts w:asciiTheme="minorHAnsi" w:hAnsiTheme="minorHAnsi" w:cstheme="minorHAnsi"/>
                <w:sz w:val="20"/>
                <w:szCs w:val="20"/>
              </w:rPr>
              <w:t>Zhotovitel</w:t>
            </w:r>
          </w:p>
          <w:p w14:paraId="55FDEA57" w14:textId="1DBB8F09" w:rsidR="006C6108" w:rsidRPr="006C6108" w:rsidRDefault="006C6108" w:rsidP="006C6108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6108">
              <w:rPr>
                <w:rFonts w:asciiTheme="minorHAnsi" w:hAnsiTheme="minorHAnsi" w:cstheme="minorHAnsi"/>
                <w:sz w:val="20"/>
                <w:szCs w:val="20"/>
              </w:rPr>
              <w:t>Ing. Martin Gabriel,</w:t>
            </w:r>
          </w:p>
          <w:p w14:paraId="3F6B1673" w14:textId="7879C049" w:rsidR="006C6108" w:rsidRPr="006C6108" w:rsidRDefault="006C6108" w:rsidP="006C6108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6108">
              <w:rPr>
                <w:rFonts w:asciiTheme="minorHAnsi" w:hAnsiTheme="minorHAnsi" w:cstheme="minorHAnsi"/>
                <w:sz w:val="20"/>
                <w:szCs w:val="20"/>
              </w:rPr>
              <w:t>jednatel</w:t>
            </w:r>
          </w:p>
          <w:p w14:paraId="679C30E3" w14:textId="77777777" w:rsidR="00203EEB" w:rsidRPr="006C6108" w:rsidRDefault="00203EEB" w:rsidP="005D7BB0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9ECA00" w14:textId="77777777" w:rsidR="00E56975" w:rsidRPr="00203EEB" w:rsidRDefault="00E56975" w:rsidP="00D36DA5">
      <w:pPr>
        <w:tabs>
          <w:tab w:val="center" w:pos="7655"/>
        </w:tabs>
        <w:spacing w:line="240" w:lineRule="auto"/>
        <w:ind w:right="21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sectPr w:rsidR="00E56975" w:rsidRPr="00203EEB" w:rsidSect="00835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815" w:right="851" w:bottom="1418" w:left="85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9ED5" w14:textId="77777777" w:rsidR="00CA118B" w:rsidRDefault="00CA118B">
      <w:r>
        <w:separator/>
      </w:r>
    </w:p>
  </w:endnote>
  <w:endnote w:type="continuationSeparator" w:id="0">
    <w:p w14:paraId="16504B65" w14:textId="77777777" w:rsidR="00CA118B" w:rsidRDefault="00CA118B">
      <w:r>
        <w:continuationSeparator/>
      </w:r>
    </w:p>
  </w:endnote>
  <w:endnote w:type="continuationNotice" w:id="1">
    <w:p w14:paraId="5B20D8F8" w14:textId="77777777" w:rsidR="00CA118B" w:rsidRDefault="00CA11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528A" w14:textId="1EE11C7E" w:rsidR="004244D1" w:rsidRDefault="004244D1">
    <w:pPr>
      <w:pStyle w:val="Zpat"/>
      <w:jc w:val="right"/>
    </w:pPr>
    <w:r>
      <w:rPr>
        <w:i/>
        <w:sz w:val="22"/>
        <w:szCs w:val="22"/>
      </w:rPr>
      <w:t xml:space="preserve">Stránka </w:t>
    </w:r>
    <w:r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>
      <w:rPr>
        <w:i/>
        <w:sz w:val="22"/>
        <w:szCs w:val="22"/>
      </w:rPr>
      <w:fldChar w:fldCharType="separate"/>
    </w:r>
    <w:r w:rsidR="00764144">
      <w:rPr>
        <w:i/>
        <w:noProof/>
        <w:sz w:val="22"/>
        <w:szCs w:val="22"/>
      </w:rPr>
      <w:t>5</w:t>
    </w:r>
    <w:r>
      <w:rPr>
        <w:i/>
        <w:sz w:val="22"/>
        <w:szCs w:val="22"/>
      </w:rPr>
      <w:fldChar w:fldCharType="end"/>
    </w:r>
  </w:p>
  <w:p w14:paraId="050964B5" w14:textId="77777777" w:rsidR="004244D1" w:rsidRDefault="004244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06EA" w14:textId="237BD177" w:rsidR="004244D1" w:rsidRDefault="004244D1" w:rsidP="00F42B09">
    <w:pPr>
      <w:pStyle w:val="Pata"/>
    </w:pPr>
  </w:p>
  <w:p w14:paraId="1A6E1A0C" w14:textId="77777777" w:rsidR="004244D1" w:rsidRPr="00F42B09" w:rsidRDefault="004244D1" w:rsidP="00F42B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E282" w14:textId="77777777" w:rsidR="004244D1" w:rsidRPr="001526C2" w:rsidRDefault="004244D1" w:rsidP="00F42B09">
    <w:pPr>
      <w:pStyle w:val="Pata"/>
    </w:pPr>
    <w:r w:rsidRPr="001526C2">
      <w:tab/>
    </w:r>
  </w:p>
  <w:p w14:paraId="395D4315" w14:textId="437A9EC4" w:rsidR="004244D1" w:rsidRDefault="00A93755" w:rsidP="00F42B09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4244D1" w:rsidRPr="001526C2">
              <w:t xml:space="preserve">strana </w:t>
            </w:r>
            <w:r w:rsidR="004244D1">
              <w:fldChar w:fldCharType="begin"/>
            </w:r>
            <w:r w:rsidR="004244D1">
              <w:instrText>PAGE</w:instrText>
            </w:r>
            <w:r w:rsidR="004244D1">
              <w:fldChar w:fldCharType="separate"/>
            </w:r>
            <w:r w:rsidR="00764144">
              <w:rPr>
                <w:noProof/>
              </w:rPr>
              <w:t>1</w:t>
            </w:r>
            <w:r w:rsidR="004244D1">
              <w:rPr>
                <w:noProof/>
              </w:rPr>
              <w:fldChar w:fldCharType="end"/>
            </w:r>
            <w:r w:rsidR="004244D1" w:rsidRPr="001526C2">
              <w:t>/</w:t>
            </w:r>
            <w:r w:rsidR="004244D1">
              <w:fldChar w:fldCharType="begin"/>
            </w:r>
            <w:r w:rsidR="004244D1">
              <w:instrText>NUMPAGES</w:instrText>
            </w:r>
            <w:r w:rsidR="004244D1">
              <w:fldChar w:fldCharType="separate"/>
            </w:r>
            <w:r w:rsidR="00764144">
              <w:rPr>
                <w:noProof/>
              </w:rPr>
              <w:t>5</w:t>
            </w:r>
            <w:r w:rsidR="004244D1">
              <w:rPr>
                <w:noProof/>
              </w:rPr>
              <w:fldChar w:fldCharType="end"/>
            </w:r>
            <w:r w:rsidR="004244D1" w:rsidRPr="001526C2">
              <w:tab/>
            </w:r>
            <w:r w:rsidR="004244D1" w:rsidRPr="0061188E">
              <w:rPr>
                <w:rFonts w:ascii="Times New Roman" w:hAnsi="Times New Roman" w:cs="Times New Roman"/>
              </w:rPr>
              <w:t>„</w:t>
            </w:r>
            <w:r w:rsidR="004244D1" w:rsidRPr="00DE061B">
              <w:rPr>
                <w:rFonts w:ascii="Times New Roman" w:hAnsi="Times New Roman" w:cs="Times New Roman"/>
              </w:rPr>
              <w:t>Vybudování zabezpečené WIFI sítě</w:t>
            </w:r>
            <w:r w:rsidR="004244D1" w:rsidRPr="0061188E">
              <w:rPr>
                <w:rFonts w:ascii="Times New Roman" w:hAnsi="Times New Roman" w:cs="Times New Roman"/>
              </w:rPr>
              <w:t>“</w:t>
            </w:r>
          </w:sdtContent>
        </w:sdt>
      </w:sdtContent>
    </w:sdt>
  </w:p>
  <w:p w14:paraId="49E35CC3" w14:textId="77777777" w:rsidR="004244D1" w:rsidRDefault="004244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85E2" w14:textId="77777777" w:rsidR="00CA118B" w:rsidRDefault="00CA118B">
      <w:r>
        <w:separator/>
      </w:r>
    </w:p>
  </w:footnote>
  <w:footnote w:type="continuationSeparator" w:id="0">
    <w:p w14:paraId="454C6310" w14:textId="77777777" w:rsidR="00CA118B" w:rsidRDefault="00CA118B">
      <w:r>
        <w:continuationSeparator/>
      </w:r>
    </w:p>
  </w:footnote>
  <w:footnote w:type="continuationNotice" w:id="1">
    <w:p w14:paraId="606D7B91" w14:textId="77777777" w:rsidR="00CA118B" w:rsidRDefault="00CA11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EEEC" w14:textId="77777777" w:rsidR="004244D1" w:rsidRDefault="004244D1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39B7AC86" w14:textId="77777777" w:rsidR="004244D1" w:rsidRDefault="004244D1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566273E2" w14:textId="77777777" w:rsidR="004244D1" w:rsidRDefault="004244D1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D1DFCFA" wp14:editId="627ED9A9">
          <wp:extent cx="2956560" cy="8763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0491D3" w14:textId="77777777" w:rsidR="004244D1" w:rsidRDefault="004244D1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618C" w14:textId="77777777" w:rsidR="004244D1" w:rsidRDefault="004244D1">
    <w:pPr>
      <w:pStyle w:val="Zhlav"/>
      <w:tabs>
        <w:tab w:val="clear" w:pos="4536"/>
        <w:tab w:val="clear" w:pos="9072"/>
      </w:tabs>
      <w:jc w:val="center"/>
    </w:pPr>
  </w:p>
  <w:p w14:paraId="0731F168" w14:textId="77777777" w:rsidR="004244D1" w:rsidRDefault="004244D1" w:rsidP="009E748F">
    <w:pPr>
      <w:pStyle w:val="Zhlav"/>
      <w:tabs>
        <w:tab w:val="clear" w:pos="4536"/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FADC" w14:textId="5F50D705" w:rsidR="00F70E76" w:rsidRPr="00F70E76" w:rsidRDefault="00203EEB" w:rsidP="00F70E76">
    <w:pPr>
      <w:tabs>
        <w:tab w:val="left" w:pos="7282"/>
        <w:tab w:val="right" w:pos="9781"/>
      </w:tabs>
      <w:spacing w:line="240" w:lineRule="auto"/>
      <w:ind w:right="-377"/>
      <w:jc w:val="right"/>
      <w:rPr>
        <w:rFonts w:ascii="Calibri" w:hAnsi="Calibri" w:cs="TimesNewRomanPSMT"/>
        <w:bCs/>
        <w:color w:val="A6A6A6"/>
        <w:sz w:val="20"/>
        <w:lang w:val="cs-CZ"/>
      </w:rPr>
    </w:pPr>
    <w:r w:rsidRPr="00F70E76">
      <w:rPr>
        <w:rFonts w:ascii="Calibri" w:hAnsi="Calibri" w:cs="TimesNewRomanPSMT"/>
        <w:bCs/>
        <w:noProof/>
        <w:color w:val="A6A6A6"/>
        <w:sz w:val="20"/>
        <w:lang w:val="cs-CZ"/>
      </w:rPr>
      <w:drawing>
        <wp:anchor distT="0" distB="0" distL="114300" distR="114300" simplePos="0" relativeHeight="251659264" behindDoc="0" locked="0" layoutInCell="1" allowOverlap="1" wp14:anchorId="204EB3E9" wp14:editId="46C3EDC3">
          <wp:simplePos x="0" y="0"/>
          <wp:positionH relativeFrom="column">
            <wp:posOffset>-254635</wp:posOffset>
          </wp:positionH>
          <wp:positionV relativeFrom="paragraph">
            <wp:posOffset>-173990</wp:posOffset>
          </wp:positionV>
          <wp:extent cx="1857375" cy="6318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76" w:rsidRPr="00F70E76">
      <w:rPr>
        <w:rFonts w:ascii="Calibri" w:hAnsi="Calibri" w:cs="TimesNewRomanPSMT"/>
        <w:bCs/>
        <w:color w:val="A6A6A6"/>
        <w:sz w:val="20"/>
        <w:lang w:val="cs-CZ"/>
      </w:rPr>
      <w:tab/>
    </w:r>
    <w:r w:rsidR="00F70E76" w:rsidRPr="00F70E76">
      <w:rPr>
        <w:rFonts w:ascii="Calibri" w:hAnsi="Calibri" w:cs="TimesNewRomanPSMT"/>
        <w:bCs/>
        <w:color w:val="A6A6A6"/>
        <w:sz w:val="20"/>
        <w:lang w:val="cs-CZ"/>
      </w:rPr>
      <w:tab/>
    </w:r>
    <w:r w:rsidR="00F70E76" w:rsidRPr="00F70E76">
      <w:rPr>
        <w:rFonts w:ascii="Arial" w:hAnsi="Arial"/>
        <w:noProof/>
        <w:color w:val="auto"/>
        <w:sz w:val="40"/>
        <w:szCs w:val="40"/>
        <w:lang w:val="cs-CZ"/>
      </w:rPr>
      <w:drawing>
        <wp:anchor distT="0" distB="0" distL="114300" distR="114300" simplePos="0" relativeHeight="251660288" behindDoc="0" locked="0" layoutInCell="1" allowOverlap="1" wp14:anchorId="4C5B66BD" wp14:editId="3B55CFB5">
          <wp:simplePos x="0" y="0"/>
          <wp:positionH relativeFrom="column">
            <wp:posOffset>2358126</wp:posOffset>
          </wp:positionH>
          <wp:positionV relativeFrom="paragraph">
            <wp:posOffset>-226695</wp:posOffset>
          </wp:positionV>
          <wp:extent cx="828675" cy="948055"/>
          <wp:effectExtent l="0" t="0" r="9525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76" w:rsidRPr="00F70E76">
      <w:rPr>
        <w:rFonts w:ascii="Calibri" w:hAnsi="Calibri" w:cs="TimesNewRomanPSMT"/>
        <w:bCs/>
        <w:color w:val="A6A6A6"/>
        <w:sz w:val="20"/>
        <w:lang w:val="cs-CZ"/>
      </w:rPr>
      <w:t>Domov pro seniory Krč</w:t>
    </w:r>
  </w:p>
  <w:p w14:paraId="1A6C8C3C" w14:textId="0FC883EA" w:rsidR="00F70E76" w:rsidRPr="00F70E76" w:rsidRDefault="00284E3F" w:rsidP="00F70E76">
    <w:pPr>
      <w:spacing w:line="240" w:lineRule="auto"/>
      <w:ind w:right="-377"/>
      <w:jc w:val="right"/>
      <w:rPr>
        <w:rFonts w:ascii="Calibri" w:hAnsi="Calibri" w:cs="TimesNewRomanPSMT"/>
        <w:bCs/>
        <w:color w:val="A6A6A6"/>
        <w:sz w:val="20"/>
        <w:lang w:val="cs-CZ"/>
      </w:rPr>
    </w:pPr>
    <w:r>
      <w:rPr>
        <w:rFonts w:ascii="Calibri" w:hAnsi="Calibri" w:cs="TimesNewRomanPSMT"/>
        <w:bCs/>
        <w:color w:val="A6A6A6"/>
        <w:sz w:val="20"/>
        <w:lang w:val="cs-CZ"/>
      </w:rPr>
      <w:t>Smlouva o dílo</w:t>
    </w:r>
  </w:p>
  <w:p w14:paraId="05273651" w14:textId="195279D4" w:rsidR="00F70E76" w:rsidRPr="00F70E76" w:rsidRDefault="00F70E76" w:rsidP="00F70E76">
    <w:pPr>
      <w:tabs>
        <w:tab w:val="center" w:pos="4536"/>
        <w:tab w:val="right" w:pos="9072"/>
      </w:tabs>
      <w:spacing w:line="240" w:lineRule="auto"/>
      <w:ind w:right="-377"/>
      <w:jc w:val="right"/>
      <w:rPr>
        <w:rFonts w:ascii="Arial" w:hAnsi="Arial"/>
        <w:color w:val="auto"/>
        <w:sz w:val="22"/>
        <w:szCs w:val="24"/>
        <w:lang w:val="cs-CZ"/>
      </w:rPr>
    </w:pPr>
    <w:r w:rsidRPr="00F70E76">
      <w:rPr>
        <w:rFonts w:ascii="Calibri" w:hAnsi="Calibri" w:cs="TimesNewRomanPSMT"/>
        <w:bCs/>
        <w:color w:val="A6A6A6"/>
        <w:sz w:val="20"/>
        <w:lang w:val="cs-CZ"/>
      </w:rPr>
      <w:t>Implementace WIFI systému pro pokrytí objektu – I. etapa</w:t>
    </w:r>
  </w:p>
  <w:p w14:paraId="1D039B74" w14:textId="3B8373FA" w:rsidR="00C858C9" w:rsidRPr="00F70E76" w:rsidRDefault="00C858C9" w:rsidP="00F70E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B41"/>
    <w:multiLevelType w:val="hybridMultilevel"/>
    <w:tmpl w:val="FD508D54"/>
    <w:lvl w:ilvl="0" w:tplc="48706FF0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ED0B7F"/>
    <w:multiLevelType w:val="multilevel"/>
    <w:tmpl w:val="FFB20998"/>
    <w:lvl w:ilvl="0">
      <w:start w:val="2"/>
      <w:numFmt w:val="upperRoman"/>
      <w:pStyle w:val="Nadpis1"/>
      <w:lvlText w:val="%1."/>
      <w:lvlJc w:val="left"/>
      <w:pPr>
        <w:ind w:left="3419" w:hanging="300"/>
      </w:pPr>
      <w:rPr>
        <w:rFonts w:cs="Times New Roman" w:hint="default"/>
        <w:b/>
      </w:rPr>
    </w:lvl>
    <w:lvl w:ilvl="1">
      <w:start w:val="1"/>
      <w:numFmt w:val="decimal"/>
      <w:pStyle w:val="Odstavecseseznamem"/>
      <w:isLgl/>
      <w:lvlText w:val="%1.%2"/>
      <w:lvlJc w:val="left"/>
      <w:pPr>
        <w:ind w:left="928" w:hanging="360"/>
      </w:pPr>
      <w:rPr>
        <w:rFonts w:asciiTheme="minorHAnsi" w:hAnsiTheme="minorHAnsi" w:cstheme="minorHAnsi" w:hint="default"/>
        <w:i w:val="0"/>
        <w:color w:val="auto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9E9737D"/>
    <w:multiLevelType w:val="hybridMultilevel"/>
    <w:tmpl w:val="ABBAADE4"/>
    <w:lvl w:ilvl="0" w:tplc="9A542FC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15844"/>
    <w:multiLevelType w:val="hybridMultilevel"/>
    <w:tmpl w:val="002E2840"/>
    <w:lvl w:ilvl="0" w:tplc="1C82F5D2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23C15F01"/>
    <w:multiLevelType w:val="hybridMultilevel"/>
    <w:tmpl w:val="57A85448"/>
    <w:lvl w:ilvl="0" w:tplc="D738113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AE0D44"/>
    <w:multiLevelType w:val="hybridMultilevel"/>
    <w:tmpl w:val="666A60A2"/>
    <w:lvl w:ilvl="0" w:tplc="241CA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54FF9"/>
    <w:multiLevelType w:val="hybridMultilevel"/>
    <w:tmpl w:val="745C4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003C8"/>
    <w:multiLevelType w:val="hybridMultilevel"/>
    <w:tmpl w:val="9C004E94"/>
    <w:lvl w:ilvl="0" w:tplc="E618B238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4367E2B"/>
    <w:multiLevelType w:val="multilevel"/>
    <w:tmpl w:val="206875FC"/>
    <w:lvl w:ilvl="0">
      <w:start w:val="1"/>
      <w:numFmt w:val="upperRoman"/>
      <w:lvlText w:val="%1."/>
      <w:lvlJc w:val="left"/>
      <w:pPr>
        <w:ind w:left="300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8F52D1E"/>
    <w:multiLevelType w:val="multilevel"/>
    <w:tmpl w:val="B1187300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D6B3E6C"/>
    <w:multiLevelType w:val="hybridMultilevel"/>
    <w:tmpl w:val="C2689D0C"/>
    <w:lvl w:ilvl="0" w:tplc="4F723A42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794654"/>
    <w:multiLevelType w:val="hybridMultilevel"/>
    <w:tmpl w:val="CBAC02F4"/>
    <w:lvl w:ilvl="0" w:tplc="9A542FC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B384B"/>
    <w:multiLevelType w:val="hybridMultilevel"/>
    <w:tmpl w:val="1A8E1132"/>
    <w:lvl w:ilvl="0" w:tplc="D8864D3A">
      <w:start w:val="1"/>
      <w:numFmt w:val="decimal"/>
      <w:lvlText w:val="%1."/>
      <w:lvlJc w:val="left"/>
      <w:pPr>
        <w:tabs>
          <w:tab w:val="num" w:pos="720"/>
        </w:tabs>
        <w:ind w:left="340" w:hanging="283"/>
      </w:pPr>
      <w:rPr>
        <w:rFonts w:hint="default"/>
        <w:b/>
        <w:i w:val="0"/>
        <w:color w:val="auto"/>
      </w:rPr>
    </w:lvl>
    <w:lvl w:ilvl="1" w:tplc="7E14675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FC7B52"/>
    <w:multiLevelType w:val="hybridMultilevel"/>
    <w:tmpl w:val="C14AB592"/>
    <w:lvl w:ilvl="0" w:tplc="48DA51FE">
      <w:start w:val="1"/>
      <w:numFmt w:val="lowerLetter"/>
      <w:lvlText w:val="%1)"/>
      <w:lvlJc w:val="left"/>
      <w:pPr>
        <w:tabs>
          <w:tab w:val="num" w:pos="2485"/>
        </w:tabs>
        <w:ind w:left="2485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3282"/>
        </w:tabs>
        <w:ind w:left="32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17" w15:restartNumberingAfterBreak="0">
    <w:nsid w:val="62D66DC7"/>
    <w:multiLevelType w:val="multilevel"/>
    <w:tmpl w:val="673CC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264FD"/>
    <w:multiLevelType w:val="hybridMultilevel"/>
    <w:tmpl w:val="2BA263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EC7ED5"/>
    <w:multiLevelType w:val="multilevel"/>
    <w:tmpl w:val="78B66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0" w15:restartNumberingAfterBreak="0">
    <w:nsid w:val="7A7E777A"/>
    <w:multiLevelType w:val="hybridMultilevel"/>
    <w:tmpl w:val="AB6258B8"/>
    <w:lvl w:ilvl="0" w:tplc="1E7033E2">
      <w:start w:val="1"/>
      <w:numFmt w:val="upperRoman"/>
      <w:lvlText w:val="%1."/>
      <w:lvlJc w:val="left"/>
      <w:pPr>
        <w:ind w:left="4832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A79A0"/>
    <w:multiLevelType w:val="hybridMultilevel"/>
    <w:tmpl w:val="5DF4EF30"/>
    <w:lvl w:ilvl="0" w:tplc="A7C6FB4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19826171">
    <w:abstractNumId w:val="1"/>
  </w:num>
  <w:num w:numId="2" w16cid:durableId="179127919">
    <w:abstractNumId w:val="13"/>
  </w:num>
  <w:num w:numId="3" w16cid:durableId="889803017">
    <w:abstractNumId w:val="10"/>
  </w:num>
  <w:num w:numId="4" w16cid:durableId="1531911403">
    <w:abstractNumId w:val="5"/>
  </w:num>
  <w:num w:numId="5" w16cid:durableId="1139684690">
    <w:abstractNumId w:val="9"/>
  </w:num>
  <w:num w:numId="6" w16cid:durableId="1061707524">
    <w:abstractNumId w:val="17"/>
  </w:num>
  <w:num w:numId="7" w16cid:durableId="254629697">
    <w:abstractNumId w:val="1"/>
  </w:num>
  <w:num w:numId="8" w16cid:durableId="1272893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317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1412951">
    <w:abstractNumId w:val="1"/>
  </w:num>
  <w:num w:numId="11" w16cid:durableId="1355499254">
    <w:abstractNumId w:val="12"/>
  </w:num>
  <w:num w:numId="12" w16cid:durableId="236014900">
    <w:abstractNumId w:val="14"/>
  </w:num>
  <w:num w:numId="13" w16cid:durableId="2119595126">
    <w:abstractNumId w:val="15"/>
  </w:num>
  <w:num w:numId="14" w16cid:durableId="1913805377">
    <w:abstractNumId w:val="21"/>
  </w:num>
  <w:num w:numId="15" w16cid:durableId="666831460">
    <w:abstractNumId w:val="1"/>
  </w:num>
  <w:num w:numId="16" w16cid:durableId="441145323">
    <w:abstractNumId w:val="19"/>
  </w:num>
  <w:num w:numId="17" w16cid:durableId="1937055337">
    <w:abstractNumId w:val="8"/>
  </w:num>
  <w:num w:numId="18" w16cid:durableId="1119226910">
    <w:abstractNumId w:val="11"/>
  </w:num>
  <w:num w:numId="19" w16cid:durableId="763456458">
    <w:abstractNumId w:val="16"/>
  </w:num>
  <w:num w:numId="20" w16cid:durableId="905645094">
    <w:abstractNumId w:val="3"/>
  </w:num>
  <w:num w:numId="21" w16cid:durableId="344290363">
    <w:abstractNumId w:val="20"/>
  </w:num>
  <w:num w:numId="22" w16cid:durableId="980227659">
    <w:abstractNumId w:val="2"/>
  </w:num>
  <w:num w:numId="23" w16cid:durableId="146365411">
    <w:abstractNumId w:val="7"/>
  </w:num>
  <w:num w:numId="24" w16cid:durableId="1277909238">
    <w:abstractNumId w:val="6"/>
  </w:num>
  <w:num w:numId="25" w16cid:durableId="100729322">
    <w:abstractNumId w:val="4"/>
  </w:num>
  <w:num w:numId="26" w16cid:durableId="790321446">
    <w:abstractNumId w:val="0"/>
  </w:num>
  <w:num w:numId="27" w16cid:durableId="1360427385">
    <w:abstractNumId w:val="1"/>
  </w:num>
  <w:num w:numId="28" w16cid:durableId="1692947368">
    <w:abstractNumId w:val="1"/>
  </w:num>
  <w:num w:numId="29" w16cid:durableId="123814406">
    <w:abstractNumId w:val="1"/>
  </w:num>
  <w:num w:numId="30" w16cid:durableId="1415323164">
    <w:abstractNumId w:val="1"/>
  </w:num>
  <w:num w:numId="31" w16cid:durableId="1240941902">
    <w:abstractNumId w:val="1"/>
  </w:num>
  <w:num w:numId="32" w16cid:durableId="15407768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8313107">
    <w:abstractNumId w:val="1"/>
  </w:num>
  <w:num w:numId="34" w16cid:durableId="6255810">
    <w:abstractNumId w:val="1"/>
  </w:num>
  <w:num w:numId="35" w16cid:durableId="19839728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20"/>
    <w:rsid w:val="00001F42"/>
    <w:rsid w:val="000047D6"/>
    <w:rsid w:val="0000651C"/>
    <w:rsid w:val="000100ED"/>
    <w:rsid w:val="0001012E"/>
    <w:rsid w:val="0001726A"/>
    <w:rsid w:val="00017361"/>
    <w:rsid w:val="00023B70"/>
    <w:rsid w:val="00026548"/>
    <w:rsid w:val="00027403"/>
    <w:rsid w:val="00027BE6"/>
    <w:rsid w:val="00027CF9"/>
    <w:rsid w:val="00032B9E"/>
    <w:rsid w:val="00033A69"/>
    <w:rsid w:val="00036915"/>
    <w:rsid w:val="000425DB"/>
    <w:rsid w:val="00043350"/>
    <w:rsid w:val="0004416E"/>
    <w:rsid w:val="00050880"/>
    <w:rsid w:val="0005232A"/>
    <w:rsid w:val="0005253A"/>
    <w:rsid w:val="00060EA2"/>
    <w:rsid w:val="0006217B"/>
    <w:rsid w:val="00062D8A"/>
    <w:rsid w:val="00065064"/>
    <w:rsid w:val="00071A50"/>
    <w:rsid w:val="0007210D"/>
    <w:rsid w:val="000921CB"/>
    <w:rsid w:val="00092B5A"/>
    <w:rsid w:val="00092BB3"/>
    <w:rsid w:val="00093E95"/>
    <w:rsid w:val="000965DC"/>
    <w:rsid w:val="000A4E36"/>
    <w:rsid w:val="000A74DC"/>
    <w:rsid w:val="000B1BF9"/>
    <w:rsid w:val="000C31F0"/>
    <w:rsid w:val="000C5E73"/>
    <w:rsid w:val="000D2F0E"/>
    <w:rsid w:val="000D3F83"/>
    <w:rsid w:val="000D6AC3"/>
    <w:rsid w:val="000E46FC"/>
    <w:rsid w:val="000F0CA9"/>
    <w:rsid w:val="000F2AEB"/>
    <w:rsid w:val="000F2BD2"/>
    <w:rsid w:val="000F5D91"/>
    <w:rsid w:val="001107B1"/>
    <w:rsid w:val="00114F8A"/>
    <w:rsid w:val="00117A0A"/>
    <w:rsid w:val="001228EF"/>
    <w:rsid w:val="00124872"/>
    <w:rsid w:val="0012621E"/>
    <w:rsid w:val="00127D4E"/>
    <w:rsid w:val="00130DDB"/>
    <w:rsid w:val="00134C61"/>
    <w:rsid w:val="00135D73"/>
    <w:rsid w:val="00137C77"/>
    <w:rsid w:val="00143009"/>
    <w:rsid w:val="001511FE"/>
    <w:rsid w:val="00151E98"/>
    <w:rsid w:val="0015747B"/>
    <w:rsid w:val="001601D4"/>
    <w:rsid w:val="001635F6"/>
    <w:rsid w:val="001706B7"/>
    <w:rsid w:val="00173EBF"/>
    <w:rsid w:val="00175B55"/>
    <w:rsid w:val="00175EFE"/>
    <w:rsid w:val="00180730"/>
    <w:rsid w:val="00181049"/>
    <w:rsid w:val="001848A3"/>
    <w:rsid w:val="00185224"/>
    <w:rsid w:val="00187137"/>
    <w:rsid w:val="00197397"/>
    <w:rsid w:val="001A5BD4"/>
    <w:rsid w:val="001A5C61"/>
    <w:rsid w:val="001A7CEF"/>
    <w:rsid w:val="001A7E19"/>
    <w:rsid w:val="001B4CD3"/>
    <w:rsid w:val="001B62A1"/>
    <w:rsid w:val="001B7330"/>
    <w:rsid w:val="001B7B7B"/>
    <w:rsid w:val="001C0D97"/>
    <w:rsid w:val="001C36F2"/>
    <w:rsid w:val="001C6BD7"/>
    <w:rsid w:val="001D2A0A"/>
    <w:rsid w:val="001D2E53"/>
    <w:rsid w:val="001D39B8"/>
    <w:rsid w:val="001D4D08"/>
    <w:rsid w:val="001D5484"/>
    <w:rsid w:val="001E0232"/>
    <w:rsid w:val="001E0526"/>
    <w:rsid w:val="001E1B58"/>
    <w:rsid w:val="001E67A8"/>
    <w:rsid w:val="001F2E54"/>
    <w:rsid w:val="001F3418"/>
    <w:rsid w:val="001F40B3"/>
    <w:rsid w:val="00201217"/>
    <w:rsid w:val="00203EEB"/>
    <w:rsid w:val="00203F5C"/>
    <w:rsid w:val="002104F9"/>
    <w:rsid w:val="00213DE6"/>
    <w:rsid w:val="00224EF9"/>
    <w:rsid w:val="002257E2"/>
    <w:rsid w:val="0022738F"/>
    <w:rsid w:val="00231019"/>
    <w:rsid w:val="0023186E"/>
    <w:rsid w:val="00233BAF"/>
    <w:rsid w:val="00242D6E"/>
    <w:rsid w:val="00244383"/>
    <w:rsid w:val="00245BA9"/>
    <w:rsid w:val="00246C16"/>
    <w:rsid w:val="00246C6F"/>
    <w:rsid w:val="00246EF7"/>
    <w:rsid w:val="002475B9"/>
    <w:rsid w:val="00251049"/>
    <w:rsid w:val="00254063"/>
    <w:rsid w:val="0026375A"/>
    <w:rsid w:val="00265960"/>
    <w:rsid w:val="00270039"/>
    <w:rsid w:val="00270DDE"/>
    <w:rsid w:val="0027175A"/>
    <w:rsid w:val="00275F3E"/>
    <w:rsid w:val="00277BDD"/>
    <w:rsid w:val="0028227F"/>
    <w:rsid w:val="002842CC"/>
    <w:rsid w:val="002845BB"/>
    <w:rsid w:val="00284E3F"/>
    <w:rsid w:val="0028728F"/>
    <w:rsid w:val="00294C11"/>
    <w:rsid w:val="002A0DAF"/>
    <w:rsid w:val="002A29E8"/>
    <w:rsid w:val="002A3498"/>
    <w:rsid w:val="002A5954"/>
    <w:rsid w:val="002B4BF8"/>
    <w:rsid w:val="002C111D"/>
    <w:rsid w:val="002C2ACB"/>
    <w:rsid w:val="002C2EB1"/>
    <w:rsid w:val="002D583B"/>
    <w:rsid w:val="002D62B3"/>
    <w:rsid w:val="002D7CD1"/>
    <w:rsid w:val="002E0179"/>
    <w:rsid w:val="002E24E4"/>
    <w:rsid w:val="002E4444"/>
    <w:rsid w:val="002E6BC2"/>
    <w:rsid w:val="002E777F"/>
    <w:rsid w:val="002F365B"/>
    <w:rsid w:val="003014E1"/>
    <w:rsid w:val="00304731"/>
    <w:rsid w:val="00306250"/>
    <w:rsid w:val="00307080"/>
    <w:rsid w:val="00307725"/>
    <w:rsid w:val="00307D5F"/>
    <w:rsid w:val="0031517F"/>
    <w:rsid w:val="00316984"/>
    <w:rsid w:val="00316C68"/>
    <w:rsid w:val="00317ABE"/>
    <w:rsid w:val="00317FCB"/>
    <w:rsid w:val="00320C08"/>
    <w:rsid w:val="003271CF"/>
    <w:rsid w:val="00327C9F"/>
    <w:rsid w:val="0034027B"/>
    <w:rsid w:val="0034087B"/>
    <w:rsid w:val="003435E2"/>
    <w:rsid w:val="003475E3"/>
    <w:rsid w:val="003476B4"/>
    <w:rsid w:val="003517EF"/>
    <w:rsid w:val="003519D9"/>
    <w:rsid w:val="00352CDC"/>
    <w:rsid w:val="00353642"/>
    <w:rsid w:val="003653EE"/>
    <w:rsid w:val="00365BDF"/>
    <w:rsid w:val="00365CAA"/>
    <w:rsid w:val="00367107"/>
    <w:rsid w:val="00373131"/>
    <w:rsid w:val="00375C74"/>
    <w:rsid w:val="00385F30"/>
    <w:rsid w:val="00385FC5"/>
    <w:rsid w:val="00387EF4"/>
    <w:rsid w:val="003910D3"/>
    <w:rsid w:val="00391C2A"/>
    <w:rsid w:val="00395A2E"/>
    <w:rsid w:val="0039745E"/>
    <w:rsid w:val="003A2B53"/>
    <w:rsid w:val="003A4535"/>
    <w:rsid w:val="003A4D93"/>
    <w:rsid w:val="003A669D"/>
    <w:rsid w:val="003A78AC"/>
    <w:rsid w:val="003B18E7"/>
    <w:rsid w:val="003B1BF2"/>
    <w:rsid w:val="003B38FD"/>
    <w:rsid w:val="003B6FE1"/>
    <w:rsid w:val="003B799A"/>
    <w:rsid w:val="003C26C4"/>
    <w:rsid w:val="003C333C"/>
    <w:rsid w:val="003C3B33"/>
    <w:rsid w:val="003D0309"/>
    <w:rsid w:val="003D0F3E"/>
    <w:rsid w:val="003E0A6E"/>
    <w:rsid w:val="003E1BC6"/>
    <w:rsid w:val="003E5274"/>
    <w:rsid w:val="003E6062"/>
    <w:rsid w:val="003E7C48"/>
    <w:rsid w:val="003F215D"/>
    <w:rsid w:val="003F3B78"/>
    <w:rsid w:val="003F4232"/>
    <w:rsid w:val="0040355F"/>
    <w:rsid w:val="0040465F"/>
    <w:rsid w:val="00404F34"/>
    <w:rsid w:val="00407DEB"/>
    <w:rsid w:val="0041088B"/>
    <w:rsid w:val="0041129B"/>
    <w:rsid w:val="00414217"/>
    <w:rsid w:val="00415AFB"/>
    <w:rsid w:val="004242DE"/>
    <w:rsid w:val="004244D1"/>
    <w:rsid w:val="00426018"/>
    <w:rsid w:val="00426057"/>
    <w:rsid w:val="00426AA0"/>
    <w:rsid w:val="00427287"/>
    <w:rsid w:val="004278BD"/>
    <w:rsid w:val="00430130"/>
    <w:rsid w:val="00437F39"/>
    <w:rsid w:val="0044339C"/>
    <w:rsid w:val="00443C5A"/>
    <w:rsid w:val="00443E9E"/>
    <w:rsid w:val="00446AD1"/>
    <w:rsid w:val="00450133"/>
    <w:rsid w:val="00455712"/>
    <w:rsid w:val="0045729E"/>
    <w:rsid w:val="00463618"/>
    <w:rsid w:val="00466C64"/>
    <w:rsid w:val="00466DE4"/>
    <w:rsid w:val="004707AE"/>
    <w:rsid w:val="00470849"/>
    <w:rsid w:val="004712E8"/>
    <w:rsid w:val="004728E3"/>
    <w:rsid w:val="00472BD9"/>
    <w:rsid w:val="00473ABB"/>
    <w:rsid w:val="00476FA7"/>
    <w:rsid w:val="004837FF"/>
    <w:rsid w:val="00484892"/>
    <w:rsid w:val="00484EBB"/>
    <w:rsid w:val="004873C4"/>
    <w:rsid w:val="00492B09"/>
    <w:rsid w:val="004954E7"/>
    <w:rsid w:val="004A3C7C"/>
    <w:rsid w:val="004A6B6A"/>
    <w:rsid w:val="004A6EAA"/>
    <w:rsid w:val="004B60CC"/>
    <w:rsid w:val="004D2793"/>
    <w:rsid w:val="004D57DA"/>
    <w:rsid w:val="004D5852"/>
    <w:rsid w:val="004E4180"/>
    <w:rsid w:val="004F0979"/>
    <w:rsid w:val="004F186B"/>
    <w:rsid w:val="004F601A"/>
    <w:rsid w:val="004F6E9F"/>
    <w:rsid w:val="004F7198"/>
    <w:rsid w:val="0050213C"/>
    <w:rsid w:val="00506D1E"/>
    <w:rsid w:val="00507EDE"/>
    <w:rsid w:val="00512B19"/>
    <w:rsid w:val="0051486A"/>
    <w:rsid w:val="005161DD"/>
    <w:rsid w:val="00516FF5"/>
    <w:rsid w:val="00520727"/>
    <w:rsid w:val="00535DA2"/>
    <w:rsid w:val="005378A7"/>
    <w:rsid w:val="00540005"/>
    <w:rsid w:val="00540C4F"/>
    <w:rsid w:val="0054118E"/>
    <w:rsid w:val="005473D8"/>
    <w:rsid w:val="00547489"/>
    <w:rsid w:val="00547C11"/>
    <w:rsid w:val="00547D2C"/>
    <w:rsid w:val="00551937"/>
    <w:rsid w:val="005528C6"/>
    <w:rsid w:val="00554D22"/>
    <w:rsid w:val="00555C43"/>
    <w:rsid w:val="005562CF"/>
    <w:rsid w:val="00564BF6"/>
    <w:rsid w:val="00564CD8"/>
    <w:rsid w:val="005704ED"/>
    <w:rsid w:val="00574EAA"/>
    <w:rsid w:val="00581CE5"/>
    <w:rsid w:val="005839B3"/>
    <w:rsid w:val="00584B00"/>
    <w:rsid w:val="00591370"/>
    <w:rsid w:val="005A0C27"/>
    <w:rsid w:val="005A1DF3"/>
    <w:rsid w:val="005B7D66"/>
    <w:rsid w:val="005C3FCA"/>
    <w:rsid w:val="005C68A2"/>
    <w:rsid w:val="005C6ACC"/>
    <w:rsid w:val="005C76F7"/>
    <w:rsid w:val="005D2219"/>
    <w:rsid w:val="005E0367"/>
    <w:rsid w:val="005E07D7"/>
    <w:rsid w:val="005E0B83"/>
    <w:rsid w:val="005E1A05"/>
    <w:rsid w:val="005E3C28"/>
    <w:rsid w:val="005E53B6"/>
    <w:rsid w:val="005E61AF"/>
    <w:rsid w:val="005E6985"/>
    <w:rsid w:val="005E7B19"/>
    <w:rsid w:val="005F1967"/>
    <w:rsid w:val="005F245D"/>
    <w:rsid w:val="0060008B"/>
    <w:rsid w:val="006009FD"/>
    <w:rsid w:val="00600D74"/>
    <w:rsid w:val="00601EA4"/>
    <w:rsid w:val="006048F1"/>
    <w:rsid w:val="0061056F"/>
    <w:rsid w:val="0061188E"/>
    <w:rsid w:val="006118D2"/>
    <w:rsid w:val="006143F4"/>
    <w:rsid w:val="006148F5"/>
    <w:rsid w:val="00616425"/>
    <w:rsid w:val="0062238B"/>
    <w:rsid w:val="00631174"/>
    <w:rsid w:val="0063271F"/>
    <w:rsid w:val="00633F17"/>
    <w:rsid w:val="006342E3"/>
    <w:rsid w:val="00636489"/>
    <w:rsid w:val="00640E3F"/>
    <w:rsid w:val="0064389F"/>
    <w:rsid w:val="00646AB8"/>
    <w:rsid w:val="00647E5C"/>
    <w:rsid w:val="0065419E"/>
    <w:rsid w:val="00656E4D"/>
    <w:rsid w:val="00656E54"/>
    <w:rsid w:val="00657C3B"/>
    <w:rsid w:val="00660ABF"/>
    <w:rsid w:val="006619C1"/>
    <w:rsid w:val="00666F52"/>
    <w:rsid w:val="00670338"/>
    <w:rsid w:val="00672C04"/>
    <w:rsid w:val="0067395F"/>
    <w:rsid w:val="00675841"/>
    <w:rsid w:val="00675F6C"/>
    <w:rsid w:val="0067696A"/>
    <w:rsid w:val="00680A56"/>
    <w:rsid w:val="006836B2"/>
    <w:rsid w:val="00687C4B"/>
    <w:rsid w:val="00687EF8"/>
    <w:rsid w:val="00693074"/>
    <w:rsid w:val="00694DB3"/>
    <w:rsid w:val="00696C6B"/>
    <w:rsid w:val="00697E5E"/>
    <w:rsid w:val="006A0A55"/>
    <w:rsid w:val="006A1C3D"/>
    <w:rsid w:val="006A5169"/>
    <w:rsid w:val="006A596E"/>
    <w:rsid w:val="006A59EA"/>
    <w:rsid w:val="006A7C6E"/>
    <w:rsid w:val="006B0674"/>
    <w:rsid w:val="006B08C6"/>
    <w:rsid w:val="006B4E50"/>
    <w:rsid w:val="006B4E90"/>
    <w:rsid w:val="006B5C54"/>
    <w:rsid w:val="006B73CF"/>
    <w:rsid w:val="006B7BD3"/>
    <w:rsid w:val="006C282F"/>
    <w:rsid w:val="006C2BE8"/>
    <w:rsid w:val="006C4EEB"/>
    <w:rsid w:val="006C6108"/>
    <w:rsid w:val="006D0CD7"/>
    <w:rsid w:val="006D153D"/>
    <w:rsid w:val="006D23FB"/>
    <w:rsid w:val="006D3D5F"/>
    <w:rsid w:val="006D7FB6"/>
    <w:rsid w:val="006E44BC"/>
    <w:rsid w:val="006E4CBA"/>
    <w:rsid w:val="006E5477"/>
    <w:rsid w:val="006E7FF9"/>
    <w:rsid w:val="006F20D4"/>
    <w:rsid w:val="007001D0"/>
    <w:rsid w:val="007003F8"/>
    <w:rsid w:val="00707637"/>
    <w:rsid w:val="00710BC6"/>
    <w:rsid w:val="00713B74"/>
    <w:rsid w:val="00716F3B"/>
    <w:rsid w:val="007201FA"/>
    <w:rsid w:val="007225BD"/>
    <w:rsid w:val="00722D63"/>
    <w:rsid w:val="00722DA9"/>
    <w:rsid w:val="00723AF0"/>
    <w:rsid w:val="0072434A"/>
    <w:rsid w:val="00724F56"/>
    <w:rsid w:val="00725F66"/>
    <w:rsid w:val="00731273"/>
    <w:rsid w:val="007313C0"/>
    <w:rsid w:val="007344E7"/>
    <w:rsid w:val="00734DA3"/>
    <w:rsid w:val="0073548D"/>
    <w:rsid w:val="00735B87"/>
    <w:rsid w:val="0073672B"/>
    <w:rsid w:val="007407B1"/>
    <w:rsid w:val="00741C2D"/>
    <w:rsid w:val="00745706"/>
    <w:rsid w:val="007477DA"/>
    <w:rsid w:val="00747C52"/>
    <w:rsid w:val="007511E7"/>
    <w:rsid w:val="00751D1A"/>
    <w:rsid w:val="007562AA"/>
    <w:rsid w:val="00761487"/>
    <w:rsid w:val="00763F94"/>
    <w:rsid w:val="00764144"/>
    <w:rsid w:val="00766711"/>
    <w:rsid w:val="00766721"/>
    <w:rsid w:val="0077126F"/>
    <w:rsid w:val="00772A6F"/>
    <w:rsid w:val="00772C12"/>
    <w:rsid w:val="00780C64"/>
    <w:rsid w:val="00781605"/>
    <w:rsid w:val="00782383"/>
    <w:rsid w:val="007826CD"/>
    <w:rsid w:val="00783C00"/>
    <w:rsid w:val="00786395"/>
    <w:rsid w:val="0079229D"/>
    <w:rsid w:val="007A02F6"/>
    <w:rsid w:val="007A13CE"/>
    <w:rsid w:val="007A33F2"/>
    <w:rsid w:val="007A3901"/>
    <w:rsid w:val="007A59D3"/>
    <w:rsid w:val="007A7FD1"/>
    <w:rsid w:val="007B16F3"/>
    <w:rsid w:val="007B48B5"/>
    <w:rsid w:val="007C6EFC"/>
    <w:rsid w:val="007C7823"/>
    <w:rsid w:val="007D3A8A"/>
    <w:rsid w:val="007D3D50"/>
    <w:rsid w:val="007D4FDE"/>
    <w:rsid w:val="007D6144"/>
    <w:rsid w:val="007D7797"/>
    <w:rsid w:val="007E05E5"/>
    <w:rsid w:val="007E611E"/>
    <w:rsid w:val="007E763D"/>
    <w:rsid w:val="007F044D"/>
    <w:rsid w:val="007F359D"/>
    <w:rsid w:val="007F58B2"/>
    <w:rsid w:val="00800253"/>
    <w:rsid w:val="00800D34"/>
    <w:rsid w:val="00801D21"/>
    <w:rsid w:val="00810CCB"/>
    <w:rsid w:val="008112FD"/>
    <w:rsid w:val="00823AE2"/>
    <w:rsid w:val="00823CA6"/>
    <w:rsid w:val="00826B7C"/>
    <w:rsid w:val="00830095"/>
    <w:rsid w:val="0083033D"/>
    <w:rsid w:val="00832703"/>
    <w:rsid w:val="00833877"/>
    <w:rsid w:val="00835347"/>
    <w:rsid w:val="00837D96"/>
    <w:rsid w:val="0084028B"/>
    <w:rsid w:val="00841157"/>
    <w:rsid w:val="00841CDF"/>
    <w:rsid w:val="00842C90"/>
    <w:rsid w:val="00846DE2"/>
    <w:rsid w:val="00847BC8"/>
    <w:rsid w:val="00851351"/>
    <w:rsid w:val="00852143"/>
    <w:rsid w:val="00852AA7"/>
    <w:rsid w:val="00855CA8"/>
    <w:rsid w:val="00857933"/>
    <w:rsid w:val="00866EF6"/>
    <w:rsid w:val="00867019"/>
    <w:rsid w:val="00870416"/>
    <w:rsid w:val="00875A80"/>
    <w:rsid w:val="00883E20"/>
    <w:rsid w:val="00884863"/>
    <w:rsid w:val="00885C11"/>
    <w:rsid w:val="008932D9"/>
    <w:rsid w:val="008A0F26"/>
    <w:rsid w:val="008A6787"/>
    <w:rsid w:val="008B00DC"/>
    <w:rsid w:val="008B1010"/>
    <w:rsid w:val="008B1107"/>
    <w:rsid w:val="008B3433"/>
    <w:rsid w:val="008B51C9"/>
    <w:rsid w:val="008B69F1"/>
    <w:rsid w:val="008B6DBE"/>
    <w:rsid w:val="008C2696"/>
    <w:rsid w:val="008C41F9"/>
    <w:rsid w:val="008D3B6E"/>
    <w:rsid w:val="008D631B"/>
    <w:rsid w:val="008D7C7B"/>
    <w:rsid w:val="008D7D77"/>
    <w:rsid w:val="008E136C"/>
    <w:rsid w:val="008E1F4F"/>
    <w:rsid w:val="008E475E"/>
    <w:rsid w:val="008E54F1"/>
    <w:rsid w:val="008E5D4C"/>
    <w:rsid w:val="008F586C"/>
    <w:rsid w:val="008F5B21"/>
    <w:rsid w:val="008F7127"/>
    <w:rsid w:val="00900436"/>
    <w:rsid w:val="00901D93"/>
    <w:rsid w:val="00902546"/>
    <w:rsid w:val="009034E6"/>
    <w:rsid w:val="00906A17"/>
    <w:rsid w:val="00907D1D"/>
    <w:rsid w:val="00910514"/>
    <w:rsid w:val="00910B22"/>
    <w:rsid w:val="009145EC"/>
    <w:rsid w:val="00914D37"/>
    <w:rsid w:val="00917B69"/>
    <w:rsid w:val="009201CA"/>
    <w:rsid w:val="00932BE5"/>
    <w:rsid w:val="00932C20"/>
    <w:rsid w:val="00933871"/>
    <w:rsid w:val="00933CCF"/>
    <w:rsid w:val="009351A0"/>
    <w:rsid w:val="00936572"/>
    <w:rsid w:val="009429FF"/>
    <w:rsid w:val="00943806"/>
    <w:rsid w:val="00943ABF"/>
    <w:rsid w:val="00951A7F"/>
    <w:rsid w:val="00954FF6"/>
    <w:rsid w:val="00955D87"/>
    <w:rsid w:val="0096596E"/>
    <w:rsid w:val="00967F35"/>
    <w:rsid w:val="009703F7"/>
    <w:rsid w:val="00970DCD"/>
    <w:rsid w:val="0097125C"/>
    <w:rsid w:val="009732C3"/>
    <w:rsid w:val="00973BC1"/>
    <w:rsid w:val="00976345"/>
    <w:rsid w:val="00982CAB"/>
    <w:rsid w:val="00983ABE"/>
    <w:rsid w:val="00984C4E"/>
    <w:rsid w:val="00986397"/>
    <w:rsid w:val="00987BD7"/>
    <w:rsid w:val="009977A4"/>
    <w:rsid w:val="009A51A4"/>
    <w:rsid w:val="009A754F"/>
    <w:rsid w:val="009B2125"/>
    <w:rsid w:val="009C1BCB"/>
    <w:rsid w:val="009C223C"/>
    <w:rsid w:val="009C53F6"/>
    <w:rsid w:val="009D5015"/>
    <w:rsid w:val="009D5909"/>
    <w:rsid w:val="009E07D2"/>
    <w:rsid w:val="009E1B68"/>
    <w:rsid w:val="009E2376"/>
    <w:rsid w:val="009E39C1"/>
    <w:rsid w:val="009E748F"/>
    <w:rsid w:val="009F16D3"/>
    <w:rsid w:val="009F3306"/>
    <w:rsid w:val="009F3362"/>
    <w:rsid w:val="009F4202"/>
    <w:rsid w:val="009F6D34"/>
    <w:rsid w:val="00A033BB"/>
    <w:rsid w:val="00A06EF2"/>
    <w:rsid w:val="00A12495"/>
    <w:rsid w:val="00A156DA"/>
    <w:rsid w:val="00A16BC0"/>
    <w:rsid w:val="00A17114"/>
    <w:rsid w:val="00A21766"/>
    <w:rsid w:val="00A27550"/>
    <w:rsid w:val="00A30331"/>
    <w:rsid w:val="00A347FF"/>
    <w:rsid w:val="00A36FE2"/>
    <w:rsid w:val="00A37617"/>
    <w:rsid w:val="00A416E2"/>
    <w:rsid w:val="00A43851"/>
    <w:rsid w:val="00A43DFB"/>
    <w:rsid w:val="00A44F02"/>
    <w:rsid w:val="00A451F4"/>
    <w:rsid w:val="00A459A3"/>
    <w:rsid w:val="00A4760E"/>
    <w:rsid w:val="00A50D73"/>
    <w:rsid w:val="00A5177F"/>
    <w:rsid w:val="00A55061"/>
    <w:rsid w:val="00A565A6"/>
    <w:rsid w:val="00A5795D"/>
    <w:rsid w:val="00A612BD"/>
    <w:rsid w:val="00A65E72"/>
    <w:rsid w:val="00A6683A"/>
    <w:rsid w:val="00A702E9"/>
    <w:rsid w:val="00A7071E"/>
    <w:rsid w:val="00A74AA1"/>
    <w:rsid w:val="00A7515B"/>
    <w:rsid w:val="00A75875"/>
    <w:rsid w:val="00A84AEE"/>
    <w:rsid w:val="00A85362"/>
    <w:rsid w:val="00A86698"/>
    <w:rsid w:val="00A91978"/>
    <w:rsid w:val="00A91B3F"/>
    <w:rsid w:val="00A9337B"/>
    <w:rsid w:val="00A93755"/>
    <w:rsid w:val="00A972FD"/>
    <w:rsid w:val="00A97878"/>
    <w:rsid w:val="00AA0176"/>
    <w:rsid w:val="00AA117B"/>
    <w:rsid w:val="00AA1718"/>
    <w:rsid w:val="00AA229E"/>
    <w:rsid w:val="00AA504A"/>
    <w:rsid w:val="00AA5A8D"/>
    <w:rsid w:val="00AB0E1E"/>
    <w:rsid w:val="00AB15CA"/>
    <w:rsid w:val="00AB287A"/>
    <w:rsid w:val="00AB2DFB"/>
    <w:rsid w:val="00AB64E3"/>
    <w:rsid w:val="00AC0BC8"/>
    <w:rsid w:val="00AC4CD9"/>
    <w:rsid w:val="00AE4ACC"/>
    <w:rsid w:val="00AE62D2"/>
    <w:rsid w:val="00AE6CCC"/>
    <w:rsid w:val="00AF1201"/>
    <w:rsid w:val="00AF3296"/>
    <w:rsid w:val="00AF4287"/>
    <w:rsid w:val="00AF53A2"/>
    <w:rsid w:val="00B003B3"/>
    <w:rsid w:val="00B02FCF"/>
    <w:rsid w:val="00B03E20"/>
    <w:rsid w:val="00B04D98"/>
    <w:rsid w:val="00B12E89"/>
    <w:rsid w:val="00B2400A"/>
    <w:rsid w:val="00B26D65"/>
    <w:rsid w:val="00B305BF"/>
    <w:rsid w:val="00B3156E"/>
    <w:rsid w:val="00B358DE"/>
    <w:rsid w:val="00B406AB"/>
    <w:rsid w:val="00B420B9"/>
    <w:rsid w:val="00B442C4"/>
    <w:rsid w:val="00B45093"/>
    <w:rsid w:val="00B504EC"/>
    <w:rsid w:val="00B50E27"/>
    <w:rsid w:val="00B51454"/>
    <w:rsid w:val="00B526B1"/>
    <w:rsid w:val="00B557C8"/>
    <w:rsid w:val="00B56FF4"/>
    <w:rsid w:val="00B666F2"/>
    <w:rsid w:val="00B768B9"/>
    <w:rsid w:val="00B776E8"/>
    <w:rsid w:val="00B80C06"/>
    <w:rsid w:val="00B813F6"/>
    <w:rsid w:val="00B86FE7"/>
    <w:rsid w:val="00B94D3D"/>
    <w:rsid w:val="00B94F7E"/>
    <w:rsid w:val="00B97820"/>
    <w:rsid w:val="00BA671A"/>
    <w:rsid w:val="00BB0043"/>
    <w:rsid w:val="00BB0F2B"/>
    <w:rsid w:val="00BB508F"/>
    <w:rsid w:val="00BC1F20"/>
    <w:rsid w:val="00BC20A1"/>
    <w:rsid w:val="00BC4291"/>
    <w:rsid w:val="00BC51DB"/>
    <w:rsid w:val="00BC5790"/>
    <w:rsid w:val="00BC6ABD"/>
    <w:rsid w:val="00BD7970"/>
    <w:rsid w:val="00BE38DC"/>
    <w:rsid w:val="00BE3D8D"/>
    <w:rsid w:val="00BE690C"/>
    <w:rsid w:val="00BE79D0"/>
    <w:rsid w:val="00BF2905"/>
    <w:rsid w:val="00BF3356"/>
    <w:rsid w:val="00BF3732"/>
    <w:rsid w:val="00BF3C37"/>
    <w:rsid w:val="00C04CFF"/>
    <w:rsid w:val="00C0766C"/>
    <w:rsid w:val="00C16D12"/>
    <w:rsid w:val="00C16F26"/>
    <w:rsid w:val="00C2507F"/>
    <w:rsid w:val="00C40A13"/>
    <w:rsid w:val="00C43EAD"/>
    <w:rsid w:val="00C4549C"/>
    <w:rsid w:val="00C47D4E"/>
    <w:rsid w:val="00C528F5"/>
    <w:rsid w:val="00C53D21"/>
    <w:rsid w:val="00C561CD"/>
    <w:rsid w:val="00C6473C"/>
    <w:rsid w:val="00C64A87"/>
    <w:rsid w:val="00C72DBB"/>
    <w:rsid w:val="00C7364B"/>
    <w:rsid w:val="00C76A3B"/>
    <w:rsid w:val="00C804FD"/>
    <w:rsid w:val="00C83523"/>
    <w:rsid w:val="00C858C9"/>
    <w:rsid w:val="00C86CB1"/>
    <w:rsid w:val="00C92402"/>
    <w:rsid w:val="00C944F9"/>
    <w:rsid w:val="00CA0446"/>
    <w:rsid w:val="00CA0C64"/>
    <w:rsid w:val="00CA118B"/>
    <w:rsid w:val="00CC1D63"/>
    <w:rsid w:val="00CD130D"/>
    <w:rsid w:val="00CD2B43"/>
    <w:rsid w:val="00CD2B70"/>
    <w:rsid w:val="00CD56FD"/>
    <w:rsid w:val="00CE5761"/>
    <w:rsid w:val="00CE64CA"/>
    <w:rsid w:val="00CE7C11"/>
    <w:rsid w:val="00CF0BE9"/>
    <w:rsid w:val="00D03058"/>
    <w:rsid w:val="00D0397F"/>
    <w:rsid w:val="00D05599"/>
    <w:rsid w:val="00D10CEC"/>
    <w:rsid w:val="00D146F3"/>
    <w:rsid w:val="00D17418"/>
    <w:rsid w:val="00D17C8F"/>
    <w:rsid w:val="00D2032F"/>
    <w:rsid w:val="00D242B8"/>
    <w:rsid w:val="00D25A98"/>
    <w:rsid w:val="00D26557"/>
    <w:rsid w:val="00D32E91"/>
    <w:rsid w:val="00D36536"/>
    <w:rsid w:val="00D36A1C"/>
    <w:rsid w:val="00D36DA5"/>
    <w:rsid w:val="00D403CB"/>
    <w:rsid w:val="00D41BBC"/>
    <w:rsid w:val="00D42703"/>
    <w:rsid w:val="00D438F4"/>
    <w:rsid w:val="00D43E6D"/>
    <w:rsid w:val="00D45738"/>
    <w:rsid w:val="00D45760"/>
    <w:rsid w:val="00D45EBE"/>
    <w:rsid w:val="00D46EBB"/>
    <w:rsid w:val="00D52BC4"/>
    <w:rsid w:val="00D54220"/>
    <w:rsid w:val="00D56159"/>
    <w:rsid w:val="00D56FD3"/>
    <w:rsid w:val="00D57A35"/>
    <w:rsid w:val="00D65E7F"/>
    <w:rsid w:val="00D6654B"/>
    <w:rsid w:val="00D7115B"/>
    <w:rsid w:val="00D74DE9"/>
    <w:rsid w:val="00D75491"/>
    <w:rsid w:val="00D80197"/>
    <w:rsid w:val="00D841CD"/>
    <w:rsid w:val="00D84C14"/>
    <w:rsid w:val="00D86095"/>
    <w:rsid w:val="00D90EC0"/>
    <w:rsid w:val="00D92757"/>
    <w:rsid w:val="00DA59A7"/>
    <w:rsid w:val="00DB242E"/>
    <w:rsid w:val="00DB29B3"/>
    <w:rsid w:val="00DB60F2"/>
    <w:rsid w:val="00DC1476"/>
    <w:rsid w:val="00DC19FD"/>
    <w:rsid w:val="00DC2338"/>
    <w:rsid w:val="00DC539E"/>
    <w:rsid w:val="00DC5D14"/>
    <w:rsid w:val="00DD29DB"/>
    <w:rsid w:val="00DE05C9"/>
    <w:rsid w:val="00DE061B"/>
    <w:rsid w:val="00DF0586"/>
    <w:rsid w:val="00DF61FE"/>
    <w:rsid w:val="00E00B40"/>
    <w:rsid w:val="00E116E4"/>
    <w:rsid w:val="00E133C8"/>
    <w:rsid w:val="00E16081"/>
    <w:rsid w:val="00E210E1"/>
    <w:rsid w:val="00E2140E"/>
    <w:rsid w:val="00E24A83"/>
    <w:rsid w:val="00E26D65"/>
    <w:rsid w:val="00E326BA"/>
    <w:rsid w:val="00E359C7"/>
    <w:rsid w:val="00E428CC"/>
    <w:rsid w:val="00E46948"/>
    <w:rsid w:val="00E5111A"/>
    <w:rsid w:val="00E534FD"/>
    <w:rsid w:val="00E558C9"/>
    <w:rsid w:val="00E55F0A"/>
    <w:rsid w:val="00E56975"/>
    <w:rsid w:val="00E574FC"/>
    <w:rsid w:val="00E6352D"/>
    <w:rsid w:val="00E636F9"/>
    <w:rsid w:val="00E64D2B"/>
    <w:rsid w:val="00E702D4"/>
    <w:rsid w:val="00E702E4"/>
    <w:rsid w:val="00E7622B"/>
    <w:rsid w:val="00E76639"/>
    <w:rsid w:val="00E82CDF"/>
    <w:rsid w:val="00E872AF"/>
    <w:rsid w:val="00E92A61"/>
    <w:rsid w:val="00E9509D"/>
    <w:rsid w:val="00EA0D4D"/>
    <w:rsid w:val="00EA2E9A"/>
    <w:rsid w:val="00EB17F4"/>
    <w:rsid w:val="00EB1A86"/>
    <w:rsid w:val="00EB5B76"/>
    <w:rsid w:val="00EB70C5"/>
    <w:rsid w:val="00EC1D1D"/>
    <w:rsid w:val="00EC2305"/>
    <w:rsid w:val="00ED2050"/>
    <w:rsid w:val="00ED36F7"/>
    <w:rsid w:val="00ED474C"/>
    <w:rsid w:val="00ED78DD"/>
    <w:rsid w:val="00ED7A57"/>
    <w:rsid w:val="00EE03C8"/>
    <w:rsid w:val="00EE04B8"/>
    <w:rsid w:val="00EE0739"/>
    <w:rsid w:val="00EE2239"/>
    <w:rsid w:val="00EE6040"/>
    <w:rsid w:val="00EF551B"/>
    <w:rsid w:val="00F04B9D"/>
    <w:rsid w:val="00F14A1F"/>
    <w:rsid w:val="00F20C71"/>
    <w:rsid w:val="00F20DF6"/>
    <w:rsid w:val="00F25476"/>
    <w:rsid w:val="00F26556"/>
    <w:rsid w:val="00F279CD"/>
    <w:rsid w:val="00F31BF1"/>
    <w:rsid w:val="00F407A3"/>
    <w:rsid w:val="00F4264D"/>
    <w:rsid w:val="00F42B09"/>
    <w:rsid w:val="00F45339"/>
    <w:rsid w:val="00F46F75"/>
    <w:rsid w:val="00F47CA7"/>
    <w:rsid w:val="00F5160B"/>
    <w:rsid w:val="00F539E8"/>
    <w:rsid w:val="00F54EC9"/>
    <w:rsid w:val="00F62172"/>
    <w:rsid w:val="00F666F6"/>
    <w:rsid w:val="00F70E76"/>
    <w:rsid w:val="00F70EFB"/>
    <w:rsid w:val="00F73C2C"/>
    <w:rsid w:val="00F744F5"/>
    <w:rsid w:val="00F80E22"/>
    <w:rsid w:val="00F85ED5"/>
    <w:rsid w:val="00F86C9C"/>
    <w:rsid w:val="00F91610"/>
    <w:rsid w:val="00F92D24"/>
    <w:rsid w:val="00F93294"/>
    <w:rsid w:val="00FA02E0"/>
    <w:rsid w:val="00FA1A1D"/>
    <w:rsid w:val="00FA291A"/>
    <w:rsid w:val="00FB14A0"/>
    <w:rsid w:val="00FB35B1"/>
    <w:rsid w:val="00FB7516"/>
    <w:rsid w:val="00FC47F9"/>
    <w:rsid w:val="00FC7EFC"/>
    <w:rsid w:val="00FD1018"/>
    <w:rsid w:val="00FD1EAA"/>
    <w:rsid w:val="00FE0E94"/>
    <w:rsid w:val="00FE1BB0"/>
    <w:rsid w:val="00FE3974"/>
    <w:rsid w:val="00FE78D3"/>
    <w:rsid w:val="00FF07C1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3F3ACC"/>
  <w15:docId w15:val="{85C470AB-C91B-408A-AFDD-4AD69F6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A8A"/>
    <w:pPr>
      <w:spacing w:line="240" w:lineRule="atLeast"/>
    </w:pPr>
    <w:rPr>
      <w:rFonts w:ascii="Book Antiqua" w:hAnsi="Book Antiqua"/>
      <w:color w:val="000000"/>
      <w:sz w:val="24"/>
      <w:szCs w:val="20"/>
      <w:lang w:val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numPr>
        <w:ilvl w:val="0"/>
      </w:numPr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2"/>
      </w:numPr>
      <w:tabs>
        <w:tab w:val="left" w:pos="1560"/>
      </w:tabs>
      <w:spacing w:line="240" w:lineRule="auto"/>
      <w:ind w:left="1560" w:hanging="567"/>
    </w:pPr>
    <w:rPr>
      <w:rFonts w:ascii="Times New Roman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rsid w:val="00BF290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rsid w:val="007D3A8A"/>
    <w:pPr>
      <w:spacing w:after="12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Odstavec cíl se seznamem,Conclusion de partie"/>
    <w:basedOn w:val="Normln"/>
    <w:link w:val="OdstavecseseznamemChar"/>
    <w:uiPriority w:val="34"/>
    <w:qFormat/>
    <w:rsid w:val="007D3A8A"/>
    <w:pPr>
      <w:numPr>
        <w:ilvl w:val="1"/>
        <w:numId w:val="1"/>
      </w:numPr>
      <w:tabs>
        <w:tab w:val="left" w:pos="709"/>
      </w:tabs>
      <w:spacing w:before="90" w:line="240" w:lineRule="auto"/>
      <w:ind w:right="21"/>
    </w:pPr>
    <w:rPr>
      <w:rFonts w:ascii="Times New Roman" w:hAnsi="Times New Roman"/>
      <w:color w:val="auto"/>
      <w:sz w:val="22"/>
      <w:szCs w:val="22"/>
      <w:lang w:val="cs-CZ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rFonts w:ascii="Times New Roman" w:hAnsi="Times New Roman"/>
      <w:color w:val="auto"/>
      <w:sz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rFonts w:ascii="Times New Roman" w:hAnsi="Times New Roman"/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4"/>
      </w:numPr>
    </w:pPr>
  </w:style>
  <w:style w:type="numbering" w:customStyle="1" w:styleId="Styl1">
    <w:name w:val="Styl1"/>
    <w:rsid w:val="00D54220"/>
    <w:pPr>
      <w:numPr>
        <w:numId w:val="3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basedOn w:val="Normln"/>
    <w:uiPriority w:val="99"/>
    <w:rsid w:val="0062238B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rove1">
    <w:name w:val="úroveň 1"/>
    <w:basedOn w:val="Normln"/>
    <w:next w:val="rove2"/>
    <w:rsid w:val="007562AA"/>
    <w:pPr>
      <w:numPr>
        <w:numId w:val="22"/>
      </w:numPr>
      <w:spacing w:before="480" w:after="240" w:line="240" w:lineRule="auto"/>
    </w:pPr>
    <w:rPr>
      <w:rFonts w:ascii="Times New Roman" w:hAnsi="Times New Roman"/>
      <w:b/>
      <w:bCs/>
      <w:color w:val="auto"/>
      <w:szCs w:val="24"/>
      <w:lang w:val="cs-CZ"/>
    </w:rPr>
  </w:style>
  <w:style w:type="paragraph" w:customStyle="1" w:styleId="rove2">
    <w:name w:val="úroveň 2"/>
    <w:basedOn w:val="Normln"/>
    <w:rsid w:val="007562AA"/>
    <w:pPr>
      <w:numPr>
        <w:ilvl w:val="1"/>
        <w:numId w:val="22"/>
      </w:numPr>
      <w:spacing w:after="120" w:line="240" w:lineRule="auto"/>
      <w:jc w:val="both"/>
    </w:pPr>
    <w:rPr>
      <w:rFonts w:ascii="Times New Roman" w:hAnsi="Times New Roman"/>
      <w:color w:val="auto"/>
      <w:szCs w:val="24"/>
      <w:lang w:val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basedOn w:val="Standardnpsmoodstavce"/>
    <w:link w:val="Odstavecseseznamem"/>
    <w:uiPriority w:val="34"/>
    <w:rsid w:val="00F70E76"/>
  </w:style>
  <w:style w:type="paragraph" w:styleId="Normlnweb">
    <w:name w:val="Normal (Web)"/>
    <w:basedOn w:val="Normln"/>
    <w:uiPriority w:val="99"/>
    <w:rsid w:val="00203EEB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5F17D-2666-49C9-8AE8-68AC1353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1990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Jana Maierová</cp:lastModifiedBy>
  <cp:revision>6</cp:revision>
  <cp:lastPrinted>2023-12-03T21:39:00Z</cp:lastPrinted>
  <dcterms:created xsi:type="dcterms:W3CDTF">2023-12-03T21:38:00Z</dcterms:created>
  <dcterms:modified xsi:type="dcterms:W3CDTF">2024-01-23T14:36:00Z</dcterms:modified>
</cp:coreProperties>
</file>