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FD4A04" w14:paraId="3B63D7AE" w14:textId="77777777">
        <w:trPr>
          <w:cantSplit/>
        </w:trPr>
        <w:tc>
          <w:tcPr>
            <w:tcW w:w="8615" w:type="dxa"/>
            <w:gridSpan w:val="12"/>
          </w:tcPr>
          <w:p w14:paraId="6DAB7BF0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14:paraId="66BEA8EF" w14:textId="77777777" w:rsidR="00FD4A04" w:rsidRDefault="00F5533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KUZLX00NZ6TE</w:t>
            </w:r>
          </w:p>
        </w:tc>
      </w:tr>
      <w:tr w:rsidR="00FD4A04" w14:paraId="60E63769" w14:textId="77777777">
        <w:trPr>
          <w:cantSplit/>
          <w:trHeight w:val="1099"/>
        </w:trPr>
        <w:tc>
          <w:tcPr>
            <w:tcW w:w="3230" w:type="dxa"/>
            <w:gridSpan w:val="8"/>
          </w:tcPr>
          <w:p w14:paraId="0055F58C" w14:textId="77777777" w:rsidR="00FD4A04" w:rsidRDefault="00F5533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57B6BF" wp14:editId="0B0A8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14:paraId="7CB9AC56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OBJ/0119/2024/KŘ</w:t>
            </w:r>
          </w:p>
        </w:tc>
        <w:tc>
          <w:tcPr>
            <w:tcW w:w="108" w:type="dxa"/>
          </w:tcPr>
          <w:p w14:paraId="7A154D16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14:paraId="1E3B3829" w14:textId="77777777" w:rsidR="00FD4A04" w:rsidRDefault="00F55330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*KUZLX00NZ6TE*</w:t>
            </w:r>
          </w:p>
        </w:tc>
      </w:tr>
      <w:tr w:rsidR="00FD4A04" w14:paraId="4C028C30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7AE8B206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21617C0D" w14:textId="77777777">
        <w:trPr>
          <w:cantSplit/>
        </w:trPr>
        <w:tc>
          <w:tcPr>
            <w:tcW w:w="2907" w:type="dxa"/>
            <w:gridSpan w:val="6"/>
          </w:tcPr>
          <w:p w14:paraId="18C8D898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14:paraId="6C29F9CF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FD4A04" w14:paraId="126F65F7" w14:textId="77777777">
        <w:trPr>
          <w:cantSplit/>
        </w:trPr>
        <w:tc>
          <w:tcPr>
            <w:tcW w:w="2907" w:type="dxa"/>
            <w:gridSpan w:val="6"/>
          </w:tcPr>
          <w:p w14:paraId="33E0D052" w14:textId="77777777" w:rsidR="00FD4A04" w:rsidRDefault="00FD4A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14:paraId="52A4AC36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FD4A04" w14:paraId="297D729C" w14:textId="77777777">
        <w:trPr>
          <w:cantSplit/>
        </w:trPr>
        <w:tc>
          <w:tcPr>
            <w:tcW w:w="2907" w:type="dxa"/>
            <w:gridSpan w:val="6"/>
          </w:tcPr>
          <w:p w14:paraId="56A7801B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2EA81AB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FD4A04" w14:paraId="0751B93B" w14:textId="77777777">
        <w:trPr>
          <w:cantSplit/>
        </w:trPr>
        <w:tc>
          <w:tcPr>
            <w:tcW w:w="2907" w:type="dxa"/>
            <w:gridSpan w:val="6"/>
          </w:tcPr>
          <w:p w14:paraId="4CA29D51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157A13AE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FD4A04" w14:paraId="2E6F5F44" w14:textId="77777777">
        <w:trPr>
          <w:cantSplit/>
        </w:trPr>
        <w:tc>
          <w:tcPr>
            <w:tcW w:w="2907" w:type="dxa"/>
            <w:gridSpan w:val="6"/>
          </w:tcPr>
          <w:p w14:paraId="653BB6B1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EDC8F39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FD4A04" w14:paraId="46D79638" w14:textId="77777777">
        <w:trPr>
          <w:cantSplit/>
        </w:trPr>
        <w:tc>
          <w:tcPr>
            <w:tcW w:w="2907" w:type="dxa"/>
            <w:gridSpan w:val="6"/>
          </w:tcPr>
          <w:p w14:paraId="01A67A37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14:paraId="6AAB4088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FD4A04" w14:paraId="4EBF8931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57AACE77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B1C201B" w14:textId="77777777">
        <w:trPr>
          <w:cantSplit/>
        </w:trPr>
        <w:tc>
          <w:tcPr>
            <w:tcW w:w="2907" w:type="dxa"/>
            <w:gridSpan w:val="6"/>
            <w:vAlign w:val="center"/>
          </w:tcPr>
          <w:p w14:paraId="24FEEE1A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14:paraId="630111FE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AUTOSALON KROMEXIM spol. s </w:t>
            </w:r>
            <w:r>
              <w:rPr>
                <w:rFonts w:ascii="Arial" w:hAnsi="Arial"/>
                <w:b/>
                <w:sz w:val="18"/>
              </w:rPr>
              <w:t>r.o.</w:t>
            </w:r>
          </w:p>
        </w:tc>
      </w:tr>
      <w:tr w:rsidR="00FD4A04" w14:paraId="6474EF7F" w14:textId="77777777">
        <w:trPr>
          <w:cantSplit/>
        </w:trPr>
        <w:tc>
          <w:tcPr>
            <w:tcW w:w="2907" w:type="dxa"/>
            <w:gridSpan w:val="6"/>
          </w:tcPr>
          <w:p w14:paraId="410875B0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7C97BE85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Hulínská 2383/3</w:t>
            </w:r>
          </w:p>
        </w:tc>
      </w:tr>
      <w:tr w:rsidR="00FD4A04" w14:paraId="1423ECC4" w14:textId="77777777">
        <w:trPr>
          <w:cantSplit/>
        </w:trPr>
        <w:tc>
          <w:tcPr>
            <w:tcW w:w="2907" w:type="dxa"/>
            <w:gridSpan w:val="6"/>
          </w:tcPr>
          <w:p w14:paraId="7514CCA6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39FC03A0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76701 Kroměříž</w:t>
            </w:r>
          </w:p>
        </w:tc>
      </w:tr>
      <w:tr w:rsidR="00FD4A04" w14:paraId="572E4F4A" w14:textId="77777777">
        <w:trPr>
          <w:cantSplit/>
        </w:trPr>
        <w:tc>
          <w:tcPr>
            <w:tcW w:w="2907" w:type="dxa"/>
            <w:gridSpan w:val="6"/>
          </w:tcPr>
          <w:p w14:paraId="413ED44C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14:paraId="2263512F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25536214, DIČ: CZ25536214</w:t>
            </w:r>
          </w:p>
        </w:tc>
      </w:tr>
      <w:tr w:rsidR="00FD4A04" w14:paraId="4282AE13" w14:textId="77777777">
        <w:trPr>
          <w:cantSplit/>
        </w:trPr>
        <w:tc>
          <w:tcPr>
            <w:tcW w:w="2907" w:type="dxa"/>
            <w:gridSpan w:val="6"/>
          </w:tcPr>
          <w:p w14:paraId="26A4B435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14:paraId="17A2256E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43-7103950297/0100</w:t>
            </w:r>
          </w:p>
        </w:tc>
      </w:tr>
      <w:tr w:rsidR="00FD4A04" w14:paraId="48767CE9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2A5CE2D3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52F04DAA" w14:textId="77777777">
        <w:trPr>
          <w:cantSplit/>
        </w:trPr>
        <w:tc>
          <w:tcPr>
            <w:tcW w:w="2907" w:type="dxa"/>
            <w:gridSpan w:val="6"/>
          </w:tcPr>
          <w:p w14:paraId="04A2E2B2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14:paraId="77DF774A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15 000,00 Kč</w:t>
            </w:r>
          </w:p>
        </w:tc>
      </w:tr>
      <w:tr w:rsidR="00FD4A04" w14:paraId="234ED69A" w14:textId="77777777">
        <w:trPr>
          <w:cantSplit/>
        </w:trPr>
        <w:tc>
          <w:tcPr>
            <w:tcW w:w="10769" w:type="dxa"/>
            <w:gridSpan w:val="13"/>
          </w:tcPr>
          <w:p w14:paraId="67E04F4B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Objednáváme u Vás podle platných zákonných směrnic o odběru, dodávce zboží a </w:t>
            </w:r>
            <w:r>
              <w:rPr>
                <w:rFonts w:ascii="Arial" w:hAnsi="Arial"/>
                <w:sz w:val="18"/>
              </w:rPr>
              <w:t>službách, tyto dodávky:</w:t>
            </w:r>
          </w:p>
        </w:tc>
      </w:tr>
      <w:tr w:rsidR="00FD4A04" w14:paraId="5382AFE4" w14:textId="77777777">
        <w:trPr>
          <w:cantSplit/>
        </w:trPr>
        <w:tc>
          <w:tcPr>
            <w:tcW w:w="323" w:type="dxa"/>
            <w:gridSpan w:val="2"/>
          </w:tcPr>
          <w:p w14:paraId="228B8A12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14:paraId="5E3C89E3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Oprava vozidla Dacia </w:t>
            </w:r>
            <w:proofErr w:type="spellStart"/>
            <w:r>
              <w:rPr>
                <w:rFonts w:ascii="Arial" w:hAnsi="Arial"/>
                <w:b/>
                <w:sz w:val="18"/>
              </w:rPr>
              <w:t>Duster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6Z8 2402</w:t>
            </w:r>
          </w:p>
        </w:tc>
      </w:tr>
      <w:tr w:rsidR="00FD4A04" w14:paraId="155ED8C0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57A2A348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29.02.2024</w:t>
            </w:r>
          </w:p>
        </w:tc>
      </w:tr>
      <w:tr w:rsidR="00FD4A04" w14:paraId="17FD595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72ADFE30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uvádějte vždy:</w:t>
            </w:r>
          </w:p>
        </w:tc>
      </w:tr>
      <w:tr w:rsidR="00FD4A04" w14:paraId="3D6B54AF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6D5A5492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FD4A04" w14:paraId="5F3C9C2C" w14:textId="77777777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14:paraId="599C89ED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14:paraId="65642675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14:paraId="4E243CC8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</w:t>
            </w:r>
          </w:p>
        </w:tc>
      </w:tr>
      <w:tr w:rsidR="00FD4A04" w14:paraId="3EAAEEFB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34023D2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prosím potvrďte a přiložte k </w:t>
            </w:r>
            <w:r>
              <w:rPr>
                <w:rFonts w:ascii="Arial" w:hAnsi="Arial"/>
                <w:b/>
                <w:sz w:val="18"/>
              </w:rPr>
              <w:t>daňovému dokladu.</w:t>
            </w:r>
          </w:p>
        </w:tc>
      </w:tr>
      <w:tr w:rsidR="00FD4A04" w14:paraId="6E7CB8F1" w14:textId="77777777">
        <w:trPr>
          <w:cantSplit/>
          <w:trHeight w:hRule="exact" w:val="249"/>
        </w:trPr>
        <w:tc>
          <w:tcPr>
            <w:tcW w:w="10769" w:type="dxa"/>
            <w:gridSpan w:val="13"/>
          </w:tcPr>
          <w:p w14:paraId="3E9ED5CC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doklady, u kterých nebudou splněny shora popsané požadavky, budou dodavateli vráceny.</w:t>
            </w:r>
          </w:p>
        </w:tc>
      </w:tr>
      <w:tr w:rsidR="00FD4A04" w14:paraId="5E6F4E14" w14:textId="77777777">
        <w:trPr>
          <w:cantSplit/>
        </w:trPr>
        <w:tc>
          <w:tcPr>
            <w:tcW w:w="753" w:type="dxa"/>
            <w:gridSpan w:val="3"/>
          </w:tcPr>
          <w:p w14:paraId="41CFDA7B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14:paraId="5DFD6DEF" w14:textId="42ADA74D" w:rsidR="00FD4A04" w:rsidRDefault="00FD4A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4A04" w14:paraId="22C3EA1B" w14:textId="77777777">
        <w:trPr>
          <w:cantSplit/>
        </w:trPr>
        <w:tc>
          <w:tcPr>
            <w:tcW w:w="753" w:type="dxa"/>
            <w:gridSpan w:val="3"/>
          </w:tcPr>
          <w:p w14:paraId="6F133073" w14:textId="77777777" w:rsidR="00FD4A04" w:rsidRDefault="00F553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14:paraId="4E36AE27" w14:textId="2E2059E2" w:rsidR="00FD4A04" w:rsidRDefault="00FD4A0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4A04" w14:paraId="7720C561" w14:textId="77777777">
        <w:trPr>
          <w:cantSplit/>
        </w:trPr>
        <w:tc>
          <w:tcPr>
            <w:tcW w:w="10769" w:type="dxa"/>
            <w:gridSpan w:val="13"/>
          </w:tcPr>
          <w:p w14:paraId="50F8E2C7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F7514AA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3F411951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27DC8006" w14:textId="77777777">
        <w:trPr>
          <w:cantSplit/>
        </w:trPr>
        <w:tc>
          <w:tcPr>
            <w:tcW w:w="3015" w:type="dxa"/>
            <w:gridSpan w:val="7"/>
          </w:tcPr>
          <w:p w14:paraId="09A6883D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14:paraId="54C554C4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3151BD6B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D4A04" w14:paraId="3F555AB9" w14:textId="77777777">
        <w:trPr>
          <w:cantSplit/>
        </w:trPr>
        <w:tc>
          <w:tcPr>
            <w:tcW w:w="3015" w:type="dxa"/>
            <w:gridSpan w:val="7"/>
          </w:tcPr>
          <w:p w14:paraId="51282AF7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14:paraId="0D0515D5" w14:textId="5A89A9DE" w:rsidR="00FD4A04" w:rsidRDefault="00FD4A04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14:paraId="17234687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D4A04" w14:paraId="5EC974EC" w14:textId="77777777">
        <w:trPr>
          <w:cantSplit/>
          <w:trHeight w:hRule="exact" w:val="79"/>
        </w:trPr>
        <w:tc>
          <w:tcPr>
            <w:tcW w:w="10769" w:type="dxa"/>
            <w:gridSpan w:val="13"/>
          </w:tcPr>
          <w:p w14:paraId="48862F18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594A296C" w14:textId="77777777">
        <w:trPr>
          <w:cantSplit/>
        </w:trPr>
        <w:tc>
          <w:tcPr>
            <w:tcW w:w="10769" w:type="dxa"/>
            <w:gridSpan w:val="13"/>
          </w:tcPr>
          <w:p w14:paraId="71976D54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Plnění, které je </w:t>
            </w:r>
            <w:r>
              <w:rPr>
                <w:rFonts w:ascii="Arial" w:hAnsi="Arial"/>
                <w:b/>
                <w:sz w:val="16"/>
              </w:rPr>
              <w:t>předmětem této objednávky, bude používáno pro výkon veřejnoprávní činnosti. Zlínský kraj jako příjemce plnění nejedná jako osoba povinná k dani, a proto nebude aplikován režim přenesení daňové povinnosti dle § 92a Zákona o dani z přidané hodnoty. Dodavateli plnění vzniká povinnost odvést daň.</w:t>
            </w:r>
          </w:p>
        </w:tc>
      </w:tr>
      <w:tr w:rsidR="00FD4A04" w14:paraId="397EFD66" w14:textId="77777777">
        <w:trPr>
          <w:cantSplit/>
        </w:trPr>
        <w:tc>
          <w:tcPr>
            <w:tcW w:w="10769" w:type="dxa"/>
            <w:gridSpan w:val="13"/>
          </w:tcPr>
          <w:p w14:paraId="0D240275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Dodavatel prohlašuje, že:</w:t>
            </w:r>
          </w:p>
        </w:tc>
      </w:tr>
      <w:tr w:rsidR="00FD4A04" w14:paraId="6E382593" w14:textId="77777777">
        <w:trPr>
          <w:cantSplit/>
        </w:trPr>
        <w:tc>
          <w:tcPr>
            <w:tcW w:w="215" w:type="dxa"/>
          </w:tcPr>
          <w:p w14:paraId="57CC030D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489DF120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nemá v úmyslu nezaplatit daň z přidané hodnoty u zdanitelného plnění podle této smlouvy (dále jen „daň“),</w:t>
            </w:r>
          </w:p>
        </w:tc>
      </w:tr>
      <w:tr w:rsidR="00FD4A04" w14:paraId="59880CDD" w14:textId="77777777">
        <w:trPr>
          <w:cantSplit/>
        </w:trPr>
        <w:tc>
          <w:tcPr>
            <w:tcW w:w="215" w:type="dxa"/>
          </w:tcPr>
          <w:p w14:paraId="7B066725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3FAFE243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6"/>
              </w:rPr>
              <w:t>postavení, kdy nemůže daň zaplatit a ani se ke dni podpisu této smlouvy v takovém postavení nenachází,</w:t>
            </w:r>
          </w:p>
        </w:tc>
      </w:tr>
      <w:tr w:rsidR="00FD4A04" w14:paraId="02C08A3F" w14:textId="77777777">
        <w:trPr>
          <w:cantSplit/>
        </w:trPr>
        <w:tc>
          <w:tcPr>
            <w:tcW w:w="215" w:type="dxa"/>
          </w:tcPr>
          <w:p w14:paraId="53626309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07E2791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nezkrátí daň nebo nevyláká daňovou výhodu,</w:t>
            </w:r>
          </w:p>
        </w:tc>
      </w:tr>
      <w:tr w:rsidR="00FD4A04" w14:paraId="5C227E28" w14:textId="77777777">
        <w:trPr>
          <w:cantSplit/>
        </w:trPr>
        <w:tc>
          <w:tcPr>
            <w:tcW w:w="215" w:type="dxa"/>
          </w:tcPr>
          <w:p w14:paraId="2F843894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7E7B52C0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úplata za plnění dle smlouvy není odchylná od obvyklé ceny,</w:t>
            </w:r>
          </w:p>
        </w:tc>
      </w:tr>
      <w:tr w:rsidR="00FD4A04" w14:paraId="21437828" w14:textId="77777777">
        <w:trPr>
          <w:cantSplit/>
        </w:trPr>
        <w:tc>
          <w:tcPr>
            <w:tcW w:w="215" w:type="dxa"/>
          </w:tcPr>
          <w:p w14:paraId="324EA411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0DF8EA5C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úplata za plnění dle smlouvy nebude </w:t>
            </w:r>
            <w:r>
              <w:rPr>
                <w:rFonts w:ascii="Arial" w:hAnsi="Arial"/>
                <w:sz w:val="16"/>
              </w:rPr>
              <w:t>poskytnuta zcela nebo zčásti bezhotovostním převodem na účet vedený poskytovatelem platebních služeb mimo tuzemsko,</w:t>
            </w:r>
          </w:p>
        </w:tc>
      </w:tr>
      <w:tr w:rsidR="00FD4A04" w14:paraId="6E6033D7" w14:textId="77777777">
        <w:trPr>
          <w:cantSplit/>
        </w:trPr>
        <w:tc>
          <w:tcPr>
            <w:tcW w:w="215" w:type="dxa"/>
          </w:tcPr>
          <w:p w14:paraId="34655ADE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F5BC34D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nebude nespolehlivým plátcem,</w:t>
            </w:r>
          </w:p>
        </w:tc>
      </w:tr>
      <w:tr w:rsidR="00FD4A04" w14:paraId="32BA9EC1" w14:textId="77777777">
        <w:trPr>
          <w:cantSplit/>
        </w:trPr>
        <w:tc>
          <w:tcPr>
            <w:tcW w:w="215" w:type="dxa"/>
          </w:tcPr>
          <w:p w14:paraId="7BB1BB42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6C69D26D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bude mít u správce daně registrován bankovní účet používaný pro ekonomickou činnost,</w:t>
            </w:r>
          </w:p>
        </w:tc>
      </w:tr>
      <w:tr w:rsidR="00FD4A04" w14:paraId="32BB89A8" w14:textId="77777777">
        <w:trPr>
          <w:cantSplit/>
        </w:trPr>
        <w:tc>
          <w:tcPr>
            <w:tcW w:w="215" w:type="dxa"/>
          </w:tcPr>
          <w:p w14:paraId="3C690F08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2572733C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zdanitelného plnění příslušnému správci daně,</w:t>
            </w:r>
          </w:p>
        </w:tc>
      </w:tr>
      <w:tr w:rsidR="00FD4A04" w14:paraId="30A7F403" w14:textId="77777777">
        <w:trPr>
          <w:cantSplit/>
        </w:trPr>
        <w:tc>
          <w:tcPr>
            <w:tcW w:w="215" w:type="dxa"/>
          </w:tcPr>
          <w:p w14:paraId="5F9CC919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•</w:t>
            </w:r>
          </w:p>
        </w:tc>
        <w:tc>
          <w:tcPr>
            <w:tcW w:w="10554" w:type="dxa"/>
            <w:gridSpan w:val="12"/>
          </w:tcPr>
          <w:p w14:paraId="1CDBA079" w14:textId="77777777" w:rsidR="00FD4A04" w:rsidRDefault="00F5533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 daně, uhradí Zlínský kraj daň z přidané hodnoty z přijatého zdanitelného plnění příslušnému správci daně.</w:t>
            </w:r>
          </w:p>
        </w:tc>
      </w:tr>
      <w:tr w:rsidR="00FD4A04" w14:paraId="237E581B" w14:textId="77777777">
        <w:trPr>
          <w:cantSplit/>
        </w:trPr>
        <w:tc>
          <w:tcPr>
            <w:tcW w:w="10769" w:type="dxa"/>
            <w:gridSpan w:val="13"/>
          </w:tcPr>
          <w:p w14:paraId="3648D774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CA35B4F" w14:textId="77777777">
        <w:trPr>
          <w:cantSplit/>
        </w:trPr>
        <w:tc>
          <w:tcPr>
            <w:tcW w:w="10769" w:type="dxa"/>
            <w:gridSpan w:val="13"/>
          </w:tcPr>
          <w:p w14:paraId="4106CAEA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7C4ED27" w14:textId="77777777">
        <w:trPr>
          <w:cantSplit/>
        </w:trPr>
        <w:tc>
          <w:tcPr>
            <w:tcW w:w="10769" w:type="dxa"/>
            <w:gridSpan w:val="13"/>
          </w:tcPr>
          <w:p w14:paraId="61F2B98B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473B913" w14:textId="77777777">
        <w:trPr>
          <w:cantSplit/>
          <w:trHeight w:hRule="exact" w:val="22"/>
        </w:trPr>
        <w:tc>
          <w:tcPr>
            <w:tcW w:w="10769" w:type="dxa"/>
            <w:gridSpan w:val="13"/>
          </w:tcPr>
          <w:p w14:paraId="18CABAFA" w14:textId="77777777" w:rsidR="00FD4A04" w:rsidRDefault="00FD4A0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D4A04" w14:paraId="360F6FE1" w14:textId="77777777">
        <w:trPr>
          <w:cantSplit/>
        </w:trPr>
        <w:tc>
          <w:tcPr>
            <w:tcW w:w="3015" w:type="dxa"/>
            <w:gridSpan w:val="7"/>
          </w:tcPr>
          <w:p w14:paraId="568FE6D7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14:paraId="6997B73F" w14:textId="77777777" w:rsidR="00FD4A04" w:rsidRDefault="00F553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14:paraId="7C5DD05D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D4A04" w14:paraId="2485B6EB" w14:textId="77777777">
        <w:trPr>
          <w:cantSplit/>
        </w:trPr>
        <w:tc>
          <w:tcPr>
            <w:tcW w:w="3015" w:type="dxa"/>
            <w:gridSpan w:val="7"/>
          </w:tcPr>
          <w:p w14:paraId="0943DA64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14:paraId="0B1DE508" w14:textId="77777777" w:rsidR="00FD4A04" w:rsidRDefault="00F55330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14:paraId="14E807F3" w14:textId="77777777" w:rsidR="00FD4A04" w:rsidRDefault="00FD4A04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14:paraId="38C70D58" w14:textId="77777777" w:rsidR="00F55330" w:rsidRDefault="00F55330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04"/>
    <w:rsid w:val="00CF6BDE"/>
    <w:rsid w:val="00F55330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304A"/>
  <w15:docId w15:val="{E4DBA590-9258-4537-971E-5358E2A4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2277</Characters>
  <Application>Microsoft Office Word</Application>
  <DocSecurity>0</DocSecurity>
  <Lines>18</Lines>
  <Paragraphs>5</Paragraphs>
  <ScaleCrop>false</ScaleCrop>
  <Company>Zlinsky kraj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Javořík Milan</dc:creator>
  <cp:lastModifiedBy>Javořík Milan</cp:lastModifiedBy>
  <cp:revision>3</cp:revision>
  <dcterms:created xsi:type="dcterms:W3CDTF">2024-01-23T08:35:00Z</dcterms:created>
  <dcterms:modified xsi:type="dcterms:W3CDTF">2024-01-23T08:35:00Z</dcterms:modified>
</cp:coreProperties>
</file>