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D812D" w14:textId="07E4D616" w:rsidR="004A02F7" w:rsidRDefault="004229E2" w:rsidP="00273F8D">
      <w:pPr>
        <w:tabs>
          <w:tab w:val="left" w:pos="1418"/>
        </w:tabs>
        <w:spacing w:before="600"/>
      </w:pPr>
      <w:r>
        <w:t xml:space="preserve">Č. </w:t>
      </w:r>
      <w:r w:rsidR="0074536B">
        <w:t>Smlouvy</w:t>
      </w:r>
      <w:r>
        <w:t xml:space="preserve">: </w:t>
      </w:r>
      <w:r w:rsidR="00541A6C">
        <w:t>10</w:t>
      </w:r>
      <w:r w:rsidR="000666CE">
        <w:t>1</w:t>
      </w:r>
      <w:r w:rsidR="00541A6C">
        <w:t>/</w:t>
      </w:r>
      <w:r w:rsidR="000128FA">
        <w:t>202</w:t>
      </w:r>
      <w:r w:rsidR="000666CE">
        <w:t>4</w:t>
      </w:r>
    </w:p>
    <w:p w14:paraId="1D0191E3" w14:textId="70F5C3E9" w:rsidR="00B727F2" w:rsidRPr="00AC7D00" w:rsidRDefault="001E03ED" w:rsidP="00F02675">
      <w:pPr>
        <w:pStyle w:val="Nzev"/>
      </w:pPr>
      <w:r w:rsidRPr="00FC1593">
        <w:t>Smlouva</w:t>
      </w:r>
      <w:r w:rsidR="006E028E">
        <w:t xml:space="preserve"> o </w:t>
      </w:r>
      <w:r w:rsidRPr="00FC1593">
        <w:t>účasti</w:t>
      </w:r>
      <w:r w:rsidR="006E028E">
        <w:t xml:space="preserve"> na </w:t>
      </w:r>
      <w:r w:rsidR="00541A6C">
        <w:t>STAVEBNÍM</w:t>
      </w:r>
      <w:r w:rsidR="00541A6C" w:rsidRPr="00FC1593">
        <w:t xml:space="preserve"> </w:t>
      </w:r>
      <w:r w:rsidRPr="00FC1593">
        <w:t xml:space="preserve">veletrhu </w:t>
      </w:r>
      <w:r w:rsidR="00541A6C">
        <w:t xml:space="preserve">BRNO </w:t>
      </w:r>
      <w:r w:rsidR="00C21375">
        <w:t>202</w:t>
      </w:r>
      <w:r w:rsidR="000666CE">
        <w:t>4</w:t>
      </w:r>
    </w:p>
    <w:p w14:paraId="604672BA" w14:textId="77777777" w:rsidR="004A02F7" w:rsidRPr="004A02F7" w:rsidRDefault="004A02F7" w:rsidP="004A02F7">
      <w:pPr>
        <w:spacing w:before="360" w:after="120"/>
        <w:rPr>
          <w:b/>
          <w:caps/>
        </w:rPr>
      </w:pPr>
      <w:r w:rsidRPr="004A02F7">
        <w:rPr>
          <w:b/>
          <w:caps/>
        </w:rPr>
        <w:t>Smluvní strany:</w:t>
      </w:r>
    </w:p>
    <w:p w14:paraId="09AC2B6E" w14:textId="77777777" w:rsidR="00273F8D" w:rsidRPr="007C5BBC" w:rsidRDefault="00273F8D" w:rsidP="00273F8D">
      <w:pPr>
        <w:rPr>
          <w:rFonts w:cs="Segoe UI"/>
          <w:b/>
          <w:iCs/>
        </w:rPr>
      </w:pPr>
      <w:r w:rsidRPr="007C5BBC">
        <w:rPr>
          <w:rFonts w:cs="Segoe UI"/>
          <w:b/>
          <w:iCs/>
        </w:rPr>
        <w:t>Státní fond životního prostředí České republiky</w:t>
      </w:r>
    </w:p>
    <w:p w14:paraId="2D0AD6FB" w14:textId="77777777" w:rsidR="00273F8D" w:rsidRDefault="00273F8D" w:rsidP="00273F8D">
      <w:pPr>
        <w:rPr>
          <w:rFonts w:cs="Segoe UI"/>
          <w:iCs/>
        </w:rPr>
      </w:pPr>
      <w:r>
        <w:rPr>
          <w:rFonts w:cs="Segoe UI"/>
          <w:iCs/>
        </w:rPr>
        <w:t>zřízený zákonem</w:t>
      </w:r>
      <w:r w:rsidR="006E028E">
        <w:rPr>
          <w:rFonts w:cs="Segoe UI"/>
          <w:iCs/>
        </w:rPr>
        <w:t xml:space="preserve"> č. </w:t>
      </w:r>
      <w:r>
        <w:rPr>
          <w:rFonts w:cs="Segoe UI"/>
          <w:iCs/>
        </w:rPr>
        <w:t>388/1991 Sb.,</w:t>
      </w:r>
      <w:r w:rsidR="006E028E">
        <w:rPr>
          <w:rFonts w:cs="Segoe UI"/>
          <w:iCs/>
        </w:rPr>
        <w:t xml:space="preserve"> o </w:t>
      </w:r>
      <w:r>
        <w:rPr>
          <w:rFonts w:cs="Segoe UI"/>
          <w:iCs/>
        </w:rPr>
        <w:t>Státním fondu životního prostředí České republiky</w:t>
      </w:r>
    </w:p>
    <w:p w14:paraId="13E6219F" w14:textId="77777777" w:rsidR="00273F8D" w:rsidRDefault="00273F8D" w:rsidP="00273F8D">
      <w:pPr>
        <w:rPr>
          <w:rFonts w:cs="Segoe UI"/>
          <w:iCs/>
        </w:rPr>
      </w:pPr>
      <w:r w:rsidRPr="007C5BBC">
        <w:rPr>
          <w:rFonts w:cs="Segoe UI"/>
          <w:iCs/>
        </w:rPr>
        <w:t>sídl</w:t>
      </w:r>
      <w:r w:rsidR="006F53EB">
        <w:rPr>
          <w:rFonts w:cs="Segoe UI"/>
          <w:iCs/>
        </w:rPr>
        <w:t>o:</w:t>
      </w:r>
      <w:r w:rsidRPr="007C5BBC">
        <w:rPr>
          <w:rFonts w:cs="Segoe UI"/>
          <w:iCs/>
        </w:rPr>
        <w:t xml:space="preserve"> Kaplanova 1931/1, 148 00 Praha 11</w:t>
      </w:r>
      <w:r>
        <w:rPr>
          <w:rFonts w:cs="Segoe UI"/>
          <w:iCs/>
        </w:rPr>
        <w:t xml:space="preserve"> – Chodov</w:t>
      </w:r>
    </w:p>
    <w:p w14:paraId="7EA47A58" w14:textId="77777777" w:rsidR="00273F8D" w:rsidRDefault="00273F8D" w:rsidP="00273F8D">
      <w:pPr>
        <w:rPr>
          <w:rFonts w:cs="Segoe UI"/>
          <w:iCs/>
        </w:rPr>
      </w:pPr>
      <w:r w:rsidRPr="007C5BBC">
        <w:rPr>
          <w:rFonts w:cs="Segoe UI"/>
          <w:iCs/>
        </w:rPr>
        <w:t>zastoupen</w:t>
      </w:r>
      <w:r>
        <w:rPr>
          <w:rFonts w:cs="Segoe UI"/>
          <w:iCs/>
        </w:rPr>
        <w:t>ý</w:t>
      </w:r>
      <w:r w:rsidRPr="007C5BBC">
        <w:rPr>
          <w:rFonts w:cs="Segoe UI"/>
          <w:iCs/>
        </w:rPr>
        <w:t>: Ing. Petrem Valdmanem, ředitelem Státního fondu životního prostředí ČR</w:t>
      </w:r>
    </w:p>
    <w:p w14:paraId="06F67AE8" w14:textId="46297ED9" w:rsidR="002B61C9" w:rsidRPr="007C5BBC" w:rsidRDefault="002B61C9" w:rsidP="002B61C9">
      <w:pPr>
        <w:rPr>
          <w:rFonts w:cs="Segoe UI"/>
          <w:iCs/>
        </w:rPr>
      </w:pPr>
      <w:r w:rsidRPr="007C5BBC">
        <w:rPr>
          <w:rFonts w:cs="Segoe UI"/>
          <w:iCs/>
        </w:rPr>
        <w:t>IČ</w:t>
      </w:r>
      <w:r w:rsidR="004B0DC4">
        <w:rPr>
          <w:rFonts w:cs="Segoe UI"/>
          <w:iCs/>
        </w:rPr>
        <w:t>O</w:t>
      </w:r>
      <w:r w:rsidRPr="007C5BBC">
        <w:rPr>
          <w:rFonts w:cs="Segoe UI"/>
          <w:iCs/>
        </w:rPr>
        <w:t>: 00020729</w:t>
      </w:r>
    </w:p>
    <w:p w14:paraId="38D5D05A" w14:textId="77777777" w:rsidR="002B61C9" w:rsidRPr="007C5BBC" w:rsidRDefault="002B61C9" w:rsidP="00273F8D">
      <w:pPr>
        <w:rPr>
          <w:rFonts w:cs="Segoe UI"/>
          <w:iCs/>
        </w:rPr>
      </w:pPr>
      <w:r w:rsidRPr="007C5BBC">
        <w:rPr>
          <w:rFonts w:cs="Segoe UI"/>
          <w:iCs/>
        </w:rPr>
        <w:t>DIČ: není plátcem DPH</w:t>
      </w:r>
    </w:p>
    <w:p w14:paraId="7DA6DDC4" w14:textId="77777777" w:rsidR="00273F8D" w:rsidRPr="007C5BBC" w:rsidRDefault="00273F8D" w:rsidP="00273F8D">
      <w:pPr>
        <w:rPr>
          <w:rFonts w:cs="Segoe UI"/>
          <w:iCs/>
        </w:rPr>
      </w:pPr>
      <w:r w:rsidRPr="007C5BBC">
        <w:rPr>
          <w:rFonts w:cs="Segoe UI"/>
          <w:iCs/>
        </w:rPr>
        <w:t xml:space="preserve">korespondenční adresa: Olbrachtova 2006/9, 140 00 Praha </w:t>
      </w:r>
      <w:r w:rsidRPr="005B4E60">
        <w:rPr>
          <w:rFonts w:cs="Segoe UI"/>
          <w:iCs/>
        </w:rPr>
        <w:t>4 – Krč</w:t>
      </w:r>
    </w:p>
    <w:p w14:paraId="05969694" w14:textId="07C61184" w:rsidR="00273F8D" w:rsidRDefault="00273F8D" w:rsidP="00273F8D">
      <w:pPr>
        <w:rPr>
          <w:rFonts w:cs="Segoe UI"/>
        </w:rPr>
      </w:pPr>
      <w:r w:rsidRPr="007C5BBC">
        <w:rPr>
          <w:rFonts w:cs="Segoe UI"/>
        </w:rPr>
        <w:t xml:space="preserve">bankovní spojení: </w:t>
      </w:r>
      <w:r w:rsidR="004B0DC4">
        <w:rPr>
          <w:rFonts w:cs="Segoe UI"/>
        </w:rPr>
        <w:t>Česká národní banka</w:t>
      </w:r>
      <w:r w:rsidR="004B0DC4" w:rsidRPr="00F918CA">
        <w:rPr>
          <w:rFonts w:cs="Segoe UI"/>
        </w:rPr>
        <w:t xml:space="preserve">, č. účtu: </w:t>
      </w:r>
      <w:r w:rsidR="004B0DC4">
        <w:rPr>
          <w:rFonts w:cs="Segoe UI"/>
        </w:rPr>
        <w:t>210008-9025001/0710</w:t>
      </w:r>
    </w:p>
    <w:p w14:paraId="1B97FC6D" w14:textId="357458C7" w:rsidR="00273F8D" w:rsidRPr="007C5BBC" w:rsidRDefault="00273F8D" w:rsidP="005D3E12">
      <w:pPr>
        <w:rPr>
          <w:rFonts w:cs="Segoe UI"/>
          <w:iCs/>
        </w:rPr>
      </w:pPr>
      <w:r>
        <w:rPr>
          <w:rFonts w:cs="Segoe UI"/>
          <w:iCs/>
        </w:rPr>
        <w:t>kontaktní osoba</w:t>
      </w:r>
      <w:r w:rsidR="006E028E">
        <w:rPr>
          <w:rFonts w:cs="Segoe UI"/>
          <w:iCs/>
        </w:rPr>
        <w:t xml:space="preserve"> pro </w:t>
      </w:r>
      <w:r w:rsidR="006F53EB">
        <w:rPr>
          <w:rFonts w:cs="Segoe UI"/>
          <w:iCs/>
        </w:rPr>
        <w:t xml:space="preserve">účely </w:t>
      </w:r>
      <w:r w:rsidR="000128FA">
        <w:rPr>
          <w:rFonts w:cs="Segoe UI"/>
          <w:iCs/>
        </w:rPr>
        <w:t>Smlouvy</w:t>
      </w:r>
      <w:r>
        <w:rPr>
          <w:rFonts w:cs="Segoe UI"/>
          <w:iCs/>
        </w:rPr>
        <w:t>:</w:t>
      </w:r>
      <w:r w:rsidR="002B61C9">
        <w:rPr>
          <w:rFonts w:cs="Segoe UI"/>
          <w:iCs/>
        </w:rPr>
        <w:t xml:space="preserve"> </w:t>
      </w:r>
      <w:proofErr w:type="spellStart"/>
      <w:r w:rsidR="005D3E12" w:rsidRPr="003E266A">
        <w:rPr>
          <w:rFonts w:cs="Segoe UI"/>
          <w:highlight w:val="yellow"/>
        </w:rPr>
        <w:t>xxx</w:t>
      </w:r>
      <w:proofErr w:type="spellEnd"/>
      <w:r w:rsidR="004B0DC4" w:rsidRPr="00F918CA">
        <w:rPr>
          <w:rFonts w:cs="Segoe UI"/>
        </w:rPr>
        <w:t xml:space="preserve">, tel.: </w:t>
      </w:r>
      <w:proofErr w:type="spellStart"/>
      <w:r w:rsidR="005D3E12" w:rsidRPr="003E266A">
        <w:rPr>
          <w:rFonts w:cs="Segoe UI"/>
          <w:highlight w:val="yellow"/>
        </w:rPr>
        <w:t>xxx</w:t>
      </w:r>
      <w:proofErr w:type="spellEnd"/>
      <w:r w:rsidR="004B0DC4" w:rsidRPr="00F918CA">
        <w:rPr>
          <w:rFonts w:cs="Segoe UI"/>
        </w:rPr>
        <w:t>,</w:t>
      </w:r>
      <w:r w:rsidR="004229E2">
        <w:rPr>
          <w:rFonts w:cs="Segoe UI"/>
          <w:iCs/>
        </w:rPr>
        <w:t xml:space="preserve"> </w:t>
      </w:r>
      <w:r w:rsidRPr="008D0153">
        <w:rPr>
          <w:rFonts w:cs="Segoe UI"/>
          <w:iCs/>
        </w:rPr>
        <w:t xml:space="preserve">e-mail: </w:t>
      </w:r>
      <w:proofErr w:type="spellStart"/>
      <w:r w:rsidR="005D3E12" w:rsidRPr="003E266A">
        <w:rPr>
          <w:rFonts w:cs="Segoe UI"/>
          <w:highlight w:val="yellow"/>
        </w:rPr>
        <w:t>xxx</w:t>
      </w:r>
      <w:proofErr w:type="spellEnd"/>
    </w:p>
    <w:p w14:paraId="30BB9F44" w14:textId="77777777" w:rsidR="00273F8D" w:rsidRPr="002B61C9" w:rsidRDefault="00273F8D" w:rsidP="004229E2">
      <w:pPr>
        <w:spacing w:before="120"/>
        <w:rPr>
          <w:rFonts w:cs="Segoe UI"/>
          <w:i/>
          <w:iCs/>
        </w:rPr>
      </w:pPr>
      <w:r w:rsidRPr="004229E2">
        <w:rPr>
          <w:rFonts w:cs="Segoe UI"/>
          <w:iCs/>
        </w:rPr>
        <w:t>(dále jen</w:t>
      </w:r>
      <w:r w:rsidRPr="002B61C9">
        <w:rPr>
          <w:rFonts w:cs="Segoe UI"/>
          <w:i/>
          <w:iCs/>
        </w:rPr>
        <w:t xml:space="preserve"> „</w:t>
      </w:r>
      <w:r w:rsidR="00BB50A7">
        <w:rPr>
          <w:rFonts w:cs="Segoe UI"/>
          <w:i/>
          <w:iCs/>
        </w:rPr>
        <w:t>O</w:t>
      </w:r>
      <w:r w:rsidR="0036549B">
        <w:rPr>
          <w:rFonts w:cs="Segoe UI"/>
          <w:i/>
          <w:iCs/>
        </w:rPr>
        <w:t>bjednatel</w:t>
      </w:r>
      <w:r w:rsidRPr="002B61C9">
        <w:rPr>
          <w:rFonts w:cs="Segoe UI"/>
          <w:i/>
          <w:iCs/>
        </w:rPr>
        <w:t>“</w:t>
      </w:r>
      <w:r w:rsidRPr="004229E2">
        <w:rPr>
          <w:rFonts w:cs="Segoe UI"/>
          <w:iCs/>
        </w:rPr>
        <w:t>)</w:t>
      </w:r>
    </w:p>
    <w:p w14:paraId="28D9B9FD" w14:textId="77777777" w:rsidR="00273F8D" w:rsidRPr="007C5BBC" w:rsidRDefault="00273F8D" w:rsidP="000A7D76">
      <w:pPr>
        <w:rPr>
          <w:rFonts w:cs="Segoe UI"/>
          <w:iCs/>
        </w:rPr>
      </w:pPr>
      <w:r>
        <w:rPr>
          <w:rFonts w:cs="Segoe UI"/>
          <w:iCs/>
        </w:rPr>
        <w:t xml:space="preserve">na straně </w:t>
      </w:r>
      <w:r w:rsidR="002B61C9">
        <w:rPr>
          <w:rFonts w:cs="Segoe UI"/>
          <w:iCs/>
        </w:rPr>
        <w:t>jedné</w:t>
      </w:r>
    </w:p>
    <w:p w14:paraId="43C0E0EC" w14:textId="77777777" w:rsidR="00273F8D" w:rsidRPr="002B61C9" w:rsidRDefault="002B61C9" w:rsidP="002B61C9">
      <w:pPr>
        <w:spacing w:before="240" w:after="240"/>
      </w:pPr>
      <w:r w:rsidRPr="002B61C9">
        <w:t>a</w:t>
      </w:r>
    </w:p>
    <w:p w14:paraId="5981988C" w14:textId="77777777" w:rsidR="004A02F7" w:rsidRPr="007C5BBC" w:rsidRDefault="00115A8B" w:rsidP="004A02F7">
      <w:pPr>
        <w:rPr>
          <w:rFonts w:cs="Segoe UI"/>
          <w:b/>
          <w:iCs/>
        </w:rPr>
      </w:pPr>
      <w:r w:rsidRPr="003709CB">
        <w:rPr>
          <w:rFonts w:cs="Segoe UI"/>
          <w:b/>
          <w:iCs/>
        </w:rPr>
        <w:t>V</w:t>
      </w:r>
      <w:r w:rsidR="00851DC6" w:rsidRPr="003709CB">
        <w:rPr>
          <w:rFonts w:cs="Segoe UI"/>
          <w:b/>
          <w:iCs/>
        </w:rPr>
        <w:t>eletrhy B</w:t>
      </w:r>
      <w:r w:rsidRPr="003709CB">
        <w:rPr>
          <w:rFonts w:cs="Segoe UI"/>
          <w:b/>
          <w:iCs/>
        </w:rPr>
        <w:t>rno, a.s.</w:t>
      </w:r>
    </w:p>
    <w:p w14:paraId="5BC61264" w14:textId="5017063E" w:rsidR="002B61C9" w:rsidRPr="00984514" w:rsidRDefault="002B61C9" w:rsidP="004A02F7">
      <w:pPr>
        <w:rPr>
          <w:rFonts w:cs="Segoe UI"/>
          <w:szCs w:val="20"/>
        </w:rPr>
      </w:pPr>
      <w:r w:rsidRPr="00984514">
        <w:rPr>
          <w:rFonts w:cs="Segoe UI"/>
          <w:szCs w:val="20"/>
        </w:rPr>
        <w:t>zaps</w:t>
      </w:r>
      <w:r w:rsidR="0038073B">
        <w:rPr>
          <w:rFonts w:cs="Segoe UI"/>
          <w:szCs w:val="20"/>
        </w:rPr>
        <w:t>án</w:t>
      </w:r>
      <w:r w:rsidR="008D0153">
        <w:rPr>
          <w:rFonts w:cs="Segoe UI"/>
          <w:szCs w:val="20"/>
        </w:rPr>
        <w:t>a</w:t>
      </w:r>
      <w:r w:rsidR="006E028E" w:rsidRPr="00984514">
        <w:rPr>
          <w:rFonts w:cs="Segoe UI"/>
          <w:szCs w:val="20"/>
        </w:rPr>
        <w:t xml:space="preserve"> v</w:t>
      </w:r>
      <w:r w:rsidR="00A550E8">
        <w:rPr>
          <w:rFonts w:cs="Segoe UI"/>
          <w:szCs w:val="20"/>
        </w:rPr>
        <w:t> Obchodním rejstříku</w:t>
      </w:r>
      <w:r w:rsidR="00115A8B" w:rsidRPr="00984514">
        <w:rPr>
          <w:rFonts w:cs="Segoe UI"/>
          <w:szCs w:val="20"/>
        </w:rPr>
        <w:t xml:space="preserve"> vedeném Krajským soudem</w:t>
      </w:r>
      <w:r w:rsidR="006E028E" w:rsidRPr="00984514">
        <w:rPr>
          <w:rFonts w:cs="Segoe UI"/>
          <w:szCs w:val="20"/>
        </w:rPr>
        <w:t xml:space="preserve"> v</w:t>
      </w:r>
      <w:r w:rsidR="00974925">
        <w:rPr>
          <w:rFonts w:cs="Segoe UI"/>
          <w:szCs w:val="20"/>
        </w:rPr>
        <w:t> </w:t>
      </w:r>
      <w:r w:rsidR="00115A8B" w:rsidRPr="00984514">
        <w:rPr>
          <w:rFonts w:cs="Segoe UI"/>
          <w:szCs w:val="20"/>
        </w:rPr>
        <w:t>Brně</w:t>
      </w:r>
      <w:r w:rsidR="00974925">
        <w:rPr>
          <w:rFonts w:cs="Segoe UI"/>
          <w:szCs w:val="20"/>
        </w:rPr>
        <w:t>,</w:t>
      </w:r>
      <w:r w:rsidR="006E028E" w:rsidRPr="00984514">
        <w:rPr>
          <w:rFonts w:cs="Segoe UI"/>
          <w:szCs w:val="20"/>
        </w:rPr>
        <w:t> </w:t>
      </w:r>
      <w:r w:rsidR="00974925" w:rsidRPr="00984514">
        <w:rPr>
          <w:rFonts w:cs="Segoe UI"/>
          <w:szCs w:val="20"/>
        </w:rPr>
        <w:t>pod </w:t>
      </w:r>
      <w:proofErr w:type="spellStart"/>
      <w:r w:rsidR="00974925" w:rsidRPr="00984514">
        <w:rPr>
          <w:rFonts w:cs="Segoe UI"/>
          <w:szCs w:val="20"/>
        </w:rPr>
        <w:t>sp</w:t>
      </w:r>
      <w:proofErr w:type="spellEnd"/>
      <w:r w:rsidR="00974925" w:rsidRPr="00984514">
        <w:rPr>
          <w:rFonts w:cs="Segoe UI"/>
          <w:szCs w:val="20"/>
        </w:rPr>
        <w:t>. zn. B 3137</w:t>
      </w:r>
      <w:r w:rsidR="00974925">
        <w:rPr>
          <w:rFonts w:cs="Segoe UI"/>
          <w:szCs w:val="20"/>
        </w:rPr>
        <w:t xml:space="preserve"> </w:t>
      </w:r>
    </w:p>
    <w:p w14:paraId="58BC76DF" w14:textId="3E93BDE8" w:rsidR="004A02F7" w:rsidRPr="00984514" w:rsidRDefault="004A02F7" w:rsidP="004A02F7">
      <w:pPr>
        <w:rPr>
          <w:rFonts w:cs="Segoe UI"/>
          <w:szCs w:val="20"/>
        </w:rPr>
      </w:pPr>
      <w:r w:rsidRPr="00984514">
        <w:rPr>
          <w:rFonts w:cs="Segoe UI"/>
          <w:szCs w:val="20"/>
        </w:rPr>
        <w:t>sídlo:</w:t>
      </w:r>
      <w:r w:rsidR="006F53EB" w:rsidRPr="00984514">
        <w:rPr>
          <w:rFonts w:cs="Segoe UI"/>
          <w:szCs w:val="20"/>
        </w:rPr>
        <w:t xml:space="preserve"> </w:t>
      </w:r>
      <w:r w:rsidR="00115A8B" w:rsidRPr="00984514">
        <w:rPr>
          <w:rFonts w:cs="Segoe UI"/>
          <w:szCs w:val="20"/>
        </w:rPr>
        <w:t>Výstaviště 405/1, Pisárky, 603 00 Brno</w:t>
      </w:r>
    </w:p>
    <w:p w14:paraId="51291C1B" w14:textId="2656FE12" w:rsidR="006F53EB" w:rsidRPr="00984514" w:rsidRDefault="006F53EB" w:rsidP="004A02F7">
      <w:pPr>
        <w:rPr>
          <w:rFonts w:cs="Segoe UI"/>
          <w:szCs w:val="20"/>
        </w:rPr>
      </w:pPr>
      <w:r w:rsidRPr="00984514">
        <w:rPr>
          <w:rFonts w:cs="Segoe UI"/>
          <w:szCs w:val="20"/>
        </w:rPr>
        <w:t>zastoupe</w:t>
      </w:r>
      <w:r w:rsidR="0038073B">
        <w:rPr>
          <w:rFonts w:cs="Segoe UI"/>
          <w:szCs w:val="20"/>
        </w:rPr>
        <w:t>n</w:t>
      </w:r>
      <w:r w:rsidR="00624AB2">
        <w:rPr>
          <w:rFonts w:cs="Segoe UI"/>
          <w:szCs w:val="20"/>
        </w:rPr>
        <w:t>a</w:t>
      </w:r>
      <w:r w:rsidRPr="00984514">
        <w:rPr>
          <w:rFonts w:cs="Segoe UI"/>
          <w:szCs w:val="20"/>
        </w:rPr>
        <w:t xml:space="preserve">: </w:t>
      </w:r>
      <w:r w:rsidR="00E623EA" w:rsidRPr="00E623EA">
        <w:rPr>
          <w:rFonts w:cs="Segoe UI"/>
          <w:szCs w:val="20"/>
        </w:rPr>
        <w:t xml:space="preserve">Ing. Lukášem </w:t>
      </w:r>
      <w:proofErr w:type="spellStart"/>
      <w:r w:rsidR="00E623EA" w:rsidRPr="00E623EA">
        <w:rPr>
          <w:rFonts w:cs="Segoe UI"/>
          <w:szCs w:val="20"/>
        </w:rPr>
        <w:t>Helanem</w:t>
      </w:r>
      <w:proofErr w:type="spellEnd"/>
      <w:r w:rsidR="00E623EA" w:rsidRPr="00E623EA">
        <w:rPr>
          <w:rFonts w:cs="Segoe UI"/>
          <w:szCs w:val="20"/>
        </w:rPr>
        <w:t>, obchodním ředitelem</w:t>
      </w:r>
    </w:p>
    <w:p w14:paraId="31282282" w14:textId="16409D0F" w:rsidR="006F53EB" w:rsidRPr="00984514" w:rsidRDefault="006F53EB" w:rsidP="006F53EB">
      <w:pPr>
        <w:rPr>
          <w:rFonts w:cs="Segoe UI"/>
          <w:szCs w:val="20"/>
        </w:rPr>
      </w:pPr>
      <w:r w:rsidRPr="00984514">
        <w:rPr>
          <w:rFonts w:cs="Segoe UI"/>
          <w:szCs w:val="20"/>
        </w:rPr>
        <w:t>IČ</w:t>
      </w:r>
      <w:r w:rsidR="00A550E8">
        <w:rPr>
          <w:rFonts w:cs="Segoe UI"/>
          <w:szCs w:val="20"/>
        </w:rPr>
        <w:t>O</w:t>
      </w:r>
      <w:r w:rsidRPr="00984514">
        <w:rPr>
          <w:rFonts w:cs="Segoe UI"/>
          <w:szCs w:val="20"/>
        </w:rPr>
        <w:t xml:space="preserve">: </w:t>
      </w:r>
      <w:r w:rsidR="001E0703" w:rsidRPr="00F918CA">
        <w:rPr>
          <w:rFonts w:cs="Segoe UI"/>
        </w:rPr>
        <w:t>25582518</w:t>
      </w:r>
    </w:p>
    <w:p w14:paraId="1503DC6D" w14:textId="1004C013" w:rsidR="00541A6C" w:rsidRDefault="006F53EB" w:rsidP="004A02F7">
      <w:pPr>
        <w:rPr>
          <w:rFonts w:cs="Segoe UI"/>
        </w:rPr>
      </w:pPr>
      <w:r w:rsidRPr="00984514">
        <w:rPr>
          <w:rFonts w:cs="Segoe UI"/>
          <w:szCs w:val="20"/>
        </w:rPr>
        <w:t xml:space="preserve">DIČ: </w:t>
      </w:r>
      <w:r w:rsidR="001E0703" w:rsidRPr="00F918CA">
        <w:rPr>
          <w:rFonts w:cs="Segoe UI"/>
        </w:rPr>
        <w:t>CZ25582518</w:t>
      </w:r>
    </w:p>
    <w:p w14:paraId="21495359" w14:textId="5FF94AAF" w:rsidR="00541A6C" w:rsidRDefault="00541A6C" w:rsidP="004A02F7">
      <w:pPr>
        <w:rPr>
          <w:rFonts w:cs="Segoe UI"/>
        </w:rPr>
      </w:pPr>
      <w:r w:rsidRPr="00F7720A">
        <w:rPr>
          <w:rFonts w:cs="Segoe UI"/>
        </w:rPr>
        <w:t>Plátce DPH:</w:t>
      </w:r>
      <w:r>
        <w:rPr>
          <w:rFonts w:cs="Segoe UI"/>
        </w:rPr>
        <w:t xml:space="preserve"> ANO</w:t>
      </w:r>
    </w:p>
    <w:p w14:paraId="79B30E96" w14:textId="20BD7A15" w:rsidR="007F7F93" w:rsidRPr="00541A6C" w:rsidRDefault="007F7F93" w:rsidP="004A02F7">
      <w:pPr>
        <w:rPr>
          <w:rFonts w:cs="Segoe UI"/>
        </w:rPr>
      </w:pPr>
      <w:r>
        <w:rPr>
          <w:rFonts w:cs="Segoe UI"/>
        </w:rPr>
        <w:t>korespondenční adresa:</w:t>
      </w:r>
      <w:r w:rsidR="00974FAB">
        <w:rPr>
          <w:rFonts w:cs="Segoe UI"/>
        </w:rPr>
        <w:t xml:space="preserve"> </w:t>
      </w:r>
      <w:r w:rsidR="00974FAB" w:rsidRPr="00974FAB">
        <w:rPr>
          <w:rFonts w:cs="Segoe UI"/>
        </w:rPr>
        <w:t>Výstaviště 405/1, 603 00 Brno</w:t>
      </w:r>
    </w:p>
    <w:p w14:paraId="580F079C" w14:textId="6EE2717F" w:rsidR="004A02F7" w:rsidRPr="008D0153" w:rsidRDefault="004A02F7" w:rsidP="004A02F7">
      <w:pPr>
        <w:rPr>
          <w:rFonts w:cs="Segoe UI"/>
          <w:szCs w:val="20"/>
        </w:rPr>
      </w:pPr>
      <w:r w:rsidRPr="00984514">
        <w:rPr>
          <w:rFonts w:cs="Segoe UI"/>
          <w:szCs w:val="20"/>
        </w:rPr>
        <w:t xml:space="preserve">bankovní spojení: </w:t>
      </w:r>
      <w:r w:rsidR="00A550E8">
        <w:rPr>
          <w:rFonts w:cs="Segoe UI"/>
          <w:szCs w:val="20"/>
        </w:rPr>
        <w:t>ČSOB</w:t>
      </w:r>
      <w:r w:rsidR="00984514" w:rsidRPr="00984514">
        <w:rPr>
          <w:rFonts w:cs="Segoe UI"/>
          <w:szCs w:val="20"/>
        </w:rPr>
        <w:t xml:space="preserve">, </w:t>
      </w:r>
      <w:r w:rsidR="006E028E" w:rsidRPr="00984514">
        <w:rPr>
          <w:rFonts w:cs="Segoe UI"/>
          <w:szCs w:val="20"/>
        </w:rPr>
        <w:t>č. </w:t>
      </w:r>
      <w:r w:rsidR="006778A3" w:rsidRPr="00984514">
        <w:rPr>
          <w:rFonts w:cs="Segoe UI"/>
          <w:szCs w:val="20"/>
        </w:rPr>
        <w:t>účtu:</w:t>
      </w:r>
      <w:r w:rsidR="006F53EB" w:rsidRPr="00984514">
        <w:rPr>
          <w:rFonts w:cs="Segoe UI"/>
          <w:szCs w:val="20"/>
        </w:rPr>
        <w:t xml:space="preserve"> </w:t>
      </w:r>
      <w:r w:rsidR="00A550E8">
        <w:rPr>
          <w:rFonts w:cs="Segoe UI"/>
          <w:szCs w:val="20"/>
        </w:rPr>
        <w:t>3401803/</w:t>
      </w:r>
      <w:r w:rsidR="00541A6C">
        <w:rPr>
          <w:rFonts w:cs="Segoe UI"/>
          <w:szCs w:val="20"/>
        </w:rPr>
        <w:t>0</w:t>
      </w:r>
      <w:r w:rsidR="00A550E8">
        <w:rPr>
          <w:rFonts w:cs="Segoe UI"/>
          <w:szCs w:val="20"/>
        </w:rPr>
        <w:t>300</w:t>
      </w:r>
    </w:p>
    <w:p w14:paraId="4C478AFC" w14:textId="455A54CF" w:rsidR="006F53EB" w:rsidRPr="00984514" w:rsidRDefault="006F53EB" w:rsidP="005D3E12">
      <w:pPr>
        <w:rPr>
          <w:rFonts w:cs="Segoe UI"/>
          <w:szCs w:val="20"/>
        </w:rPr>
      </w:pPr>
      <w:r w:rsidRPr="008D0153">
        <w:rPr>
          <w:rFonts w:cs="Segoe UI"/>
          <w:szCs w:val="20"/>
        </w:rPr>
        <w:t>kontaktní osoba</w:t>
      </w:r>
      <w:r w:rsidR="006E028E" w:rsidRPr="008D0153">
        <w:rPr>
          <w:rFonts w:cs="Segoe UI"/>
          <w:szCs w:val="20"/>
        </w:rPr>
        <w:t xml:space="preserve"> pro </w:t>
      </w:r>
      <w:r w:rsidRPr="008D0153">
        <w:rPr>
          <w:rFonts w:cs="Segoe UI"/>
          <w:szCs w:val="20"/>
        </w:rPr>
        <w:t xml:space="preserve">účely </w:t>
      </w:r>
      <w:r w:rsidR="000128FA">
        <w:rPr>
          <w:rFonts w:cs="Segoe UI"/>
          <w:szCs w:val="20"/>
        </w:rPr>
        <w:t>S</w:t>
      </w:r>
      <w:r w:rsidR="000128FA" w:rsidRPr="008D0153">
        <w:rPr>
          <w:rFonts w:cs="Segoe UI"/>
          <w:szCs w:val="20"/>
        </w:rPr>
        <w:t>mlouvy</w:t>
      </w:r>
      <w:r w:rsidRPr="008D0153">
        <w:rPr>
          <w:rFonts w:cs="Segoe UI"/>
          <w:szCs w:val="20"/>
        </w:rPr>
        <w:t xml:space="preserve">: </w:t>
      </w:r>
      <w:proofErr w:type="spellStart"/>
      <w:r w:rsidR="005D3E12" w:rsidRPr="003E266A">
        <w:rPr>
          <w:rFonts w:cs="Segoe UI"/>
          <w:highlight w:val="yellow"/>
        </w:rPr>
        <w:t>xxx</w:t>
      </w:r>
      <w:proofErr w:type="spellEnd"/>
      <w:r w:rsidR="00C741B6">
        <w:rPr>
          <w:rFonts w:cs="Segoe UI"/>
        </w:rPr>
        <w:t>,</w:t>
      </w:r>
      <w:r w:rsidR="00C741B6" w:rsidRPr="00F918CA">
        <w:rPr>
          <w:rFonts w:cs="Segoe UI"/>
          <w:iCs/>
        </w:rPr>
        <w:t xml:space="preserve"> tel.: </w:t>
      </w:r>
      <w:proofErr w:type="spellStart"/>
      <w:r w:rsidR="005D3E12" w:rsidRPr="003E266A">
        <w:rPr>
          <w:rFonts w:cs="Segoe UI"/>
          <w:highlight w:val="yellow"/>
        </w:rPr>
        <w:t>xxx</w:t>
      </w:r>
      <w:proofErr w:type="spellEnd"/>
      <w:r w:rsidRPr="000D0B28">
        <w:rPr>
          <w:rFonts w:cs="Segoe UI"/>
          <w:szCs w:val="20"/>
        </w:rPr>
        <w:t xml:space="preserve">, e-mail: </w:t>
      </w:r>
      <w:proofErr w:type="spellStart"/>
      <w:r w:rsidR="005D3E12" w:rsidRPr="003E266A">
        <w:rPr>
          <w:rFonts w:cs="Segoe UI"/>
          <w:highlight w:val="yellow"/>
        </w:rPr>
        <w:t>xxx</w:t>
      </w:r>
      <w:proofErr w:type="spellEnd"/>
    </w:p>
    <w:p w14:paraId="6FABD56A" w14:textId="77777777" w:rsidR="004A02F7" w:rsidRPr="006F53EB" w:rsidRDefault="004A02F7" w:rsidP="004229E2">
      <w:pPr>
        <w:spacing w:before="120"/>
        <w:rPr>
          <w:rFonts w:cs="Segoe UI"/>
          <w:b/>
          <w:i/>
          <w:iCs/>
        </w:rPr>
      </w:pPr>
      <w:r w:rsidRPr="004229E2">
        <w:rPr>
          <w:rFonts w:cs="Segoe UI"/>
          <w:iCs/>
        </w:rPr>
        <w:t>(dále jen</w:t>
      </w:r>
      <w:r w:rsidRPr="006F53EB">
        <w:rPr>
          <w:rFonts w:cs="Segoe UI"/>
          <w:i/>
          <w:iCs/>
        </w:rPr>
        <w:t xml:space="preserve"> </w:t>
      </w:r>
      <w:r w:rsidR="00EE2130">
        <w:rPr>
          <w:rFonts w:cs="Segoe UI"/>
          <w:i/>
          <w:iCs/>
        </w:rPr>
        <w:t>„</w:t>
      </w:r>
      <w:r w:rsidR="00BB50A7">
        <w:rPr>
          <w:rFonts w:cs="Segoe UI"/>
          <w:i/>
          <w:iCs/>
        </w:rPr>
        <w:t>Zhotovitel</w:t>
      </w:r>
      <w:r w:rsidR="00EE2130">
        <w:rPr>
          <w:rFonts w:cs="Segoe UI"/>
          <w:i/>
          <w:iCs/>
        </w:rPr>
        <w:t>“</w:t>
      </w:r>
      <w:r w:rsidRPr="004229E2">
        <w:rPr>
          <w:rFonts w:cs="Segoe UI"/>
          <w:iCs/>
        </w:rPr>
        <w:t>)</w:t>
      </w:r>
    </w:p>
    <w:p w14:paraId="2E34D3E0" w14:textId="20C1E7DD" w:rsidR="00C741B6" w:rsidRDefault="006F53EB" w:rsidP="000A7D76">
      <w:pPr>
        <w:rPr>
          <w:rFonts w:cs="Segoe UI"/>
          <w:iCs/>
        </w:rPr>
      </w:pPr>
      <w:r>
        <w:rPr>
          <w:rFonts w:cs="Segoe UI"/>
          <w:iCs/>
        </w:rPr>
        <w:t>na straně druhé</w:t>
      </w:r>
    </w:p>
    <w:p w14:paraId="45644274" w14:textId="70B2DFA3" w:rsidR="00C741B6" w:rsidRPr="006F53EB" w:rsidRDefault="00C741B6" w:rsidP="000A7D76">
      <w:pPr>
        <w:spacing w:before="240" w:after="120"/>
        <w:rPr>
          <w:rFonts w:cs="Segoe UI"/>
          <w:iCs/>
        </w:rPr>
      </w:pPr>
      <w:r>
        <w:rPr>
          <w:rFonts w:cs="Segoe UI"/>
        </w:rPr>
        <w:t xml:space="preserve">(společně dále jen </w:t>
      </w:r>
      <w:r w:rsidRPr="00F918CA">
        <w:rPr>
          <w:rFonts w:cs="Segoe UI"/>
          <w:i/>
        </w:rPr>
        <w:t>„Smluvní strany“</w:t>
      </w:r>
      <w:r>
        <w:rPr>
          <w:rFonts w:cs="Segoe UI"/>
        </w:rPr>
        <w:t>)</w:t>
      </w:r>
    </w:p>
    <w:p w14:paraId="2EB48476" w14:textId="1D379F67" w:rsidR="006778A3" w:rsidRDefault="003709CB" w:rsidP="003709CB">
      <w:pPr>
        <w:spacing w:before="360"/>
        <w:jc w:val="both"/>
        <w:rPr>
          <w:rFonts w:cs="Segoe UI"/>
        </w:rPr>
      </w:pPr>
      <w:r>
        <w:rPr>
          <w:rFonts w:cs="Segoe UI"/>
        </w:rPr>
        <w:t>uzavírají</w:t>
      </w:r>
      <w:r w:rsidR="006E028E">
        <w:rPr>
          <w:rFonts w:cs="Segoe UI"/>
        </w:rPr>
        <w:t xml:space="preserve"> v </w:t>
      </w:r>
      <w:r>
        <w:rPr>
          <w:rFonts w:cs="Segoe UI"/>
        </w:rPr>
        <w:t>souladu</w:t>
      </w:r>
      <w:r w:rsidR="006E028E">
        <w:rPr>
          <w:rFonts w:cs="Segoe UI"/>
        </w:rPr>
        <w:t xml:space="preserve"> s </w:t>
      </w:r>
      <w:proofErr w:type="spellStart"/>
      <w:r w:rsidRPr="007C5BBC">
        <w:rPr>
          <w:rFonts w:cs="Segoe UI"/>
        </w:rPr>
        <w:t>ust</w:t>
      </w:r>
      <w:proofErr w:type="spellEnd"/>
      <w:r>
        <w:rPr>
          <w:rFonts w:cs="Segoe UI"/>
        </w:rPr>
        <w:t>.</w:t>
      </w:r>
      <w:r w:rsidRPr="007C5BBC">
        <w:rPr>
          <w:rFonts w:cs="Segoe UI"/>
        </w:rPr>
        <w:t xml:space="preserve"> </w:t>
      </w:r>
      <w:r w:rsidR="006E028E">
        <w:rPr>
          <w:rFonts w:cs="Segoe UI"/>
          <w:iCs/>
        </w:rPr>
        <w:t>§ </w:t>
      </w:r>
      <w:r w:rsidR="00413C13" w:rsidRPr="00413C13">
        <w:rPr>
          <w:rFonts w:cs="Segoe UI"/>
          <w:iCs/>
        </w:rPr>
        <w:t>1746</w:t>
      </w:r>
      <w:r>
        <w:rPr>
          <w:rFonts w:cs="Segoe UI"/>
          <w:iCs/>
        </w:rPr>
        <w:t xml:space="preserve"> </w:t>
      </w:r>
      <w:r w:rsidR="007A3238">
        <w:rPr>
          <w:rFonts w:cs="Segoe UI"/>
          <w:iCs/>
        </w:rPr>
        <w:t xml:space="preserve">odst. 2 </w:t>
      </w:r>
      <w:r>
        <w:rPr>
          <w:rFonts w:cs="Segoe UI"/>
          <w:iCs/>
        </w:rPr>
        <w:t>zákona</w:t>
      </w:r>
      <w:r w:rsidR="006E028E">
        <w:rPr>
          <w:rFonts w:cs="Segoe UI"/>
          <w:iCs/>
        </w:rPr>
        <w:t xml:space="preserve"> č. </w:t>
      </w:r>
      <w:r>
        <w:rPr>
          <w:rFonts w:cs="Segoe UI"/>
          <w:iCs/>
        </w:rPr>
        <w:t>89/2012 Sb., občanský zákoník,</w:t>
      </w:r>
      <w:r w:rsidR="006E028E">
        <w:rPr>
          <w:rFonts w:cs="Segoe UI"/>
          <w:iCs/>
        </w:rPr>
        <w:t xml:space="preserve"> ve </w:t>
      </w:r>
      <w:r>
        <w:rPr>
          <w:rFonts w:cs="Segoe UI"/>
          <w:iCs/>
        </w:rPr>
        <w:t>znění pozdějších předpisů</w:t>
      </w:r>
      <w:r w:rsidRPr="007C5BBC">
        <w:rPr>
          <w:rFonts w:cs="Segoe UI"/>
          <w:iCs/>
        </w:rPr>
        <w:t xml:space="preserve"> (dále jen </w:t>
      </w:r>
      <w:r w:rsidRPr="004229E2">
        <w:rPr>
          <w:rFonts w:cs="Segoe UI"/>
          <w:i/>
          <w:iCs/>
        </w:rPr>
        <w:t>„občanský zákoník“</w:t>
      </w:r>
      <w:r w:rsidRPr="007C5BBC">
        <w:rPr>
          <w:rFonts w:cs="Segoe UI"/>
          <w:iCs/>
        </w:rPr>
        <w:t>)</w:t>
      </w:r>
      <w:r>
        <w:rPr>
          <w:rFonts w:cs="Segoe UI"/>
          <w:iCs/>
        </w:rPr>
        <w:t xml:space="preserve"> </w:t>
      </w:r>
      <w:r w:rsidR="005B4E60" w:rsidRPr="005B4E60">
        <w:rPr>
          <w:rFonts w:cs="Segoe UI"/>
          <w:iCs/>
        </w:rPr>
        <w:t xml:space="preserve">tuto </w:t>
      </w:r>
      <w:r w:rsidR="00541A6C">
        <w:rPr>
          <w:rFonts w:cs="Segoe UI"/>
          <w:iCs/>
        </w:rPr>
        <w:t>S</w:t>
      </w:r>
      <w:r w:rsidR="005B4E60">
        <w:rPr>
          <w:rFonts w:cs="Segoe UI"/>
          <w:iCs/>
        </w:rPr>
        <w:t>mlouvu</w:t>
      </w:r>
      <w:r w:rsidR="004229E2">
        <w:rPr>
          <w:rFonts w:cs="Segoe UI"/>
          <w:iCs/>
        </w:rPr>
        <w:t xml:space="preserve"> o účasti na Stavebním veletrhu Brno </w:t>
      </w:r>
      <w:r w:rsidR="0008779E">
        <w:rPr>
          <w:rFonts w:cs="Segoe UI"/>
          <w:iCs/>
        </w:rPr>
        <w:t>202</w:t>
      </w:r>
      <w:r w:rsidR="005C4B2B">
        <w:rPr>
          <w:rFonts w:cs="Segoe UI"/>
          <w:iCs/>
        </w:rPr>
        <w:t>4</w:t>
      </w:r>
      <w:r w:rsidR="0008779E">
        <w:rPr>
          <w:rFonts w:cs="Segoe UI"/>
          <w:iCs/>
        </w:rPr>
        <w:t xml:space="preserve"> </w:t>
      </w:r>
      <w:r>
        <w:rPr>
          <w:rFonts w:cs="Segoe UI"/>
        </w:rPr>
        <w:t xml:space="preserve">(dále jen </w:t>
      </w:r>
      <w:r w:rsidRPr="004229E2">
        <w:rPr>
          <w:rFonts w:cs="Segoe UI"/>
          <w:i/>
        </w:rPr>
        <w:t>„</w:t>
      </w:r>
      <w:r w:rsidR="00C741B6">
        <w:rPr>
          <w:rFonts w:cs="Segoe UI"/>
          <w:i/>
        </w:rPr>
        <w:t>S</w:t>
      </w:r>
      <w:r w:rsidR="00C741B6" w:rsidRPr="004229E2">
        <w:rPr>
          <w:rFonts w:cs="Segoe UI"/>
          <w:i/>
        </w:rPr>
        <w:t>mlouva</w:t>
      </w:r>
      <w:r w:rsidRPr="004229E2">
        <w:rPr>
          <w:rFonts w:cs="Segoe UI"/>
          <w:i/>
        </w:rPr>
        <w:t>“</w:t>
      </w:r>
      <w:r>
        <w:rPr>
          <w:rFonts w:cs="Segoe UI"/>
        </w:rPr>
        <w:t>).</w:t>
      </w:r>
    </w:p>
    <w:p w14:paraId="5E4A6C25" w14:textId="77777777" w:rsidR="00B727F2" w:rsidRPr="00373946" w:rsidRDefault="006778A3" w:rsidP="000666CE">
      <w:pPr>
        <w:pStyle w:val="Nadpis1"/>
        <w:spacing w:before="480"/>
        <w:rPr>
          <w:rFonts w:cs="Segoe UI"/>
        </w:rPr>
      </w:pPr>
      <w:r>
        <w:rPr>
          <w:rFonts w:cs="Segoe UI"/>
        </w:rPr>
        <w:br w:type="page"/>
      </w:r>
      <w:bookmarkStart w:id="0" w:name="_Ref477526652"/>
      <w:r w:rsidR="002D4B40">
        <w:lastRenderedPageBreak/>
        <w:t>Účel</w:t>
      </w:r>
      <w:r w:rsidR="006E028E">
        <w:t xml:space="preserve"> a </w:t>
      </w:r>
      <w:r w:rsidR="002D4B40">
        <w:t>předmět smlouvy</w:t>
      </w:r>
      <w:bookmarkEnd w:id="0"/>
    </w:p>
    <w:p w14:paraId="3DA3AE27" w14:textId="6F2B2F22" w:rsidR="007E22C3" w:rsidRPr="001A3B9A" w:rsidRDefault="00EC153B" w:rsidP="001A3B9A">
      <w:pPr>
        <w:pStyle w:val="Odstavecseseznamem"/>
        <w:rPr>
          <w:rFonts w:cs="Segoe UI"/>
        </w:rPr>
      </w:pPr>
      <w:r w:rsidRPr="00EC153B">
        <w:t xml:space="preserve">Předmětem </w:t>
      </w:r>
      <w:r w:rsidR="0008779E">
        <w:t>S</w:t>
      </w:r>
      <w:r w:rsidR="0008779E" w:rsidRPr="00EC153B">
        <w:t xml:space="preserve">mlouvy </w:t>
      </w:r>
      <w:r w:rsidRPr="00EC153B">
        <w:t xml:space="preserve">je kompletní zajištění účasti </w:t>
      </w:r>
      <w:r>
        <w:t xml:space="preserve">Objednatele </w:t>
      </w:r>
      <w:r w:rsidR="004229E2">
        <w:t xml:space="preserve">na Stavebním veletrhu Brno </w:t>
      </w:r>
      <w:r w:rsidR="006907AE">
        <w:t>202</w:t>
      </w:r>
      <w:r w:rsidR="00D51EC7">
        <w:t>4</w:t>
      </w:r>
      <w:r w:rsidR="006907AE" w:rsidRPr="00EC153B">
        <w:t xml:space="preserve"> </w:t>
      </w:r>
      <w:r w:rsidR="003C02C5">
        <w:t>konaném v</w:t>
      </w:r>
      <w:r w:rsidR="00D51EC7">
        <w:t> </w:t>
      </w:r>
      <w:r w:rsidR="003C02C5">
        <w:t>termínu</w:t>
      </w:r>
      <w:r w:rsidR="00D51EC7">
        <w:t xml:space="preserve"> </w:t>
      </w:r>
      <w:r w:rsidR="00D51EC7" w:rsidRPr="00D51EC7">
        <w:t>24.</w:t>
      </w:r>
      <w:r w:rsidR="00D51EC7">
        <w:t xml:space="preserve"> 4</w:t>
      </w:r>
      <w:r w:rsidR="00D51EC7" w:rsidRPr="00D51EC7">
        <w:t xml:space="preserve"> - </w:t>
      </w:r>
      <w:bookmarkStart w:id="1" w:name="_Hlk155088467"/>
      <w:r w:rsidR="00D51EC7" w:rsidRPr="00D51EC7">
        <w:t xml:space="preserve">27. </w:t>
      </w:r>
      <w:r w:rsidR="00D51EC7">
        <w:t>4</w:t>
      </w:r>
      <w:r w:rsidR="006907AE">
        <w:t>. 202</w:t>
      </w:r>
      <w:r w:rsidR="00D51EC7">
        <w:t>4</w:t>
      </w:r>
      <w:r w:rsidRPr="00EC153B">
        <w:t xml:space="preserve"> </w:t>
      </w:r>
      <w:bookmarkEnd w:id="1"/>
      <w:r>
        <w:t xml:space="preserve">v prostorách Výstaviště Brno (BVV) </w:t>
      </w:r>
      <w:r w:rsidR="00C16EB7">
        <w:t>Zhotovitelem</w:t>
      </w:r>
      <w:r>
        <w:t>.</w:t>
      </w:r>
      <w:r w:rsidRPr="00EC153B">
        <w:t xml:space="preserve"> </w:t>
      </w:r>
    </w:p>
    <w:p w14:paraId="4B5CD653" w14:textId="0956E4AD" w:rsidR="002328D5" w:rsidRPr="0044448A" w:rsidRDefault="00322753" w:rsidP="00A964E0">
      <w:pPr>
        <w:pStyle w:val="Odstavecseseznamem"/>
        <w:rPr>
          <w:rFonts w:cs="Segoe UI"/>
          <w:szCs w:val="20"/>
        </w:rPr>
      </w:pPr>
      <w:r>
        <w:rPr>
          <w:rFonts w:cs="Segoe UI"/>
          <w:szCs w:val="20"/>
        </w:rPr>
        <w:t xml:space="preserve">Předmětem </w:t>
      </w:r>
      <w:r w:rsidR="00C16EB7">
        <w:rPr>
          <w:rFonts w:cs="Segoe UI"/>
          <w:szCs w:val="20"/>
        </w:rPr>
        <w:t>plnění</w:t>
      </w:r>
      <w:r>
        <w:rPr>
          <w:rFonts w:cs="Segoe UI"/>
          <w:szCs w:val="20"/>
        </w:rPr>
        <w:t xml:space="preserve"> j</w:t>
      </w:r>
      <w:r w:rsidR="00570BD3">
        <w:rPr>
          <w:rFonts w:cs="Segoe UI"/>
          <w:szCs w:val="20"/>
        </w:rPr>
        <w:t xml:space="preserve">e balíček služeb sestavený výhradně pro Objednatele, jehož jednotlivé položky jsou uvedeny v Příloze č. 1 této Smlouvy. Jedná se o </w:t>
      </w:r>
      <w:r>
        <w:rPr>
          <w:rFonts w:cs="Segoe UI"/>
          <w:szCs w:val="20"/>
        </w:rPr>
        <w:t>následující služby</w:t>
      </w:r>
      <w:r w:rsidR="00570BD3">
        <w:rPr>
          <w:rFonts w:cs="Segoe UI"/>
          <w:szCs w:val="20"/>
        </w:rPr>
        <w:t>:</w:t>
      </w:r>
    </w:p>
    <w:p w14:paraId="5B294BD9" w14:textId="77777777" w:rsidR="00D51EC7" w:rsidRDefault="004229E2" w:rsidP="00D51EC7">
      <w:pPr>
        <w:pStyle w:val="Cislovani4"/>
        <w:tabs>
          <w:tab w:val="clear" w:pos="851"/>
        </w:tabs>
        <w:ind w:hanging="284"/>
        <w:rPr>
          <w:rFonts w:cs="Segoe UI"/>
          <w:szCs w:val="20"/>
        </w:rPr>
      </w:pPr>
      <w:r>
        <w:rPr>
          <w:rFonts w:eastAsiaTheme="minorHAnsi" w:cs="Segoe UI"/>
          <w:szCs w:val="20"/>
          <w:lang w:eastAsia="en-US"/>
        </w:rPr>
        <w:t>p</w:t>
      </w:r>
      <w:r w:rsidR="00C355E4" w:rsidRPr="00355010">
        <w:rPr>
          <w:rFonts w:eastAsiaTheme="minorHAnsi" w:cs="Segoe UI"/>
          <w:szCs w:val="20"/>
          <w:lang w:eastAsia="en-US"/>
        </w:rPr>
        <w:t>ronájem kryté výstavní plochy</w:t>
      </w:r>
      <w:r w:rsidR="009B5E9E">
        <w:rPr>
          <w:rFonts w:eastAsiaTheme="minorHAnsi" w:cs="Segoe UI"/>
          <w:szCs w:val="20"/>
          <w:lang w:eastAsia="en-US"/>
        </w:rPr>
        <w:t xml:space="preserve"> 48 m</w:t>
      </w:r>
      <w:r w:rsidR="009B5E9E">
        <w:rPr>
          <w:rFonts w:eastAsiaTheme="minorHAnsi" w:cs="Segoe UI"/>
          <w:szCs w:val="20"/>
          <w:vertAlign w:val="superscript"/>
          <w:lang w:eastAsia="en-US"/>
        </w:rPr>
        <w:t>2</w:t>
      </w:r>
      <w:r>
        <w:rPr>
          <w:rFonts w:eastAsiaTheme="minorHAnsi" w:cs="Segoe UI"/>
          <w:szCs w:val="20"/>
          <w:lang w:eastAsia="en-US"/>
        </w:rPr>
        <w:t>,</w:t>
      </w:r>
      <w:r w:rsidR="009B5E9E">
        <w:rPr>
          <w:rFonts w:eastAsiaTheme="minorHAnsi" w:cs="Segoe UI"/>
          <w:szCs w:val="20"/>
          <w:lang w:eastAsia="en-US"/>
        </w:rPr>
        <w:t xml:space="preserve"> </w:t>
      </w:r>
    </w:p>
    <w:p w14:paraId="4EB71492" w14:textId="14E94F39" w:rsidR="00D51EC7" w:rsidRPr="00D51EC7" w:rsidRDefault="005C4B2B" w:rsidP="00D51EC7">
      <w:pPr>
        <w:pStyle w:val="Cislovani4"/>
        <w:tabs>
          <w:tab w:val="clear" w:pos="851"/>
        </w:tabs>
        <w:ind w:hanging="284"/>
        <w:rPr>
          <w:rFonts w:cs="Segoe UI"/>
          <w:szCs w:val="20"/>
        </w:rPr>
      </w:pPr>
      <w:r>
        <w:rPr>
          <w:rFonts w:cs="Segoe UI"/>
          <w:szCs w:val="20"/>
        </w:rPr>
        <w:t>p</w:t>
      </w:r>
      <w:r w:rsidR="00D51EC7" w:rsidRPr="00D51EC7">
        <w:rPr>
          <w:rFonts w:cs="Segoe UI"/>
          <w:szCs w:val="20"/>
        </w:rPr>
        <w:t>artnerství Festivalu architektury - zapojení do programu přednášek</w:t>
      </w:r>
    </w:p>
    <w:p w14:paraId="13A49240" w14:textId="22490A43" w:rsidR="006A3208" w:rsidRPr="0044448A" w:rsidRDefault="004229E2" w:rsidP="006A3208">
      <w:pPr>
        <w:pStyle w:val="Cislovani4"/>
        <w:tabs>
          <w:tab w:val="clear" w:pos="851"/>
        </w:tabs>
        <w:ind w:hanging="284"/>
        <w:rPr>
          <w:rFonts w:cs="Segoe UI"/>
          <w:szCs w:val="20"/>
        </w:rPr>
      </w:pPr>
      <w:r>
        <w:rPr>
          <w:rFonts w:eastAsiaTheme="minorHAnsi" w:cs="Segoe UI"/>
          <w:szCs w:val="20"/>
          <w:lang w:eastAsia="en-US"/>
        </w:rPr>
        <w:t>r</w:t>
      </w:r>
      <w:r w:rsidR="00C355E4" w:rsidRPr="00355010">
        <w:rPr>
          <w:rFonts w:eastAsiaTheme="minorHAnsi" w:cs="Segoe UI"/>
          <w:szCs w:val="20"/>
          <w:lang w:eastAsia="en-US"/>
        </w:rPr>
        <w:t>egistrační poplatek</w:t>
      </w:r>
      <w:r>
        <w:rPr>
          <w:rFonts w:eastAsiaTheme="minorHAnsi" w:cs="Segoe UI"/>
          <w:szCs w:val="20"/>
          <w:lang w:eastAsia="en-US"/>
        </w:rPr>
        <w:t>,</w:t>
      </w:r>
    </w:p>
    <w:p w14:paraId="1D7FFB40" w14:textId="1C4A84CB" w:rsidR="00C355E4" w:rsidRPr="00E336BB" w:rsidRDefault="004229E2" w:rsidP="00E336BB">
      <w:pPr>
        <w:pStyle w:val="Cislovani4"/>
        <w:tabs>
          <w:tab w:val="clear" w:pos="851"/>
        </w:tabs>
        <w:ind w:hanging="284"/>
        <w:rPr>
          <w:rFonts w:cs="Segoe UI"/>
          <w:szCs w:val="20"/>
        </w:rPr>
      </w:pPr>
      <w:r>
        <w:rPr>
          <w:rFonts w:eastAsiaTheme="minorHAnsi" w:cs="Segoe UI"/>
          <w:szCs w:val="20"/>
          <w:lang w:eastAsia="en-US"/>
        </w:rPr>
        <w:t>r</w:t>
      </w:r>
      <w:r w:rsidR="00C355E4" w:rsidRPr="00355010">
        <w:rPr>
          <w:rFonts w:eastAsiaTheme="minorHAnsi" w:cs="Segoe UI"/>
          <w:szCs w:val="20"/>
          <w:lang w:eastAsia="en-US"/>
        </w:rPr>
        <w:t xml:space="preserve">ealizace </w:t>
      </w:r>
      <w:r w:rsidR="00D13FA1">
        <w:rPr>
          <w:rFonts w:eastAsiaTheme="minorHAnsi" w:cs="Segoe UI"/>
          <w:szCs w:val="20"/>
          <w:lang w:eastAsia="en-US"/>
        </w:rPr>
        <w:t xml:space="preserve">výstavní </w:t>
      </w:r>
      <w:r w:rsidR="00C355E4" w:rsidRPr="00355010">
        <w:rPr>
          <w:rFonts w:eastAsiaTheme="minorHAnsi" w:cs="Segoe UI"/>
          <w:szCs w:val="20"/>
          <w:lang w:eastAsia="en-US"/>
        </w:rPr>
        <w:t>expozice</w:t>
      </w:r>
      <w:r w:rsidR="006E028E">
        <w:rPr>
          <w:rFonts w:eastAsiaTheme="minorHAnsi" w:cs="Segoe UI"/>
          <w:szCs w:val="20"/>
          <w:lang w:eastAsia="en-US"/>
        </w:rPr>
        <w:t xml:space="preserve"> </w:t>
      </w:r>
      <w:r w:rsidR="001653D5">
        <w:rPr>
          <w:rFonts w:eastAsiaTheme="minorHAnsi" w:cs="Segoe UI"/>
          <w:szCs w:val="20"/>
          <w:lang w:eastAsia="en-US"/>
        </w:rPr>
        <w:t>„</w:t>
      </w:r>
      <w:r w:rsidR="006E028E">
        <w:rPr>
          <w:rFonts w:eastAsiaTheme="minorHAnsi" w:cs="Segoe UI"/>
          <w:szCs w:val="20"/>
          <w:lang w:eastAsia="en-US"/>
        </w:rPr>
        <w:t>na </w:t>
      </w:r>
      <w:r w:rsidR="00C355E4" w:rsidRPr="00355010">
        <w:rPr>
          <w:rFonts w:eastAsiaTheme="minorHAnsi" w:cs="Segoe UI"/>
          <w:szCs w:val="20"/>
          <w:lang w:eastAsia="en-US"/>
        </w:rPr>
        <w:t>klíč</w:t>
      </w:r>
      <w:r w:rsidR="001653D5">
        <w:rPr>
          <w:rFonts w:eastAsiaTheme="minorHAnsi" w:cs="Segoe UI"/>
          <w:szCs w:val="20"/>
          <w:lang w:eastAsia="en-US"/>
        </w:rPr>
        <w:t>“</w:t>
      </w:r>
      <w:r w:rsidR="006E028E">
        <w:rPr>
          <w:rFonts w:eastAsiaTheme="minorHAnsi" w:cs="Segoe UI"/>
          <w:szCs w:val="20"/>
          <w:lang w:eastAsia="en-US"/>
        </w:rPr>
        <w:t xml:space="preserve"> </w:t>
      </w:r>
      <w:r w:rsidR="00570BD3">
        <w:rPr>
          <w:rFonts w:eastAsiaTheme="minorHAnsi" w:cs="Segoe UI"/>
          <w:szCs w:val="20"/>
          <w:lang w:eastAsia="en-US"/>
        </w:rPr>
        <w:t xml:space="preserve">zahrnující </w:t>
      </w:r>
      <w:r w:rsidR="00D13FA1">
        <w:rPr>
          <w:rFonts w:eastAsiaTheme="minorHAnsi" w:cs="Segoe UI"/>
          <w:szCs w:val="20"/>
          <w:lang w:eastAsia="en-US"/>
        </w:rPr>
        <w:t>mj.</w:t>
      </w:r>
      <w:r w:rsidR="006907AE">
        <w:rPr>
          <w:rFonts w:eastAsiaTheme="minorHAnsi" w:cs="Segoe UI"/>
          <w:szCs w:val="20"/>
          <w:lang w:eastAsia="en-US"/>
        </w:rPr>
        <w:t xml:space="preserve"> </w:t>
      </w:r>
      <w:r w:rsidR="00570BD3">
        <w:rPr>
          <w:rFonts w:eastAsiaTheme="minorHAnsi" w:cs="Segoe UI"/>
          <w:szCs w:val="20"/>
          <w:lang w:eastAsia="en-US"/>
        </w:rPr>
        <w:t>výstavbu, montáž, demontáž výstavní expozice</w:t>
      </w:r>
      <w:r w:rsidR="00BC2125" w:rsidRPr="00355010">
        <w:rPr>
          <w:rFonts w:eastAsiaTheme="minorHAnsi" w:cs="Segoe UI"/>
          <w:szCs w:val="20"/>
          <w:lang w:eastAsia="en-US"/>
        </w:rPr>
        <w:t xml:space="preserve">, </w:t>
      </w:r>
      <w:r w:rsidR="00BC2125" w:rsidRPr="0044448A">
        <w:rPr>
          <w:rFonts w:cs="Segoe UI"/>
        </w:rPr>
        <w:t>grafik</w:t>
      </w:r>
      <w:r w:rsidR="00213B24">
        <w:rPr>
          <w:rFonts w:cs="Segoe UI"/>
        </w:rPr>
        <w:t>u</w:t>
      </w:r>
      <w:r w:rsidR="00BC2125" w:rsidRPr="0044448A">
        <w:rPr>
          <w:rFonts w:cs="Segoe UI"/>
        </w:rPr>
        <w:t xml:space="preserve"> prezent</w:t>
      </w:r>
      <w:r w:rsidR="006907AE">
        <w:rPr>
          <w:rFonts w:cs="Segoe UI"/>
        </w:rPr>
        <w:t>ující</w:t>
      </w:r>
      <w:r w:rsidR="00BC2125" w:rsidRPr="0044448A">
        <w:rPr>
          <w:rFonts w:cs="Segoe UI"/>
        </w:rPr>
        <w:t xml:space="preserve"> program Nová zelená úsporám</w:t>
      </w:r>
      <w:r w:rsidR="006E028E">
        <w:rPr>
          <w:rFonts w:cs="Segoe UI"/>
        </w:rPr>
        <w:t xml:space="preserve"> a </w:t>
      </w:r>
      <w:r w:rsidR="00BC2125" w:rsidRPr="00355010">
        <w:rPr>
          <w:rFonts w:cs="Segoe UI"/>
        </w:rPr>
        <w:t>Operační program Životní prostředí</w:t>
      </w:r>
      <w:r w:rsidR="006907AE">
        <w:rPr>
          <w:rFonts w:cs="Segoe UI"/>
        </w:rPr>
        <w:t>, popř. další program administrovaný SFŽP ČR (dle aktuální potřeby)</w:t>
      </w:r>
      <w:r w:rsidRPr="00E336BB">
        <w:rPr>
          <w:rFonts w:cs="Segoe UI"/>
        </w:rPr>
        <w:t>,</w:t>
      </w:r>
      <w:r w:rsidR="00570BD3" w:rsidRPr="00E336BB">
        <w:rPr>
          <w:rFonts w:cs="Segoe UI"/>
        </w:rPr>
        <w:t xml:space="preserve"> </w:t>
      </w:r>
    </w:p>
    <w:p w14:paraId="58959945" w14:textId="6C02EBD3" w:rsidR="00570BD3" w:rsidRPr="00570BD3" w:rsidRDefault="004229E2" w:rsidP="006A3208">
      <w:pPr>
        <w:pStyle w:val="Cislovani4"/>
        <w:tabs>
          <w:tab w:val="clear" w:pos="851"/>
        </w:tabs>
        <w:ind w:hanging="284"/>
        <w:rPr>
          <w:rFonts w:cs="Segoe UI"/>
          <w:szCs w:val="20"/>
        </w:rPr>
      </w:pPr>
      <w:r>
        <w:rPr>
          <w:rFonts w:eastAsiaTheme="minorHAnsi" w:cs="Segoe UI"/>
          <w:szCs w:val="20"/>
          <w:lang w:eastAsia="en-US"/>
        </w:rPr>
        <w:t>d</w:t>
      </w:r>
      <w:r w:rsidR="00C355E4" w:rsidRPr="00355010">
        <w:rPr>
          <w:rFonts w:eastAsiaTheme="minorHAnsi" w:cs="Segoe UI"/>
          <w:szCs w:val="20"/>
          <w:lang w:eastAsia="en-US"/>
        </w:rPr>
        <w:t>alší služby související</w:t>
      </w:r>
      <w:r w:rsidR="006E028E">
        <w:rPr>
          <w:rFonts w:eastAsiaTheme="minorHAnsi" w:cs="Segoe UI"/>
          <w:szCs w:val="20"/>
          <w:lang w:eastAsia="en-US"/>
        </w:rPr>
        <w:t xml:space="preserve"> s </w:t>
      </w:r>
      <w:r w:rsidR="00C355E4" w:rsidRPr="00355010">
        <w:rPr>
          <w:rFonts w:eastAsiaTheme="minorHAnsi" w:cs="Segoe UI"/>
          <w:szCs w:val="20"/>
          <w:lang w:eastAsia="en-US"/>
        </w:rPr>
        <w:t>užívání</w:t>
      </w:r>
      <w:r w:rsidR="009B5E9E">
        <w:rPr>
          <w:rFonts w:eastAsiaTheme="minorHAnsi" w:cs="Segoe UI"/>
          <w:szCs w:val="20"/>
          <w:lang w:eastAsia="en-US"/>
        </w:rPr>
        <w:t>m</w:t>
      </w:r>
      <w:r w:rsidR="00C355E4" w:rsidRPr="00355010">
        <w:rPr>
          <w:rFonts w:eastAsiaTheme="minorHAnsi" w:cs="Segoe UI"/>
          <w:szCs w:val="20"/>
          <w:lang w:eastAsia="en-US"/>
        </w:rPr>
        <w:t xml:space="preserve"> </w:t>
      </w:r>
      <w:r w:rsidR="00D13FA1">
        <w:rPr>
          <w:rFonts w:eastAsiaTheme="minorHAnsi" w:cs="Segoe UI"/>
          <w:szCs w:val="20"/>
          <w:lang w:eastAsia="en-US"/>
        </w:rPr>
        <w:t xml:space="preserve">výstavní </w:t>
      </w:r>
      <w:r w:rsidR="00C355E4" w:rsidRPr="00355010">
        <w:rPr>
          <w:rFonts w:eastAsiaTheme="minorHAnsi" w:cs="Segoe UI"/>
          <w:szCs w:val="20"/>
          <w:lang w:eastAsia="en-US"/>
        </w:rPr>
        <w:t xml:space="preserve">expozice </w:t>
      </w:r>
      <w:r w:rsidR="009B6521">
        <w:rPr>
          <w:rFonts w:eastAsiaTheme="minorHAnsi" w:cs="Segoe UI"/>
          <w:szCs w:val="20"/>
          <w:lang w:eastAsia="en-US"/>
        </w:rPr>
        <w:t>a účastí na veletrhu</w:t>
      </w:r>
      <w:r w:rsidR="00E336BB">
        <w:rPr>
          <w:rFonts w:eastAsiaTheme="minorHAnsi" w:cs="Segoe UI"/>
          <w:szCs w:val="20"/>
          <w:lang w:eastAsia="en-US"/>
        </w:rPr>
        <w:t xml:space="preserve"> dle přílohy č.</w:t>
      </w:r>
      <w:r w:rsidR="005C4B2B">
        <w:rPr>
          <w:rFonts w:eastAsiaTheme="minorHAnsi" w:cs="Segoe UI"/>
          <w:szCs w:val="20"/>
          <w:lang w:eastAsia="en-US"/>
        </w:rPr>
        <w:t> </w:t>
      </w:r>
      <w:r w:rsidR="00E336BB">
        <w:rPr>
          <w:rFonts w:eastAsiaTheme="minorHAnsi" w:cs="Segoe UI"/>
          <w:szCs w:val="20"/>
          <w:lang w:eastAsia="en-US"/>
        </w:rPr>
        <w:t>1</w:t>
      </w:r>
      <w:r w:rsidR="005C4B2B">
        <w:rPr>
          <w:rFonts w:eastAsiaTheme="minorHAnsi" w:cs="Segoe UI"/>
          <w:szCs w:val="20"/>
          <w:lang w:eastAsia="en-US"/>
        </w:rPr>
        <w:t> </w:t>
      </w:r>
      <w:r w:rsidR="00E336BB">
        <w:rPr>
          <w:rFonts w:eastAsiaTheme="minorHAnsi" w:cs="Segoe UI"/>
          <w:szCs w:val="20"/>
          <w:lang w:eastAsia="en-US"/>
        </w:rPr>
        <w:t xml:space="preserve">této </w:t>
      </w:r>
      <w:r w:rsidR="0074536B">
        <w:rPr>
          <w:rFonts w:eastAsiaTheme="minorHAnsi" w:cs="Segoe UI"/>
          <w:szCs w:val="20"/>
          <w:lang w:eastAsia="en-US"/>
        </w:rPr>
        <w:t>Smlouvy</w:t>
      </w:r>
      <w:r w:rsidR="00570BD3">
        <w:rPr>
          <w:rFonts w:eastAsiaTheme="minorHAnsi" w:cs="Segoe UI"/>
          <w:szCs w:val="20"/>
          <w:lang w:eastAsia="en-US"/>
        </w:rPr>
        <w:t>,</w:t>
      </w:r>
    </w:p>
    <w:p w14:paraId="51D688EF" w14:textId="7D2AC204" w:rsidR="00322753" w:rsidRPr="00451DF9" w:rsidRDefault="00854FEE" w:rsidP="00424E50">
      <w:pPr>
        <w:pStyle w:val="Cislovani4"/>
        <w:numPr>
          <w:ilvl w:val="0"/>
          <w:numId w:val="0"/>
        </w:numPr>
        <w:tabs>
          <w:tab w:val="clear" w:pos="851"/>
        </w:tabs>
        <w:ind w:left="1418" w:hanging="851"/>
        <w:rPr>
          <w:rFonts w:cs="Segoe UI"/>
          <w:szCs w:val="20"/>
        </w:rPr>
      </w:pPr>
      <w:r>
        <w:rPr>
          <w:rFonts w:cs="Segoe UI"/>
          <w:szCs w:val="20"/>
        </w:rPr>
        <w:t>tvořící společně</w:t>
      </w:r>
      <w:r w:rsidR="005E21DE">
        <w:rPr>
          <w:rFonts w:cs="Segoe UI"/>
          <w:szCs w:val="20"/>
        </w:rPr>
        <w:t xml:space="preserve"> </w:t>
      </w:r>
      <w:r w:rsidR="00570BD3">
        <w:rPr>
          <w:rFonts w:cs="Segoe UI"/>
          <w:szCs w:val="20"/>
        </w:rPr>
        <w:t xml:space="preserve">dále jen </w:t>
      </w:r>
      <w:r w:rsidR="00570BD3" w:rsidRPr="00570BD3">
        <w:rPr>
          <w:rFonts w:cs="Segoe UI"/>
          <w:b/>
          <w:szCs w:val="20"/>
        </w:rPr>
        <w:t>„dílo“</w:t>
      </w:r>
      <w:r w:rsidR="00570BD3">
        <w:rPr>
          <w:rFonts w:cs="Segoe UI"/>
          <w:szCs w:val="20"/>
        </w:rPr>
        <w:t xml:space="preserve">. </w:t>
      </w:r>
    </w:p>
    <w:p w14:paraId="79071317" w14:textId="169A0E68" w:rsidR="00570BD3" w:rsidRPr="00570BD3" w:rsidRDefault="00322753" w:rsidP="00C16EB7">
      <w:pPr>
        <w:pStyle w:val="Odstavecseseznamem"/>
        <w:rPr>
          <w:rFonts w:cs="Segoe UI"/>
          <w:szCs w:val="20"/>
        </w:rPr>
      </w:pPr>
      <w:r w:rsidRPr="00F4683F">
        <w:t>Zhotovitel se zavazuje</w:t>
      </w:r>
      <w:r>
        <w:t xml:space="preserve"> na </w:t>
      </w:r>
      <w:r w:rsidRPr="00F4683F">
        <w:t>sv</w:t>
      </w:r>
      <w:r w:rsidR="003C02C5">
        <w:t>é</w:t>
      </w:r>
      <w:r w:rsidRPr="00F4683F">
        <w:t xml:space="preserve"> náklady</w:t>
      </w:r>
      <w:r>
        <w:t xml:space="preserve"> a ve </w:t>
      </w:r>
      <w:r w:rsidRPr="00F4683F">
        <w:t>sjednané době provést</w:t>
      </w:r>
      <w:r w:rsidR="00C16EB7">
        <w:t xml:space="preserve"> </w:t>
      </w:r>
      <w:r>
        <w:t>pro Objednatel</w:t>
      </w:r>
      <w:r w:rsidRPr="00F4683F">
        <w:t xml:space="preserve">e </w:t>
      </w:r>
      <w:r w:rsidR="00570BD3">
        <w:t>dílo specifikované v čl.</w:t>
      </w:r>
      <w:r w:rsidR="00D13FA1">
        <w:t xml:space="preserve"> 1.</w:t>
      </w:r>
      <w:r w:rsidR="00570BD3">
        <w:t xml:space="preserve">2 této </w:t>
      </w:r>
      <w:r w:rsidR="0074536B">
        <w:t>Smlouvy</w:t>
      </w:r>
      <w:r w:rsidR="00570BD3">
        <w:t xml:space="preserve">. </w:t>
      </w:r>
    </w:p>
    <w:p w14:paraId="54B469B7" w14:textId="2F2761F5" w:rsidR="00C355E4" w:rsidRPr="0044448A" w:rsidRDefault="00322753" w:rsidP="00C16EB7">
      <w:pPr>
        <w:pStyle w:val="Odstavecseseznamem"/>
        <w:rPr>
          <w:rFonts w:cs="Segoe UI"/>
          <w:szCs w:val="20"/>
        </w:rPr>
      </w:pPr>
      <w:r w:rsidRPr="00F4683F">
        <w:t>Objednatel se zavazuje</w:t>
      </w:r>
      <w:r w:rsidR="00E336BB">
        <w:t xml:space="preserve"> dílo</w:t>
      </w:r>
      <w:r w:rsidR="008339F3">
        <w:t xml:space="preserve"> převzít a</w:t>
      </w:r>
      <w:r w:rsidRPr="00F4683F">
        <w:t xml:space="preserve"> zaplatit </w:t>
      </w:r>
      <w:r>
        <w:t>Zhotovitel</w:t>
      </w:r>
      <w:r w:rsidRPr="00F4683F">
        <w:t>i cenu sjednanou</w:t>
      </w:r>
      <w:r>
        <w:t xml:space="preserve"> v </w:t>
      </w:r>
      <w:r w:rsidRPr="00F4683F">
        <w:t xml:space="preserve">této </w:t>
      </w:r>
      <w:r w:rsidR="0008779E">
        <w:t>S</w:t>
      </w:r>
      <w:r w:rsidR="0008779E" w:rsidRPr="00F4683F">
        <w:t>mlouvě</w:t>
      </w:r>
      <w:r w:rsidRPr="00F4683F">
        <w:t>.</w:t>
      </w:r>
    </w:p>
    <w:p w14:paraId="28488565" w14:textId="77777777" w:rsidR="00396663" w:rsidRPr="00AC7D00" w:rsidRDefault="008C3015" w:rsidP="000A7D76">
      <w:pPr>
        <w:pStyle w:val="Nadpis1"/>
        <w:spacing w:before="480"/>
      </w:pPr>
      <w:r>
        <w:t>Doba trvání smlouvy</w:t>
      </w:r>
      <w:r w:rsidR="006E028E">
        <w:t xml:space="preserve"> a </w:t>
      </w:r>
      <w:r>
        <w:t>místo plnění</w:t>
      </w:r>
    </w:p>
    <w:p w14:paraId="01324D76" w14:textId="471DE4FA" w:rsidR="00DA4A37" w:rsidRPr="0044448A" w:rsidRDefault="00DA4A37" w:rsidP="00DA4A37">
      <w:pPr>
        <w:pStyle w:val="Odstavecseseznamem"/>
        <w:rPr>
          <w:rFonts w:cs="Segoe UI"/>
        </w:rPr>
      </w:pPr>
      <w:r>
        <w:t xml:space="preserve">Tato </w:t>
      </w:r>
      <w:r w:rsidR="0008779E">
        <w:t>S</w:t>
      </w:r>
      <w:r w:rsidR="0008779E" w:rsidRPr="00AC7D00">
        <w:t xml:space="preserve">mlouva </w:t>
      </w:r>
      <w:r w:rsidRPr="00AC7D00">
        <w:t>se uzavírá</w:t>
      </w:r>
      <w:r w:rsidR="006E028E">
        <w:t xml:space="preserve"> na </w:t>
      </w:r>
      <w:r w:rsidRPr="00AC7D00">
        <w:t xml:space="preserve">dobu </w:t>
      </w:r>
      <w:r w:rsidRPr="00A14B67">
        <w:t>určitou</w:t>
      </w:r>
      <w:r w:rsidRPr="00AC7D00">
        <w:t>,</w:t>
      </w:r>
      <w:r w:rsidR="006E028E">
        <w:t xml:space="preserve"> a </w:t>
      </w:r>
      <w:r w:rsidRPr="00AC7D00">
        <w:t xml:space="preserve">to </w:t>
      </w:r>
      <w:r w:rsidR="006E028E" w:rsidRPr="00A964E0">
        <w:rPr>
          <w:rFonts w:cs="Segoe UI"/>
        </w:rPr>
        <w:t>do </w:t>
      </w:r>
      <w:r w:rsidR="00D51EC7" w:rsidRPr="00424E50">
        <w:rPr>
          <w:rFonts w:cs="Segoe UI"/>
          <w:b/>
          <w:bCs/>
        </w:rPr>
        <w:t>27. 4. 2024</w:t>
      </w:r>
      <w:r w:rsidRPr="00A964E0">
        <w:rPr>
          <w:rFonts w:cs="Segoe UI"/>
        </w:rPr>
        <w:t>.</w:t>
      </w:r>
    </w:p>
    <w:p w14:paraId="01D24C36" w14:textId="60E6373D" w:rsidR="007423E1" w:rsidRPr="00AC7D00" w:rsidRDefault="007423E1" w:rsidP="00972B5C">
      <w:pPr>
        <w:pStyle w:val="Odstavecseseznamem"/>
      </w:pPr>
      <w:r>
        <w:t xml:space="preserve">K </w:t>
      </w:r>
      <w:r w:rsidRPr="00E4371C">
        <w:t xml:space="preserve">předání </w:t>
      </w:r>
      <w:r w:rsidR="00E336BB">
        <w:t xml:space="preserve">výstavní </w:t>
      </w:r>
      <w:r w:rsidRPr="00E4371C">
        <w:t xml:space="preserve">expozice dojde nejpozději </w:t>
      </w:r>
      <w:r>
        <w:t>dne</w:t>
      </w:r>
      <w:r w:rsidR="00A13B7D">
        <w:t xml:space="preserve"> </w:t>
      </w:r>
      <w:r w:rsidR="00D51EC7">
        <w:rPr>
          <w:b/>
        </w:rPr>
        <w:t>23. 4. 2024</w:t>
      </w:r>
      <w:r w:rsidR="0038073B">
        <w:t>.</w:t>
      </w:r>
    </w:p>
    <w:p w14:paraId="7BC26AC3" w14:textId="1FC4AD0E" w:rsidR="00C429FC" w:rsidRDefault="009F4103" w:rsidP="00972B5C">
      <w:pPr>
        <w:pStyle w:val="Odstavecseseznamem"/>
      </w:pPr>
      <w:r w:rsidRPr="00AC7D00">
        <w:t xml:space="preserve">Místem plnění je </w:t>
      </w:r>
      <w:r w:rsidR="007423E1" w:rsidRPr="00E4371C">
        <w:t xml:space="preserve">Výstaviště 405/1, 603 00 Brno, </w:t>
      </w:r>
      <w:r w:rsidR="0038073B">
        <w:t>areál Výstaviště Brno – BVV</w:t>
      </w:r>
      <w:r w:rsidR="00412864" w:rsidRPr="00451DF9">
        <w:t>.</w:t>
      </w:r>
    </w:p>
    <w:p w14:paraId="6C86BA8D" w14:textId="77777777" w:rsidR="00B727F2" w:rsidRPr="00AC7D00" w:rsidRDefault="008C3015" w:rsidP="000A7D76">
      <w:pPr>
        <w:pStyle w:val="Nadpis1"/>
        <w:spacing w:before="480"/>
      </w:pPr>
      <w:bookmarkStart w:id="2" w:name="_Ref477526186"/>
      <w:r>
        <w:t>Cena</w:t>
      </w:r>
      <w:r w:rsidR="006E028E">
        <w:t xml:space="preserve"> a </w:t>
      </w:r>
      <w:r>
        <w:t>platební podmínky</w:t>
      </w:r>
      <w:bookmarkEnd w:id="2"/>
    </w:p>
    <w:p w14:paraId="5E28DEDE" w14:textId="7A8D3C25" w:rsidR="001653D5" w:rsidRPr="000A7D76" w:rsidRDefault="00DA4A37" w:rsidP="00B74C72">
      <w:pPr>
        <w:pStyle w:val="Odstavecseseznamem"/>
        <w:rPr>
          <w:b/>
        </w:rPr>
      </w:pPr>
      <w:bookmarkStart w:id="3" w:name="_Ref477523098"/>
      <w:r>
        <w:t>Objednatel se zavazuje zaplatit</w:t>
      </w:r>
      <w:r w:rsidR="006E028E">
        <w:t xml:space="preserve"> za </w:t>
      </w:r>
      <w:r>
        <w:t>předmět plnění specifikovaný</w:t>
      </w:r>
      <w:r w:rsidR="006E028E">
        <w:t xml:space="preserve"> v</w:t>
      </w:r>
      <w:r w:rsidR="00C16EB7">
        <w:t xml:space="preserve"> čl. 1 </w:t>
      </w:r>
      <w:r w:rsidR="00C15D35">
        <w:t>a Příloze č. 1</w:t>
      </w:r>
      <w:r>
        <w:t> </w:t>
      </w:r>
      <w:r w:rsidR="00C16EB7">
        <w:t xml:space="preserve">této </w:t>
      </w:r>
      <w:r w:rsidR="0008779E">
        <w:t xml:space="preserve">Smlouvy </w:t>
      </w:r>
      <w:r>
        <w:t>cenu</w:t>
      </w:r>
      <w:r w:rsidR="006E028E">
        <w:t xml:space="preserve"> ve </w:t>
      </w:r>
      <w:r>
        <w:t xml:space="preserve">výši </w:t>
      </w:r>
      <w:r w:rsidR="00DE4449">
        <w:rPr>
          <w:rFonts w:cs="Segoe UI"/>
          <w:b/>
        </w:rPr>
        <w:t>251</w:t>
      </w:r>
      <w:r w:rsidR="00B74C72">
        <w:rPr>
          <w:rFonts w:cs="Segoe UI"/>
          <w:b/>
        </w:rPr>
        <w:t>.</w:t>
      </w:r>
      <w:r w:rsidR="00DE4449">
        <w:rPr>
          <w:rFonts w:cs="Segoe UI"/>
          <w:b/>
        </w:rPr>
        <w:t>6</w:t>
      </w:r>
      <w:r w:rsidR="00DA07A8">
        <w:rPr>
          <w:rFonts w:cs="Segoe UI"/>
          <w:b/>
        </w:rPr>
        <w:t>00</w:t>
      </w:r>
      <w:r w:rsidR="00451DF9" w:rsidRPr="00451DF9">
        <w:rPr>
          <w:rFonts w:cs="Segoe UI"/>
        </w:rPr>
        <w:t xml:space="preserve"> </w:t>
      </w:r>
      <w:r w:rsidRPr="009010CF">
        <w:rPr>
          <w:b/>
        </w:rPr>
        <w:t>Kč</w:t>
      </w:r>
      <w:r w:rsidR="006E028E">
        <w:rPr>
          <w:b/>
        </w:rPr>
        <w:t xml:space="preserve"> bez </w:t>
      </w:r>
      <w:r w:rsidRPr="009010CF">
        <w:rPr>
          <w:b/>
        </w:rPr>
        <w:t>DPH</w:t>
      </w:r>
      <w:r w:rsidR="00B74C72">
        <w:rPr>
          <w:b/>
        </w:rPr>
        <w:t xml:space="preserve"> </w:t>
      </w:r>
      <w:r w:rsidR="00B74C72" w:rsidRPr="000A7D76">
        <w:rPr>
          <w:bCs/>
        </w:rPr>
        <w:t xml:space="preserve">(slovy: </w:t>
      </w:r>
      <w:proofErr w:type="spellStart"/>
      <w:r w:rsidR="00DE4449" w:rsidRPr="000A7D76">
        <w:rPr>
          <w:bCs/>
        </w:rPr>
        <w:t>dvěstě</w:t>
      </w:r>
      <w:r w:rsidR="00DE4449">
        <w:rPr>
          <w:bCs/>
        </w:rPr>
        <w:t>padesátjeden</w:t>
      </w:r>
      <w:r w:rsidR="00D3267B">
        <w:rPr>
          <w:bCs/>
        </w:rPr>
        <w:t>t</w:t>
      </w:r>
      <w:r w:rsidR="00DE4449" w:rsidRPr="000A7D76">
        <w:rPr>
          <w:bCs/>
        </w:rPr>
        <w:t>isíc</w:t>
      </w:r>
      <w:r w:rsidR="00DE4449">
        <w:rPr>
          <w:bCs/>
        </w:rPr>
        <w:t>šestset</w:t>
      </w:r>
      <w:proofErr w:type="spellEnd"/>
      <w:r w:rsidR="00DE4449" w:rsidRPr="000A7D76">
        <w:rPr>
          <w:bCs/>
        </w:rPr>
        <w:t xml:space="preserve"> </w:t>
      </w:r>
      <w:r w:rsidR="00B74C72" w:rsidRPr="000A7D76">
        <w:rPr>
          <w:bCs/>
        </w:rPr>
        <w:t>korun českých).</w:t>
      </w:r>
      <w:bookmarkEnd w:id="3"/>
    </w:p>
    <w:p w14:paraId="5BCFF4F1" w14:textId="5FCB240D" w:rsidR="00976DDF" w:rsidRPr="00424E50" w:rsidRDefault="00DA4A37" w:rsidP="0037367D">
      <w:pPr>
        <w:pStyle w:val="Odstavecseseznamem"/>
        <w:rPr>
          <w:sz w:val="24"/>
          <w:szCs w:val="22"/>
        </w:rPr>
      </w:pPr>
      <w:r>
        <w:rPr>
          <w:rFonts w:cs="Segoe UI"/>
        </w:rPr>
        <w:t>K ceně</w:t>
      </w:r>
      <w:r w:rsidR="00BC2125">
        <w:rPr>
          <w:rFonts w:cs="Segoe UI"/>
        </w:rPr>
        <w:t xml:space="preserve"> uvedené</w:t>
      </w:r>
      <w:r w:rsidR="006E028E">
        <w:rPr>
          <w:rFonts w:cs="Segoe UI"/>
        </w:rPr>
        <w:t xml:space="preserve"> v</w:t>
      </w:r>
      <w:r w:rsidR="00C16EB7">
        <w:rPr>
          <w:rFonts w:cs="Segoe UI"/>
        </w:rPr>
        <w:t xml:space="preserve"> čl. </w:t>
      </w:r>
      <w:r w:rsidR="00E5062B">
        <w:rPr>
          <w:rFonts w:cs="Segoe UI"/>
        </w:rPr>
        <w:t xml:space="preserve">3.1 </w:t>
      </w:r>
      <w:r w:rsidR="0036059F">
        <w:rPr>
          <w:rFonts w:cs="Segoe UI"/>
        </w:rPr>
        <w:t xml:space="preserve">této </w:t>
      </w:r>
      <w:r w:rsidR="0008779E">
        <w:t>S</w:t>
      </w:r>
      <w:r w:rsidR="0036059F">
        <w:rPr>
          <w:rFonts w:cs="Segoe UI"/>
        </w:rPr>
        <w:t xml:space="preserve">mlouvy </w:t>
      </w:r>
      <w:r w:rsidR="00217EF0">
        <w:rPr>
          <w:rFonts w:cs="Segoe UI"/>
        </w:rPr>
        <w:t xml:space="preserve">bude připočtena </w:t>
      </w:r>
      <w:r w:rsidR="00CC28AA">
        <w:rPr>
          <w:rFonts w:cs="Segoe UI"/>
        </w:rPr>
        <w:t>DPH</w:t>
      </w:r>
      <w:r w:rsidR="006E028E">
        <w:rPr>
          <w:rFonts w:cs="Segoe UI"/>
        </w:rPr>
        <w:t xml:space="preserve"> ve </w:t>
      </w:r>
      <w:r w:rsidR="00217EF0">
        <w:rPr>
          <w:rFonts w:cs="Segoe UI"/>
        </w:rPr>
        <w:t>výši</w:t>
      </w:r>
      <w:r w:rsidR="006E028E">
        <w:rPr>
          <w:rFonts w:cs="Segoe UI"/>
        </w:rPr>
        <w:t xml:space="preserve"> dle </w:t>
      </w:r>
      <w:r w:rsidR="00217EF0">
        <w:rPr>
          <w:rFonts w:cs="Segoe UI"/>
        </w:rPr>
        <w:t>sazby odpovídající zákonné úpravě účinné</w:t>
      </w:r>
      <w:r w:rsidR="006E028E">
        <w:rPr>
          <w:rFonts w:cs="Segoe UI"/>
        </w:rPr>
        <w:t xml:space="preserve"> ke </w:t>
      </w:r>
      <w:r w:rsidR="00217EF0">
        <w:rPr>
          <w:rFonts w:cs="Segoe UI"/>
        </w:rPr>
        <w:t xml:space="preserve">dni uskutečnění zdanitelného plnění. </w:t>
      </w:r>
      <w:r w:rsidR="00217EF0" w:rsidRPr="00F45E76">
        <w:rPr>
          <w:rFonts w:cs="Segoe UI"/>
          <w:szCs w:val="18"/>
        </w:rPr>
        <w:t>Cen</w:t>
      </w:r>
      <w:r w:rsidR="00976DDF">
        <w:rPr>
          <w:rFonts w:cs="Segoe UI"/>
          <w:szCs w:val="18"/>
        </w:rPr>
        <w:t>a</w:t>
      </w:r>
      <w:r w:rsidR="00217EF0" w:rsidRPr="00F45E76">
        <w:rPr>
          <w:rFonts w:cs="Segoe UI"/>
          <w:szCs w:val="18"/>
        </w:rPr>
        <w:t xml:space="preserve"> </w:t>
      </w:r>
      <w:r w:rsidR="00217EF0">
        <w:rPr>
          <w:rFonts w:cs="Segoe UI"/>
          <w:szCs w:val="18"/>
        </w:rPr>
        <w:t>zahrnuj</w:t>
      </w:r>
      <w:r w:rsidR="00976DDF">
        <w:rPr>
          <w:rFonts w:cs="Segoe UI"/>
          <w:szCs w:val="18"/>
        </w:rPr>
        <w:t>e</w:t>
      </w:r>
      <w:r w:rsidR="00217EF0" w:rsidRPr="00F45E76">
        <w:rPr>
          <w:rFonts w:cs="Segoe UI"/>
          <w:szCs w:val="18"/>
        </w:rPr>
        <w:t xml:space="preserve"> veškeré</w:t>
      </w:r>
      <w:r w:rsidR="006E028E">
        <w:rPr>
          <w:rFonts w:cs="Segoe UI"/>
          <w:szCs w:val="18"/>
        </w:rPr>
        <w:t xml:space="preserve"> a </w:t>
      </w:r>
      <w:r w:rsidR="00217EF0" w:rsidRPr="00F45E76">
        <w:rPr>
          <w:rFonts w:cs="Segoe UI"/>
          <w:szCs w:val="18"/>
        </w:rPr>
        <w:t>konečné náklady spojené</w:t>
      </w:r>
      <w:r w:rsidR="006E028E">
        <w:rPr>
          <w:rFonts w:cs="Segoe UI"/>
          <w:szCs w:val="18"/>
        </w:rPr>
        <w:t xml:space="preserve"> s </w:t>
      </w:r>
      <w:r w:rsidR="00217EF0" w:rsidRPr="00F45E76">
        <w:rPr>
          <w:rFonts w:cs="Segoe UI"/>
          <w:szCs w:val="18"/>
        </w:rPr>
        <w:t>realizací předmětu plnění.</w:t>
      </w:r>
    </w:p>
    <w:p w14:paraId="084589E2" w14:textId="17E8A5EF" w:rsidR="00C429FC" w:rsidRPr="00490CEB" w:rsidRDefault="00B727F2" w:rsidP="009B6521">
      <w:pPr>
        <w:pStyle w:val="Odstavecseseznamem"/>
        <w:rPr>
          <w:szCs w:val="22"/>
        </w:rPr>
      </w:pPr>
      <w:r w:rsidRPr="00490CEB">
        <w:rPr>
          <w:szCs w:val="22"/>
        </w:rPr>
        <w:t>Cena</w:t>
      </w:r>
      <w:r w:rsidR="006E028E" w:rsidRPr="00490CEB">
        <w:rPr>
          <w:szCs w:val="22"/>
        </w:rPr>
        <w:t xml:space="preserve"> za </w:t>
      </w:r>
      <w:r w:rsidRPr="00490CEB">
        <w:rPr>
          <w:szCs w:val="22"/>
        </w:rPr>
        <w:t>služby je splatná</w:t>
      </w:r>
      <w:r w:rsidR="006E028E" w:rsidRPr="00490CEB">
        <w:rPr>
          <w:szCs w:val="22"/>
        </w:rPr>
        <w:t xml:space="preserve"> na </w:t>
      </w:r>
      <w:r w:rsidRPr="00490CEB">
        <w:rPr>
          <w:szCs w:val="22"/>
        </w:rPr>
        <w:t>základě daňového dokladu</w:t>
      </w:r>
      <w:r w:rsidR="00217EF0" w:rsidRPr="00490CEB">
        <w:rPr>
          <w:szCs w:val="22"/>
        </w:rPr>
        <w:t>.</w:t>
      </w:r>
      <w:r w:rsidR="00490CEB">
        <w:rPr>
          <w:szCs w:val="22"/>
        </w:rPr>
        <w:t xml:space="preserve"> </w:t>
      </w:r>
      <w:r w:rsidR="00217EF0" w:rsidRPr="00490CEB">
        <w:t xml:space="preserve">Vystavený daňový doklad musí odpovídat svou povahou pojmu účetního dokladu podle </w:t>
      </w:r>
      <w:r w:rsidR="006E028E" w:rsidRPr="00490CEB">
        <w:t>§ </w:t>
      </w:r>
      <w:r w:rsidR="00865321" w:rsidRPr="00490CEB">
        <w:t>11 </w:t>
      </w:r>
      <w:r w:rsidR="00217EF0" w:rsidRPr="00490CEB">
        <w:t>zákona</w:t>
      </w:r>
      <w:r w:rsidR="006E028E" w:rsidRPr="00490CEB">
        <w:t xml:space="preserve"> č. </w:t>
      </w:r>
      <w:r w:rsidR="006A3208" w:rsidRPr="00490CEB">
        <w:t>563/1991 Sb.,</w:t>
      </w:r>
      <w:r w:rsidR="006E028E" w:rsidRPr="00490CEB">
        <w:t xml:space="preserve"> o </w:t>
      </w:r>
      <w:r w:rsidR="00217EF0" w:rsidRPr="00490CEB">
        <w:t>účetnictví,</w:t>
      </w:r>
      <w:r w:rsidR="006E028E" w:rsidRPr="00490CEB">
        <w:t xml:space="preserve"> ve </w:t>
      </w:r>
      <w:r w:rsidR="00217EF0" w:rsidRPr="00490CEB">
        <w:t>znění pozdějších předpisů,</w:t>
      </w:r>
      <w:r w:rsidR="006E028E" w:rsidRPr="00490CEB">
        <w:t xml:space="preserve"> a </w:t>
      </w:r>
      <w:r w:rsidR="00217EF0" w:rsidRPr="00490CEB">
        <w:t>musí splňovat náležitosti obsažené</w:t>
      </w:r>
      <w:r w:rsidR="006E028E" w:rsidRPr="00490CEB">
        <w:t xml:space="preserve"> v </w:t>
      </w:r>
      <w:proofErr w:type="spellStart"/>
      <w:r w:rsidR="00217EF0" w:rsidRPr="00490CEB">
        <w:t>ust</w:t>
      </w:r>
      <w:proofErr w:type="spellEnd"/>
      <w:r w:rsidR="00217EF0" w:rsidRPr="00490CEB">
        <w:t xml:space="preserve">. </w:t>
      </w:r>
      <w:r w:rsidR="006E028E" w:rsidRPr="00490CEB">
        <w:t>§ </w:t>
      </w:r>
      <w:r w:rsidR="00217EF0" w:rsidRPr="00490CEB">
        <w:t>29</w:t>
      </w:r>
      <w:r w:rsidR="00577206">
        <w:br/>
      </w:r>
      <w:r w:rsidR="00217EF0" w:rsidRPr="00490CEB">
        <w:t>zákona</w:t>
      </w:r>
      <w:r w:rsidR="006E028E" w:rsidRPr="00490CEB">
        <w:t xml:space="preserve"> č. </w:t>
      </w:r>
      <w:r w:rsidR="00217EF0" w:rsidRPr="00490CEB">
        <w:t>235/2004 Sb.,</w:t>
      </w:r>
      <w:r w:rsidR="006E028E" w:rsidRPr="00490CEB">
        <w:t xml:space="preserve"> o </w:t>
      </w:r>
      <w:r w:rsidR="00217EF0" w:rsidRPr="00490CEB">
        <w:t>dani</w:t>
      </w:r>
      <w:r w:rsidR="006E028E" w:rsidRPr="00490CEB">
        <w:t xml:space="preserve"> z </w:t>
      </w:r>
      <w:r w:rsidR="00217EF0" w:rsidRPr="00490CEB">
        <w:t>přidané hodnoty,</w:t>
      </w:r>
      <w:r w:rsidR="006E028E" w:rsidRPr="00490CEB">
        <w:t xml:space="preserve"> ve </w:t>
      </w:r>
      <w:r w:rsidR="00217EF0" w:rsidRPr="00490CEB">
        <w:t>znění pozdějších předpisů</w:t>
      </w:r>
      <w:r w:rsidR="00C15D35">
        <w:t>,</w:t>
      </w:r>
      <w:r w:rsidR="00577206">
        <w:br/>
      </w:r>
      <w:r w:rsidR="006E028E" w:rsidRPr="00490CEB">
        <w:t>a § </w:t>
      </w:r>
      <w:r w:rsidR="00217EF0" w:rsidRPr="00490CEB">
        <w:t>435 občanského zákoníku.</w:t>
      </w:r>
      <w:r w:rsidR="00CF51B9" w:rsidRPr="00490CEB">
        <w:t xml:space="preserve"> Daňový doklad musí obsahovat </w:t>
      </w:r>
      <w:r w:rsidR="00534AE8" w:rsidRPr="00490CEB">
        <w:t xml:space="preserve">číslo </w:t>
      </w:r>
      <w:r w:rsidR="009B6521">
        <w:t xml:space="preserve">této </w:t>
      </w:r>
      <w:r w:rsidR="0008779E">
        <w:t>S</w:t>
      </w:r>
      <w:r w:rsidR="00534AE8" w:rsidRPr="00490CEB">
        <w:t>mlouvy</w:t>
      </w:r>
      <w:r w:rsidR="00577206">
        <w:t xml:space="preserve"> </w:t>
      </w:r>
      <w:r w:rsidR="00C16EB7">
        <w:t>„</w:t>
      </w:r>
      <w:r w:rsidR="00DA07A8">
        <w:rPr>
          <w:i/>
        </w:rPr>
        <w:t>10</w:t>
      </w:r>
      <w:r w:rsidR="005C4B2B">
        <w:rPr>
          <w:i/>
        </w:rPr>
        <w:t>1</w:t>
      </w:r>
      <w:r w:rsidR="00DA07A8">
        <w:rPr>
          <w:i/>
        </w:rPr>
        <w:t>/</w:t>
      </w:r>
      <w:r w:rsidR="00321975">
        <w:rPr>
          <w:i/>
        </w:rPr>
        <w:t>202</w:t>
      </w:r>
      <w:r w:rsidR="005C4B2B">
        <w:rPr>
          <w:i/>
        </w:rPr>
        <w:t>4</w:t>
      </w:r>
      <w:r w:rsidR="00C16EB7">
        <w:rPr>
          <w:i/>
        </w:rPr>
        <w:t>“</w:t>
      </w:r>
      <w:r w:rsidR="00217EF0" w:rsidRPr="00490CEB">
        <w:t>.</w:t>
      </w:r>
    </w:p>
    <w:p w14:paraId="6EC75BAB" w14:textId="532698FA" w:rsidR="006A3208" w:rsidRPr="006A3208" w:rsidRDefault="006A3208" w:rsidP="006A3208">
      <w:pPr>
        <w:pStyle w:val="Odstavecseseznamem"/>
        <w:rPr>
          <w:szCs w:val="22"/>
        </w:rPr>
      </w:pPr>
      <w:bookmarkStart w:id="4" w:name="_Ref477528073"/>
      <w:r>
        <w:rPr>
          <w:rFonts w:cs="Segoe UI"/>
          <w:szCs w:val="18"/>
        </w:rPr>
        <w:t xml:space="preserve">Daňový doklad </w:t>
      </w:r>
      <w:r w:rsidR="00757E77" w:rsidRPr="007E34EC">
        <w:rPr>
          <w:rFonts w:cs="Segoe UI"/>
          <w:szCs w:val="18"/>
        </w:rPr>
        <w:t>bude uhrazen</w:t>
      </w:r>
      <w:r w:rsidRPr="007E34EC">
        <w:rPr>
          <w:rFonts w:cs="Segoe UI"/>
          <w:szCs w:val="18"/>
        </w:rPr>
        <w:t xml:space="preserve"> bankovním převodem</w:t>
      </w:r>
      <w:r w:rsidR="006E028E">
        <w:rPr>
          <w:rFonts w:cs="Segoe UI"/>
          <w:szCs w:val="18"/>
        </w:rPr>
        <w:t xml:space="preserve"> na </w:t>
      </w:r>
      <w:r w:rsidRPr="007E34EC">
        <w:rPr>
          <w:rFonts w:cs="Segoe UI"/>
          <w:szCs w:val="18"/>
        </w:rPr>
        <w:t xml:space="preserve">účet </w:t>
      </w:r>
      <w:r w:rsidR="0036549B">
        <w:rPr>
          <w:rFonts w:cs="Segoe UI"/>
          <w:szCs w:val="18"/>
        </w:rPr>
        <w:t>Zhotovitel</w:t>
      </w:r>
      <w:r>
        <w:rPr>
          <w:rFonts w:cs="Segoe UI"/>
          <w:szCs w:val="18"/>
        </w:rPr>
        <w:t>e</w:t>
      </w:r>
      <w:r w:rsidRPr="007E34EC">
        <w:rPr>
          <w:rFonts w:cs="Segoe UI"/>
          <w:szCs w:val="18"/>
        </w:rPr>
        <w:t xml:space="preserve"> uvedený</w:t>
      </w:r>
      <w:r w:rsidR="006E028E">
        <w:rPr>
          <w:rFonts w:cs="Segoe UI"/>
          <w:szCs w:val="18"/>
        </w:rPr>
        <w:t xml:space="preserve"> na </w:t>
      </w:r>
      <w:r w:rsidRPr="007E34EC">
        <w:rPr>
          <w:rFonts w:cs="Segoe UI"/>
          <w:szCs w:val="18"/>
        </w:rPr>
        <w:t xml:space="preserve">daňovém dokladu. Splatnost daňového dokladu bude </w:t>
      </w:r>
      <w:r w:rsidRPr="005E21DE">
        <w:rPr>
          <w:rFonts w:cs="Segoe UI"/>
          <w:b/>
          <w:szCs w:val="18"/>
        </w:rPr>
        <w:t>30 dnů</w:t>
      </w:r>
      <w:r w:rsidR="006E028E">
        <w:rPr>
          <w:rFonts w:cs="Segoe UI"/>
          <w:szCs w:val="18"/>
        </w:rPr>
        <w:t xml:space="preserve"> od </w:t>
      </w:r>
      <w:r w:rsidR="00CC28AA">
        <w:rPr>
          <w:rFonts w:cs="Segoe UI"/>
          <w:szCs w:val="18"/>
        </w:rPr>
        <w:t>data jeho</w:t>
      </w:r>
      <w:r w:rsidRPr="007E34EC">
        <w:rPr>
          <w:rFonts w:cs="Segoe UI"/>
          <w:szCs w:val="18"/>
        </w:rPr>
        <w:t xml:space="preserve"> doručení </w:t>
      </w:r>
      <w:r w:rsidR="0036549B">
        <w:rPr>
          <w:rFonts w:cs="Segoe UI"/>
          <w:szCs w:val="18"/>
        </w:rPr>
        <w:t>Objednatel</w:t>
      </w:r>
      <w:r>
        <w:rPr>
          <w:rFonts w:cs="Segoe UI"/>
          <w:szCs w:val="18"/>
        </w:rPr>
        <w:t xml:space="preserve">i. </w:t>
      </w:r>
      <w:r w:rsidRPr="00AC7D00">
        <w:rPr>
          <w:szCs w:val="22"/>
        </w:rPr>
        <w:t>Objednatel nebude poskytovat zálohy.</w:t>
      </w:r>
      <w:bookmarkEnd w:id="4"/>
    </w:p>
    <w:p w14:paraId="56458C6B" w14:textId="11475D60" w:rsidR="002018D0" w:rsidRPr="005E21DE" w:rsidRDefault="002018D0" w:rsidP="005E21DE">
      <w:pPr>
        <w:pStyle w:val="Odstavecseseznamem"/>
      </w:pPr>
      <w:r>
        <w:lastRenderedPageBreak/>
        <w:t>Neobsahuje-li daňový doklad</w:t>
      </w:r>
      <w:r w:rsidR="005E21DE">
        <w:t xml:space="preserve"> náležitosti dle čl. 3.3</w:t>
      </w:r>
      <w:r w:rsidRPr="00F6458B">
        <w:t xml:space="preserve"> této </w:t>
      </w:r>
      <w:r w:rsidR="0008779E">
        <w:t>S</w:t>
      </w:r>
      <w:r w:rsidRPr="00F6458B">
        <w:t xml:space="preserve">mlouvy nebo obsahuje-li nesprávné údaje, je </w:t>
      </w:r>
      <w:r w:rsidR="005E21DE">
        <w:t>Objednatel</w:t>
      </w:r>
      <w:r w:rsidRPr="00F6458B">
        <w:t xml:space="preserve"> oprávněn </w:t>
      </w:r>
      <w:r w:rsidR="00956E52">
        <w:t>daňový doklad</w:t>
      </w:r>
      <w:r w:rsidRPr="00F6458B">
        <w:t xml:space="preserve"> vrátit </w:t>
      </w:r>
      <w:r w:rsidR="005E21DE">
        <w:t>Zhotoviteli</w:t>
      </w:r>
      <w:r w:rsidRPr="00F6458B">
        <w:t>, kter</w:t>
      </w:r>
      <w:r w:rsidR="005E21DE">
        <w:t>ý je</w:t>
      </w:r>
      <w:r w:rsidRPr="00F6458B">
        <w:t xml:space="preserve"> </w:t>
      </w:r>
      <w:r w:rsidR="005E21DE">
        <w:t>povinen</w:t>
      </w:r>
      <w:r w:rsidRPr="00F6458B">
        <w:t xml:space="preserve"> vystavit </w:t>
      </w:r>
      <w:r w:rsidR="005E21DE">
        <w:t>daňový doklad nový nebo jej</w:t>
      </w:r>
      <w:r w:rsidRPr="00F6458B">
        <w:t xml:space="preserve"> opravit. Po tuto dobu lhůta splatnosti neběží a začíná plynout až okamžikem doručení nové</w:t>
      </w:r>
      <w:r w:rsidR="00956E52">
        <w:t>ho</w:t>
      </w:r>
      <w:r w:rsidRPr="00F6458B">
        <w:t xml:space="preserve"> nebo opravené</w:t>
      </w:r>
      <w:r w:rsidR="00956E52">
        <w:t>ho</w:t>
      </w:r>
      <w:r w:rsidRPr="00F6458B">
        <w:t xml:space="preserve"> </w:t>
      </w:r>
      <w:r w:rsidR="00956E52">
        <w:t>daňového dokladu</w:t>
      </w:r>
      <w:r w:rsidRPr="00F6458B">
        <w:t>.</w:t>
      </w:r>
    </w:p>
    <w:p w14:paraId="4262EBCB" w14:textId="77777777" w:rsidR="00B727F2" w:rsidRPr="00AC7D00" w:rsidRDefault="005C4572" w:rsidP="000A7D76">
      <w:pPr>
        <w:pStyle w:val="Nadpis1"/>
        <w:spacing w:before="480"/>
      </w:pPr>
      <w:r>
        <w:t>práva</w:t>
      </w:r>
      <w:r w:rsidR="006E028E">
        <w:t xml:space="preserve"> a </w:t>
      </w:r>
      <w:r>
        <w:t xml:space="preserve">povinnosti smluvních stran </w:t>
      </w:r>
    </w:p>
    <w:p w14:paraId="67FC9A18" w14:textId="5332833C" w:rsidR="00116FEB" w:rsidRPr="00116FEB" w:rsidRDefault="00116FEB" w:rsidP="00116FEB">
      <w:pPr>
        <w:pStyle w:val="Odstavecseseznamem"/>
        <w:rPr>
          <w:szCs w:val="22"/>
        </w:rPr>
      </w:pPr>
      <w:r w:rsidRPr="00116FEB">
        <w:rPr>
          <w:rFonts w:cs="Segoe UI"/>
        </w:rPr>
        <w:t xml:space="preserve">Pro specifikaci objednávky </w:t>
      </w:r>
      <w:r w:rsidR="006E028E" w:rsidRPr="000D0B28">
        <w:rPr>
          <w:rFonts w:cs="Segoe UI"/>
        </w:rPr>
        <w:t>dle </w:t>
      </w:r>
      <w:r w:rsidR="00CA1540" w:rsidRPr="000D0B28">
        <w:rPr>
          <w:rFonts w:cs="Segoe UI"/>
        </w:rPr>
        <w:t xml:space="preserve">čl. </w:t>
      </w:r>
      <w:r w:rsidR="00A964E0" w:rsidRPr="000D0B28">
        <w:rPr>
          <w:rFonts w:cs="Segoe UI"/>
        </w:rPr>
        <w:t>1.2</w:t>
      </w:r>
      <w:r w:rsidR="0025767A" w:rsidRPr="000D0B28">
        <w:rPr>
          <w:rFonts w:cs="Segoe UI"/>
        </w:rPr>
        <w:t xml:space="preserve"> </w:t>
      </w:r>
      <w:r w:rsidRPr="000D0B28">
        <w:rPr>
          <w:rFonts w:cs="Segoe UI"/>
        </w:rPr>
        <w:t>písm. a)</w:t>
      </w:r>
      <w:r>
        <w:rPr>
          <w:rFonts w:cs="Segoe UI"/>
        </w:rPr>
        <w:t xml:space="preserve"> </w:t>
      </w:r>
      <w:r w:rsidR="00112845">
        <w:rPr>
          <w:rFonts w:cs="Segoe UI"/>
        </w:rPr>
        <w:t xml:space="preserve">této smlouvy </w:t>
      </w:r>
      <w:r w:rsidRPr="00116FEB">
        <w:rPr>
          <w:rFonts w:cs="Segoe UI"/>
        </w:rPr>
        <w:t xml:space="preserve">se </w:t>
      </w:r>
      <w:r w:rsidR="0036549B">
        <w:rPr>
          <w:rFonts w:cs="Segoe UI"/>
        </w:rPr>
        <w:t>Objednatel</w:t>
      </w:r>
      <w:r w:rsidRPr="00116FEB">
        <w:rPr>
          <w:rFonts w:cs="Segoe UI"/>
        </w:rPr>
        <w:t xml:space="preserve"> zavazuje </w:t>
      </w:r>
      <w:r w:rsidR="005538BF">
        <w:rPr>
          <w:rFonts w:cs="Segoe UI"/>
        </w:rPr>
        <w:t xml:space="preserve">podepsat </w:t>
      </w:r>
      <w:r w:rsidR="006E028E">
        <w:rPr>
          <w:rFonts w:cs="Segoe UI"/>
        </w:rPr>
        <w:t>a </w:t>
      </w:r>
      <w:r w:rsidRPr="00116FEB">
        <w:rPr>
          <w:rFonts w:cs="Segoe UI"/>
        </w:rPr>
        <w:t xml:space="preserve">zaslat </w:t>
      </w:r>
      <w:r w:rsidR="0025767A">
        <w:rPr>
          <w:rFonts w:cs="Segoe UI"/>
        </w:rPr>
        <w:t>Zhotoviteli společně s touto smlouvou</w:t>
      </w:r>
      <w:r w:rsidR="0025767A" w:rsidRPr="00116FEB">
        <w:rPr>
          <w:rFonts w:cs="Segoe UI"/>
        </w:rPr>
        <w:t xml:space="preserve"> </w:t>
      </w:r>
      <w:r w:rsidRPr="00116FEB">
        <w:rPr>
          <w:rFonts w:cs="Segoe UI"/>
        </w:rPr>
        <w:t>formulář</w:t>
      </w:r>
      <w:r w:rsidR="006E028E">
        <w:rPr>
          <w:rFonts w:cs="Segoe UI"/>
        </w:rPr>
        <w:t xml:space="preserve"> </w:t>
      </w:r>
      <w:r w:rsidR="0025767A" w:rsidRPr="005C4B2B">
        <w:rPr>
          <w:rFonts w:cs="Segoe UI"/>
        </w:rPr>
        <w:t xml:space="preserve">Závazná přihláška k účasti </w:t>
      </w:r>
      <w:r w:rsidRPr="00116FEB">
        <w:rPr>
          <w:rFonts w:cs="Segoe UI"/>
        </w:rPr>
        <w:t>(</w:t>
      </w:r>
      <w:r w:rsidR="00A948E9">
        <w:rPr>
          <w:rFonts w:cs="Segoe UI"/>
        </w:rPr>
        <w:t>P</w:t>
      </w:r>
      <w:r w:rsidRPr="00116FEB">
        <w:rPr>
          <w:rFonts w:cs="Segoe UI"/>
        </w:rPr>
        <w:t>říloha</w:t>
      </w:r>
      <w:r w:rsidR="006E028E">
        <w:rPr>
          <w:rFonts w:cs="Segoe UI"/>
        </w:rPr>
        <w:t xml:space="preserve"> č. </w:t>
      </w:r>
      <w:r w:rsidRPr="00116FEB">
        <w:rPr>
          <w:rFonts w:cs="Segoe UI"/>
        </w:rPr>
        <w:t>2</w:t>
      </w:r>
      <w:r w:rsidR="005C4B2B">
        <w:rPr>
          <w:rFonts w:cs="Segoe UI"/>
        </w:rPr>
        <w:t> </w:t>
      </w:r>
      <w:r w:rsidRPr="00116FEB">
        <w:rPr>
          <w:rFonts w:cs="Segoe UI"/>
        </w:rPr>
        <w:t>této smlouvy</w:t>
      </w:r>
      <w:r w:rsidR="00CA1540">
        <w:rPr>
          <w:rFonts w:cs="Segoe UI"/>
        </w:rPr>
        <w:t>)</w:t>
      </w:r>
      <w:r w:rsidRPr="00116FEB">
        <w:rPr>
          <w:rFonts w:cs="Segoe UI"/>
        </w:rPr>
        <w:t>.</w:t>
      </w:r>
    </w:p>
    <w:p w14:paraId="60B07245" w14:textId="53E18497" w:rsidR="00D75A46" w:rsidRPr="001522B6" w:rsidRDefault="0036549B" w:rsidP="002C184A">
      <w:pPr>
        <w:pStyle w:val="Odstavecseseznamem"/>
        <w:rPr>
          <w:szCs w:val="22"/>
        </w:rPr>
      </w:pPr>
      <w:r>
        <w:rPr>
          <w:rFonts w:cs="Segoe UI"/>
        </w:rPr>
        <w:t>Objednatel</w:t>
      </w:r>
      <w:r w:rsidR="00D75A46">
        <w:rPr>
          <w:rFonts w:cs="Segoe UI"/>
        </w:rPr>
        <w:t xml:space="preserve"> </w:t>
      </w:r>
      <w:r w:rsidR="006969D0">
        <w:rPr>
          <w:rFonts w:cs="Segoe UI"/>
        </w:rPr>
        <w:t xml:space="preserve">je </w:t>
      </w:r>
      <w:r w:rsidR="00D75A46">
        <w:rPr>
          <w:rFonts w:cs="Segoe UI"/>
        </w:rPr>
        <w:t xml:space="preserve">oprávněn </w:t>
      </w:r>
      <w:r w:rsidR="006969D0">
        <w:rPr>
          <w:rFonts w:cs="Segoe UI"/>
        </w:rPr>
        <w:t>účastnit</w:t>
      </w:r>
      <w:r w:rsidR="00D75A46" w:rsidRPr="00F4683F">
        <w:rPr>
          <w:rFonts w:cs="Segoe UI"/>
        </w:rPr>
        <w:t xml:space="preserve"> </w:t>
      </w:r>
      <w:r w:rsidR="00D75A46">
        <w:rPr>
          <w:rFonts w:cs="Segoe UI"/>
        </w:rPr>
        <w:t xml:space="preserve">se </w:t>
      </w:r>
      <w:r w:rsidR="00D75A46" w:rsidRPr="00F4683F">
        <w:rPr>
          <w:rFonts w:cs="Segoe UI"/>
        </w:rPr>
        <w:t>porad</w:t>
      </w:r>
      <w:r w:rsidR="006E028E">
        <w:rPr>
          <w:rFonts w:cs="Segoe UI"/>
        </w:rPr>
        <w:t xml:space="preserve"> </w:t>
      </w:r>
      <w:r w:rsidR="001522B6">
        <w:rPr>
          <w:rFonts w:cs="Segoe UI"/>
        </w:rPr>
        <w:t xml:space="preserve">Zhotovitele </w:t>
      </w:r>
      <w:r w:rsidR="006E028E">
        <w:rPr>
          <w:rFonts w:cs="Segoe UI"/>
        </w:rPr>
        <w:t>v </w:t>
      </w:r>
      <w:r w:rsidR="00D75A46" w:rsidRPr="00F4683F">
        <w:rPr>
          <w:rFonts w:cs="Segoe UI"/>
        </w:rPr>
        <w:t>jednotlivých úsecích přípravy akce, vyjadřovat se</w:t>
      </w:r>
      <w:r w:rsidR="006E028E">
        <w:rPr>
          <w:rFonts w:cs="Segoe UI"/>
        </w:rPr>
        <w:t xml:space="preserve"> k </w:t>
      </w:r>
      <w:r w:rsidR="00D75A46" w:rsidRPr="00F4683F">
        <w:rPr>
          <w:rFonts w:cs="Segoe UI"/>
        </w:rPr>
        <w:t xml:space="preserve">předložené projektové dokumentaci </w:t>
      </w:r>
      <w:r w:rsidR="00D75A46" w:rsidRPr="002C184A">
        <w:rPr>
          <w:rFonts w:cs="Segoe UI"/>
        </w:rPr>
        <w:t>a</w:t>
      </w:r>
      <w:r w:rsidR="006E028E" w:rsidRPr="002C184A">
        <w:rPr>
          <w:rFonts w:cs="Segoe UI"/>
        </w:rPr>
        <w:t xml:space="preserve"> k </w:t>
      </w:r>
      <w:r w:rsidR="00D75A46" w:rsidRPr="002C184A">
        <w:rPr>
          <w:rFonts w:cs="Segoe UI"/>
        </w:rPr>
        <w:t>výtvarným návrhům,</w:t>
      </w:r>
      <w:r w:rsidR="006E028E" w:rsidRPr="002C184A">
        <w:rPr>
          <w:rFonts w:cs="Segoe UI"/>
        </w:rPr>
        <w:t xml:space="preserve"> a </w:t>
      </w:r>
      <w:r w:rsidR="00D75A46" w:rsidRPr="002C184A">
        <w:rPr>
          <w:rFonts w:cs="Segoe UI"/>
        </w:rPr>
        <w:t>to vždy</w:t>
      </w:r>
      <w:r w:rsidR="006E028E" w:rsidRPr="002C184A">
        <w:rPr>
          <w:rFonts w:cs="Segoe UI"/>
        </w:rPr>
        <w:t xml:space="preserve"> v </w:t>
      </w:r>
      <w:r w:rsidR="00D75A46" w:rsidRPr="002C184A">
        <w:rPr>
          <w:rFonts w:cs="Segoe UI"/>
        </w:rPr>
        <w:t xml:space="preserve">předem stanovených termínech. Nedostaví-li se </w:t>
      </w:r>
      <w:r w:rsidRPr="002C184A">
        <w:rPr>
          <w:rFonts w:cs="Segoe UI"/>
        </w:rPr>
        <w:t>Objednatel</w:t>
      </w:r>
      <w:r w:rsidR="006E028E" w:rsidRPr="002C184A">
        <w:rPr>
          <w:rFonts w:cs="Segoe UI"/>
        </w:rPr>
        <w:t xml:space="preserve"> ke </w:t>
      </w:r>
      <w:r w:rsidR="00D75A46" w:rsidRPr="002C184A">
        <w:rPr>
          <w:rFonts w:cs="Segoe UI"/>
        </w:rPr>
        <w:t>schůzce</w:t>
      </w:r>
      <w:r w:rsidR="006E028E" w:rsidRPr="002C184A">
        <w:rPr>
          <w:rFonts w:cs="Segoe UI"/>
        </w:rPr>
        <w:t xml:space="preserve"> pro </w:t>
      </w:r>
      <w:r w:rsidR="00D75A46" w:rsidRPr="002C184A">
        <w:rPr>
          <w:rFonts w:cs="Segoe UI"/>
        </w:rPr>
        <w:t>schválení projektu</w:t>
      </w:r>
      <w:r w:rsidR="006E028E" w:rsidRPr="002C184A">
        <w:rPr>
          <w:rFonts w:cs="Segoe UI"/>
        </w:rPr>
        <w:t xml:space="preserve"> a </w:t>
      </w:r>
      <w:r w:rsidR="006969D0">
        <w:rPr>
          <w:rFonts w:cs="Segoe UI"/>
        </w:rPr>
        <w:t>grafiky,</w:t>
      </w:r>
      <w:r w:rsidR="00D75A46" w:rsidRPr="002C184A">
        <w:rPr>
          <w:rFonts w:cs="Segoe UI"/>
        </w:rPr>
        <w:t xml:space="preserve"> bude mu tento návrh projektu</w:t>
      </w:r>
      <w:r w:rsidR="006E028E" w:rsidRPr="002C184A">
        <w:rPr>
          <w:rFonts w:cs="Segoe UI"/>
        </w:rPr>
        <w:t xml:space="preserve"> a </w:t>
      </w:r>
      <w:r w:rsidR="00D75A46" w:rsidRPr="002C184A">
        <w:rPr>
          <w:rFonts w:cs="Segoe UI"/>
        </w:rPr>
        <w:t>grafiky zaslán elektronicky</w:t>
      </w:r>
      <w:r w:rsidR="00D75A46" w:rsidRPr="00F63E5F">
        <w:rPr>
          <w:rFonts w:cs="Segoe UI"/>
        </w:rPr>
        <w:t xml:space="preserve">. Nevyjádří-li se </w:t>
      </w:r>
      <w:r w:rsidRPr="00F63E5F">
        <w:rPr>
          <w:rFonts w:cs="Segoe UI"/>
        </w:rPr>
        <w:t>Objednatel</w:t>
      </w:r>
      <w:r w:rsidR="006E028E" w:rsidRPr="00F63E5F">
        <w:rPr>
          <w:rFonts w:cs="Segoe UI"/>
        </w:rPr>
        <w:t xml:space="preserve"> do </w:t>
      </w:r>
      <w:r w:rsidR="00D75A46" w:rsidRPr="00F63E5F">
        <w:rPr>
          <w:rFonts w:cs="Segoe UI"/>
        </w:rPr>
        <w:t>5</w:t>
      </w:r>
      <w:r w:rsidR="005C4B2B">
        <w:rPr>
          <w:rFonts w:cs="Segoe UI"/>
        </w:rPr>
        <w:t> </w:t>
      </w:r>
      <w:r w:rsidR="00D75A46" w:rsidRPr="00F63E5F">
        <w:rPr>
          <w:rFonts w:cs="Segoe UI"/>
        </w:rPr>
        <w:t>pracovních dnů</w:t>
      </w:r>
      <w:r w:rsidR="006E028E" w:rsidRPr="00F63E5F">
        <w:rPr>
          <w:rFonts w:cs="Segoe UI"/>
        </w:rPr>
        <w:t xml:space="preserve"> od </w:t>
      </w:r>
      <w:r w:rsidR="00D75A46" w:rsidRPr="00F63E5F">
        <w:rPr>
          <w:rFonts w:cs="Segoe UI"/>
        </w:rPr>
        <w:t>doručení návrhu projektu</w:t>
      </w:r>
      <w:r w:rsidR="006E028E" w:rsidRPr="00F63E5F">
        <w:rPr>
          <w:rFonts w:cs="Segoe UI"/>
        </w:rPr>
        <w:t xml:space="preserve"> a </w:t>
      </w:r>
      <w:r w:rsidR="00D75A46" w:rsidRPr="008A1F0C">
        <w:rPr>
          <w:rFonts w:cs="Segoe UI"/>
        </w:rPr>
        <w:t xml:space="preserve">grafiky, </w:t>
      </w:r>
      <w:r w:rsidRPr="008A1F0C">
        <w:rPr>
          <w:rFonts w:cs="Segoe UI"/>
        </w:rPr>
        <w:t>Zhotovitel</w:t>
      </w:r>
      <w:r w:rsidR="00D75A46" w:rsidRPr="008A1F0C">
        <w:rPr>
          <w:rFonts w:cs="Segoe UI"/>
        </w:rPr>
        <w:t xml:space="preserve"> považuje projekt</w:t>
      </w:r>
      <w:r w:rsidR="006E028E" w:rsidRPr="008A1F0C">
        <w:rPr>
          <w:rFonts w:cs="Segoe UI"/>
        </w:rPr>
        <w:t xml:space="preserve"> a </w:t>
      </w:r>
      <w:r w:rsidR="00D75A46" w:rsidRPr="008A1F0C">
        <w:rPr>
          <w:rFonts w:cs="Segoe UI"/>
        </w:rPr>
        <w:t>grafiku</w:t>
      </w:r>
      <w:r w:rsidR="006E028E" w:rsidRPr="008A1F0C">
        <w:rPr>
          <w:rFonts w:cs="Segoe UI"/>
        </w:rPr>
        <w:t xml:space="preserve"> za </w:t>
      </w:r>
      <w:r w:rsidR="00D75A46" w:rsidRPr="008A1F0C">
        <w:rPr>
          <w:rFonts w:cs="Segoe UI"/>
        </w:rPr>
        <w:t>schválené.</w:t>
      </w:r>
    </w:p>
    <w:p w14:paraId="6C1C9BF4" w14:textId="74A25030" w:rsidR="00D75A46" w:rsidRPr="00315546" w:rsidRDefault="00D75A46" w:rsidP="00D75A46">
      <w:pPr>
        <w:pStyle w:val="Odstavecseseznamem"/>
        <w:rPr>
          <w:szCs w:val="22"/>
        </w:rPr>
      </w:pPr>
      <w:r w:rsidRPr="00315546">
        <w:rPr>
          <w:rFonts w:cs="Segoe UI"/>
          <w:snapToGrid w:val="0"/>
        </w:rPr>
        <w:t xml:space="preserve">Objednatel je oprávněn kontrolovat provádění </w:t>
      </w:r>
      <w:r w:rsidRPr="00BB64B2">
        <w:rPr>
          <w:rFonts w:cs="Segoe UI"/>
          <w:snapToGrid w:val="0"/>
        </w:rPr>
        <w:t>díla.</w:t>
      </w:r>
      <w:r w:rsidRPr="00315546">
        <w:rPr>
          <w:rFonts w:cs="Segoe UI"/>
          <w:snapToGrid w:val="0"/>
        </w:rPr>
        <w:t xml:space="preserve"> Zjistí-li, že </w:t>
      </w:r>
      <w:r w:rsidR="0036549B" w:rsidRPr="00315546">
        <w:rPr>
          <w:rFonts w:cs="Segoe UI"/>
          <w:snapToGrid w:val="0"/>
        </w:rPr>
        <w:t>Zhotovitel</w:t>
      </w:r>
      <w:r w:rsidRPr="00315546">
        <w:rPr>
          <w:rFonts w:cs="Segoe UI"/>
          <w:snapToGrid w:val="0"/>
        </w:rPr>
        <w:t xml:space="preserve"> provádí dílo</w:t>
      </w:r>
      <w:r w:rsidR="006E028E" w:rsidRPr="00315546">
        <w:rPr>
          <w:rFonts w:cs="Segoe UI"/>
          <w:snapToGrid w:val="0"/>
        </w:rPr>
        <w:t xml:space="preserve"> v </w:t>
      </w:r>
      <w:r w:rsidRPr="00315546">
        <w:rPr>
          <w:rFonts w:cs="Segoe UI"/>
          <w:snapToGrid w:val="0"/>
        </w:rPr>
        <w:t>rozporu se svými povinnostmi stanovenými</w:t>
      </w:r>
      <w:r w:rsidR="006E028E" w:rsidRPr="006D1586">
        <w:rPr>
          <w:rFonts w:cs="Segoe UI"/>
          <w:snapToGrid w:val="0"/>
        </w:rPr>
        <w:t xml:space="preserve"> v </w:t>
      </w:r>
      <w:r w:rsidRPr="006D1586">
        <w:rPr>
          <w:rFonts w:cs="Segoe UI"/>
          <w:snapToGrid w:val="0"/>
        </w:rPr>
        <w:t xml:space="preserve">této </w:t>
      </w:r>
      <w:r w:rsidR="00B9187B">
        <w:rPr>
          <w:rFonts w:cs="Segoe UI"/>
          <w:snapToGrid w:val="0"/>
        </w:rPr>
        <w:t>S</w:t>
      </w:r>
      <w:r w:rsidR="00B9187B" w:rsidRPr="006D1586">
        <w:rPr>
          <w:rFonts w:cs="Segoe UI"/>
          <w:snapToGrid w:val="0"/>
        </w:rPr>
        <w:t xml:space="preserve">mlouvě </w:t>
      </w:r>
      <w:r w:rsidRPr="006D1586">
        <w:rPr>
          <w:rFonts w:cs="Segoe UI"/>
          <w:snapToGrid w:val="0"/>
        </w:rPr>
        <w:t>či</w:t>
      </w:r>
      <w:r w:rsidR="006E028E" w:rsidRPr="006D1586">
        <w:rPr>
          <w:rFonts w:cs="Segoe UI"/>
          <w:snapToGrid w:val="0"/>
        </w:rPr>
        <w:t xml:space="preserve"> v</w:t>
      </w:r>
      <w:r w:rsidR="006969D0">
        <w:rPr>
          <w:rFonts w:cs="Segoe UI"/>
          <w:snapToGrid w:val="0"/>
        </w:rPr>
        <w:t> příslušných právních předpisech</w:t>
      </w:r>
      <w:r w:rsidRPr="006D1586">
        <w:rPr>
          <w:rFonts w:cs="Segoe UI"/>
          <w:snapToGrid w:val="0"/>
        </w:rPr>
        <w:t xml:space="preserve">, je </w:t>
      </w:r>
      <w:r w:rsidR="0036549B" w:rsidRPr="006D1586">
        <w:rPr>
          <w:rFonts w:cs="Segoe UI"/>
          <w:snapToGrid w:val="0"/>
        </w:rPr>
        <w:t>Objednatel</w:t>
      </w:r>
      <w:r w:rsidRPr="006D1586">
        <w:rPr>
          <w:rFonts w:cs="Segoe UI"/>
          <w:snapToGrid w:val="0"/>
        </w:rPr>
        <w:t xml:space="preserve"> oprávněn dožadovat se toho, aby </w:t>
      </w:r>
      <w:r w:rsidR="0036549B" w:rsidRPr="00315546">
        <w:rPr>
          <w:rFonts w:cs="Segoe UI"/>
          <w:snapToGrid w:val="0"/>
        </w:rPr>
        <w:t>Zhotovitel</w:t>
      </w:r>
      <w:r w:rsidRPr="00315546">
        <w:rPr>
          <w:rFonts w:cs="Segoe UI"/>
          <w:snapToGrid w:val="0"/>
        </w:rPr>
        <w:t xml:space="preserve"> odstranil vady vzniklé vadným prováděním</w:t>
      </w:r>
      <w:r w:rsidR="006E028E" w:rsidRPr="00315546">
        <w:rPr>
          <w:rFonts w:cs="Segoe UI"/>
          <w:snapToGrid w:val="0"/>
        </w:rPr>
        <w:t xml:space="preserve"> a </w:t>
      </w:r>
      <w:r w:rsidRPr="00315546">
        <w:rPr>
          <w:rFonts w:cs="Segoe UI"/>
          <w:snapToGrid w:val="0"/>
        </w:rPr>
        <w:t xml:space="preserve">dílo prováděl řádným způsobem. Jestliže </w:t>
      </w:r>
      <w:r w:rsidR="006969D0">
        <w:rPr>
          <w:rFonts w:cs="Segoe UI"/>
          <w:snapToGrid w:val="0"/>
        </w:rPr>
        <w:t xml:space="preserve">tak </w:t>
      </w:r>
      <w:r w:rsidR="0036549B" w:rsidRPr="00315546">
        <w:rPr>
          <w:rFonts w:cs="Segoe UI"/>
          <w:snapToGrid w:val="0"/>
        </w:rPr>
        <w:t>Zhotovitel</w:t>
      </w:r>
      <w:r w:rsidRPr="00315546">
        <w:rPr>
          <w:rFonts w:cs="Segoe UI"/>
          <w:snapToGrid w:val="0"/>
        </w:rPr>
        <w:t xml:space="preserve"> díla neučiní ani</w:t>
      </w:r>
      <w:r w:rsidR="006E028E" w:rsidRPr="00315546">
        <w:rPr>
          <w:rFonts w:cs="Segoe UI"/>
          <w:snapToGrid w:val="0"/>
        </w:rPr>
        <w:t xml:space="preserve"> v </w:t>
      </w:r>
      <w:r w:rsidRPr="00315546">
        <w:rPr>
          <w:rFonts w:cs="Segoe UI"/>
          <w:snapToGrid w:val="0"/>
        </w:rPr>
        <w:t>přiměřené lhůtě</w:t>
      </w:r>
      <w:r w:rsidR="006E028E" w:rsidRPr="00315546">
        <w:rPr>
          <w:rFonts w:cs="Segoe UI"/>
          <w:snapToGrid w:val="0"/>
        </w:rPr>
        <w:t xml:space="preserve"> k </w:t>
      </w:r>
      <w:r w:rsidRPr="00315546">
        <w:rPr>
          <w:rFonts w:cs="Segoe UI"/>
          <w:snapToGrid w:val="0"/>
        </w:rPr>
        <w:t xml:space="preserve">tomu poskytnuté </w:t>
      </w:r>
      <w:r w:rsidR="0036549B" w:rsidRPr="00315546">
        <w:rPr>
          <w:rFonts w:cs="Segoe UI"/>
          <w:snapToGrid w:val="0"/>
        </w:rPr>
        <w:t>Objednatel</w:t>
      </w:r>
      <w:r w:rsidRPr="00315546">
        <w:rPr>
          <w:rFonts w:cs="Segoe UI"/>
          <w:snapToGrid w:val="0"/>
        </w:rPr>
        <w:t xml:space="preserve">em, je </w:t>
      </w:r>
      <w:r w:rsidR="0036549B" w:rsidRPr="00315546">
        <w:rPr>
          <w:rFonts w:cs="Segoe UI"/>
          <w:snapToGrid w:val="0"/>
        </w:rPr>
        <w:t>Objednatel</w:t>
      </w:r>
      <w:r w:rsidRPr="00315546">
        <w:rPr>
          <w:rFonts w:cs="Segoe UI"/>
          <w:snapToGrid w:val="0"/>
        </w:rPr>
        <w:t xml:space="preserve"> oprávněn odstoupit</w:t>
      </w:r>
      <w:r w:rsidR="006E028E" w:rsidRPr="00315546">
        <w:rPr>
          <w:rFonts w:cs="Segoe UI"/>
          <w:snapToGrid w:val="0"/>
        </w:rPr>
        <w:t xml:space="preserve"> od </w:t>
      </w:r>
      <w:r w:rsidR="00B9187B">
        <w:rPr>
          <w:rFonts w:cs="Segoe UI"/>
          <w:snapToGrid w:val="0"/>
        </w:rPr>
        <w:t>S</w:t>
      </w:r>
      <w:r w:rsidR="00B9187B" w:rsidRPr="00315546">
        <w:rPr>
          <w:rFonts w:cs="Segoe UI"/>
          <w:snapToGrid w:val="0"/>
        </w:rPr>
        <w:t xml:space="preserve">mlouvy </w:t>
      </w:r>
      <w:r w:rsidR="006E028E" w:rsidRPr="00315546">
        <w:rPr>
          <w:rFonts w:cs="Segoe UI"/>
          <w:snapToGrid w:val="0"/>
        </w:rPr>
        <w:t>a </w:t>
      </w:r>
      <w:r w:rsidR="0036549B" w:rsidRPr="00315546">
        <w:rPr>
          <w:rFonts w:cs="Segoe UI"/>
          <w:snapToGrid w:val="0"/>
        </w:rPr>
        <w:t>Zhotovitel</w:t>
      </w:r>
      <w:r w:rsidRPr="00315546">
        <w:rPr>
          <w:rFonts w:cs="Segoe UI"/>
          <w:snapToGrid w:val="0"/>
        </w:rPr>
        <w:t xml:space="preserve"> je povinen mu nahradit způsobenou škodu.</w:t>
      </w:r>
    </w:p>
    <w:p w14:paraId="79993F7F" w14:textId="02F721D1" w:rsidR="00D4647F" w:rsidRPr="00E336BB" w:rsidRDefault="00D75A46" w:rsidP="00E336BB">
      <w:pPr>
        <w:pStyle w:val="Odstavecseseznamem"/>
        <w:rPr>
          <w:szCs w:val="22"/>
        </w:rPr>
      </w:pPr>
      <w:r w:rsidRPr="00315546">
        <w:t xml:space="preserve">Smluvní strany se zavazují před </w:t>
      </w:r>
      <w:r w:rsidR="00956E52">
        <w:t>realizací výstavní</w:t>
      </w:r>
      <w:r w:rsidR="00956E52" w:rsidRPr="00315546">
        <w:t xml:space="preserve"> </w:t>
      </w:r>
      <w:r w:rsidRPr="00315546">
        <w:t>expozice společně dojednat</w:t>
      </w:r>
      <w:r w:rsidR="006E028E" w:rsidRPr="00315546">
        <w:t xml:space="preserve"> a </w:t>
      </w:r>
      <w:r w:rsidRPr="00315546">
        <w:t xml:space="preserve">schválit modifikaci vizuální stránky prováděné </w:t>
      </w:r>
      <w:r w:rsidR="00956E52">
        <w:t xml:space="preserve">výstavní </w:t>
      </w:r>
      <w:r w:rsidRPr="00315546">
        <w:t>expozice vyspecifikované</w:t>
      </w:r>
      <w:r w:rsidR="006E028E" w:rsidRPr="00315546">
        <w:t xml:space="preserve"> v </w:t>
      </w:r>
      <w:r w:rsidR="00182E77" w:rsidRPr="00315546">
        <w:t>P</w:t>
      </w:r>
      <w:r w:rsidRPr="00315546">
        <w:t>říloze</w:t>
      </w:r>
      <w:r w:rsidR="006E028E" w:rsidRPr="00315546">
        <w:t xml:space="preserve"> č. </w:t>
      </w:r>
      <w:r w:rsidRPr="00315546">
        <w:t xml:space="preserve">1 tak, aby následně zhotovená </w:t>
      </w:r>
      <w:r w:rsidR="00956E52">
        <w:t xml:space="preserve">výstavní </w:t>
      </w:r>
      <w:r w:rsidRPr="00315546">
        <w:t xml:space="preserve">expozice prezentovala program </w:t>
      </w:r>
      <w:r w:rsidR="00321975" w:rsidRPr="0044448A">
        <w:rPr>
          <w:rFonts w:cs="Segoe UI"/>
        </w:rPr>
        <w:t>Nová zelená úsporám</w:t>
      </w:r>
      <w:r w:rsidR="00321975">
        <w:rPr>
          <w:rFonts w:cs="Segoe UI"/>
        </w:rPr>
        <w:t xml:space="preserve"> a </w:t>
      </w:r>
      <w:r w:rsidR="00321975" w:rsidRPr="00355010">
        <w:rPr>
          <w:rFonts w:cs="Segoe UI"/>
        </w:rPr>
        <w:t>Operační program Životní prostředí</w:t>
      </w:r>
      <w:r w:rsidR="00321975">
        <w:rPr>
          <w:rFonts w:cs="Segoe UI"/>
        </w:rPr>
        <w:t>, popř. další program administrovaný SFŽP ČR (dle aktuální potřeby)</w:t>
      </w:r>
      <w:r w:rsidRPr="00315546">
        <w:t>.</w:t>
      </w:r>
    </w:p>
    <w:p w14:paraId="0725E4F9" w14:textId="77777777" w:rsidR="00D75A46" w:rsidRPr="00315546" w:rsidRDefault="00D75A46" w:rsidP="00D75A46">
      <w:pPr>
        <w:pStyle w:val="Odstavecseseznamem"/>
        <w:rPr>
          <w:szCs w:val="22"/>
        </w:rPr>
      </w:pPr>
      <w:r w:rsidRPr="00315546">
        <w:rPr>
          <w:szCs w:val="22"/>
        </w:rPr>
        <w:t xml:space="preserve">Při samotném provádění díla postupuje </w:t>
      </w:r>
      <w:r w:rsidR="0036549B" w:rsidRPr="00315546">
        <w:rPr>
          <w:szCs w:val="22"/>
        </w:rPr>
        <w:t>Zhotovitel</w:t>
      </w:r>
      <w:r w:rsidRPr="00315546">
        <w:rPr>
          <w:szCs w:val="22"/>
        </w:rPr>
        <w:t xml:space="preserve"> samostatně.</w:t>
      </w:r>
    </w:p>
    <w:p w14:paraId="53CDE56B" w14:textId="77777777" w:rsidR="00D75A46" w:rsidRPr="00315546" w:rsidRDefault="00D75A46" w:rsidP="00D75A46">
      <w:pPr>
        <w:pStyle w:val="Odstavecseseznamem"/>
        <w:rPr>
          <w:szCs w:val="22"/>
        </w:rPr>
      </w:pPr>
      <w:r w:rsidRPr="00315546">
        <w:rPr>
          <w:rFonts w:cs="Segoe UI"/>
          <w:snapToGrid w:val="0"/>
        </w:rPr>
        <w:t>Zhotovitel je povinen provést dílo</w:t>
      </w:r>
      <w:r w:rsidR="006E028E" w:rsidRPr="00315546">
        <w:rPr>
          <w:rFonts w:cs="Segoe UI"/>
          <w:snapToGrid w:val="0"/>
        </w:rPr>
        <w:t xml:space="preserve"> na </w:t>
      </w:r>
      <w:r w:rsidRPr="00315546">
        <w:rPr>
          <w:rFonts w:cs="Segoe UI"/>
          <w:snapToGrid w:val="0"/>
        </w:rPr>
        <w:t>svůj náklad</w:t>
      </w:r>
      <w:r w:rsidR="006E028E" w:rsidRPr="00315546">
        <w:rPr>
          <w:rFonts w:cs="Segoe UI"/>
          <w:snapToGrid w:val="0"/>
        </w:rPr>
        <w:t xml:space="preserve"> a na </w:t>
      </w:r>
      <w:r w:rsidRPr="00315546">
        <w:rPr>
          <w:rFonts w:cs="Segoe UI"/>
          <w:snapToGrid w:val="0"/>
        </w:rPr>
        <w:t>své nebezpečí</w:t>
      </w:r>
      <w:r w:rsidR="006E028E" w:rsidRPr="00315546">
        <w:rPr>
          <w:rFonts w:cs="Segoe UI"/>
          <w:snapToGrid w:val="0"/>
        </w:rPr>
        <w:t xml:space="preserve"> ve </w:t>
      </w:r>
      <w:r w:rsidRPr="00315546">
        <w:rPr>
          <w:rFonts w:cs="Segoe UI"/>
          <w:snapToGrid w:val="0"/>
        </w:rPr>
        <w:t>sjednané době.</w:t>
      </w:r>
    </w:p>
    <w:p w14:paraId="21A48C51" w14:textId="5DD8FB0F" w:rsidR="00A60466" w:rsidRPr="00A60466" w:rsidRDefault="00D75A46" w:rsidP="00A13B7D">
      <w:pPr>
        <w:pStyle w:val="Odstavecseseznamem"/>
        <w:rPr>
          <w:szCs w:val="22"/>
        </w:rPr>
      </w:pPr>
      <w:r w:rsidRPr="00315546">
        <w:rPr>
          <w:rFonts w:cs="Segoe UI"/>
          <w:snapToGrid w:val="0"/>
        </w:rPr>
        <w:t xml:space="preserve">O předání </w:t>
      </w:r>
      <w:r w:rsidR="00C740C7">
        <w:rPr>
          <w:rFonts w:cs="Segoe UI"/>
          <w:snapToGrid w:val="0"/>
        </w:rPr>
        <w:t>výstavní expozice</w:t>
      </w:r>
      <w:r w:rsidRPr="00315546">
        <w:rPr>
          <w:rFonts w:cs="Segoe UI"/>
          <w:snapToGrid w:val="0"/>
        </w:rPr>
        <w:t xml:space="preserve"> sepíše </w:t>
      </w:r>
      <w:r w:rsidR="0036549B" w:rsidRPr="00315546">
        <w:rPr>
          <w:rFonts w:cs="Segoe UI"/>
          <w:snapToGrid w:val="0"/>
        </w:rPr>
        <w:t>Zhotovitel</w:t>
      </w:r>
      <w:r w:rsidRPr="00315546">
        <w:rPr>
          <w:rFonts w:cs="Segoe UI"/>
          <w:snapToGrid w:val="0"/>
        </w:rPr>
        <w:t xml:space="preserve"> zápis, který podepíší obě </w:t>
      </w:r>
      <w:r w:rsidR="002F0D52">
        <w:t>S</w:t>
      </w:r>
      <w:r w:rsidRPr="00315546">
        <w:rPr>
          <w:rFonts w:cs="Segoe UI"/>
          <w:snapToGrid w:val="0"/>
        </w:rPr>
        <w:t>mluvní strany.</w:t>
      </w:r>
    </w:p>
    <w:p w14:paraId="4546CD6A" w14:textId="77777777" w:rsidR="00A60466" w:rsidRPr="00A60466" w:rsidRDefault="00A60466" w:rsidP="000A7D76">
      <w:pPr>
        <w:pStyle w:val="Nadpis1"/>
        <w:spacing w:before="480"/>
      </w:pPr>
      <w:r w:rsidRPr="00A60466">
        <w:rPr>
          <w:rFonts w:cs="Segoe UI"/>
        </w:rPr>
        <w:t>MLČENLIVOST A OCHRANA OSOBNÍCH ÚDAJŮ</w:t>
      </w:r>
    </w:p>
    <w:p w14:paraId="484344EF" w14:textId="446B840A" w:rsidR="00A60466" w:rsidRDefault="00A60466" w:rsidP="00A60466">
      <w:pPr>
        <w:pStyle w:val="Odstavecseseznamem"/>
        <w:rPr>
          <w:rFonts w:cs="Segoe UI"/>
        </w:rPr>
      </w:pPr>
      <w:r w:rsidRPr="00ED0092">
        <w:rPr>
          <w:rFonts w:cs="Segoe UI"/>
        </w:rPr>
        <w:t xml:space="preserve">Smluvní strany jsou povinny zachovávat mlčenlivost o všech skutečnostech, které získají v průběhu činnosti podle této </w:t>
      </w:r>
      <w:r w:rsidR="002F0D52">
        <w:t>S</w:t>
      </w:r>
      <w:r w:rsidRPr="00ED0092">
        <w:rPr>
          <w:rFonts w:cs="Segoe UI"/>
        </w:rPr>
        <w:t xml:space="preserve">mlouvy, jakož i po jejím ukončení. Smluvní strany uchovají v tajnosti veškeré informace týkající se </w:t>
      </w:r>
      <w:r>
        <w:rPr>
          <w:rFonts w:cs="Segoe UI"/>
        </w:rPr>
        <w:t>Zhotovitele</w:t>
      </w:r>
      <w:r w:rsidRPr="00ED0092">
        <w:rPr>
          <w:rFonts w:cs="Segoe UI"/>
        </w:rPr>
        <w:t xml:space="preserve"> či </w:t>
      </w:r>
      <w:r>
        <w:rPr>
          <w:rFonts w:cs="Segoe UI"/>
        </w:rPr>
        <w:t>Objednatele</w:t>
      </w:r>
      <w:r w:rsidRPr="00ED0092">
        <w:rPr>
          <w:rFonts w:cs="Segoe UI"/>
        </w:rPr>
        <w:t xml:space="preserve">, které nejsou veřejně přístupné. V této souvislosti </w:t>
      </w:r>
      <w:r w:rsidR="002F0D52">
        <w:t>S</w:t>
      </w:r>
      <w:r w:rsidRPr="00ED0092">
        <w:rPr>
          <w:rFonts w:cs="Segoe UI"/>
        </w:rPr>
        <w:t xml:space="preserve">mluvní strany zaváží k utajování informací veškeré své zaměstnance nebo osoby, které jsou pověřeny dílčími úkoly v souvislosti s realizací této </w:t>
      </w:r>
      <w:r w:rsidR="002F0D52">
        <w:t>S</w:t>
      </w:r>
      <w:r w:rsidRPr="00ED0092">
        <w:rPr>
          <w:rFonts w:cs="Segoe UI"/>
        </w:rPr>
        <w:t>mlouvy.</w:t>
      </w:r>
    </w:p>
    <w:p w14:paraId="57B84E1A" w14:textId="506BAB86" w:rsidR="00A60466" w:rsidRPr="00A60466" w:rsidRDefault="00A60466" w:rsidP="00A60466">
      <w:pPr>
        <w:pStyle w:val="Odstavecseseznamem"/>
        <w:rPr>
          <w:rFonts w:cs="Segoe UI"/>
        </w:rPr>
      </w:pPr>
      <w:r w:rsidRPr="00A60466">
        <w:rPr>
          <w:rFonts w:cs="Segoe UI"/>
        </w:rPr>
        <w:t xml:space="preserve">Smluvní strany berou na vědomí, že pokud dojde v souvislosti s plněním předmětu této </w:t>
      </w:r>
      <w:r w:rsidR="002F0D52">
        <w:t>S</w:t>
      </w:r>
      <w:r w:rsidRPr="00A60466">
        <w:rPr>
          <w:rFonts w:cs="Segoe UI"/>
        </w:rPr>
        <w:t xml:space="preserve">mlouvy k předání/poskytnutí osobních údajů druhé </w:t>
      </w:r>
      <w:r w:rsidR="002F0D52">
        <w:t>S</w:t>
      </w:r>
      <w:r w:rsidRPr="00A60466">
        <w:rPr>
          <w:rFonts w:cs="Segoe UI"/>
        </w:rPr>
        <w:t xml:space="preserve">mluvní straně, jsou </w:t>
      </w:r>
      <w:r w:rsidR="002F0D52">
        <w:t>S</w:t>
      </w:r>
      <w:r w:rsidRPr="00A60466">
        <w:rPr>
          <w:rFonts w:cs="Segoe UI"/>
        </w:rPr>
        <w:t>mluvní strany povinny:</w:t>
      </w:r>
    </w:p>
    <w:p w14:paraId="54992E02" w14:textId="77777777" w:rsidR="00A60466" w:rsidRPr="004F3680" w:rsidRDefault="00A60466" w:rsidP="001C0CB2">
      <w:pPr>
        <w:pStyle w:val="Zkladntext"/>
        <w:numPr>
          <w:ilvl w:val="0"/>
          <w:numId w:val="9"/>
        </w:numPr>
        <w:spacing w:after="120" w:line="240" w:lineRule="auto"/>
        <w:jc w:val="both"/>
        <w:rPr>
          <w:rFonts w:ascii="Segoe UI" w:hAnsi="Segoe UI" w:cs="Segoe UI"/>
        </w:rPr>
      </w:pPr>
      <w:r w:rsidRPr="00ED0092">
        <w:rPr>
          <w:rFonts w:ascii="Segoe UI" w:hAnsi="Segoe UI" w:cs="Segoe UI"/>
          <w:color w:val="auto"/>
          <w:sz w:val="20"/>
        </w:rPr>
        <w:t>zajistit povinnost mlčenlivosti osob oprávněných k nakládání s poskytnutými osobními údaji;</w:t>
      </w:r>
    </w:p>
    <w:p w14:paraId="1386F884" w14:textId="77777777" w:rsidR="00A60466" w:rsidRPr="004F3680" w:rsidRDefault="00A60466" w:rsidP="001C0CB2">
      <w:pPr>
        <w:pStyle w:val="Zkladntext"/>
        <w:numPr>
          <w:ilvl w:val="0"/>
          <w:numId w:val="9"/>
        </w:numPr>
        <w:spacing w:after="120" w:line="240" w:lineRule="auto"/>
        <w:jc w:val="both"/>
        <w:rPr>
          <w:rFonts w:ascii="Segoe UI" w:hAnsi="Segoe UI" w:cs="Segoe UI"/>
        </w:rPr>
      </w:pPr>
      <w:r w:rsidRPr="00ED0092">
        <w:rPr>
          <w:rFonts w:ascii="Segoe UI" w:hAnsi="Segoe UI" w:cs="Segoe UI"/>
          <w:color w:val="auto"/>
          <w:sz w:val="20"/>
        </w:rPr>
        <w:t>zajistit bezpečnost poskytnutých osobních údajů;</w:t>
      </w:r>
    </w:p>
    <w:p w14:paraId="3BF8A81C" w14:textId="4DA0128A" w:rsidR="00A60466" w:rsidRPr="004F3680" w:rsidRDefault="00A60466" w:rsidP="001C0CB2">
      <w:pPr>
        <w:pStyle w:val="Zkladntext"/>
        <w:numPr>
          <w:ilvl w:val="0"/>
          <w:numId w:val="9"/>
        </w:numPr>
        <w:spacing w:after="120" w:line="240" w:lineRule="auto"/>
        <w:jc w:val="both"/>
        <w:rPr>
          <w:rFonts w:ascii="Segoe UI" w:hAnsi="Segoe UI" w:cs="Segoe UI"/>
        </w:rPr>
      </w:pPr>
      <w:r w:rsidRPr="00ED0092">
        <w:rPr>
          <w:rFonts w:ascii="Segoe UI" w:hAnsi="Segoe UI" w:cs="Segoe UI"/>
          <w:color w:val="auto"/>
          <w:sz w:val="20"/>
        </w:rPr>
        <w:t xml:space="preserve">nakládat s poskytnutými osobními údaji pouze za účelem a po dobu nezbytnou k plnění předmětu této </w:t>
      </w:r>
      <w:r w:rsidR="002F0D52" w:rsidRPr="000A7D76">
        <w:rPr>
          <w:color w:val="auto"/>
        </w:rPr>
        <w:t>S</w:t>
      </w:r>
      <w:r w:rsidRPr="002F0D52">
        <w:rPr>
          <w:rFonts w:ascii="Segoe UI" w:hAnsi="Segoe UI" w:cs="Segoe UI"/>
          <w:color w:val="auto"/>
          <w:sz w:val="20"/>
        </w:rPr>
        <w:t>ml</w:t>
      </w:r>
      <w:r w:rsidRPr="00ED0092">
        <w:rPr>
          <w:rFonts w:ascii="Segoe UI" w:hAnsi="Segoe UI" w:cs="Segoe UI"/>
          <w:color w:val="auto"/>
          <w:sz w:val="20"/>
        </w:rPr>
        <w:t xml:space="preserve">ouvy, a to v souladu s nařízením Evropského parlamentu a Rady (EU) </w:t>
      </w:r>
      <w:r w:rsidRPr="00ED0092">
        <w:rPr>
          <w:rFonts w:ascii="Segoe UI" w:hAnsi="Segoe UI" w:cs="Segoe UI"/>
          <w:color w:val="auto"/>
          <w:sz w:val="20"/>
        </w:rPr>
        <w:lastRenderedPageBreak/>
        <w:t>2016/679, ze dne 27. dubna 2016, o ochraně fyzických osob v souvislosti se zpracováním osobních údajů a o volném pohybu těchto údajů a o zrušení směrnice 95/46/ES (dále jen „GDPR“).</w:t>
      </w:r>
    </w:p>
    <w:p w14:paraId="4D5610F0" w14:textId="10F41054" w:rsidR="00A60466" w:rsidRPr="004F3680" w:rsidRDefault="00A60466" w:rsidP="00A60466">
      <w:pPr>
        <w:pStyle w:val="Odstavecseseznamem"/>
        <w:rPr>
          <w:rFonts w:cs="Segoe UI"/>
        </w:rPr>
      </w:pPr>
      <w:r w:rsidRPr="00ED0092">
        <w:rPr>
          <w:rFonts w:cs="Segoe UI"/>
        </w:rPr>
        <w:t xml:space="preserve">Smluvní strany se výslovně dohodly, že osobní údaje předané/poskytnuté v souvislosti s plněním předmětu této </w:t>
      </w:r>
      <w:r w:rsidR="002F0D52">
        <w:t>S</w:t>
      </w:r>
      <w:r w:rsidRPr="00ED0092">
        <w:rPr>
          <w:rFonts w:cs="Segoe UI"/>
        </w:rPr>
        <w:t>mlouvy dále neposkytnou třetím stranám dle čl. 4 odst. 10 GDPR, ledaže by se jednalo o žádost oprávněného subjektu.</w:t>
      </w:r>
    </w:p>
    <w:p w14:paraId="2DA7A3AD" w14:textId="0CA83915" w:rsidR="00A60466" w:rsidRPr="00A13B7D" w:rsidRDefault="00A60466" w:rsidP="00A13B7D">
      <w:pPr>
        <w:pStyle w:val="Odstavecseseznamem"/>
        <w:rPr>
          <w:rFonts w:cs="Segoe UI"/>
        </w:rPr>
      </w:pPr>
      <w:r w:rsidRPr="00ED0092">
        <w:rPr>
          <w:rFonts w:cs="Segoe UI"/>
        </w:rPr>
        <w:t xml:space="preserve">Pro vyloučení veškerých pochybností </w:t>
      </w:r>
      <w:r w:rsidR="002F0D52">
        <w:t>S</w:t>
      </w:r>
      <w:r w:rsidRPr="00ED0092">
        <w:rPr>
          <w:rFonts w:cs="Segoe UI"/>
        </w:rPr>
        <w:t xml:space="preserve">mluvní strany výslovně prohlašují, že pokud dojde v souvislosti s plněním předmětu této </w:t>
      </w:r>
      <w:r w:rsidR="002F0D52">
        <w:t>S</w:t>
      </w:r>
      <w:r w:rsidRPr="00ED0092">
        <w:rPr>
          <w:rFonts w:cs="Segoe UI"/>
        </w:rPr>
        <w:t xml:space="preserve">mlouvy k předání/poskytnutí osobních údajů druhé straně, je každá ze </w:t>
      </w:r>
      <w:r w:rsidR="002F0D52">
        <w:t>S</w:t>
      </w:r>
      <w:r w:rsidRPr="00ED0092">
        <w:rPr>
          <w:rFonts w:cs="Segoe UI"/>
        </w:rPr>
        <w:t>mluvních stran v pozici příjemce dle čl. 4 odst. 9 GDPR.</w:t>
      </w:r>
    </w:p>
    <w:p w14:paraId="682DDBD6" w14:textId="77777777" w:rsidR="00B727F2" w:rsidRPr="00AC7D00" w:rsidRDefault="008C3015" w:rsidP="000A7D76">
      <w:pPr>
        <w:pStyle w:val="Nadpis1"/>
        <w:spacing w:before="480"/>
      </w:pPr>
      <w:r>
        <w:t>Ostatní ujednání</w:t>
      </w:r>
    </w:p>
    <w:p w14:paraId="42579E3F" w14:textId="2CA287BD" w:rsidR="00B727F2" w:rsidRPr="00AC7D00" w:rsidRDefault="00D90A43" w:rsidP="00972B5C">
      <w:pPr>
        <w:pStyle w:val="Odstavecseseznamem"/>
      </w:pPr>
      <w:r>
        <w:t>Zhotovitel</w:t>
      </w:r>
      <w:r w:rsidR="00B727F2" w:rsidRPr="00AC7D00">
        <w:t xml:space="preserve"> prohlašuje, že</w:t>
      </w:r>
      <w:r w:rsidR="006E028E">
        <w:t xml:space="preserve"> k </w:t>
      </w:r>
      <w:r w:rsidR="00B727F2" w:rsidRPr="00AC7D00">
        <w:t xml:space="preserve">veškerým činnostem podle této </w:t>
      </w:r>
      <w:r w:rsidR="002F0D52">
        <w:t>S</w:t>
      </w:r>
      <w:r w:rsidR="00B727F2" w:rsidRPr="00AC7D00">
        <w:t>mlouvy má potřebná oprávnění</w:t>
      </w:r>
      <w:r w:rsidR="00DF4A7B">
        <w:br/>
      </w:r>
      <w:r w:rsidR="006E028E">
        <w:t>a </w:t>
      </w:r>
      <w:r w:rsidR="00B727F2" w:rsidRPr="00AC7D00">
        <w:t>že je bude vykonávat</w:t>
      </w:r>
      <w:r w:rsidR="006E028E">
        <w:t xml:space="preserve"> v </w:t>
      </w:r>
      <w:r w:rsidR="00B727F2" w:rsidRPr="00AC7D00">
        <w:t>souladu</w:t>
      </w:r>
      <w:r w:rsidR="006E028E">
        <w:t xml:space="preserve"> s </w:t>
      </w:r>
      <w:r w:rsidR="00B727F2" w:rsidRPr="00AC7D00">
        <w:t>platnými právními předpisy České republiky.</w:t>
      </w:r>
    </w:p>
    <w:p w14:paraId="6B1BB0D1" w14:textId="004978E6" w:rsidR="00C62CB3" w:rsidRDefault="00C62CB3" w:rsidP="006E028E">
      <w:pPr>
        <w:pStyle w:val="Odstavecseseznamem"/>
      </w:pPr>
      <w:r w:rsidRPr="00F4683F">
        <w:rPr>
          <w:rFonts w:cs="Segoe UI"/>
        </w:rPr>
        <w:t xml:space="preserve">Jestliže výsledkem nebo součástí předmětu této </w:t>
      </w:r>
      <w:r w:rsidR="002F0D52">
        <w:t>S</w:t>
      </w:r>
      <w:r w:rsidRPr="00F4683F">
        <w:rPr>
          <w:rFonts w:cs="Segoe UI"/>
        </w:rPr>
        <w:t>mlouvy se stane výsledek chráněný právem</w:t>
      </w:r>
      <w:r w:rsidR="006E028E">
        <w:rPr>
          <w:rFonts w:cs="Segoe UI"/>
        </w:rPr>
        <w:t xml:space="preserve"> z </w:t>
      </w:r>
      <w:r w:rsidRPr="00F4683F">
        <w:rPr>
          <w:rFonts w:cs="Segoe UI"/>
        </w:rPr>
        <w:t>průmyslového nebo duševního vlastnictví, je každá</w:t>
      </w:r>
      <w:r w:rsidR="006E028E">
        <w:rPr>
          <w:rFonts w:cs="Segoe UI"/>
        </w:rPr>
        <w:t xml:space="preserve"> ze </w:t>
      </w:r>
      <w:r w:rsidR="002F0D52">
        <w:t>S</w:t>
      </w:r>
      <w:r w:rsidRPr="00F4683F">
        <w:rPr>
          <w:rFonts w:cs="Segoe UI"/>
        </w:rPr>
        <w:t>mluvních stran povinna</w:t>
      </w:r>
      <w:r w:rsidR="006E028E">
        <w:rPr>
          <w:rFonts w:cs="Segoe UI"/>
        </w:rPr>
        <w:t xml:space="preserve"> o </w:t>
      </w:r>
      <w:r w:rsidRPr="00F4683F">
        <w:rPr>
          <w:rFonts w:cs="Segoe UI"/>
        </w:rPr>
        <w:t xml:space="preserve">tom ihned informovat druhou </w:t>
      </w:r>
      <w:r w:rsidR="002F0D52">
        <w:t>S</w:t>
      </w:r>
      <w:r>
        <w:rPr>
          <w:rFonts w:cs="Segoe UI"/>
        </w:rPr>
        <w:t>mluvní stranu</w:t>
      </w:r>
      <w:r w:rsidR="006E028E">
        <w:rPr>
          <w:rFonts w:cs="Segoe UI"/>
        </w:rPr>
        <w:t xml:space="preserve"> a </w:t>
      </w:r>
      <w:r w:rsidRPr="00F4683F">
        <w:rPr>
          <w:rFonts w:cs="Segoe UI"/>
        </w:rPr>
        <w:t>obě zabezpečí zachování právem chráněného zájmu</w:t>
      </w:r>
      <w:r w:rsidR="006E028E">
        <w:rPr>
          <w:rFonts w:cs="Segoe UI"/>
        </w:rPr>
        <w:t xml:space="preserve"> v </w:t>
      </w:r>
      <w:r w:rsidRPr="00F4683F">
        <w:rPr>
          <w:rFonts w:cs="Segoe UI"/>
        </w:rPr>
        <w:t>souladu s</w:t>
      </w:r>
      <w:r w:rsidR="006B64EB">
        <w:rPr>
          <w:rFonts w:cs="Segoe UI"/>
        </w:rPr>
        <w:t> právním řádem ČR</w:t>
      </w:r>
      <w:r w:rsidRPr="00F4683F">
        <w:rPr>
          <w:rFonts w:cs="Segoe UI"/>
        </w:rPr>
        <w:t>.</w:t>
      </w:r>
    </w:p>
    <w:p w14:paraId="205B2908" w14:textId="77777777" w:rsidR="00B727F2" w:rsidRPr="00C429FC" w:rsidRDefault="00442E18" w:rsidP="000A7D76">
      <w:pPr>
        <w:pStyle w:val="Nadpis1"/>
        <w:spacing w:before="480"/>
      </w:pPr>
      <w:r>
        <w:t>VAdy plnění</w:t>
      </w:r>
    </w:p>
    <w:p w14:paraId="6441C8FB" w14:textId="2393A754" w:rsidR="00416DCB" w:rsidRDefault="006D1586" w:rsidP="00972B5C">
      <w:pPr>
        <w:pStyle w:val="Odstavecseseznamem"/>
      </w:pPr>
      <w:bookmarkStart w:id="5" w:name="_Ref477525772"/>
      <w:r>
        <w:rPr>
          <w:rFonts w:cs="Segoe UI"/>
        </w:rPr>
        <w:t>Dílo podle</w:t>
      </w:r>
      <w:r w:rsidR="00B84D26">
        <w:rPr>
          <w:rFonts w:cs="Segoe UI"/>
        </w:rPr>
        <w:t xml:space="preserve"> této </w:t>
      </w:r>
      <w:r w:rsidR="002F0D52">
        <w:t>S</w:t>
      </w:r>
      <w:r w:rsidR="00B84D26">
        <w:rPr>
          <w:rFonts w:cs="Segoe UI"/>
        </w:rPr>
        <w:t>mlouvy má vady, jestliže není proveden</w:t>
      </w:r>
      <w:r>
        <w:rPr>
          <w:rFonts w:cs="Segoe UI"/>
        </w:rPr>
        <w:t>o</w:t>
      </w:r>
      <w:r w:rsidR="006E028E">
        <w:rPr>
          <w:rFonts w:cs="Segoe UI"/>
        </w:rPr>
        <w:t xml:space="preserve"> v </w:t>
      </w:r>
      <w:r w:rsidR="00B84D26">
        <w:rPr>
          <w:rFonts w:cs="Segoe UI"/>
        </w:rPr>
        <w:t>souladu</w:t>
      </w:r>
      <w:r w:rsidR="006E028E">
        <w:rPr>
          <w:rFonts w:cs="Segoe UI"/>
        </w:rPr>
        <w:t xml:space="preserve"> s </w:t>
      </w:r>
      <w:r w:rsidR="00B84D26">
        <w:rPr>
          <w:rFonts w:cs="Segoe UI"/>
        </w:rPr>
        <w:t xml:space="preserve">touto </w:t>
      </w:r>
      <w:r w:rsidR="002F0D52">
        <w:t>S</w:t>
      </w:r>
      <w:r w:rsidR="00B84D26">
        <w:rPr>
          <w:rFonts w:cs="Segoe UI"/>
        </w:rPr>
        <w:t xml:space="preserve">mlouvu, zejm. pokud nevykazuje vlastnosti podle </w:t>
      </w:r>
      <w:r w:rsidR="006B64EB">
        <w:rPr>
          <w:rFonts w:cs="Segoe UI"/>
        </w:rPr>
        <w:t>P</w:t>
      </w:r>
      <w:r w:rsidR="00B84D26">
        <w:rPr>
          <w:rFonts w:cs="Segoe UI"/>
        </w:rPr>
        <w:t>řílohy</w:t>
      </w:r>
      <w:r w:rsidR="006E028E">
        <w:rPr>
          <w:rFonts w:cs="Segoe UI"/>
        </w:rPr>
        <w:t xml:space="preserve"> č. </w:t>
      </w:r>
      <w:r w:rsidR="00B84D26">
        <w:rPr>
          <w:rFonts w:cs="Segoe UI"/>
        </w:rPr>
        <w:t xml:space="preserve">1 této </w:t>
      </w:r>
      <w:r w:rsidR="002F0D52">
        <w:t>S</w:t>
      </w:r>
      <w:r w:rsidR="00B84D26">
        <w:rPr>
          <w:rFonts w:cs="Segoe UI"/>
        </w:rPr>
        <w:t>mlouvy</w:t>
      </w:r>
      <w:r w:rsidR="006E028E">
        <w:rPr>
          <w:rFonts w:cs="Segoe UI"/>
        </w:rPr>
        <w:t xml:space="preserve"> a dle </w:t>
      </w:r>
      <w:r w:rsidR="00B84D26">
        <w:rPr>
          <w:rFonts w:cs="Segoe UI"/>
        </w:rPr>
        <w:t xml:space="preserve">vizuálních úprav dojednaných mezi </w:t>
      </w:r>
      <w:r w:rsidR="002F0D52">
        <w:t>S</w:t>
      </w:r>
      <w:r w:rsidR="00B84D26">
        <w:rPr>
          <w:rFonts w:cs="Segoe UI"/>
        </w:rPr>
        <w:t>mluvními stranami</w:t>
      </w:r>
      <w:r w:rsidR="006B64EB">
        <w:rPr>
          <w:rFonts w:cs="Segoe UI"/>
        </w:rPr>
        <w:t xml:space="preserve"> a dle pokynů Objednatele</w:t>
      </w:r>
      <w:r w:rsidR="00B84D26">
        <w:rPr>
          <w:rFonts w:cs="Segoe UI"/>
        </w:rPr>
        <w:t>, či pokud</w:t>
      </w:r>
      <w:r w:rsidR="006E028E">
        <w:rPr>
          <w:rFonts w:cs="Segoe UI"/>
        </w:rPr>
        <w:t xml:space="preserve"> při </w:t>
      </w:r>
      <w:r w:rsidR="00B84D26">
        <w:rPr>
          <w:rFonts w:cs="Segoe UI"/>
        </w:rPr>
        <w:t xml:space="preserve">zhotovení </w:t>
      </w:r>
      <w:r w:rsidR="00956E52">
        <w:rPr>
          <w:rFonts w:cs="Segoe UI"/>
        </w:rPr>
        <w:t xml:space="preserve">výstavní </w:t>
      </w:r>
      <w:r w:rsidR="00B84D26">
        <w:rPr>
          <w:rFonts w:cs="Segoe UI"/>
        </w:rPr>
        <w:t>expozice nebyly dodrženy technologické postupy</w:t>
      </w:r>
      <w:r w:rsidR="006E028E">
        <w:rPr>
          <w:rFonts w:cs="Segoe UI"/>
        </w:rPr>
        <w:t xml:space="preserve"> a </w:t>
      </w:r>
      <w:r w:rsidR="00B84D26">
        <w:rPr>
          <w:rFonts w:cs="Segoe UI"/>
        </w:rPr>
        <w:t>technické normy vztahující se</w:t>
      </w:r>
      <w:r w:rsidR="006E028E">
        <w:rPr>
          <w:rFonts w:cs="Segoe UI"/>
        </w:rPr>
        <w:t xml:space="preserve"> k </w:t>
      </w:r>
      <w:r w:rsidR="00B84D26">
        <w:rPr>
          <w:rFonts w:cs="Segoe UI"/>
        </w:rPr>
        <w:t>expozici, byly použity jiné materiály</w:t>
      </w:r>
      <w:r w:rsidR="006E028E">
        <w:rPr>
          <w:rFonts w:cs="Segoe UI"/>
        </w:rPr>
        <w:t xml:space="preserve"> bez </w:t>
      </w:r>
      <w:r w:rsidR="00B84D26">
        <w:rPr>
          <w:rFonts w:cs="Segoe UI"/>
        </w:rPr>
        <w:t xml:space="preserve">souhlasu </w:t>
      </w:r>
      <w:r w:rsidR="0036549B">
        <w:rPr>
          <w:rFonts w:cs="Segoe UI"/>
        </w:rPr>
        <w:t>Objednatel</w:t>
      </w:r>
      <w:r w:rsidR="00B84D26">
        <w:rPr>
          <w:rFonts w:cs="Segoe UI"/>
        </w:rPr>
        <w:t>e, nebo svým provozem porušuje obecně závazné předpisy.</w:t>
      </w:r>
      <w:r w:rsidR="00DF4A7B">
        <w:rPr>
          <w:rFonts w:cs="Segoe UI"/>
        </w:rPr>
        <w:br/>
      </w:r>
      <w:r w:rsidR="00B84D26">
        <w:rPr>
          <w:rFonts w:cs="Segoe UI"/>
        </w:rPr>
        <w:t>Za vadu se považují také nedodělky, které nebylo možno zjistit</w:t>
      </w:r>
      <w:r w:rsidR="006E028E">
        <w:rPr>
          <w:rFonts w:cs="Segoe UI"/>
        </w:rPr>
        <w:t xml:space="preserve"> při </w:t>
      </w:r>
      <w:r w:rsidR="00B84D26">
        <w:rPr>
          <w:rFonts w:cs="Segoe UI"/>
        </w:rPr>
        <w:t xml:space="preserve">předávání </w:t>
      </w:r>
      <w:r w:rsidR="00956E52">
        <w:rPr>
          <w:rFonts w:cs="Segoe UI"/>
        </w:rPr>
        <w:t xml:space="preserve">výstavní </w:t>
      </w:r>
      <w:r w:rsidR="00B84D26">
        <w:rPr>
          <w:rFonts w:cs="Segoe UI"/>
        </w:rPr>
        <w:t>expozice</w:t>
      </w:r>
      <w:r w:rsidR="00DF4A7B">
        <w:rPr>
          <w:rFonts w:cs="Segoe UI"/>
        </w:rPr>
        <w:br/>
      </w:r>
      <w:r w:rsidR="00B84D26">
        <w:rPr>
          <w:rFonts w:cs="Segoe UI"/>
        </w:rPr>
        <w:t xml:space="preserve">nebo které vznikly během užívání </w:t>
      </w:r>
      <w:r w:rsidR="00956E52">
        <w:rPr>
          <w:rFonts w:cs="Segoe UI"/>
        </w:rPr>
        <w:t xml:space="preserve">výstavní </w:t>
      </w:r>
      <w:r w:rsidR="00B84D26">
        <w:rPr>
          <w:rFonts w:cs="Segoe UI"/>
        </w:rPr>
        <w:t>expozice</w:t>
      </w:r>
      <w:r w:rsidR="006E028E">
        <w:rPr>
          <w:rFonts w:cs="Segoe UI"/>
        </w:rPr>
        <w:t xml:space="preserve"> v </w:t>
      </w:r>
      <w:r w:rsidR="00B84D26">
        <w:rPr>
          <w:rFonts w:cs="Segoe UI"/>
        </w:rPr>
        <w:t xml:space="preserve">důsledku nesprávné činnosti </w:t>
      </w:r>
      <w:r w:rsidR="0036549B">
        <w:rPr>
          <w:rFonts w:cs="Segoe UI"/>
        </w:rPr>
        <w:t>Zhotovitel</w:t>
      </w:r>
      <w:r w:rsidR="00B84D26">
        <w:rPr>
          <w:rFonts w:cs="Segoe UI"/>
        </w:rPr>
        <w:t>e</w:t>
      </w:r>
      <w:r w:rsidR="006E028E">
        <w:rPr>
          <w:rFonts w:cs="Segoe UI"/>
        </w:rPr>
        <w:t xml:space="preserve"> při </w:t>
      </w:r>
      <w:r w:rsidR="00B84D26">
        <w:rPr>
          <w:rFonts w:cs="Segoe UI"/>
        </w:rPr>
        <w:t>jejím zhotovování.</w:t>
      </w:r>
      <w:bookmarkEnd w:id="5"/>
    </w:p>
    <w:p w14:paraId="4AC84469" w14:textId="0523A97F" w:rsidR="00C429FC" w:rsidRPr="00B84D26" w:rsidRDefault="00B84D26" w:rsidP="00972B5C">
      <w:pPr>
        <w:pStyle w:val="Odstavecseseznamem"/>
      </w:pPr>
      <w:r>
        <w:rPr>
          <w:rFonts w:cs="Segoe UI"/>
        </w:rPr>
        <w:t>Zhotovitel se zavazuje poskytnout</w:t>
      </w:r>
      <w:r w:rsidR="006E028E">
        <w:rPr>
          <w:rFonts w:cs="Segoe UI"/>
        </w:rPr>
        <w:t xml:space="preserve"> na </w:t>
      </w:r>
      <w:r w:rsidR="006D1586">
        <w:rPr>
          <w:rFonts w:cs="Segoe UI"/>
        </w:rPr>
        <w:t>dílo</w:t>
      </w:r>
      <w:r>
        <w:rPr>
          <w:rFonts w:cs="Segoe UI"/>
        </w:rPr>
        <w:t xml:space="preserve"> záruku, která bude trvat</w:t>
      </w:r>
      <w:r w:rsidR="006E028E">
        <w:rPr>
          <w:rFonts w:cs="Segoe UI"/>
        </w:rPr>
        <w:t xml:space="preserve"> od </w:t>
      </w:r>
      <w:r>
        <w:rPr>
          <w:rFonts w:cs="Segoe UI"/>
        </w:rPr>
        <w:t>data uvedeného</w:t>
      </w:r>
      <w:r w:rsidR="006E028E">
        <w:rPr>
          <w:rFonts w:cs="Segoe UI"/>
        </w:rPr>
        <w:t xml:space="preserve"> v </w:t>
      </w:r>
      <w:r w:rsidR="00C740C7">
        <w:rPr>
          <w:rFonts w:cs="Segoe UI"/>
        </w:rPr>
        <w:t>zápisu</w:t>
      </w:r>
      <w:r w:rsidR="006E028E">
        <w:rPr>
          <w:rFonts w:cs="Segoe UI"/>
        </w:rPr>
        <w:t xml:space="preserve"> o </w:t>
      </w:r>
      <w:r>
        <w:rPr>
          <w:rFonts w:cs="Segoe UI"/>
        </w:rPr>
        <w:t xml:space="preserve">předání </w:t>
      </w:r>
      <w:r w:rsidR="00956E52">
        <w:rPr>
          <w:rFonts w:cs="Segoe UI"/>
        </w:rPr>
        <w:t xml:space="preserve">výstavní </w:t>
      </w:r>
      <w:r>
        <w:rPr>
          <w:rFonts w:cs="Segoe UI"/>
        </w:rPr>
        <w:t>expozice</w:t>
      </w:r>
      <w:r w:rsidR="006E028E">
        <w:rPr>
          <w:rFonts w:cs="Segoe UI"/>
        </w:rPr>
        <w:t xml:space="preserve"> </w:t>
      </w:r>
      <w:r w:rsidR="00C740C7">
        <w:rPr>
          <w:rFonts w:cs="Segoe UI"/>
        </w:rPr>
        <w:t>(dle čl. 4.</w:t>
      </w:r>
      <w:r w:rsidR="00C5397E">
        <w:rPr>
          <w:rFonts w:cs="Segoe UI"/>
        </w:rPr>
        <w:t>7</w:t>
      </w:r>
      <w:r w:rsidR="00BE662B">
        <w:rPr>
          <w:rFonts w:cs="Segoe UI"/>
        </w:rPr>
        <w:t xml:space="preserve"> </w:t>
      </w:r>
      <w:r w:rsidR="00C740C7">
        <w:rPr>
          <w:rFonts w:cs="Segoe UI"/>
        </w:rPr>
        <w:t xml:space="preserve">této </w:t>
      </w:r>
      <w:r w:rsidR="00B9187B">
        <w:rPr>
          <w:rFonts w:cs="Segoe UI"/>
        </w:rPr>
        <w:t>Smlouvy</w:t>
      </w:r>
      <w:r w:rsidR="00C740C7">
        <w:rPr>
          <w:rFonts w:cs="Segoe UI"/>
        </w:rPr>
        <w:t xml:space="preserve">) </w:t>
      </w:r>
      <w:r w:rsidR="006E028E">
        <w:rPr>
          <w:rFonts w:cs="Segoe UI"/>
        </w:rPr>
        <w:t>do </w:t>
      </w:r>
      <w:r>
        <w:rPr>
          <w:rFonts w:cs="Segoe UI"/>
        </w:rPr>
        <w:t xml:space="preserve">ukončení </w:t>
      </w:r>
      <w:r w:rsidR="007B4483">
        <w:rPr>
          <w:rFonts w:cs="Segoe UI"/>
        </w:rPr>
        <w:t>S</w:t>
      </w:r>
      <w:r w:rsidR="00662D95">
        <w:rPr>
          <w:rFonts w:cs="Segoe UI"/>
        </w:rPr>
        <w:t xml:space="preserve">tavebního </w:t>
      </w:r>
      <w:r>
        <w:rPr>
          <w:rFonts w:cs="Segoe UI"/>
        </w:rPr>
        <w:t xml:space="preserve">veletrhu </w:t>
      </w:r>
      <w:r w:rsidR="00662D95">
        <w:rPr>
          <w:rFonts w:cs="Segoe UI"/>
        </w:rPr>
        <w:t>B</w:t>
      </w:r>
      <w:r w:rsidR="00245542">
        <w:rPr>
          <w:rFonts w:cs="Segoe UI"/>
        </w:rPr>
        <w:t>rno</w:t>
      </w:r>
      <w:r>
        <w:rPr>
          <w:rFonts w:cs="Segoe UI"/>
        </w:rPr>
        <w:t xml:space="preserve"> </w:t>
      </w:r>
      <w:r w:rsidR="006F6112">
        <w:rPr>
          <w:rFonts w:cs="Segoe UI"/>
        </w:rPr>
        <w:t>202</w:t>
      </w:r>
      <w:r w:rsidR="004A081B">
        <w:rPr>
          <w:rFonts w:cs="Segoe UI"/>
        </w:rPr>
        <w:t>4</w:t>
      </w:r>
      <w:r>
        <w:rPr>
          <w:rFonts w:cs="Segoe UI"/>
        </w:rPr>
        <w:t>, tedy</w:t>
      </w:r>
      <w:r w:rsidR="006E028E">
        <w:rPr>
          <w:rFonts w:cs="Segoe UI"/>
        </w:rPr>
        <w:t xml:space="preserve"> do </w:t>
      </w:r>
      <w:r w:rsidR="004A081B">
        <w:rPr>
          <w:rFonts w:cs="Segoe UI"/>
          <w:b/>
        </w:rPr>
        <w:t>27</w:t>
      </w:r>
      <w:r w:rsidR="006F6112">
        <w:rPr>
          <w:rFonts w:cs="Segoe UI"/>
          <w:b/>
        </w:rPr>
        <w:t xml:space="preserve">. </w:t>
      </w:r>
      <w:r w:rsidR="004A081B">
        <w:rPr>
          <w:rFonts w:cs="Segoe UI"/>
          <w:b/>
        </w:rPr>
        <w:t>4</w:t>
      </w:r>
      <w:r w:rsidR="006F6112">
        <w:rPr>
          <w:rFonts w:cs="Segoe UI"/>
          <w:b/>
        </w:rPr>
        <w:t>. 202</w:t>
      </w:r>
      <w:r w:rsidR="004A081B">
        <w:rPr>
          <w:rFonts w:cs="Segoe UI"/>
          <w:b/>
        </w:rPr>
        <w:t>4</w:t>
      </w:r>
      <w:r>
        <w:rPr>
          <w:rFonts w:cs="Segoe UI"/>
        </w:rPr>
        <w:t xml:space="preserve">. Během této doby odpovídá </w:t>
      </w:r>
      <w:r w:rsidR="0036549B">
        <w:rPr>
          <w:rFonts w:cs="Segoe UI"/>
        </w:rPr>
        <w:t>Zhotovitel</w:t>
      </w:r>
      <w:r w:rsidR="006E028E">
        <w:rPr>
          <w:rFonts w:cs="Segoe UI"/>
        </w:rPr>
        <w:t xml:space="preserve"> za </w:t>
      </w:r>
      <w:r>
        <w:rPr>
          <w:rFonts w:cs="Segoe UI"/>
        </w:rPr>
        <w:t>to, že expozici je možné provozovat běžným způsobem</w:t>
      </w:r>
      <w:r w:rsidR="006E028E">
        <w:rPr>
          <w:rFonts w:cs="Segoe UI"/>
        </w:rPr>
        <w:t xml:space="preserve"> a </w:t>
      </w:r>
      <w:r>
        <w:rPr>
          <w:rFonts w:cs="Segoe UI"/>
        </w:rPr>
        <w:t xml:space="preserve">že nebude vykazovat vady popsané </w:t>
      </w:r>
      <w:r w:rsidR="00E0461D">
        <w:rPr>
          <w:rFonts w:cs="Segoe UI"/>
        </w:rPr>
        <w:t>v čl.</w:t>
      </w:r>
      <w:r w:rsidR="00BC0F38">
        <w:rPr>
          <w:rFonts w:cs="Segoe UI"/>
        </w:rPr>
        <w:t xml:space="preserve"> 7</w:t>
      </w:r>
      <w:r w:rsidR="00E0461D">
        <w:rPr>
          <w:rFonts w:cs="Segoe UI"/>
        </w:rPr>
        <w:t xml:space="preserve">.1 </w:t>
      </w:r>
      <w:r w:rsidR="0036059F">
        <w:rPr>
          <w:rFonts w:cs="Segoe UI"/>
        </w:rPr>
        <w:t xml:space="preserve">této </w:t>
      </w:r>
      <w:r w:rsidR="002F0D52">
        <w:t>S</w:t>
      </w:r>
      <w:r w:rsidR="0036059F">
        <w:rPr>
          <w:rFonts w:cs="Segoe UI"/>
        </w:rPr>
        <w:t>mlouvy</w:t>
      </w:r>
      <w:r>
        <w:rPr>
          <w:rFonts w:cs="Segoe UI"/>
        </w:rPr>
        <w:t>. Práva</w:t>
      </w:r>
      <w:r w:rsidR="006E028E">
        <w:rPr>
          <w:rFonts w:cs="Segoe UI"/>
        </w:rPr>
        <w:t xml:space="preserve"> z </w:t>
      </w:r>
      <w:r>
        <w:rPr>
          <w:rFonts w:cs="Segoe UI"/>
        </w:rPr>
        <w:t>odpovědnosti</w:t>
      </w:r>
      <w:r w:rsidR="006E028E">
        <w:rPr>
          <w:rFonts w:cs="Segoe UI"/>
        </w:rPr>
        <w:t xml:space="preserve"> za </w:t>
      </w:r>
      <w:r>
        <w:rPr>
          <w:rFonts w:cs="Segoe UI"/>
        </w:rPr>
        <w:t>vady se nevztahují</w:t>
      </w:r>
      <w:r w:rsidR="006E028E">
        <w:rPr>
          <w:rFonts w:cs="Segoe UI"/>
        </w:rPr>
        <w:t xml:space="preserve"> na </w:t>
      </w:r>
      <w:r>
        <w:rPr>
          <w:rFonts w:cs="Segoe UI"/>
        </w:rPr>
        <w:t xml:space="preserve">závady vzniklé neodborným užíváním nebo případným poškozením, které </w:t>
      </w:r>
      <w:r w:rsidR="0036549B">
        <w:rPr>
          <w:rFonts w:cs="Segoe UI"/>
        </w:rPr>
        <w:t>Zhotovitel</w:t>
      </w:r>
      <w:r>
        <w:rPr>
          <w:rFonts w:cs="Segoe UI"/>
        </w:rPr>
        <w:t xml:space="preserve"> nezpůsobil.</w:t>
      </w:r>
    </w:p>
    <w:p w14:paraId="7FF55A50" w14:textId="77777777" w:rsidR="00B84D26" w:rsidRPr="00B84D26" w:rsidRDefault="00B84D26" w:rsidP="00972B5C">
      <w:pPr>
        <w:pStyle w:val="Odstavecseseznamem"/>
      </w:pPr>
      <w:r>
        <w:rPr>
          <w:rFonts w:cs="Segoe UI"/>
        </w:rPr>
        <w:t xml:space="preserve">Objednatel se zavazuje oznámit </w:t>
      </w:r>
      <w:r w:rsidR="0036549B">
        <w:rPr>
          <w:rFonts w:cs="Segoe UI"/>
        </w:rPr>
        <w:t>Zhotovitel</w:t>
      </w:r>
      <w:r>
        <w:rPr>
          <w:rFonts w:cs="Segoe UI"/>
        </w:rPr>
        <w:t>i zjištěné vady</w:t>
      </w:r>
      <w:r w:rsidR="006E028E">
        <w:rPr>
          <w:rFonts w:cs="Segoe UI"/>
        </w:rPr>
        <w:t xml:space="preserve"> bez </w:t>
      </w:r>
      <w:r>
        <w:rPr>
          <w:rFonts w:cs="Segoe UI"/>
        </w:rPr>
        <w:t>zbytečného odkladu</w:t>
      </w:r>
      <w:r w:rsidR="00DF4A7B">
        <w:rPr>
          <w:rFonts w:cs="Segoe UI"/>
        </w:rPr>
        <w:t xml:space="preserve"> od momentu,</w:t>
      </w:r>
      <w:r>
        <w:rPr>
          <w:rFonts w:cs="Segoe UI"/>
        </w:rPr>
        <w:t xml:space="preserve"> </w:t>
      </w:r>
      <w:r w:rsidR="006B64EB">
        <w:rPr>
          <w:rFonts w:cs="Segoe UI"/>
        </w:rPr>
        <w:t>kdy</w:t>
      </w:r>
      <w:r>
        <w:rPr>
          <w:rFonts w:cs="Segoe UI"/>
        </w:rPr>
        <w:t xml:space="preserve"> se</w:t>
      </w:r>
      <w:r w:rsidR="006E028E">
        <w:rPr>
          <w:rFonts w:cs="Segoe UI"/>
        </w:rPr>
        <w:t xml:space="preserve"> o </w:t>
      </w:r>
      <w:r>
        <w:rPr>
          <w:rFonts w:cs="Segoe UI"/>
        </w:rPr>
        <w:t>nich dozví.</w:t>
      </w:r>
    </w:p>
    <w:p w14:paraId="0296BE08" w14:textId="5F11186F" w:rsidR="00B84D26" w:rsidRPr="00B84D26" w:rsidRDefault="00B84D26" w:rsidP="00E336BB">
      <w:pPr>
        <w:pStyle w:val="Odstavecseseznamem"/>
      </w:pPr>
      <w:bookmarkStart w:id="6" w:name="_Ref477526072"/>
      <w:r>
        <w:rPr>
          <w:rFonts w:cs="Segoe UI"/>
        </w:rPr>
        <w:t>Zhotovitel je povinen bezplatně odstranit vady díla</w:t>
      </w:r>
      <w:r w:rsidR="006E028E">
        <w:rPr>
          <w:rFonts w:cs="Segoe UI"/>
        </w:rPr>
        <w:t xml:space="preserve"> bez </w:t>
      </w:r>
      <w:r>
        <w:rPr>
          <w:rFonts w:cs="Segoe UI"/>
        </w:rPr>
        <w:t>zbytečného odkladu</w:t>
      </w:r>
      <w:r w:rsidR="006E028E">
        <w:rPr>
          <w:rFonts w:cs="Segoe UI"/>
        </w:rPr>
        <w:t xml:space="preserve"> od </w:t>
      </w:r>
      <w:r>
        <w:rPr>
          <w:rFonts w:cs="Segoe UI"/>
        </w:rPr>
        <w:t xml:space="preserve">jejich oznámení </w:t>
      </w:r>
      <w:r w:rsidR="0036549B">
        <w:rPr>
          <w:rFonts w:cs="Segoe UI"/>
        </w:rPr>
        <w:t>Objednatel</w:t>
      </w:r>
      <w:r>
        <w:rPr>
          <w:rFonts w:cs="Segoe UI"/>
        </w:rPr>
        <w:t>em</w:t>
      </w:r>
      <w:r w:rsidR="00112CF4">
        <w:rPr>
          <w:rFonts w:cs="Segoe UI"/>
        </w:rPr>
        <w:t>, nejpozději však do 12 hodin.</w:t>
      </w:r>
      <w:r w:rsidR="00E336BB">
        <w:rPr>
          <w:rFonts w:cs="Segoe UI"/>
        </w:rPr>
        <w:t xml:space="preserve"> </w:t>
      </w:r>
      <w:r>
        <w:rPr>
          <w:rFonts w:cs="Segoe UI"/>
        </w:rPr>
        <w:t xml:space="preserve">Pokud </w:t>
      </w:r>
      <w:r w:rsidR="0036549B">
        <w:rPr>
          <w:rFonts w:cs="Segoe UI"/>
        </w:rPr>
        <w:t>Zhotovitel</w:t>
      </w:r>
      <w:r>
        <w:rPr>
          <w:rFonts w:cs="Segoe UI"/>
        </w:rPr>
        <w:t xml:space="preserve"> vady</w:t>
      </w:r>
      <w:r w:rsidR="006E028E">
        <w:rPr>
          <w:rFonts w:cs="Segoe UI"/>
        </w:rPr>
        <w:t xml:space="preserve"> v </w:t>
      </w:r>
      <w:r>
        <w:rPr>
          <w:rFonts w:cs="Segoe UI"/>
        </w:rPr>
        <w:t xml:space="preserve">uvedené lhůtě neodstraní, je </w:t>
      </w:r>
      <w:r w:rsidR="0036549B">
        <w:rPr>
          <w:rFonts w:cs="Segoe UI"/>
        </w:rPr>
        <w:t>Objednatel</w:t>
      </w:r>
      <w:r>
        <w:rPr>
          <w:rFonts w:cs="Segoe UI"/>
        </w:rPr>
        <w:t xml:space="preserve"> oprávněn odstranit je prostřednictvím třetí osoby</w:t>
      </w:r>
      <w:r w:rsidR="006E028E">
        <w:rPr>
          <w:rFonts w:cs="Segoe UI"/>
        </w:rPr>
        <w:t xml:space="preserve"> na </w:t>
      </w:r>
      <w:r>
        <w:rPr>
          <w:rFonts w:cs="Segoe UI"/>
        </w:rPr>
        <w:t xml:space="preserve">účet </w:t>
      </w:r>
      <w:r w:rsidR="0036549B">
        <w:rPr>
          <w:rFonts w:cs="Segoe UI"/>
        </w:rPr>
        <w:t>Zhotovitel</w:t>
      </w:r>
      <w:r>
        <w:rPr>
          <w:rFonts w:cs="Segoe UI"/>
        </w:rPr>
        <w:t>e nebo požadovat přiměřenou slevu</w:t>
      </w:r>
      <w:r w:rsidR="006E028E">
        <w:rPr>
          <w:rFonts w:cs="Segoe UI"/>
        </w:rPr>
        <w:t xml:space="preserve"> z </w:t>
      </w:r>
      <w:r>
        <w:rPr>
          <w:rFonts w:cs="Segoe UI"/>
        </w:rPr>
        <w:t>ceny stanovené</w:t>
      </w:r>
      <w:r w:rsidR="006E028E">
        <w:rPr>
          <w:rFonts w:cs="Segoe UI"/>
        </w:rPr>
        <w:t xml:space="preserve"> v </w:t>
      </w:r>
      <w:r>
        <w:rPr>
          <w:rFonts w:cs="Segoe UI"/>
        </w:rPr>
        <w:t xml:space="preserve">čl. </w:t>
      </w:r>
      <w:r w:rsidR="00FE18DF">
        <w:rPr>
          <w:rFonts w:cs="Segoe UI"/>
        </w:rPr>
        <w:t>3.1</w:t>
      </w:r>
      <w:r w:rsidR="00E336BB">
        <w:rPr>
          <w:rFonts w:cs="Segoe UI"/>
        </w:rPr>
        <w:t xml:space="preserve"> </w:t>
      </w:r>
      <w:r w:rsidRPr="00E336BB">
        <w:rPr>
          <w:rFonts w:cs="Segoe UI"/>
        </w:rPr>
        <w:t xml:space="preserve">této </w:t>
      </w:r>
      <w:r w:rsidR="002F0D52">
        <w:t>S</w:t>
      </w:r>
      <w:r w:rsidRPr="00E336BB">
        <w:rPr>
          <w:rFonts w:cs="Segoe UI"/>
        </w:rPr>
        <w:t>mlouvy.</w:t>
      </w:r>
      <w:bookmarkEnd w:id="6"/>
    </w:p>
    <w:p w14:paraId="6C04DBE5" w14:textId="442A336B" w:rsidR="00B84D26" w:rsidRPr="00412864" w:rsidRDefault="00B84D26" w:rsidP="00972B5C">
      <w:pPr>
        <w:pStyle w:val="Odstavecseseznamem"/>
      </w:pPr>
      <w:r>
        <w:rPr>
          <w:rFonts w:cs="Segoe UI"/>
        </w:rPr>
        <w:t>Zhotovitel se zavazuje odstranit vadu</w:t>
      </w:r>
      <w:r w:rsidR="006E028E">
        <w:rPr>
          <w:rFonts w:cs="Segoe UI"/>
        </w:rPr>
        <w:t xml:space="preserve"> ve </w:t>
      </w:r>
      <w:r>
        <w:rPr>
          <w:rFonts w:cs="Segoe UI"/>
        </w:rPr>
        <w:t>lhůtě</w:t>
      </w:r>
      <w:r w:rsidR="006E028E">
        <w:rPr>
          <w:rFonts w:cs="Segoe UI"/>
        </w:rPr>
        <w:t xml:space="preserve"> dle </w:t>
      </w:r>
      <w:r w:rsidR="006A41D7">
        <w:rPr>
          <w:rFonts w:cs="Segoe UI"/>
        </w:rPr>
        <w:t>čl.</w:t>
      </w:r>
      <w:r w:rsidR="00BC0F38">
        <w:rPr>
          <w:rFonts w:cs="Segoe UI"/>
        </w:rPr>
        <w:t xml:space="preserve"> 7</w:t>
      </w:r>
      <w:r w:rsidR="000C3C9B">
        <w:rPr>
          <w:rFonts w:cs="Segoe UI"/>
        </w:rPr>
        <w:t xml:space="preserve">.4 </w:t>
      </w:r>
      <w:r w:rsidR="000B226B">
        <w:rPr>
          <w:rFonts w:cs="Segoe UI"/>
        </w:rPr>
        <w:t xml:space="preserve">této </w:t>
      </w:r>
      <w:r w:rsidR="002F0D52">
        <w:t>S</w:t>
      </w:r>
      <w:r w:rsidR="000B226B">
        <w:rPr>
          <w:rFonts w:cs="Segoe UI"/>
        </w:rPr>
        <w:t xml:space="preserve">mlouvy </w:t>
      </w:r>
      <w:r>
        <w:rPr>
          <w:rFonts w:cs="Segoe UI"/>
        </w:rPr>
        <w:t>také</w:t>
      </w:r>
      <w:r w:rsidR="006E028E">
        <w:rPr>
          <w:rFonts w:cs="Segoe UI"/>
        </w:rPr>
        <w:t xml:space="preserve"> v </w:t>
      </w:r>
      <w:r>
        <w:rPr>
          <w:rFonts w:cs="Segoe UI"/>
        </w:rPr>
        <w:t>případě, že</w:t>
      </w:r>
      <w:r w:rsidR="006E028E">
        <w:rPr>
          <w:rFonts w:cs="Segoe UI"/>
        </w:rPr>
        <w:t xml:space="preserve"> za </w:t>
      </w:r>
      <w:r>
        <w:rPr>
          <w:rFonts w:cs="Segoe UI"/>
        </w:rPr>
        <w:t>ni nenese odpovědnost. P</w:t>
      </w:r>
      <w:r w:rsidR="00FA45E2">
        <w:rPr>
          <w:rFonts w:cs="Segoe UI"/>
        </w:rPr>
        <w:t>rokáže-li tuto skutečnost, zavaz</w:t>
      </w:r>
      <w:r>
        <w:rPr>
          <w:rFonts w:cs="Segoe UI"/>
        </w:rPr>
        <w:t xml:space="preserve">uje se </w:t>
      </w:r>
      <w:r w:rsidR="0036549B">
        <w:rPr>
          <w:rFonts w:cs="Segoe UI"/>
        </w:rPr>
        <w:t>Objednatel</w:t>
      </w:r>
      <w:r>
        <w:rPr>
          <w:rFonts w:cs="Segoe UI"/>
        </w:rPr>
        <w:t xml:space="preserve"> uhradit veškeré náklady </w:t>
      </w:r>
      <w:r>
        <w:rPr>
          <w:rFonts w:cs="Segoe UI"/>
        </w:rPr>
        <w:lastRenderedPageBreak/>
        <w:t>spojené</w:t>
      </w:r>
      <w:r w:rsidR="006E028E">
        <w:rPr>
          <w:rFonts w:cs="Segoe UI"/>
        </w:rPr>
        <w:t xml:space="preserve"> s </w:t>
      </w:r>
      <w:r>
        <w:rPr>
          <w:rFonts w:cs="Segoe UI"/>
        </w:rPr>
        <w:t>odstraněním vady. Pro způsob fakturace platí platební podmínky sjednané</w:t>
      </w:r>
      <w:r w:rsidR="006E028E">
        <w:rPr>
          <w:rFonts w:cs="Segoe UI"/>
        </w:rPr>
        <w:t xml:space="preserve"> v</w:t>
      </w:r>
      <w:r w:rsidR="000B226B">
        <w:rPr>
          <w:rFonts w:cs="Segoe UI"/>
        </w:rPr>
        <w:t> </w:t>
      </w:r>
      <w:r w:rsidR="00B01A73">
        <w:rPr>
          <w:rFonts w:cs="Segoe UI"/>
        </w:rPr>
        <w:t>čl</w:t>
      </w:r>
      <w:r w:rsidR="000B226B">
        <w:rPr>
          <w:rFonts w:cs="Segoe UI"/>
        </w:rPr>
        <w:t>.</w:t>
      </w:r>
      <w:r>
        <w:rPr>
          <w:rFonts w:cs="Segoe UI"/>
        </w:rPr>
        <w:t> </w:t>
      </w:r>
      <w:r w:rsidR="007D3A39">
        <w:rPr>
          <w:rFonts w:cs="Segoe UI"/>
        </w:rPr>
        <w:fldChar w:fldCharType="begin"/>
      </w:r>
      <w:r w:rsidR="007D3A39">
        <w:rPr>
          <w:rFonts w:cs="Segoe UI"/>
        </w:rPr>
        <w:instrText xml:space="preserve"> REF _Ref477526186 \r \h </w:instrText>
      </w:r>
      <w:r w:rsidR="007D3A39">
        <w:rPr>
          <w:rFonts w:cs="Segoe UI"/>
        </w:rPr>
      </w:r>
      <w:r w:rsidR="007D3A39">
        <w:rPr>
          <w:rFonts w:cs="Segoe UI"/>
        </w:rPr>
        <w:fldChar w:fldCharType="separate"/>
      </w:r>
      <w:r w:rsidR="009D5304">
        <w:rPr>
          <w:rFonts w:cs="Segoe UI"/>
        </w:rPr>
        <w:t>3</w:t>
      </w:r>
      <w:r w:rsidR="007D3A39">
        <w:rPr>
          <w:rFonts w:cs="Segoe UI"/>
        </w:rPr>
        <w:fldChar w:fldCharType="end"/>
      </w:r>
      <w:r w:rsidR="00DC7117">
        <w:rPr>
          <w:rFonts w:cs="Segoe UI"/>
        </w:rPr>
        <w:t> </w:t>
      </w:r>
      <w:r w:rsidR="00FE18DF">
        <w:rPr>
          <w:rFonts w:cs="Segoe UI"/>
        </w:rPr>
        <w:t xml:space="preserve">této </w:t>
      </w:r>
      <w:r w:rsidR="002F0D52">
        <w:t>S</w:t>
      </w:r>
      <w:r w:rsidR="00FE18DF">
        <w:rPr>
          <w:rFonts w:cs="Segoe UI"/>
        </w:rPr>
        <w:t>mlouvy</w:t>
      </w:r>
      <w:r>
        <w:rPr>
          <w:rFonts w:cs="Segoe UI"/>
        </w:rPr>
        <w:t>.</w:t>
      </w:r>
    </w:p>
    <w:p w14:paraId="1174D9BB" w14:textId="77777777" w:rsidR="00B727F2" w:rsidRPr="00AC7D00" w:rsidRDefault="008C3015" w:rsidP="000A7D76">
      <w:pPr>
        <w:pStyle w:val="Nadpis1"/>
        <w:spacing w:before="480"/>
      </w:pPr>
      <w:r>
        <w:t>Komunikace mezi smluvními stranami</w:t>
      </w:r>
    </w:p>
    <w:p w14:paraId="4AD196F3" w14:textId="039EB87F" w:rsidR="00B40927" w:rsidRPr="00412864" w:rsidRDefault="00B727F2" w:rsidP="00972B5C">
      <w:pPr>
        <w:pStyle w:val="Odstavecseseznamem"/>
      </w:pPr>
      <w:r w:rsidRPr="00DF4E23">
        <w:t>Smluvní strany se výslovně dohodly</w:t>
      </w:r>
      <w:r w:rsidR="006E028E">
        <w:t xml:space="preserve"> na </w:t>
      </w:r>
      <w:r w:rsidRPr="00DF4E23">
        <w:t>tom, že</w:t>
      </w:r>
      <w:r w:rsidR="006E028E">
        <w:t xml:space="preserve"> za </w:t>
      </w:r>
      <w:r w:rsidRPr="00DF4E23">
        <w:t xml:space="preserve">doručené se považují písemnosti doručené držitelem poštovní licence </w:t>
      </w:r>
      <w:r w:rsidR="0002352D">
        <w:t xml:space="preserve">(na korespondenční adresu uvedenou v záhlaví této </w:t>
      </w:r>
      <w:r w:rsidR="00B9187B">
        <w:t>Smlouvy</w:t>
      </w:r>
      <w:r w:rsidR="0002352D">
        <w:t xml:space="preserve">) </w:t>
      </w:r>
      <w:r w:rsidRPr="00DF4E23">
        <w:t>nebo prostřednictvím datové schránk</w:t>
      </w:r>
      <w:r w:rsidR="00900624" w:rsidRPr="00DF4E23">
        <w:t>y</w:t>
      </w:r>
      <w:r w:rsidR="006E028E">
        <w:t xml:space="preserve"> a </w:t>
      </w:r>
      <w:r w:rsidR="00900624" w:rsidRPr="00DF4E23">
        <w:t>dále písemnosti doručené</w:t>
      </w:r>
      <w:r w:rsidR="006E028E">
        <w:t xml:space="preserve"> na </w:t>
      </w:r>
      <w:r w:rsidRPr="00DF4E23">
        <w:t xml:space="preserve">adresy elektronické pošty </w:t>
      </w:r>
      <w:r w:rsidR="00E95D07">
        <w:br/>
      </w:r>
      <w:r w:rsidRPr="00DF4E23">
        <w:t>(e-mail) uvedené</w:t>
      </w:r>
      <w:r w:rsidR="006E028E">
        <w:t xml:space="preserve"> v </w:t>
      </w:r>
      <w:r w:rsidRPr="00DF4E23">
        <w:t xml:space="preserve">záhlaví této </w:t>
      </w:r>
      <w:r w:rsidR="009742E8">
        <w:t>S</w:t>
      </w:r>
      <w:r w:rsidR="009742E8" w:rsidRPr="00DF4E23">
        <w:t xml:space="preserve">mlouvy </w:t>
      </w:r>
      <w:r w:rsidRPr="00DF4E23">
        <w:t>nebo</w:t>
      </w:r>
      <w:r w:rsidR="006E028E">
        <w:t xml:space="preserve"> v </w:t>
      </w:r>
      <w:r w:rsidRPr="00DF4E23">
        <w:t xml:space="preserve">textu </w:t>
      </w:r>
      <w:r w:rsidR="009742E8">
        <w:t>S</w:t>
      </w:r>
      <w:r w:rsidR="009742E8" w:rsidRPr="00DF4E23">
        <w:t>mlouvy</w:t>
      </w:r>
      <w:r w:rsidRPr="00DF4E23">
        <w:t xml:space="preserve">. </w:t>
      </w:r>
    </w:p>
    <w:p w14:paraId="6598D512" w14:textId="77777777" w:rsidR="00116445" w:rsidRPr="00B84D26" w:rsidRDefault="00116445" w:rsidP="000A7D76">
      <w:pPr>
        <w:pStyle w:val="Nadpis1"/>
        <w:spacing w:before="480"/>
      </w:pPr>
      <w:r>
        <w:t>Náhrada škody</w:t>
      </w:r>
      <w:r w:rsidR="006E028E">
        <w:t xml:space="preserve"> a </w:t>
      </w:r>
      <w:r>
        <w:t>smluvní pokuty</w:t>
      </w:r>
    </w:p>
    <w:p w14:paraId="333309DA" w14:textId="76431DF7" w:rsidR="00442E18" w:rsidRPr="00442E18" w:rsidRDefault="00442E18" w:rsidP="00E336BB">
      <w:pPr>
        <w:pStyle w:val="Odstavecseseznamem"/>
      </w:pPr>
      <w:bookmarkStart w:id="7" w:name="_Ref477528239"/>
      <w:r w:rsidRPr="00442E18">
        <w:t xml:space="preserve">V případě prodlení </w:t>
      </w:r>
      <w:r w:rsidR="0036549B">
        <w:t>Zhotovitel</w:t>
      </w:r>
      <w:r w:rsidRPr="00442E18">
        <w:t>e</w:t>
      </w:r>
      <w:r w:rsidR="006E028E">
        <w:t xml:space="preserve"> s </w:t>
      </w:r>
      <w:r w:rsidRPr="00442E18">
        <w:t xml:space="preserve">poskytnutím </w:t>
      </w:r>
      <w:r w:rsidR="004867F2">
        <w:t xml:space="preserve">jednotlivých </w:t>
      </w:r>
      <w:r w:rsidR="00E336BB">
        <w:t xml:space="preserve">částí plnění </w:t>
      </w:r>
      <w:r w:rsidR="004867F2">
        <w:t xml:space="preserve">dle čl. 1.2 této </w:t>
      </w:r>
      <w:r w:rsidR="002F0D52">
        <w:t>S</w:t>
      </w:r>
      <w:r w:rsidR="004867F2">
        <w:t>mlouvy</w:t>
      </w:r>
      <w:r w:rsidR="001C0169">
        <w:t xml:space="preserve"> </w:t>
      </w:r>
      <w:r w:rsidR="006E028E">
        <w:t>ve </w:t>
      </w:r>
      <w:r w:rsidRPr="00442E18">
        <w:t>sjednané době</w:t>
      </w:r>
      <w:r w:rsidR="00E336BB">
        <w:t xml:space="preserve"> </w:t>
      </w:r>
      <w:r w:rsidR="006E028E">
        <w:t>dle </w:t>
      </w:r>
      <w:r w:rsidRPr="00442E18">
        <w:t xml:space="preserve">této </w:t>
      </w:r>
      <w:r w:rsidR="002F0D52">
        <w:t>S</w:t>
      </w:r>
      <w:r w:rsidRPr="00442E18">
        <w:t xml:space="preserve">mlouvy je </w:t>
      </w:r>
      <w:r w:rsidR="0036549B">
        <w:t>Zhotovitel</w:t>
      </w:r>
      <w:r w:rsidRPr="00442E18">
        <w:t xml:space="preserve"> povinen zaplatit </w:t>
      </w:r>
      <w:r w:rsidR="0036549B">
        <w:t>Objednatel</w:t>
      </w:r>
      <w:r w:rsidRPr="00442E18">
        <w:t>i smluvní pokutu,</w:t>
      </w:r>
      <w:r w:rsidR="006E028E">
        <w:t xml:space="preserve"> a </w:t>
      </w:r>
      <w:r w:rsidRPr="00442E18">
        <w:t>to</w:t>
      </w:r>
      <w:r w:rsidR="006E028E">
        <w:t xml:space="preserve"> ve </w:t>
      </w:r>
      <w:r w:rsidRPr="00442E18">
        <w:t>výši 5.000 Kč</w:t>
      </w:r>
      <w:r w:rsidR="006E028E">
        <w:t xml:space="preserve"> za </w:t>
      </w:r>
      <w:r w:rsidRPr="00442E18">
        <w:t xml:space="preserve">každý započatý den prodlení. Tím není dotčeno právo </w:t>
      </w:r>
      <w:r w:rsidR="0036549B">
        <w:t>Objednatel</w:t>
      </w:r>
      <w:r w:rsidRPr="00442E18">
        <w:t>e</w:t>
      </w:r>
      <w:r w:rsidR="006E028E">
        <w:t xml:space="preserve"> na </w:t>
      </w:r>
      <w:r w:rsidRPr="00442E18">
        <w:t>náhradu škody.</w:t>
      </w:r>
      <w:bookmarkEnd w:id="7"/>
    </w:p>
    <w:p w14:paraId="480DC2C4" w14:textId="78146E73" w:rsidR="00442E18" w:rsidRPr="00442E18" w:rsidRDefault="00442E18" w:rsidP="00442E18">
      <w:pPr>
        <w:pStyle w:val="Odstavecseseznamem"/>
      </w:pPr>
      <w:r w:rsidRPr="00442E18">
        <w:t xml:space="preserve">V případě prodlení </w:t>
      </w:r>
      <w:r w:rsidR="0036549B">
        <w:t>Objednatel</w:t>
      </w:r>
      <w:r w:rsidRPr="00442E18">
        <w:t>e</w:t>
      </w:r>
      <w:r w:rsidR="006E028E">
        <w:t xml:space="preserve"> s </w:t>
      </w:r>
      <w:r w:rsidRPr="00442E18">
        <w:t>platbou jakékoli částky</w:t>
      </w:r>
      <w:r w:rsidR="006E028E">
        <w:t xml:space="preserve"> dle </w:t>
      </w:r>
      <w:r w:rsidR="00AD7C78">
        <w:t>S</w:t>
      </w:r>
      <w:r w:rsidR="00AD7C78" w:rsidRPr="00442E18">
        <w:t xml:space="preserve">mlouvy </w:t>
      </w:r>
      <w:r w:rsidRPr="00442E18">
        <w:t xml:space="preserve">je </w:t>
      </w:r>
      <w:r w:rsidR="0036549B">
        <w:t>Objednatel</w:t>
      </w:r>
      <w:r w:rsidRPr="00442E18">
        <w:t xml:space="preserve"> povinen zaplatit </w:t>
      </w:r>
      <w:r w:rsidR="0036549B">
        <w:t>Zhotovitel</w:t>
      </w:r>
      <w:r w:rsidRPr="00442E18">
        <w:t>i úrok</w:t>
      </w:r>
      <w:r w:rsidR="006E028E">
        <w:t xml:space="preserve"> z </w:t>
      </w:r>
      <w:r w:rsidRPr="00442E18">
        <w:t>prodlení</w:t>
      </w:r>
      <w:r w:rsidR="006E028E">
        <w:t xml:space="preserve"> ve </w:t>
      </w:r>
      <w:r w:rsidRPr="00442E18">
        <w:t xml:space="preserve">výše stanovené </w:t>
      </w:r>
      <w:r w:rsidR="004D4233">
        <w:t>příslušnými právními předpisy</w:t>
      </w:r>
      <w:r w:rsidR="006E028E">
        <w:t xml:space="preserve"> z </w:t>
      </w:r>
      <w:r w:rsidRPr="00442E18">
        <w:t>dlužné částky</w:t>
      </w:r>
      <w:r w:rsidR="006E028E">
        <w:t xml:space="preserve"> za </w:t>
      </w:r>
      <w:r w:rsidRPr="00442E18">
        <w:t>každý započatý den prodlení. Zhotovitel nemá nárok</w:t>
      </w:r>
      <w:r w:rsidR="006E028E">
        <w:t xml:space="preserve"> na </w:t>
      </w:r>
      <w:r w:rsidRPr="00442E18">
        <w:t xml:space="preserve">další náhradu škody způsobenou prodlením </w:t>
      </w:r>
      <w:r w:rsidR="0036549B">
        <w:t>Objednatel</w:t>
      </w:r>
      <w:r w:rsidRPr="00442E18">
        <w:t>e</w:t>
      </w:r>
      <w:r w:rsidR="006E028E">
        <w:t xml:space="preserve"> s </w:t>
      </w:r>
      <w:r w:rsidRPr="00442E18">
        <w:t>úhradou finančních částek</w:t>
      </w:r>
      <w:r w:rsidR="006E028E">
        <w:t xml:space="preserve"> dle </w:t>
      </w:r>
      <w:r w:rsidRPr="00442E18">
        <w:t xml:space="preserve">této </w:t>
      </w:r>
      <w:r w:rsidR="009742E8">
        <w:t>S</w:t>
      </w:r>
      <w:r w:rsidR="009742E8" w:rsidRPr="00442E18">
        <w:t>mlouvy</w:t>
      </w:r>
      <w:r w:rsidRPr="00442E18">
        <w:t>.</w:t>
      </w:r>
    </w:p>
    <w:p w14:paraId="52F5B97C" w14:textId="280237EE" w:rsidR="00442E18" w:rsidRDefault="00442E18" w:rsidP="00781848">
      <w:pPr>
        <w:pStyle w:val="Odstavecseseznamem"/>
      </w:pPr>
      <w:r>
        <w:t>Za nedodržení termínu odstranění vady nebo nedodělku uvedeného</w:t>
      </w:r>
      <w:r w:rsidR="006E028E">
        <w:t xml:space="preserve"> v </w:t>
      </w:r>
      <w:r w:rsidR="002178F3">
        <w:t>zápise</w:t>
      </w:r>
      <w:r w:rsidR="006E028E">
        <w:t xml:space="preserve"> o </w:t>
      </w:r>
      <w:r>
        <w:t xml:space="preserve">předání </w:t>
      </w:r>
      <w:r w:rsidR="00956E52">
        <w:t xml:space="preserve">výstavní </w:t>
      </w:r>
      <w:r w:rsidR="00490CEB">
        <w:t xml:space="preserve">expozice nebo za pozdní odstranění vad v záruční </w:t>
      </w:r>
      <w:r w:rsidR="00024EB7">
        <w:t>době</w:t>
      </w:r>
      <w:r w:rsidR="001C0169">
        <w:t xml:space="preserve"> </w:t>
      </w:r>
      <w:r w:rsidR="00490CEB">
        <w:t>oproti lhůtě uvedené v</w:t>
      </w:r>
      <w:r w:rsidR="006A41D7">
        <w:t xml:space="preserve"> čl. </w:t>
      </w:r>
      <w:r w:rsidR="00425A05">
        <w:t>7</w:t>
      </w:r>
      <w:r w:rsidR="009F28DF">
        <w:t>.4</w:t>
      </w:r>
      <w:r w:rsidR="00093F1A">
        <w:t xml:space="preserve"> </w:t>
      </w:r>
      <w:r w:rsidR="00490CEB">
        <w:t xml:space="preserve">této </w:t>
      </w:r>
      <w:r w:rsidR="009742E8">
        <w:t xml:space="preserve">Smlouvy </w:t>
      </w:r>
      <w:r w:rsidR="00490CEB">
        <w:t>má Objednatel právo požadovat po Zhotoviteli zaplacení smluvní pokuty ve</w:t>
      </w:r>
      <w:r w:rsidR="000C3C9B">
        <w:t> </w:t>
      </w:r>
      <w:r w:rsidR="007B4483">
        <w:t>výši 1.000</w:t>
      </w:r>
      <w:r w:rsidR="009742E8">
        <w:t> </w:t>
      </w:r>
      <w:r w:rsidR="00490CEB">
        <w:t>Kč za každý započatý den prodlení a každou vadu nebo nedodělek zvlášť.</w:t>
      </w:r>
    </w:p>
    <w:p w14:paraId="37D9B38C" w14:textId="3C3691F3" w:rsidR="00341E76" w:rsidRPr="00442E18" w:rsidRDefault="00442E18" w:rsidP="00116445">
      <w:pPr>
        <w:pStyle w:val="Odstavecseseznamem"/>
      </w:pPr>
      <w:r w:rsidRPr="00F4683F">
        <w:rPr>
          <w:rFonts w:cs="Segoe UI"/>
        </w:rPr>
        <w:t xml:space="preserve">V případě </w:t>
      </w:r>
      <w:r w:rsidR="00112CF4">
        <w:rPr>
          <w:rFonts w:cs="Segoe UI"/>
        </w:rPr>
        <w:t xml:space="preserve">Objednatelova </w:t>
      </w:r>
      <w:r w:rsidRPr="00F4683F">
        <w:rPr>
          <w:rFonts w:cs="Segoe UI"/>
        </w:rPr>
        <w:t xml:space="preserve">nedodržení termínu předání základních podkladů </w:t>
      </w:r>
      <w:r w:rsidR="00112CF4">
        <w:rPr>
          <w:rFonts w:cs="Segoe UI"/>
        </w:rPr>
        <w:t>sjednaného prostřednictvím e-mailové komunikace mezi Zhotovitelem a Obje</w:t>
      </w:r>
      <w:r w:rsidR="001C0169">
        <w:rPr>
          <w:rFonts w:cs="Segoe UI"/>
        </w:rPr>
        <w:t>d</w:t>
      </w:r>
      <w:r w:rsidR="00112CF4">
        <w:rPr>
          <w:rFonts w:cs="Segoe UI"/>
        </w:rPr>
        <w:t>natelem</w:t>
      </w:r>
      <w:r w:rsidR="004D4233">
        <w:rPr>
          <w:rFonts w:cs="Segoe UI"/>
        </w:rPr>
        <w:t xml:space="preserve"> </w:t>
      </w:r>
      <w:r w:rsidRPr="00F4683F">
        <w:rPr>
          <w:rFonts w:cs="Segoe UI"/>
        </w:rPr>
        <w:t>nebo</w:t>
      </w:r>
      <w:r w:rsidR="006E028E">
        <w:rPr>
          <w:rFonts w:cs="Segoe UI"/>
        </w:rPr>
        <w:t xml:space="preserve"> při </w:t>
      </w:r>
      <w:r w:rsidRPr="00F4683F">
        <w:rPr>
          <w:rFonts w:cs="Segoe UI"/>
        </w:rPr>
        <w:t>jejich změně</w:t>
      </w:r>
      <w:r w:rsidR="006E028E">
        <w:rPr>
          <w:rFonts w:cs="Segoe UI"/>
        </w:rPr>
        <w:t xml:space="preserve"> po </w:t>
      </w:r>
      <w:r w:rsidRPr="00F4683F">
        <w:rPr>
          <w:rFonts w:cs="Segoe UI"/>
        </w:rPr>
        <w:t xml:space="preserve">zahájení projekčních prací, která podstatně ovlivní původní záměr, je </w:t>
      </w:r>
      <w:r w:rsidR="0036549B">
        <w:rPr>
          <w:rFonts w:cs="Segoe UI"/>
        </w:rPr>
        <w:t>Zhotovitel</w:t>
      </w:r>
      <w:r>
        <w:rPr>
          <w:rFonts w:cs="Segoe UI"/>
        </w:rPr>
        <w:t xml:space="preserve"> oprávněn </w:t>
      </w:r>
      <w:r w:rsidRPr="00BF7C90">
        <w:rPr>
          <w:rFonts w:cs="Segoe UI"/>
        </w:rPr>
        <w:t>požadovat úhradu všech vícenákladů, které vznikly</w:t>
      </w:r>
      <w:r w:rsidR="006E028E">
        <w:rPr>
          <w:rFonts w:cs="Segoe UI"/>
        </w:rPr>
        <w:t xml:space="preserve"> v </w:t>
      </w:r>
      <w:r w:rsidRPr="00BF7C90">
        <w:rPr>
          <w:rFonts w:cs="Segoe UI"/>
        </w:rPr>
        <w:t>souvislosti</w:t>
      </w:r>
      <w:r w:rsidR="006E028E">
        <w:rPr>
          <w:rFonts w:cs="Segoe UI"/>
        </w:rPr>
        <w:t xml:space="preserve"> s </w:t>
      </w:r>
      <w:r w:rsidR="00165031">
        <w:rPr>
          <w:rFonts w:cs="Segoe UI"/>
        </w:rPr>
        <w:t>provedením změny.</w:t>
      </w:r>
    </w:p>
    <w:p w14:paraId="35C9D21C" w14:textId="46FCCB79" w:rsidR="00442E18" w:rsidRDefault="00442E18" w:rsidP="006E028E">
      <w:pPr>
        <w:pStyle w:val="Odstavecseseznamem"/>
      </w:pPr>
      <w:r>
        <w:t xml:space="preserve">Odstoupí-li </w:t>
      </w:r>
      <w:r w:rsidR="0036549B">
        <w:t>Zhotovitel</w:t>
      </w:r>
      <w:r w:rsidR="006E028E">
        <w:t xml:space="preserve"> od </w:t>
      </w:r>
      <w:r w:rsidR="00B9187B">
        <w:t xml:space="preserve">Smlouvy </w:t>
      </w:r>
      <w:r w:rsidR="006E028E">
        <w:t>pro </w:t>
      </w:r>
      <w:r>
        <w:t xml:space="preserve">prodlení </w:t>
      </w:r>
      <w:r w:rsidR="0036549B">
        <w:t>Objednatel</w:t>
      </w:r>
      <w:r>
        <w:t>e</w:t>
      </w:r>
      <w:r w:rsidR="006E028E">
        <w:t xml:space="preserve"> a </w:t>
      </w:r>
      <w:r>
        <w:t>nespočívá-li překážka</w:t>
      </w:r>
      <w:r w:rsidR="006E028E">
        <w:t xml:space="preserve"> pro </w:t>
      </w:r>
      <w:r>
        <w:t xml:space="preserve">splnění povinnosti </w:t>
      </w:r>
      <w:r w:rsidR="0036549B">
        <w:t>Objednatel</w:t>
      </w:r>
      <w:r>
        <w:t>e</w:t>
      </w:r>
      <w:r w:rsidR="006E028E">
        <w:t xml:space="preserve"> v </w:t>
      </w:r>
      <w:r>
        <w:t>okolnostech vylučujících odpovědnost</w:t>
      </w:r>
      <w:r w:rsidR="006E028E">
        <w:t xml:space="preserve"> za </w:t>
      </w:r>
      <w:r>
        <w:t>škodu (např. nepředvídatelná</w:t>
      </w:r>
      <w:r w:rsidR="006E028E">
        <w:t xml:space="preserve"> a </w:t>
      </w:r>
      <w:r>
        <w:t xml:space="preserve">neodvratitelná událost), náleží </w:t>
      </w:r>
      <w:r w:rsidR="0036549B">
        <w:t>Zhotovitel</w:t>
      </w:r>
      <w:r>
        <w:t>i cena,</w:t>
      </w:r>
      <w:r w:rsidR="006E028E">
        <w:t xml:space="preserve"> na </w:t>
      </w:r>
      <w:r>
        <w:t>kterou má nárok</w:t>
      </w:r>
      <w:r w:rsidR="006E028E">
        <w:t xml:space="preserve"> na </w:t>
      </w:r>
      <w:r>
        <w:t xml:space="preserve">základě této </w:t>
      </w:r>
      <w:r w:rsidR="009742E8">
        <w:t>Smlouvy</w:t>
      </w:r>
      <w:r>
        <w:t xml:space="preserve">. Od této ceny se však odečte to, co </w:t>
      </w:r>
      <w:r w:rsidR="0036549B">
        <w:t>Zhotovitel</w:t>
      </w:r>
      <w:r>
        <w:t xml:space="preserve"> ušetřil neprovedením díla</w:t>
      </w:r>
      <w:r w:rsidR="006E028E">
        <w:t xml:space="preserve"> v </w:t>
      </w:r>
      <w:r>
        <w:t>plném rozsahu.</w:t>
      </w:r>
    </w:p>
    <w:p w14:paraId="1A8E4441" w14:textId="0751F463" w:rsidR="00442E18" w:rsidRDefault="00442E18" w:rsidP="006E028E">
      <w:pPr>
        <w:pStyle w:val="Odstavecseseznamem"/>
      </w:pPr>
      <w:r>
        <w:t>Objednatel se zavazuje</w:t>
      </w:r>
      <w:r w:rsidR="006E028E">
        <w:t xml:space="preserve"> v </w:t>
      </w:r>
      <w:r>
        <w:t>případě zrušení účasti</w:t>
      </w:r>
      <w:r w:rsidR="006E028E">
        <w:t xml:space="preserve"> </w:t>
      </w:r>
      <w:r w:rsidR="0026251F">
        <w:t xml:space="preserve">na veletrhu </w:t>
      </w:r>
      <w:r w:rsidR="006E028E">
        <w:t>z </w:t>
      </w:r>
      <w:r>
        <w:t xml:space="preserve">jeho strany uhradit </w:t>
      </w:r>
      <w:r w:rsidR="0036549B">
        <w:t>Zhotovitel</w:t>
      </w:r>
      <w:r>
        <w:t>i veškeré</w:t>
      </w:r>
      <w:r w:rsidR="0026251F">
        <w:t xml:space="preserve"> </w:t>
      </w:r>
      <w:r>
        <w:t>již prokazatelně vynaložené náklady související se zajištěním předmětu plnění.</w:t>
      </w:r>
    </w:p>
    <w:p w14:paraId="5EDD4169" w14:textId="1D442060" w:rsidR="00116445" w:rsidRPr="00C429FC" w:rsidRDefault="00116445" w:rsidP="00116445">
      <w:pPr>
        <w:pStyle w:val="Odstavecseseznamem"/>
      </w:pPr>
      <w:r w:rsidRPr="00C429FC">
        <w:t>Uplatněním nároku</w:t>
      </w:r>
      <w:r w:rsidR="006E028E">
        <w:t xml:space="preserve"> na </w:t>
      </w:r>
      <w:r w:rsidRPr="00C429FC">
        <w:t xml:space="preserve">smluvní pokutu ani jejím zaplacením nezanikne povinnost </w:t>
      </w:r>
      <w:r w:rsidR="00D90A43">
        <w:t>Zhotovitel</w:t>
      </w:r>
      <w:r w:rsidRPr="00C429FC">
        <w:t>e splnit povinnost, jejíž plnění bylo zajištěno smluvní pokutou</w:t>
      </w:r>
      <w:r w:rsidR="0026251F">
        <w:t xml:space="preserve"> </w:t>
      </w:r>
      <w:r w:rsidR="006E028E">
        <w:t>a </w:t>
      </w:r>
      <w:r w:rsidR="00D90A43">
        <w:t>Zhotovitel</w:t>
      </w:r>
      <w:r w:rsidRPr="00C429FC">
        <w:t xml:space="preserve"> tak bude</w:t>
      </w:r>
      <w:r w:rsidR="006E028E">
        <w:t xml:space="preserve"> i </w:t>
      </w:r>
      <w:r w:rsidRPr="00C429FC">
        <w:t>nadále povinen</w:t>
      </w:r>
      <w:r w:rsidR="006E028E">
        <w:t xml:space="preserve"> ke </w:t>
      </w:r>
      <w:r w:rsidRPr="00C429FC">
        <w:t>splnění takovéto povinnosti</w:t>
      </w:r>
      <w:r w:rsidR="0026251F">
        <w:t xml:space="preserve"> (je-li to vzhledem k povaze věci účelné)</w:t>
      </w:r>
      <w:r w:rsidRPr="00C429FC">
        <w:t>.</w:t>
      </w:r>
    </w:p>
    <w:p w14:paraId="08FA019B" w14:textId="5F9931D8" w:rsidR="00116445" w:rsidRDefault="00116445" w:rsidP="00116445">
      <w:pPr>
        <w:pStyle w:val="Odstavecseseznamem"/>
      </w:pPr>
      <w:r w:rsidRPr="00AC7D00">
        <w:t xml:space="preserve">V případě, že </w:t>
      </w:r>
      <w:r w:rsidR="00D90A43">
        <w:t>Zhotovitel</w:t>
      </w:r>
      <w:r w:rsidRPr="00AC7D00">
        <w:t xml:space="preserve"> bude činno</w:t>
      </w:r>
      <w:r w:rsidR="0040717E">
        <w:t>sti uvedené</w:t>
      </w:r>
      <w:r w:rsidR="006E028E">
        <w:t xml:space="preserve"> v</w:t>
      </w:r>
      <w:r w:rsidR="000B226B">
        <w:t> </w:t>
      </w:r>
      <w:r w:rsidR="0040717E">
        <w:t>čl</w:t>
      </w:r>
      <w:r w:rsidR="000B226B">
        <w:t>.</w:t>
      </w:r>
      <w:r w:rsidR="0040717E">
        <w:t xml:space="preserve"> </w:t>
      </w:r>
      <w:r w:rsidR="0040717E">
        <w:fldChar w:fldCharType="begin"/>
      </w:r>
      <w:r w:rsidR="0040717E">
        <w:instrText xml:space="preserve"> REF _Ref477526652 \r \h </w:instrText>
      </w:r>
      <w:r w:rsidR="0040717E">
        <w:fldChar w:fldCharType="separate"/>
      </w:r>
      <w:r w:rsidR="009D5304">
        <w:t>1</w:t>
      </w:r>
      <w:r w:rsidR="0040717E">
        <w:fldChar w:fldCharType="end"/>
      </w:r>
      <w:r w:rsidR="004339D5">
        <w:t xml:space="preserve"> této </w:t>
      </w:r>
      <w:r w:rsidR="009742E8">
        <w:t>Smlouvy</w:t>
      </w:r>
      <w:r w:rsidR="009742E8" w:rsidRPr="00AC7D00">
        <w:t xml:space="preserve"> </w:t>
      </w:r>
      <w:r w:rsidRPr="00AC7D00">
        <w:t>zajišťovat prostřednictvím externích subjektů (tedy nikoliv svými zaměstnanci), přebírá</w:t>
      </w:r>
      <w:r w:rsidR="006E028E">
        <w:t xml:space="preserve"> za </w:t>
      </w:r>
      <w:r w:rsidRPr="00AC7D00">
        <w:t>tyto externí subjekty odpovědnost</w:t>
      </w:r>
      <w:r w:rsidR="006E028E">
        <w:t xml:space="preserve"> za </w:t>
      </w:r>
      <w:r w:rsidRPr="00AC7D00">
        <w:t xml:space="preserve">škodu způsobenou </w:t>
      </w:r>
      <w:r>
        <w:t>O</w:t>
      </w:r>
      <w:r w:rsidRPr="00AC7D00">
        <w:t>bjednateli</w:t>
      </w:r>
      <w:r w:rsidR="006E028E">
        <w:t xml:space="preserve"> ve </w:t>
      </w:r>
      <w:r w:rsidRPr="00AC7D00">
        <w:t>všech případech porušení smluvních povinností včetně závazků</w:t>
      </w:r>
      <w:r w:rsidR="006E028E">
        <w:t xml:space="preserve"> k </w:t>
      </w:r>
      <w:r w:rsidRPr="00AC7D00">
        <w:t>zaplacení smluvní pokuty.</w:t>
      </w:r>
    </w:p>
    <w:p w14:paraId="7A1C59B1" w14:textId="77777777" w:rsidR="00B727F2" w:rsidRPr="00AC7D00" w:rsidRDefault="008C3015" w:rsidP="000A7D76">
      <w:pPr>
        <w:pStyle w:val="Nadpis1"/>
        <w:spacing w:before="480"/>
      </w:pPr>
      <w:r>
        <w:lastRenderedPageBreak/>
        <w:t>Ukončení smlouvy</w:t>
      </w:r>
    </w:p>
    <w:p w14:paraId="2CA9D8F5" w14:textId="6E3454BF" w:rsidR="00B727F2" w:rsidRDefault="00116445" w:rsidP="00083FBE">
      <w:pPr>
        <w:pStyle w:val="Odstavecseseznamem"/>
        <w:rPr>
          <w:rFonts w:cs="Segoe UI"/>
        </w:rPr>
      </w:pPr>
      <w:r>
        <w:t xml:space="preserve">Smluvní strany mohou tuto </w:t>
      </w:r>
      <w:r w:rsidR="009742E8">
        <w:t>Smlouvu</w:t>
      </w:r>
      <w:r w:rsidR="009742E8" w:rsidRPr="007C5BBC">
        <w:t xml:space="preserve"> </w:t>
      </w:r>
      <w:r w:rsidRPr="007C5BBC">
        <w:t xml:space="preserve">ukončit </w:t>
      </w:r>
      <w:r>
        <w:t xml:space="preserve">písemnou dohodou podepsanou oběma </w:t>
      </w:r>
      <w:r w:rsidR="00B9187B">
        <w:t xml:space="preserve">Smluvními </w:t>
      </w:r>
      <w:r>
        <w:t>stranami</w:t>
      </w:r>
      <w:r w:rsidR="009742E8">
        <w:t xml:space="preserve"> nebo výpovědí</w:t>
      </w:r>
      <w:r w:rsidR="00083FBE">
        <w:t xml:space="preserve">, </w:t>
      </w:r>
      <w:r w:rsidR="00083FBE" w:rsidRPr="00083FBE">
        <w:rPr>
          <w:rFonts w:cs="Segoe UI"/>
        </w:rPr>
        <w:t>jinak je tato</w:t>
      </w:r>
      <w:r w:rsidR="00083FBE">
        <w:rPr>
          <w:rFonts w:cs="Segoe UI"/>
        </w:rPr>
        <w:t xml:space="preserve"> </w:t>
      </w:r>
      <w:r w:rsidR="009742E8">
        <w:rPr>
          <w:rFonts w:cs="Segoe UI"/>
        </w:rPr>
        <w:t>S</w:t>
      </w:r>
      <w:r w:rsidR="009742E8" w:rsidRPr="00083FBE">
        <w:rPr>
          <w:rFonts w:cs="Segoe UI"/>
        </w:rPr>
        <w:t xml:space="preserve">mlouva </w:t>
      </w:r>
      <w:r w:rsidR="00083FBE" w:rsidRPr="00083FBE">
        <w:rPr>
          <w:rFonts w:cs="Segoe UI"/>
        </w:rPr>
        <w:t>ukončena uplynutím doby,</w:t>
      </w:r>
      <w:r w:rsidR="006E028E">
        <w:rPr>
          <w:rFonts w:cs="Segoe UI"/>
        </w:rPr>
        <w:t xml:space="preserve"> na </w:t>
      </w:r>
      <w:r w:rsidR="00083FBE" w:rsidRPr="00083FBE">
        <w:rPr>
          <w:rFonts w:cs="Segoe UI"/>
        </w:rPr>
        <w:t xml:space="preserve">kterou byla uzavřena, resp. realizací </w:t>
      </w:r>
      <w:r w:rsidR="00956E52">
        <w:rPr>
          <w:rFonts w:cs="Segoe UI"/>
        </w:rPr>
        <w:t xml:space="preserve">výstavní </w:t>
      </w:r>
      <w:r w:rsidR="00083FBE" w:rsidRPr="00083FBE">
        <w:rPr>
          <w:rFonts w:cs="Segoe UI"/>
        </w:rPr>
        <w:t>expozice</w:t>
      </w:r>
      <w:r w:rsidR="006E028E">
        <w:rPr>
          <w:rFonts w:cs="Segoe UI"/>
        </w:rPr>
        <w:t xml:space="preserve"> a </w:t>
      </w:r>
      <w:r w:rsidR="00083FBE" w:rsidRPr="00083FBE">
        <w:rPr>
          <w:rFonts w:cs="Segoe UI"/>
        </w:rPr>
        <w:t>splněním služeb</w:t>
      </w:r>
      <w:r w:rsidR="004339D5">
        <w:rPr>
          <w:rFonts w:cs="Segoe UI"/>
        </w:rPr>
        <w:t xml:space="preserve"> uvedených v čl. 1 této </w:t>
      </w:r>
      <w:r w:rsidR="009742E8">
        <w:rPr>
          <w:rFonts w:cs="Segoe UI"/>
        </w:rPr>
        <w:t xml:space="preserve">Smlouvy </w:t>
      </w:r>
      <w:r w:rsidR="00093F1A">
        <w:rPr>
          <w:rFonts w:cs="Segoe UI"/>
        </w:rPr>
        <w:t>a její Příloze č.</w:t>
      </w:r>
      <w:r w:rsidR="0074536B">
        <w:rPr>
          <w:rFonts w:cs="Segoe UI"/>
        </w:rPr>
        <w:t> </w:t>
      </w:r>
      <w:r w:rsidR="00093F1A">
        <w:rPr>
          <w:rFonts w:cs="Segoe UI"/>
        </w:rPr>
        <w:t>1</w:t>
      </w:r>
      <w:r w:rsidRPr="00083FBE">
        <w:rPr>
          <w:rFonts w:cs="Segoe UI"/>
        </w:rPr>
        <w:t>.</w:t>
      </w:r>
    </w:p>
    <w:p w14:paraId="674DC89C" w14:textId="22037840" w:rsidR="00AD06CD" w:rsidRPr="00AD06CD" w:rsidRDefault="00AD06CD" w:rsidP="000A7D76">
      <w:pPr>
        <w:pStyle w:val="Odstavecseseznamem"/>
      </w:pPr>
      <w:r>
        <w:t xml:space="preserve">Smluvní strany prohlašují, že v případě </w:t>
      </w:r>
      <w:r w:rsidRPr="002936E2">
        <w:t xml:space="preserve">vyhlášení nouzového stavu České republiky či doprovodných neočekávaných okolností, </w:t>
      </w:r>
      <w:r>
        <w:t xml:space="preserve">v důsledku kterých nebude možné uspořádat stavební veletrh Brno </w:t>
      </w:r>
      <w:r w:rsidR="004A081B">
        <w:t xml:space="preserve">2024 </w:t>
      </w:r>
      <w:r>
        <w:t xml:space="preserve">ve výše uvedeném časovém období, obnoví </w:t>
      </w:r>
      <w:r w:rsidR="00565BAC">
        <w:t xml:space="preserve">Smluvní </w:t>
      </w:r>
      <w:r>
        <w:t xml:space="preserve">strany jednání o termínu trvání </w:t>
      </w:r>
      <w:r w:rsidR="00565BAC">
        <w:t xml:space="preserve">Smlouvy </w:t>
      </w:r>
      <w:r>
        <w:t xml:space="preserve">dotčeného zpřísněním opatření a na základě závěrů jednání uzavřou dodatek k této </w:t>
      </w:r>
      <w:r w:rsidR="00565BAC">
        <w:t xml:space="preserve">Smlouvě </w:t>
      </w:r>
      <w:r>
        <w:t>reagující na změnu termínů plnění</w:t>
      </w:r>
      <w:r w:rsidRPr="002936E2">
        <w:t>.</w:t>
      </w:r>
      <w:r>
        <w:t xml:space="preserve"> Smluvní strany jsou povinny si poskytnout vzájemnou součinnost, aby </w:t>
      </w:r>
      <w:r w:rsidRPr="002936E2">
        <w:t>byl co nejlépe naplněn cíl rozumného</w:t>
      </w:r>
      <w:r w:rsidR="000A7D76">
        <w:t xml:space="preserve"> </w:t>
      </w:r>
      <w:r w:rsidRPr="002936E2">
        <w:t>a spravedlivého uspořádání smluvního vztahu.</w:t>
      </w:r>
    </w:p>
    <w:p w14:paraId="0AF4FA03" w14:textId="23178D67" w:rsidR="00B727F2" w:rsidRPr="00AC7D00" w:rsidRDefault="00116445" w:rsidP="00972B5C">
      <w:pPr>
        <w:pStyle w:val="Odstavecseseznamem"/>
      </w:pPr>
      <w:r>
        <w:rPr>
          <w:rFonts w:cs="Segoe UI"/>
        </w:rPr>
        <w:t>Kterákoliv</w:t>
      </w:r>
      <w:r w:rsidR="006E028E">
        <w:rPr>
          <w:rFonts w:cs="Segoe UI"/>
        </w:rPr>
        <w:t xml:space="preserve"> ze </w:t>
      </w:r>
      <w:r w:rsidR="00B9187B">
        <w:rPr>
          <w:rFonts w:cs="Segoe UI"/>
        </w:rPr>
        <w:t>S</w:t>
      </w:r>
      <w:r w:rsidR="00B9187B" w:rsidRPr="007C5BBC">
        <w:rPr>
          <w:rFonts w:cs="Segoe UI"/>
        </w:rPr>
        <w:t>mluvní</w:t>
      </w:r>
      <w:r w:rsidR="00B9187B">
        <w:rPr>
          <w:rFonts w:cs="Segoe UI"/>
        </w:rPr>
        <w:t xml:space="preserve">ch </w:t>
      </w:r>
      <w:r>
        <w:rPr>
          <w:rFonts w:cs="Segoe UI"/>
        </w:rPr>
        <w:t xml:space="preserve">stran může tuto </w:t>
      </w:r>
      <w:r w:rsidR="009742E8">
        <w:rPr>
          <w:rFonts w:cs="Segoe UI"/>
        </w:rPr>
        <w:t xml:space="preserve">Smlouvu </w:t>
      </w:r>
      <w:r>
        <w:rPr>
          <w:rFonts w:cs="Segoe UI"/>
        </w:rPr>
        <w:t>písemně vypovědět,</w:t>
      </w:r>
      <w:r w:rsidR="006E028E">
        <w:rPr>
          <w:rFonts w:cs="Segoe UI"/>
        </w:rPr>
        <w:t xml:space="preserve"> a </w:t>
      </w:r>
      <w:r>
        <w:rPr>
          <w:rFonts w:cs="Segoe UI"/>
        </w:rPr>
        <w:t>to</w:t>
      </w:r>
      <w:r w:rsidR="006E028E">
        <w:rPr>
          <w:rFonts w:cs="Segoe UI"/>
        </w:rPr>
        <w:t xml:space="preserve"> i bez </w:t>
      </w:r>
      <w:r w:rsidRPr="007C5BBC">
        <w:rPr>
          <w:rFonts w:cs="Segoe UI"/>
        </w:rPr>
        <w:t>uvedení důvodu</w:t>
      </w:r>
      <w:r>
        <w:rPr>
          <w:rFonts w:cs="Segoe UI"/>
        </w:rPr>
        <w:t>, přičemž</w:t>
      </w:r>
      <w:r w:rsidRPr="007C5BBC">
        <w:rPr>
          <w:rFonts w:cs="Segoe UI"/>
        </w:rPr>
        <w:t xml:space="preserve"> </w:t>
      </w:r>
      <w:r>
        <w:rPr>
          <w:rFonts w:cs="Segoe UI"/>
        </w:rPr>
        <w:t>výpovědní doba činí</w:t>
      </w:r>
      <w:r w:rsidRPr="007C5BBC">
        <w:rPr>
          <w:rFonts w:cs="Segoe UI"/>
        </w:rPr>
        <w:t xml:space="preserve"> </w:t>
      </w:r>
      <w:r w:rsidR="00083FBE">
        <w:rPr>
          <w:rFonts w:cs="Segoe UI"/>
        </w:rPr>
        <w:t>1</w:t>
      </w:r>
      <w:r w:rsidRPr="007C5BBC">
        <w:rPr>
          <w:rFonts w:cs="Segoe UI"/>
        </w:rPr>
        <w:t xml:space="preserve"> </w:t>
      </w:r>
      <w:r w:rsidR="00083FBE">
        <w:rPr>
          <w:rFonts w:cs="Segoe UI"/>
        </w:rPr>
        <w:t>týden</w:t>
      </w:r>
      <w:r w:rsidR="006E028E">
        <w:rPr>
          <w:rFonts w:cs="Segoe UI"/>
        </w:rPr>
        <w:t xml:space="preserve"> a </w:t>
      </w:r>
      <w:r>
        <w:rPr>
          <w:rFonts w:cs="Segoe UI"/>
        </w:rPr>
        <w:t>za</w:t>
      </w:r>
      <w:r w:rsidRPr="007C5BBC">
        <w:rPr>
          <w:rFonts w:cs="Segoe UI"/>
        </w:rPr>
        <w:t>číná</w:t>
      </w:r>
      <w:r w:rsidR="00093F1A">
        <w:rPr>
          <w:rFonts w:cs="Segoe UI"/>
        </w:rPr>
        <w:t xml:space="preserve"> běžet prvním dnem následujícím</w:t>
      </w:r>
      <w:r w:rsidR="006E028E">
        <w:rPr>
          <w:rFonts w:cs="Segoe UI"/>
        </w:rPr>
        <w:t xml:space="preserve"> po </w:t>
      </w:r>
      <w:r w:rsidR="00083FBE">
        <w:rPr>
          <w:rFonts w:cs="Segoe UI"/>
        </w:rPr>
        <w:t>dni</w:t>
      </w:r>
      <w:r w:rsidRPr="007C5BBC">
        <w:rPr>
          <w:rFonts w:cs="Segoe UI"/>
        </w:rPr>
        <w:t>,</w:t>
      </w:r>
      <w:r w:rsidR="00E97285">
        <w:rPr>
          <w:rFonts w:cs="Segoe UI"/>
        </w:rPr>
        <w:br/>
      </w:r>
      <w:r w:rsidR="006E028E">
        <w:rPr>
          <w:rFonts w:cs="Segoe UI"/>
        </w:rPr>
        <w:t>ve </w:t>
      </w:r>
      <w:r w:rsidRPr="007C5BBC">
        <w:rPr>
          <w:rFonts w:cs="Segoe UI"/>
        </w:rPr>
        <w:t xml:space="preserve">kterém byla výpověď prokazatelným způsobem doručena druhé </w:t>
      </w:r>
      <w:r w:rsidR="00B9187B">
        <w:rPr>
          <w:rFonts w:cs="Segoe UI"/>
        </w:rPr>
        <w:t>S</w:t>
      </w:r>
      <w:r w:rsidR="00B9187B" w:rsidRPr="007C5BBC">
        <w:rPr>
          <w:rFonts w:cs="Segoe UI"/>
        </w:rPr>
        <w:t xml:space="preserve">mluvní </w:t>
      </w:r>
      <w:r w:rsidRPr="007C5BBC">
        <w:rPr>
          <w:rFonts w:cs="Segoe UI"/>
        </w:rPr>
        <w:t>straně.</w:t>
      </w:r>
    </w:p>
    <w:p w14:paraId="7327F1BF" w14:textId="45CDA912" w:rsidR="00B727F2" w:rsidRPr="00AC7D00" w:rsidRDefault="00B727F2" w:rsidP="00972B5C">
      <w:pPr>
        <w:pStyle w:val="Odstavecseseznamem"/>
      </w:pPr>
      <w:r w:rsidRPr="00AC7D00">
        <w:t>Pokud některá</w:t>
      </w:r>
      <w:r w:rsidR="006E028E">
        <w:t xml:space="preserve"> ze </w:t>
      </w:r>
      <w:r w:rsidR="00B9187B">
        <w:t>S</w:t>
      </w:r>
      <w:r w:rsidR="00B9187B" w:rsidRPr="00AC7D00">
        <w:t xml:space="preserve">mluvních </w:t>
      </w:r>
      <w:r w:rsidRPr="00AC7D00">
        <w:t>stran odmítne převzít výpověď nebo neposkytne součinnost potřebnou</w:t>
      </w:r>
      <w:r w:rsidR="006E028E">
        <w:t xml:space="preserve"> k </w:t>
      </w:r>
      <w:r w:rsidRPr="00AC7D00">
        <w:t>jejímu řádnému doručení, považuje se výpověď</w:t>
      </w:r>
      <w:r w:rsidR="006E028E">
        <w:t xml:space="preserve"> za </w:t>
      </w:r>
      <w:r w:rsidR="00E97285">
        <w:t>doručenou dnem,</w:t>
      </w:r>
      <w:r w:rsidR="00E97285">
        <w:br/>
      </w:r>
      <w:r w:rsidRPr="00AC7D00">
        <w:t>kdy došlo</w:t>
      </w:r>
      <w:r w:rsidR="006E028E">
        <w:t xml:space="preserve"> k </w:t>
      </w:r>
      <w:r w:rsidRPr="00AC7D00">
        <w:t>neúspěšnému pokusu</w:t>
      </w:r>
      <w:r w:rsidR="006E028E">
        <w:t xml:space="preserve"> o </w:t>
      </w:r>
      <w:r w:rsidRPr="00AC7D00">
        <w:t xml:space="preserve">doručení. </w:t>
      </w:r>
    </w:p>
    <w:p w14:paraId="5E72101D" w14:textId="35BBBADB" w:rsidR="00C429FC" w:rsidRPr="009742E8" w:rsidRDefault="00B727F2" w:rsidP="002C184A">
      <w:pPr>
        <w:pStyle w:val="Odstavecseseznamem"/>
      </w:pPr>
      <w:r w:rsidRPr="00AC7D00">
        <w:t>Každá</w:t>
      </w:r>
      <w:r w:rsidR="006E028E">
        <w:t xml:space="preserve"> ze </w:t>
      </w:r>
      <w:r w:rsidR="00B9187B">
        <w:t>S</w:t>
      </w:r>
      <w:r w:rsidR="00B9187B" w:rsidRPr="00AC7D00">
        <w:t xml:space="preserve">mluvních </w:t>
      </w:r>
      <w:r w:rsidRPr="00AC7D00">
        <w:t>stran má právo</w:t>
      </w:r>
      <w:r w:rsidR="006E028E">
        <w:t xml:space="preserve"> od </w:t>
      </w:r>
      <w:r w:rsidRPr="00AC7D00">
        <w:t xml:space="preserve">této </w:t>
      </w:r>
      <w:r w:rsidR="00B9187B">
        <w:t>S</w:t>
      </w:r>
      <w:r w:rsidR="00B9187B" w:rsidRPr="00AC7D00">
        <w:t xml:space="preserve">mlouvy </w:t>
      </w:r>
      <w:r w:rsidRPr="00AC7D00">
        <w:t xml:space="preserve">písemně odstoupit, jestliže druhá </w:t>
      </w:r>
      <w:r w:rsidR="00B9187B">
        <w:t>S</w:t>
      </w:r>
      <w:r w:rsidR="00B9187B" w:rsidRPr="00AC7D00">
        <w:t xml:space="preserve">mluvní </w:t>
      </w:r>
      <w:r w:rsidRPr="00AC7D00">
        <w:t xml:space="preserve">strana hrubě nesplní povinnost, kterou podle této </w:t>
      </w:r>
      <w:r w:rsidR="00B9187B">
        <w:t>S</w:t>
      </w:r>
      <w:r w:rsidR="00B9187B" w:rsidRPr="00AC7D00">
        <w:t xml:space="preserve">mlouvy </w:t>
      </w:r>
      <w:r w:rsidRPr="00AC7D00">
        <w:t xml:space="preserve">nebo </w:t>
      </w:r>
      <w:r w:rsidR="00683764">
        <w:t xml:space="preserve">právních předpisů </w:t>
      </w:r>
      <w:r w:rsidR="0026251F">
        <w:t>České republiky</w:t>
      </w:r>
      <w:r w:rsidR="0026251F" w:rsidRPr="00AC7D00">
        <w:t xml:space="preserve"> </w:t>
      </w:r>
      <w:r w:rsidRPr="00AC7D00">
        <w:t>má,</w:t>
      </w:r>
      <w:r w:rsidR="0026251F">
        <w:t xml:space="preserve"> </w:t>
      </w:r>
      <w:r w:rsidR="006E028E">
        <w:t>a </w:t>
      </w:r>
      <w:r w:rsidRPr="00AC7D00">
        <w:t>to ani</w:t>
      </w:r>
      <w:r w:rsidR="006E028E">
        <w:t xml:space="preserve"> v </w:t>
      </w:r>
      <w:r w:rsidRPr="00AC7D00">
        <w:t>přiměřené dodatečné lhůtě stanovené</w:t>
      </w:r>
      <w:r w:rsidR="006E028E">
        <w:t xml:space="preserve"> v </w:t>
      </w:r>
      <w:r w:rsidRPr="00AC7D00">
        <w:t>písemné výzvě</w:t>
      </w:r>
      <w:r w:rsidR="006E028E">
        <w:t xml:space="preserve"> ke </w:t>
      </w:r>
      <w:r w:rsidRPr="00AC7D00">
        <w:t>splnění.</w:t>
      </w:r>
      <w:r w:rsidR="00E97285">
        <w:br/>
      </w:r>
      <w:r w:rsidR="00116445" w:rsidRPr="002C184A">
        <w:rPr>
          <w:rFonts w:cs="Segoe UI"/>
        </w:rPr>
        <w:t>Odstoupení</w:t>
      </w:r>
      <w:r w:rsidR="006E028E" w:rsidRPr="002C184A">
        <w:rPr>
          <w:rFonts w:cs="Segoe UI"/>
        </w:rPr>
        <w:t xml:space="preserve"> od </w:t>
      </w:r>
      <w:r w:rsidR="00B9187B">
        <w:rPr>
          <w:rFonts w:cs="Segoe UI"/>
        </w:rPr>
        <w:t>S</w:t>
      </w:r>
      <w:r w:rsidR="00B9187B" w:rsidRPr="002C184A">
        <w:rPr>
          <w:rFonts w:cs="Segoe UI"/>
        </w:rPr>
        <w:t xml:space="preserve">mlouvy </w:t>
      </w:r>
      <w:r w:rsidR="00116445" w:rsidRPr="002C184A">
        <w:rPr>
          <w:rFonts w:cs="Segoe UI"/>
        </w:rPr>
        <w:t>je účinné od</w:t>
      </w:r>
      <w:r w:rsidR="003F2431" w:rsidRPr="002C184A">
        <w:rPr>
          <w:rFonts w:cs="Segoe UI"/>
        </w:rPr>
        <w:t>e </w:t>
      </w:r>
      <w:r w:rsidR="00116445" w:rsidRPr="002C184A">
        <w:rPr>
          <w:rFonts w:cs="Segoe UI"/>
        </w:rPr>
        <w:t xml:space="preserve">dne, kdy bylo prokazatelně doručeno druhé </w:t>
      </w:r>
      <w:r w:rsidR="00B9187B">
        <w:rPr>
          <w:rFonts w:cs="Segoe UI"/>
        </w:rPr>
        <w:t>S</w:t>
      </w:r>
      <w:r w:rsidR="00B9187B" w:rsidRPr="002C184A">
        <w:rPr>
          <w:rFonts w:cs="Segoe UI"/>
        </w:rPr>
        <w:t xml:space="preserve">mluvní </w:t>
      </w:r>
      <w:r w:rsidR="00116445" w:rsidRPr="002C184A">
        <w:rPr>
          <w:rFonts w:cs="Segoe UI"/>
        </w:rPr>
        <w:t>straně.</w:t>
      </w:r>
    </w:p>
    <w:p w14:paraId="72321E3B" w14:textId="701A39D8" w:rsidR="009742E8" w:rsidRPr="00412864" w:rsidRDefault="009742E8" w:rsidP="009742E8">
      <w:pPr>
        <w:pStyle w:val="Odstavecseseznamem"/>
      </w:pPr>
      <w:r w:rsidRPr="00814F56">
        <w:t xml:space="preserve">Smluvní strany se dohodly, že v případě zániku </w:t>
      </w:r>
      <w:r>
        <w:t>S</w:t>
      </w:r>
      <w:r w:rsidRPr="00814F56">
        <w:t xml:space="preserve">mlouvy si vzájemně vypořádají veškeré závazky </w:t>
      </w:r>
      <w:r>
        <w:br/>
      </w:r>
      <w:r w:rsidRPr="00814F56">
        <w:t xml:space="preserve">a pohledávky do 30 dnů ode dne zániku </w:t>
      </w:r>
      <w:r>
        <w:t>S</w:t>
      </w:r>
      <w:r w:rsidRPr="00814F56">
        <w:t xml:space="preserve">mlouvy. Dodavatel je povinen ve lhůtě dle předchozí věty předat osobní údaje uživateli a provést likvidaci osobních údajů, které mu byly poskytnuty na základě této </w:t>
      </w:r>
      <w:r>
        <w:t>S</w:t>
      </w:r>
      <w:r w:rsidRPr="00814F56">
        <w:t>mlouvy.</w:t>
      </w:r>
    </w:p>
    <w:p w14:paraId="58E11FBF" w14:textId="77777777" w:rsidR="00B727F2" w:rsidRPr="00AC7D00" w:rsidRDefault="008C3015" w:rsidP="000A7D76">
      <w:pPr>
        <w:pStyle w:val="Nadpis1"/>
        <w:spacing w:before="480"/>
      </w:pPr>
      <w:r>
        <w:t>Závěrečná ustanovení</w:t>
      </w:r>
    </w:p>
    <w:p w14:paraId="4F8BBBDA" w14:textId="305D422A" w:rsidR="006A3208" w:rsidRPr="006A3208" w:rsidRDefault="00D90A43" w:rsidP="00972B5C">
      <w:pPr>
        <w:pStyle w:val="Odstavecseseznamem"/>
        <w:rPr>
          <w:szCs w:val="20"/>
        </w:rPr>
      </w:pPr>
      <w:r>
        <w:t>Zhotovitel</w:t>
      </w:r>
      <w:r w:rsidR="006A3208">
        <w:t xml:space="preserve"> bere</w:t>
      </w:r>
      <w:r w:rsidR="006E028E">
        <w:t xml:space="preserve"> na </w:t>
      </w:r>
      <w:r w:rsidR="006A3208">
        <w:t xml:space="preserve">vědomí, že tato </w:t>
      </w:r>
      <w:r w:rsidR="00B9187B">
        <w:t xml:space="preserve">Smlouva </w:t>
      </w:r>
      <w:r w:rsidR="006A3208">
        <w:t>bude uveřejněna</w:t>
      </w:r>
      <w:r w:rsidR="006E028E">
        <w:t xml:space="preserve"> v </w:t>
      </w:r>
      <w:r w:rsidR="006A3208">
        <w:t>registru smluv</w:t>
      </w:r>
      <w:r w:rsidR="006E028E">
        <w:t xml:space="preserve"> v </w:t>
      </w:r>
      <w:r w:rsidR="006A3208">
        <w:t>souladu se zákonem</w:t>
      </w:r>
      <w:r w:rsidR="006E028E">
        <w:t xml:space="preserve"> č. </w:t>
      </w:r>
      <w:r w:rsidR="006A3208">
        <w:t>340/2015 Sb.,</w:t>
      </w:r>
      <w:r w:rsidR="006E028E">
        <w:t xml:space="preserve"> o </w:t>
      </w:r>
      <w:r w:rsidR="006A3208">
        <w:t>zvláštních podmínkách účinnosti některých smluv, uveřejňování těchto smluv</w:t>
      </w:r>
      <w:r w:rsidR="006E028E">
        <w:t xml:space="preserve"> a o </w:t>
      </w:r>
      <w:r w:rsidR="006A3208">
        <w:t>registru smluv (dále jen „zákon</w:t>
      </w:r>
      <w:r w:rsidR="006E028E">
        <w:t xml:space="preserve"> o </w:t>
      </w:r>
      <w:r w:rsidR="006A3208">
        <w:t xml:space="preserve">registru smluv“). </w:t>
      </w:r>
      <w:r w:rsidR="006A3208">
        <w:rPr>
          <w:rFonts w:cs="Segoe UI"/>
        </w:rPr>
        <w:t xml:space="preserve">Uveřejnění </w:t>
      </w:r>
      <w:r w:rsidR="00B9187B">
        <w:rPr>
          <w:rFonts w:cs="Segoe UI"/>
        </w:rPr>
        <w:t xml:space="preserve">Smlouvy </w:t>
      </w:r>
      <w:r w:rsidR="006E028E">
        <w:rPr>
          <w:rFonts w:cs="Segoe UI"/>
        </w:rPr>
        <w:t>v </w:t>
      </w:r>
      <w:r w:rsidR="006A3208" w:rsidRPr="003A4358">
        <w:rPr>
          <w:rFonts w:cs="Segoe UI"/>
        </w:rPr>
        <w:t xml:space="preserve">registru smluv zajistí </w:t>
      </w:r>
      <w:r w:rsidR="0036549B">
        <w:rPr>
          <w:rFonts w:cs="Segoe UI"/>
        </w:rPr>
        <w:t>Objednatel</w:t>
      </w:r>
      <w:r w:rsidR="006E028E">
        <w:rPr>
          <w:rFonts w:cs="Segoe UI"/>
        </w:rPr>
        <w:t xml:space="preserve"> a </w:t>
      </w:r>
      <w:r w:rsidR="006A3208" w:rsidRPr="003A4358">
        <w:rPr>
          <w:rFonts w:cs="Segoe UI"/>
        </w:rPr>
        <w:t>bude</w:t>
      </w:r>
      <w:r w:rsidR="006E028E">
        <w:rPr>
          <w:rFonts w:cs="Segoe UI"/>
        </w:rPr>
        <w:t xml:space="preserve"> o </w:t>
      </w:r>
      <w:r w:rsidR="0095505C">
        <w:rPr>
          <w:rFonts w:cs="Segoe UI"/>
        </w:rPr>
        <w:t xml:space="preserve">tom bezodkladně informovat </w:t>
      </w:r>
      <w:r w:rsidR="0036549B">
        <w:rPr>
          <w:rFonts w:cs="Segoe UI"/>
        </w:rPr>
        <w:t>Zhotovitel</w:t>
      </w:r>
      <w:r w:rsidR="0095505C">
        <w:rPr>
          <w:rFonts w:cs="Segoe UI"/>
        </w:rPr>
        <w:t>e</w:t>
      </w:r>
      <w:r w:rsidR="006A3208" w:rsidRPr="003A4358">
        <w:rPr>
          <w:rFonts w:cs="Segoe UI"/>
        </w:rPr>
        <w:t>.</w:t>
      </w:r>
    </w:p>
    <w:p w14:paraId="5E6816F5" w14:textId="3C810CE7" w:rsidR="00C429FC" w:rsidRPr="000A7D76" w:rsidRDefault="00D90A43" w:rsidP="000A7D76">
      <w:pPr>
        <w:pStyle w:val="Odstavecseseznamem"/>
        <w:rPr>
          <w:szCs w:val="20"/>
        </w:rPr>
      </w:pPr>
      <w:r>
        <w:t>Zhotovitel</w:t>
      </w:r>
      <w:r w:rsidR="0095505C" w:rsidRPr="007C5BBC">
        <w:t xml:space="preserve"> dále bere</w:t>
      </w:r>
      <w:r w:rsidR="006E028E">
        <w:t xml:space="preserve"> na </w:t>
      </w:r>
      <w:r w:rsidR="0095505C" w:rsidRPr="007C5BBC">
        <w:t xml:space="preserve">vědomí, že </w:t>
      </w:r>
      <w:r w:rsidR="0036549B">
        <w:t>Objednatel</w:t>
      </w:r>
      <w:r w:rsidR="0095505C" w:rsidRPr="007C5BBC">
        <w:t xml:space="preserve"> je pov</w:t>
      </w:r>
      <w:r w:rsidR="0095505C">
        <w:t>inným subjektem podle zákona</w:t>
      </w:r>
      <w:r w:rsidR="006E028E">
        <w:t xml:space="preserve"> č. </w:t>
      </w:r>
      <w:r w:rsidR="0095505C" w:rsidRPr="007C5BBC">
        <w:t>106/1999</w:t>
      </w:r>
      <w:r w:rsidR="00DA5480">
        <w:t> </w:t>
      </w:r>
      <w:r w:rsidR="0095505C" w:rsidRPr="007C5BBC">
        <w:t>Sb.,</w:t>
      </w:r>
      <w:r w:rsidR="006E028E">
        <w:t xml:space="preserve"> o </w:t>
      </w:r>
      <w:r w:rsidR="0095505C" w:rsidRPr="007C5BBC">
        <w:t>svobodném přístupu</w:t>
      </w:r>
      <w:r w:rsidR="006E028E">
        <w:t xml:space="preserve"> k </w:t>
      </w:r>
      <w:r w:rsidR="0095505C" w:rsidRPr="007C5BBC">
        <w:t>informacím,</w:t>
      </w:r>
      <w:r w:rsidR="006E028E">
        <w:t xml:space="preserve"> ve </w:t>
      </w:r>
      <w:r w:rsidR="0095505C" w:rsidRPr="007C5BBC">
        <w:t>znění pozdějších předpisů,</w:t>
      </w:r>
      <w:r w:rsidR="00E97285">
        <w:br/>
      </w:r>
      <w:r w:rsidR="006E028E">
        <w:t>a </w:t>
      </w:r>
      <w:r w:rsidR="0095505C" w:rsidRPr="007C5BBC">
        <w:t xml:space="preserve">tato </w:t>
      </w:r>
      <w:r w:rsidR="00B9187B">
        <w:t>S</w:t>
      </w:r>
      <w:r w:rsidR="00B9187B" w:rsidRPr="007C5BBC">
        <w:t>mlouva</w:t>
      </w:r>
      <w:r w:rsidR="0095505C" w:rsidRPr="007C5BBC">
        <w:t>, popř. její část, může být předmětem poskytování informací.</w:t>
      </w:r>
      <w:r w:rsidR="000A7D76">
        <w:t xml:space="preserve"> </w:t>
      </w:r>
      <w:r w:rsidR="008C3015">
        <w:rPr>
          <w:szCs w:val="20"/>
        </w:rPr>
        <w:t xml:space="preserve">Tato </w:t>
      </w:r>
      <w:r w:rsidR="00B9187B">
        <w:rPr>
          <w:szCs w:val="20"/>
        </w:rPr>
        <w:t>Smlouva</w:t>
      </w:r>
      <w:r w:rsidR="00B9187B" w:rsidRPr="00C429FC">
        <w:rPr>
          <w:szCs w:val="20"/>
        </w:rPr>
        <w:t xml:space="preserve"> </w:t>
      </w:r>
      <w:r w:rsidR="00C429FC" w:rsidRPr="00C429FC">
        <w:rPr>
          <w:szCs w:val="20"/>
        </w:rPr>
        <w:t>se řídí obecně závaznými právními předpisy České republiky</w:t>
      </w:r>
      <w:r w:rsidR="00E97285">
        <w:rPr>
          <w:szCs w:val="20"/>
        </w:rPr>
        <w:t>,</w:t>
      </w:r>
      <w:r w:rsidR="000A7D76">
        <w:rPr>
          <w:szCs w:val="20"/>
        </w:rPr>
        <w:t xml:space="preserve"> </w:t>
      </w:r>
      <w:r w:rsidR="008C3015" w:rsidRPr="000A7D76">
        <w:rPr>
          <w:szCs w:val="20"/>
        </w:rPr>
        <w:t>zejména pak ustanoveními občanského zákoníku</w:t>
      </w:r>
      <w:r w:rsidR="00C429FC" w:rsidRPr="000A7D76">
        <w:rPr>
          <w:szCs w:val="20"/>
        </w:rPr>
        <w:t>.</w:t>
      </w:r>
    </w:p>
    <w:p w14:paraId="5A45A7B8" w14:textId="00CC5E23" w:rsidR="008C3015" w:rsidRDefault="0095505C" w:rsidP="00972B5C">
      <w:pPr>
        <w:pStyle w:val="Odstavecseseznamem"/>
        <w:rPr>
          <w:szCs w:val="20"/>
        </w:rPr>
      </w:pPr>
      <w:r w:rsidRPr="007C5BBC">
        <w:rPr>
          <w:rFonts w:cs="Segoe UI"/>
        </w:rPr>
        <w:t xml:space="preserve">Případná neplatnost některého ustanovení této </w:t>
      </w:r>
      <w:r w:rsidR="00B9187B">
        <w:rPr>
          <w:rFonts w:cs="Segoe UI"/>
        </w:rPr>
        <w:t>S</w:t>
      </w:r>
      <w:r w:rsidR="00B9187B" w:rsidRPr="007C5BBC">
        <w:rPr>
          <w:rFonts w:cs="Segoe UI"/>
        </w:rPr>
        <w:t xml:space="preserve">mlouvy </w:t>
      </w:r>
      <w:r w:rsidRPr="007C5BBC">
        <w:rPr>
          <w:rFonts w:cs="Segoe UI"/>
        </w:rPr>
        <w:t xml:space="preserve">nezakládá neplatnost celé </w:t>
      </w:r>
      <w:r w:rsidR="00B9187B">
        <w:rPr>
          <w:rFonts w:cs="Segoe UI"/>
        </w:rPr>
        <w:t>S</w:t>
      </w:r>
      <w:r w:rsidR="00B9187B" w:rsidRPr="007C5BBC">
        <w:rPr>
          <w:rFonts w:cs="Segoe UI"/>
        </w:rPr>
        <w:t>mlouvy</w:t>
      </w:r>
      <w:r w:rsidRPr="007C5BBC">
        <w:rPr>
          <w:rFonts w:cs="Segoe UI"/>
        </w:rPr>
        <w:t>.</w:t>
      </w:r>
      <w:r w:rsidR="00E97285">
        <w:rPr>
          <w:rFonts w:cs="Segoe UI"/>
        </w:rPr>
        <w:br/>
      </w:r>
      <w:r w:rsidRPr="007C5BBC">
        <w:rPr>
          <w:rFonts w:cs="Segoe UI"/>
        </w:rPr>
        <w:t xml:space="preserve">Pro </w:t>
      </w:r>
      <w:r>
        <w:rPr>
          <w:rFonts w:cs="Segoe UI"/>
        </w:rPr>
        <w:t>takový případ</w:t>
      </w:r>
      <w:r w:rsidRPr="007C5BBC">
        <w:rPr>
          <w:rFonts w:cs="Segoe UI"/>
        </w:rPr>
        <w:t xml:space="preserve"> se </w:t>
      </w:r>
      <w:r w:rsidR="00B9187B">
        <w:rPr>
          <w:rFonts w:cs="Segoe UI"/>
        </w:rPr>
        <w:t>S</w:t>
      </w:r>
      <w:r w:rsidR="00B9187B" w:rsidRPr="007C5BBC">
        <w:rPr>
          <w:rFonts w:cs="Segoe UI"/>
        </w:rPr>
        <w:t xml:space="preserve">mluvní </w:t>
      </w:r>
      <w:r w:rsidRPr="007C5BBC">
        <w:rPr>
          <w:rFonts w:cs="Segoe UI"/>
        </w:rPr>
        <w:t xml:space="preserve">strany </w:t>
      </w:r>
      <w:r>
        <w:rPr>
          <w:rFonts w:cs="Segoe UI"/>
        </w:rPr>
        <w:t>zavazují</w:t>
      </w:r>
      <w:r w:rsidRPr="007C5BBC">
        <w:rPr>
          <w:rFonts w:cs="Segoe UI"/>
        </w:rPr>
        <w:t xml:space="preserve"> nahradit neplatné ustanovení </w:t>
      </w:r>
      <w:r w:rsidR="00B9187B">
        <w:rPr>
          <w:rFonts w:cs="Segoe UI"/>
        </w:rPr>
        <w:t xml:space="preserve">Smlouvy </w:t>
      </w:r>
      <w:r>
        <w:rPr>
          <w:rFonts w:cs="Segoe UI"/>
        </w:rPr>
        <w:t>platným ustanovením</w:t>
      </w:r>
      <w:r w:rsidRPr="007C5BBC">
        <w:rPr>
          <w:rFonts w:cs="Segoe UI"/>
        </w:rPr>
        <w:t>, které nejlépe odpovídá obsahu</w:t>
      </w:r>
      <w:r w:rsidR="006E028E">
        <w:rPr>
          <w:rFonts w:cs="Segoe UI"/>
        </w:rPr>
        <w:t xml:space="preserve"> a </w:t>
      </w:r>
      <w:r w:rsidRPr="007C5BBC">
        <w:rPr>
          <w:rFonts w:cs="Segoe UI"/>
        </w:rPr>
        <w:t>účelu neplatného ustanovení.</w:t>
      </w:r>
    </w:p>
    <w:p w14:paraId="3D401B34" w14:textId="3B440443" w:rsidR="00031B1A" w:rsidRPr="0095505C" w:rsidRDefault="008C3015" w:rsidP="0095505C">
      <w:pPr>
        <w:pStyle w:val="Odstavecseseznamem"/>
        <w:rPr>
          <w:szCs w:val="20"/>
        </w:rPr>
      </w:pPr>
      <w:r w:rsidRPr="007C5BBC">
        <w:rPr>
          <w:rFonts w:cs="Segoe UI"/>
        </w:rPr>
        <w:lastRenderedPageBreak/>
        <w:t>Smluvní strany se dohodly, že veškeré případné spory vzniklé</w:t>
      </w:r>
      <w:r w:rsidR="006E028E">
        <w:rPr>
          <w:rFonts w:cs="Segoe UI"/>
        </w:rPr>
        <w:t xml:space="preserve"> na </w:t>
      </w:r>
      <w:r w:rsidRPr="007C5BBC">
        <w:rPr>
          <w:rFonts w:cs="Segoe UI"/>
        </w:rPr>
        <w:t xml:space="preserve">základě této </w:t>
      </w:r>
      <w:r w:rsidR="00B9187B">
        <w:rPr>
          <w:rFonts w:cs="Segoe UI"/>
        </w:rPr>
        <w:t>S</w:t>
      </w:r>
      <w:r w:rsidR="00B9187B" w:rsidRPr="007C5BBC">
        <w:rPr>
          <w:rFonts w:cs="Segoe UI"/>
        </w:rPr>
        <w:t xml:space="preserve">mlouvy </w:t>
      </w:r>
      <w:r w:rsidRPr="007C5BBC">
        <w:rPr>
          <w:rFonts w:cs="Segoe UI"/>
        </w:rPr>
        <w:t>budou řešeny primárně smírně,</w:t>
      </w:r>
      <w:r w:rsidR="006E028E">
        <w:rPr>
          <w:rFonts w:cs="Segoe UI"/>
        </w:rPr>
        <w:t xml:space="preserve"> v </w:t>
      </w:r>
      <w:r w:rsidRPr="007C5BBC">
        <w:rPr>
          <w:rFonts w:cs="Segoe UI"/>
        </w:rPr>
        <w:t>případě přetrvávající neshody pak před soudy České republiky.</w:t>
      </w:r>
    </w:p>
    <w:p w14:paraId="508A1FBA" w14:textId="7A28E3B2" w:rsidR="00DC7117" w:rsidRPr="00971994" w:rsidRDefault="00031B1A" w:rsidP="00971994">
      <w:pPr>
        <w:pStyle w:val="Odstavecseseznamem"/>
        <w:rPr>
          <w:szCs w:val="20"/>
        </w:rPr>
      </w:pPr>
      <w:r w:rsidRPr="007C5BBC">
        <w:rPr>
          <w:rFonts w:cs="Segoe UI"/>
        </w:rPr>
        <w:t>Tato smlouva je vyhotovena</w:t>
      </w:r>
      <w:r w:rsidR="006E028E">
        <w:rPr>
          <w:rFonts w:cs="Segoe UI"/>
        </w:rPr>
        <w:t xml:space="preserve"> ve </w:t>
      </w:r>
      <w:r w:rsidR="00294633" w:rsidRPr="00A14B67">
        <w:rPr>
          <w:rFonts w:cs="Segoe UI"/>
        </w:rPr>
        <w:t>dvou</w:t>
      </w:r>
      <w:r w:rsidRPr="007C5BBC">
        <w:rPr>
          <w:rFonts w:cs="Segoe UI"/>
        </w:rPr>
        <w:t xml:space="preserve"> stejnopisech,</w:t>
      </w:r>
      <w:r w:rsidR="006E028E">
        <w:rPr>
          <w:rFonts w:cs="Segoe UI"/>
        </w:rPr>
        <w:t xml:space="preserve"> z </w:t>
      </w:r>
      <w:r w:rsidRPr="007C5BBC">
        <w:rPr>
          <w:rFonts w:cs="Segoe UI"/>
        </w:rPr>
        <w:t xml:space="preserve">nichž </w:t>
      </w:r>
      <w:r w:rsidR="00D90A43">
        <w:rPr>
          <w:rFonts w:cs="Segoe UI"/>
        </w:rPr>
        <w:t>O</w:t>
      </w:r>
      <w:r w:rsidRPr="007C5BBC">
        <w:rPr>
          <w:rFonts w:cs="Segoe UI"/>
        </w:rPr>
        <w:t xml:space="preserve">bjednatel obdrží </w:t>
      </w:r>
      <w:r w:rsidR="003D60CA" w:rsidRPr="00A14B67">
        <w:rPr>
          <w:rFonts w:cs="Segoe UI"/>
        </w:rPr>
        <w:t>jeden</w:t>
      </w:r>
      <w:r w:rsidR="006E028E">
        <w:rPr>
          <w:rFonts w:cs="Segoe UI"/>
        </w:rPr>
        <w:t xml:space="preserve"> a </w:t>
      </w:r>
      <w:r w:rsidR="00D90A43">
        <w:rPr>
          <w:rFonts w:cs="Segoe UI"/>
        </w:rPr>
        <w:t>Zhotovitel</w:t>
      </w:r>
      <w:r w:rsidRPr="007C5BBC">
        <w:rPr>
          <w:rFonts w:cs="Segoe UI"/>
        </w:rPr>
        <w:t xml:space="preserve"> </w:t>
      </w:r>
      <w:r w:rsidR="003D60CA" w:rsidRPr="00A14B67">
        <w:rPr>
          <w:rFonts w:cs="Segoe UI"/>
        </w:rPr>
        <w:t>jeden</w:t>
      </w:r>
      <w:r w:rsidRPr="007C5BBC">
        <w:rPr>
          <w:rFonts w:cs="Segoe UI"/>
        </w:rPr>
        <w:t>.</w:t>
      </w:r>
      <w:r w:rsidR="000B07B3">
        <w:rPr>
          <w:rFonts w:cs="Segoe UI"/>
        </w:rPr>
        <w:t xml:space="preserve"> To neplatí v případě, že Smlouva bude podepisována elektronicky.</w:t>
      </w:r>
    </w:p>
    <w:p w14:paraId="1421C924" w14:textId="0DB42990" w:rsidR="00003A9E" w:rsidRPr="00C429FC" w:rsidRDefault="00003A9E" w:rsidP="00972B5C">
      <w:pPr>
        <w:pStyle w:val="Odstavecseseznamem"/>
        <w:rPr>
          <w:szCs w:val="20"/>
        </w:rPr>
      </w:pPr>
      <w:r>
        <w:rPr>
          <w:szCs w:val="20"/>
        </w:rPr>
        <w:t xml:space="preserve">Nedílnou součástí této </w:t>
      </w:r>
      <w:r w:rsidR="00B9187B">
        <w:rPr>
          <w:szCs w:val="20"/>
        </w:rPr>
        <w:t xml:space="preserve">Smlouvy </w:t>
      </w:r>
      <w:r w:rsidR="00341E76" w:rsidRPr="00A47691">
        <w:rPr>
          <w:rFonts w:cs="Segoe UI"/>
        </w:rPr>
        <w:t>je Příloha</w:t>
      </w:r>
      <w:r w:rsidR="006E028E">
        <w:rPr>
          <w:rFonts w:cs="Segoe UI"/>
        </w:rPr>
        <w:t xml:space="preserve"> č. </w:t>
      </w:r>
      <w:r w:rsidR="00341E76" w:rsidRPr="00A47691">
        <w:rPr>
          <w:rFonts w:cs="Segoe UI"/>
        </w:rPr>
        <w:t xml:space="preserve">1 - </w:t>
      </w:r>
      <w:r w:rsidR="007455FA" w:rsidRPr="007455FA">
        <w:rPr>
          <w:rFonts w:cs="Segoe UI"/>
        </w:rPr>
        <w:t>Nabídka kompletní účasti na Stavebním veletrhu 202</w:t>
      </w:r>
      <w:r w:rsidR="00DC7117">
        <w:rPr>
          <w:rFonts w:cs="Segoe UI"/>
        </w:rPr>
        <w:t>4</w:t>
      </w:r>
      <w:r w:rsidR="000A7D76">
        <w:rPr>
          <w:rFonts w:cs="Segoe UI"/>
        </w:rPr>
        <w:t xml:space="preserve"> </w:t>
      </w:r>
      <w:r w:rsidR="008E3369">
        <w:rPr>
          <w:rFonts w:cs="Segoe UI"/>
        </w:rPr>
        <w:t>a Příloha č. 2 – Závazná přihláška</w:t>
      </w:r>
      <w:r w:rsidR="009951C2">
        <w:rPr>
          <w:rFonts w:cs="Segoe UI"/>
        </w:rPr>
        <w:t xml:space="preserve"> k účasti</w:t>
      </w:r>
      <w:r>
        <w:rPr>
          <w:szCs w:val="20"/>
        </w:rPr>
        <w:t>.</w:t>
      </w:r>
    </w:p>
    <w:p w14:paraId="6F2E238C" w14:textId="563C8F60" w:rsidR="00B9289D" w:rsidRPr="00031B1A" w:rsidRDefault="00031B1A" w:rsidP="00972B5C">
      <w:pPr>
        <w:pStyle w:val="Odstavecseseznamem"/>
        <w:rPr>
          <w:szCs w:val="22"/>
        </w:rPr>
      </w:pPr>
      <w:r w:rsidRPr="007C5BBC">
        <w:rPr>
          <w:rFonts w:cs="Segoe UI"/>
        </w:rPr>
        <w:t xml:space="preserve">Jakékoliv změny nebo doplňky této </w:t>
      </w:r>
      <w:r w:rsidR="00B9187B">
        <w:rPr>
          <w:rFonts w:cs="Segoe UI"/>
        </w:rPr>
        <w:t>S</w:t>
      </w:r>
      <w:r w:rsidR="00B9187B" w:rsidRPr="007C5BBC">
        <w:rPr>
          <w:rFonts w:cs="Segoe UI"/>
        </w:rPr>
        <w:t xml:space="preserve">mlouvy </w:t>
      </w:r>
      <w:r w:rsidRPr="007C5BBC">
        <w:rPr>
          <w:rFonts w:cs="Segoe UI"/>
        </w:rPr>
        <w:t>je možné činit pouze formou písemných, vzestupně číslovaných dodatků podepsaných oprávněnými osobami</w:t>
      </w:r>
      <w:r w:rsidR="006E028E">
        <w:rPr>
          <w:rFonts w:cs="Segoe UI"/>
        </w:rPr>
        <w:t xml:space="preserve"> za </w:t>
      </w:r>
      <w:r w:rsidRPr="007C5BBC">
        <w:rPr>
          <w:rFonts w:cs="Segoe UI"/>
        </w:rPr>
        <w:t xml:space="preserve">každou </w:t>
      </w:r>
      <w:r w:rsidR="00B9187B">
        <w:rPr>
          <w:rFonts w:cs="Segoe UI"/>
        </w:rPr>
        <w:t>S</w:t>
      </w:r>
      <w:r w:rsidR="00B9187B" w:rsidRPr="007C5BBC">
        <w:rPr>
          <w:rFonts w:cs="Segoe UI"/>
        </w:rPr>
        <w:t xml:space="preserve">mluvní </w:t>
      </w:r>
      <w:r w:rsidRPr="007C5BBC">
        <w:rPr>
          <w:rFonts w:cs="Segoe UI"/>
        </w:rPr>
        <w:t>stranu.</w:t>
      </w:r>
    </w:p>
    <w:p w14:paraId="581697E9" w14:textId="5B6A49A0" w:rsidR="00031B1A" w:rsidRPr="00031B1A" w:rsidRDefault="00031B1A" w:rsidP="00972B5C">
      <w:pPr>
        <w:pStyle w:val="Odstavecseseznamem"/>
        <w:rPr>
          <w:szCs w:val="22"/>
        </w:rPr>
      </w:pPr>
      <w:r w:rsidRPr="007C5BBC">
        <w:rPr>
          <w:rFonts w:cs="Segoe UI"/>
        </w:rPr>
        <w:t xml:space="preserve">Tato </w:t>
      </w:r>
      <w:r w:rsidR="00B9187B">
        <w:rPr>
          <w:rFonts w:cs="Segoe UI"/>
        </w:rPr>
        <w:t>S</w:t>
      </w:r>
      <w:r w:rsidR="00B9187B" w:rsidRPr="007C5BBC">
        <w:rPr>
          <w:rFonts w:cs="Segoe UI"/>
        </w:rPr>
        <w:t xml:space="preserve">mlouva </w:t>
      </w:r>
      <w:r w:rsidRPr="007C5BBC">
        <w:rPr>
          <w:rFonts w:cs="Segoe UI"/>
        </w:rPr>
        <w:t>nabývá platnosti</w:t>
      </w:r>
      <w:r w:rsidR="006E028E">
        <w:rPr>
          <w:rFonts w:cs="Segoe UI"/>
        </w:rPr>
        <w:t xml:space="preserve"> </w:t>
      </w:r>
      <w:r w:rsidRPr="007C5BBC">
        <w:rPr>
          <w:rFonts w:cs="Segoe UI"/>
        </w:rPr>
        <w:t xml:space="preserve">dnem jejího podpisu </w:t>
      </w:r>
      <w:r w:rsidR="00683764">
        <w:rPr>
          <w:rFonts w:cs="Segoe UI"/>
        </w:rPr>
        <w:t>druhou</w:t>
      </w:r>
      <w:r w:rsidR="00683764" w:rsidRPr="007C5BBC">
        <w:rPr>
          <w:rFonts w:cs="Segoe UI"/>
        </w:rPr>
        <w:t xml:space="preserve"> </w:t>
      </w:r>
      <w:r w:rsidR="00B9187B">
        <w:rPr>
          <w:rFonts w:cs="Segoe UI"/>
        </w:rPr>
        <w:t>S</w:t>
      </w:r>
      <w:r w:rsidR="00B9187B" w:rsidRPr="007C5BBC">
        <w:rPr>
          <w:rFonts w:cs="Segoe UI"/>
        </w:rPr>
        <w:t xml:space="preserve">mluvní </w:t>
      </w:r>
      <w:r w:rsidRPr="007C5BBC">
        <w:rPr>
          <w:rFonts w:cs="Segoe UI"/>
        </w:rPr>
        <w:t>stranou</w:t>
      </w:r>
      <w:r w:rsidR="00EB530E" w:rsidRPr="00EB530E">
        <w:rPr>
          <w:rFonts w:cs="Segoe UI"/>
        </w:rPr>
        <w:t xml:space="preserve"> </w:t>
      </w:r>
      <w:r w:rsidR="00EB530E">
        <w:rPr>
          <w:rFonts w:cs="Segoe UI"/>
        </w:rPr>
        <w:t>a účinnosti dnem uveřej</w:t>
      </w:r>
      <w:r w:rsidR="000E1C9F">
        <w:rPr>
          <w:rFonts w:cs="Segoe UI"/>
        </w:rPr>
        <w:t>nění v registru smluv dle čl. 1</w:t>
      </w:r>
      <w:r w:rsidR="005D17D7">
        <w:rPr>
          <w:rFonts w:cs="Segoe UI"/>
        </w:rPr>
        <w:t>1</w:t>
      </w:r>
      <w:r w:rsidR="00EB530E">
        <w:rPr>
          <w:rFonts w:cs="Segoe UI"/>
        </w:rPr>
        <w:t xml:space="preserve">.1 této </w:t>
      </w:r>
      <w:r w:rsidR="00B9187B">
        <w:rPr>
          <w:rFonts w:cs="Segoe UI"/>
        </w:rPr>
        <w:t>Smlouvy</w:t>
      </w:r>
      <w:r>
        <w:rPr>
          <w:rFonts w:cs="Segoe UI"/>
        </w:rPr>
        <w:t>.</w:t>
      </w:r>
    </w:p>
    <w:p w14:paraId="75CEAEC4" w14:textId="25E91A22" w:rsidR="00B9289D" w:rsidRPr="00031B1A" w:rsidRDefault="00031B1A" w:rsidP="00031B1A">
      <w:pPr>
        <w:pStyle w:val="Odstavecseseznamem"/>
        <w:rPr>
          <w:szCs w:val="22"/>
        </w:rPr>
      </w:pPr>
      <w:r w:rsidRPr="007C5BBC">
        <w:rPr>
          <w:rFonts w:cs="Segoe UI"/>
        </w:rPr>
        <w:t>Smluvní strany prohlašují, že se</w:t>
      </w:r>
      <w:r w:rsidR="006E028E">
        <w:rPr>
          <w:rFonts w:cs="Segoe UI"/>
        </w:rPr>
        <w:t xml:space="preserve"> s </w:t>
      </w:r>
      <w:r w:rsidRPr="007C5BBC">
        <w:rPr>
          <w:rFonts w:cs="Segoe UI"/>
        </w:rPr>
        <w:t xml:space="preserve">obsahem této </w:t>
      </w:r>
      <w:r w:rsidR="00B9187B">
        <w:rPr>
          <w:rFonts w:cs="Segoe UI"/>
        </w:rPr>
        <w:t>S</w:t>
      </w:r>
      <w:r w:rsidR="00B9187B" w:rsidRPr="007C5BBC">
        <w:rPr>
          <w:rFonts w:cs="Segoe UI"/>
        </w:rPr>
        <w:t xml:space="preserve">mlouvy </w:t>
      </w:r>
      <w:r w:rsidRPr="007C5BBC">
        <w:rPr>
          <w:rFonts w:cs="Segoe UI"/>
        </w:rPr>
        <w:t>seznámily,</w:t>
      </w:r>
      <w:r w:rsidR="006E028E">
        <w:rPr>
          <w:rFonts w:cs="Segoe UI"/>
        </w:rPr>
        <w:t xml:space="preserve"> a </w:t>
      </w:r>
      <w:r w:rsidRPr="007C5BBC">
        <w:rPr>
          <w:rFonts w:cs="Segoe UI"/>
        </w:rPr>
        <w:t xml:space="preserve">že tuto </w:t>
      </w:r>
      <w:r w:rsidR="00B9187B">
        <w:rPr>
          <w:rFonts w:cs="Segoe UI"/>
        </w:rPr>
        <w:t>S</w:t>
      </w:r>
      <w:r w:rsidR="00B9187B" w:rsidRPr="007C5BBC">
        <w:rPr>
          <w:rFonts w:cs="Segoe UI"/>
        </w:rPr>
        <w:t xml:space="preserve">mlouvu </w:t>
      </w:r>
      <w:r>
        <w:rPr>
          <w:rFonts w:cs="Segoe UI"/>
        </w:rPr>
        <w:t>uzavřely</w:t>
      </w:r>
      <w:r w:rsidR="006E028E">
        <w:rPr>
          <w:rFonts w:cs="Segoe UI"/>
        </w:rPr>
        <w:t xml:space="preserve"> na </w:t>
      </w:r>
      <w:r w:rsidRPr="007C5BBC">
        <w:rPr>
          <w:rFonts w:cs="Segoe UI"/>
        </w:rPr>
        <w:t>základě své pravé, svobo</w:t>
      </w:r>
      <w:r w:rsidR="0095505C">
        <w:rPr>
          <w:rFonts w:cs="Segoe UI"/>
        </w:rPr>
        <w:t>dné, vážné</w:t>
      </w:r>
      <w:r w:rsidR="006E028E">
        <w:rPr>
          <w:rFonts w:cs="Segoe UI"/>
        </w:rPr>
        <w:t xml:space="preserve"> a </w:t>
      </w:r>
      <w:r w:rsidR="0095505C">
        <w:rPr>
          <w:rFonts w:cs="Segoe UI"/>
        </w:rPr>
        <w:t>omylu prosté vůle.</w:t>
      </w:r>
    </w:p>
    <w:p w14:paraId="49A74BE4" w14:textId="77777777" w:rsidR="00DC7117" w:rsidRDefault="00DC7117" w:rsidP="00582B76">
      <w:pPr>
        <w:pStyle w:val="Odstavecseseznamem"/>
        <w:numPr>
          <w:ilvl w:val="0"/>
          <w:numId w:val="0"/>
        </w:numPr>
        <w:spacing w:before="600" w:after="960"/>
        <w:rPr>
          <w:rFonts w:cs="Segoe UI"/>
        </w:rPr>
      </w:pPr>
    </w:p>
    <w:p w14:paraId="15138F57" w14:textId="24117538" w:rsidR="0027283C" w:rsidRPr="007C5BBC" w:rsidRDefault="0027283C" w:rsidP="005D3E12">
      <w:pPr>
        <w:pStyle w:val="Odstavecseseznamem"/>
        <w:numPr>
          <w:ilvl w:val="0"/>
          <w:numId w:val="0"/>
        </w:numPr>
        <w:spacing w:before="240" w:after="960"/>
        <w:rPr>
          <w:rFonts w:cs="Segoe UI"/>
        </w:rPr>
      </w:pPr>
      <w:r w:rsidRPr="007C5BBC">
        <w:rPr>
          <w:rFonts w:cs="Segoe UI"/>
        </w:rPr>
        <w:t>V</w:t>
      </w:r>
      <w:r>
        <w:rPr>
          <w:rFonts w:cs="Segoe UI"/>
        </w:rPr>
        <w:t> </w:t>
      </w:r>
      <w:r w:rsidR="006A3208">
        <w:rPr>
          <w:rFonts w:cs="Segoe UI"/>
        </w:rPr>
        <w:t>Praze</w:t>
      </w:r>
      <w:r w:rsidRPr="007C5BBC">
        <w:rPr>
          <w:rFonts w:cs="Segoe UI"/>
          <w:caps/>
        </w:rPr>
        <w:t xml:space="preserve"> </w:t>
      </w:r>
      <w:r w:rsidRPr="007C5BBC">
        <w:rPr>
          <w:rFonts w:cs="Segoe UI"/>
        </w:rPr>
        <w:t>dne</w:t>
      </w:r>
      <w:r w:rsidR="00263A24">
        <w:rPr>
          <w:rFonts w:cs="Segoe UI"/>
        </w:rPr>
        <w:t xml:space="preserve"> 22. 1. 2024</w:t>
      </w:r>
      <w:r w:rsidR="001E0703">
        <w:rPr>
          <w:rFonts w:cs="Segoe UI"/>
        </w:rPr>
        <w:tab/>
      </w:r>
      <w:r w:rsidR="001E0703">
        <w:rPr>
          <w:rFonts w:cs="Segoe UI"/>
        </w:rPr>
        <w:tab/>
      </w:r>
      <w:r w:rsidR="001E0703">
        <w:rPr>
          <w:rFonts w:cs="Segoe UI"/>
        </w:rPr>
        <w:tab/>
      </w:r>
      <w:r w:rsidR="001E0703">
        <w:rPr>
          <w:rFonts w:cs="Segoe UI"/>
        </w:rPr>
        <w:tab/>
      </w:r>
      <w:r w:rsidR="001E0703">
        <w:rPr>
          <w:rFonts w:cs="Segoe UI"/>
        </w:rPr>
        <w:tab/>
      </w:r>
      <w:r w:rsidR="00DC7117">
        <w:rPr>
          <w:rFonts w:cs="Segoe UI"/>
        </w:rPr>
        <w:tab/>
      </w:r>
      <w:r w:rsidRPr="007C5BBC">
        <w:rPr>
          <w:rFonts w:cs="Segoe UI"/>
        </w:rPr>
        <w:t>V</w:t>
      </w:r>
      <w:r w:rsidR="00201B92">
        <w:rPr>
          <w:rFonts w:cs="Segoe UI"/>
        </w:rPr>
        <w:t xml:space="preserve"> Brně</w:t>
      </w:r>
      <w:r w:rsidR="00271768" w:rsidRPr="007C5BBC">
        <w:rPr>
          <w:rFonts w:cs="Segoe UI"/>
        </w:rPr>
        <w:t xml:space="preserve"> </w:t>
      </w:r>
      <w:r w:rsidRPr="007C5BBC">
        <w:rPr>
          <w:rFonts w:cs="Segoe UI"/>
        </w:rPr>
        <w:t>dne</w:t>
      </w:r>
      <w:r w:rsidR="00201B92">
        <w:rPr>
          <w:rFonts w:cs="Segoe UI"/>
        </w:rPr>
        <w:t xml:space="preserve"> </w:t>
      </w:r>
      <w:r w:rsidR="00263A24">
        <w:rPr>
          <w:rFonts w:cs="Segoe UI"/>
        </w:rPr>
        <w:t>12. 1. 2024</w:t>
      </w:r>
    </w:p>
    <w:p w14:paraId="40C3E82E" w14:textId="2A47A272" w:rsidR="005D3E12" w:rsidRDefault="005D3E12" w:rsidP="0095505C">
      <w:pPr>
        <w:pStyle w:val="Odstavecseseznamem"/>
        <w:numPr>
          <w:ilvl w:val="0"/>
          <w:numId w:val="0"/>
        </w:numPr>
        <w:tabs>
          <w:tab w:val="left" w:leader="dot" w:pos="3969"/>
          <w:tab w:val="left" w:pos="4962"/>
          <w:tab w:val="right" w:leader="dot" w:pos="9072"/>
        </w:tabs>
        <w:spacing w:before="1800" w:after="0"/>
        <w:rPr>
          <w:rFonts w:cs="Segoe UI"/>
        </w:rPr>
      </w:pPr>
      <w:proofErr w:type="spellStart"/>
      <w:r>
        <w:rPr>
          <w:rFonts w:cs="Segoe UI"/>
          <w:highlight w:val="yellow"/>
        </w:rPr>
        <w:t>x</w:t>
      </w:r>
      <w:r w:rsidRPr="003E266A">
        <w:rPr>
          <w:rFonts w:cs="Segoe UI"/>
          <w:highlight w:val="yellow"/>
        </w:rPr>
        <w:t>xx</w:t>
      </w:r>
      <w:proofErr w:type="spellEnd"/>
      <w:r>
        <w:rPr>
          <w:rFonts w:cs="Segoe UI"/>
        </w:rPr>
        <w:t xml:space="preserve">                                                                                      </w:t>
      </w:r>
      <w:proofErr w:type="spellStart"/>
      <w:r w:rsidRPr="003E266A">
        <w:rPr>
          <w:rFonts w:cs="Segoe UI"/>
          <w:highlight w:val="yellow"/>
        </w:rPr>
        <w:t>xxx</w:t>
      </w:r>
      <w:proofErr w:type="spellEnd"/>
    </w:p>
    <w:p w14:paraId="2A6EB314" w14:textId="4A552D9E" w:rsidR="0027283C" w:rsidRDefault="0027283C" w:rsidP="005D3E12">
      <w:pPr>
        <w:pStyle w:val="Odstavecseseznamem"/>
        <w:numPr>
          <w:ilvl w:val="0"/>
          <w:numId w:val="0"/>
        </w:numPr>
        <w:tabs>
          <w:tab w:val="left" w:leader="dot" w:pos="3969"/>
          <w:tab w:val="left" w:pos="4962"/>
          <w:tab w:val="right" w:leader="dot" w:pos="9072"/>
        </w:tabs>
        <w:spacing w:after="0"/>
        <w:rPr>
          <w:rFonts w:cs="Segoe UI"/>
        </w:rPr>
      </w:pPr>
      <w:r w:rsidRPr="007C5BBC">
        <w:rPr>
          <w:rFonts w:cs="Segoe UI"/>
        </w:rPr>
        <w:tab/>
      </w:r>
      <w:r w:rsidRPr="007C5BBC">
        <w:rPr>
          <w:rFonts w:cs="Segoe UI"/>
        </w:rPr>
        <w:tab/>
      </w:r>
      <w:r w:rsidRPr="007C5BBC">
        <w:rPr>
          <w:rFonts w:cs="Segoe UI"/>
        </w:rPr>
        <w:tab/>
      </w:r>
    </w:p>
    <w:p w14:paraId="73D8E220" w14:textId="77777777" w:rsidR="0027283C" w:rsidRPr="00DA61EB" w:rsidRDefault="0027283C" w:rsidP="0027283C">
      <w:pPr>
        <w:pStyle w:val="Odstavecseseznamem"/>
        <w:numPr>
          <w:ilvl w:val="0"/>
          <w:numId w:val="0"/>
        </w:numPr>
        <w:tabs>
          <w:tab w:val="left" w:pos="4962"/>
        </w:tabs>
        <w:spacing w:after="0"/>
        <w:rPr>
          <w:rFonts w:cs="Segoe UI"/>
        </w:rPr>
      </w:pPr>
      <w:r w:rsidRPr="007C5BBC">
        <w:rPr>
          <w:rFonts w:cs="Segoe UI"/>
          <w:i/>
          <w:szCs w:val="20"/>
        </w:rPr>
        <w:t xml:space="preserve">za </w:t>
      </w:r>
      <w:r w:rsidR="0036549B">
        <w:rPr>
          <w:rFonts w:cs="Segoe UI"/>
          <w:i/>
          <w:szCs w:val="20"/>
        </w:rPr>
        <w:t>Objednatel</w:t>
      </w:r>
      <w:r w:rsidR="006A3208">
        <w:rPr>
          <w:rFonts w:cs="Segoe UI"/>
          <w:i/>
          <w:szCs w:val="20"/>
        </w:rPr>
        <w:t>e</w:t>
      </w:r>
      <w:r>
        <w:rPr>
          <w:rFonts w:cs="Segoe UI"/>
        </w:rPr>
        <w:tab/>
      </w:r>
      <w:r w:rsidRPr="007C5BBC">
        <w:rPr>
          <w:rFonts w:cs="Segoe UI"/>
          <w:i/>
          <w:szCs w:val="20"/>
        </w:rPr>
        <w:t xml:space="preserve">za </w:t>
      </w:r>
      <w:r w:rsidR="0036549B">
        <w:rPr>
          <w:rFonts w:cs="Segoe UI"/>
          <w:i/>
          <w:szCs w:val="20"/>
        </w:rPr>
        <w:t>Zhotovitel</w:t>
      </w:r>
      <w:r w:rsidR="006A3208">
        <w:rPr>
          <w:rFonts w:cs="Segoe UI"/>
          <w:i/>
          <w:szCs w:val="20"/>
        </w:rPr>
        <w:t>e</w:t>
      </w:r>
    </w:p>
    <w:p w14:paraId="6267D9FD" w14:textId="406DC2FB" w:rsidR="0027283C" w:rsidRPr="007C5BBC" w:rsidRDefault="006A3208" w:rsidP="0027283C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</w:pPr>
      <w:r>
        <w:rPr>
          <w:b/>
          <w:iCs/>
        </w:rPr>
        <w:t>Ing. Petr Valdman</w:t>
      </w:r>
      <w:r w:rsidR="0027283C" w:rsidRPr="007C5BBC">
        <w:tab/>
      </w:r>
      <w:r w:rsidR="00D97B68" w:rsidRPr="00D97B68">
        <w:rPr>
          <w:rFonts w:cs="Segoe UI"/>
          <w:b/>
        </w:rPr>
        <w:t xml:space="preserve">Ing. Lukáš </w:t>
      </w:r>
      <w:proofErr w:type="spellStart"/>
      <w:r w:rsidR="00D97B68" w:rsidRPr="00D97B68">
        <w:rPr>
          <w:rFonts w:cs="Segoe UI"/>
          <w:b/>
        </w:rPr>
        <w:t>Helan</w:t>
      </w:r>
      <w:proofErr w:type="spellEnd"/>
    </w:p>
    <w:p w14:paraId="45229C32" w14:textId="671C7B7C" w:rsidR="00B727F2" w:rsidRDefault="006A3208" w:rsidP="0027283C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rFonts w:cs="Segoe UI"/>
        </w:rPr>
      </w:pPr>
      <w:r w:rsidRPr="007C5BBC">
        <w:t>ředitel Státního fondu životního prostředí ČR</w:t>
      </w:r>
      <w:r w:rsidR="0027283C" w:rsidRPr="007C5BBC">
        <w:tab/>
      </w:r>
      <w:r w:rsidR="00D97B68" w:rsidRPr="00D97B68">
        <w:t>obchodní ředitel</w:t>
      </w:r>
    </w:p>
    <w:p w14:paraId="5BCF0979" w14:textId="77777777" w:rsidR="00112845" w:rsidRDefault="00112845" w:rsidP="0027283C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rFonts w:cs="Segoe UI"/>
        </w:rPr>
      </w:pPr>
    </w:p>
    <w:p w14:paraId="30AB4298" w14:textId="77777777" w:rsidR="00112845" w:rsidRDefault="00112845" w:rsidP="0027283C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rFonts w:cs="Segoe UI"/>
        </w:rPr>
      </w:pPr>
    </w:p>
    <w:p w14:paraId="3526A0AE" w14:textId="77777777" w:rsidR="00112845" w:rsidRDefault="00112845" w:rsidP="0027283C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rFonts w:cs="Segoe UI"/>
        </w:rPr>
      </w:pPr>
    </w:p>
    <w:p w14:paraId="25EEF66C" w14:textId="77777777" w:rsidR="00112845" w:rsidRDefault="00112845" w:rsidP="0027283C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rFonts w:cs="Segoe UI"/>
        </w:rPr>
      </w:pPr>
      <w:r>
        <w:rPr>
          <w:rFonts w:cs="Segoe UI"/>
        </w:rPr>
        <w:t xml:space="preserve">Přílohy: </w:t>
      </w:r>
    </w:p>
    <w:p w14:paraId="1B0C2288" w14:textId="379F983D" w:rsidR="000B07B3" w:rsidRDefault="00112845" w:rsidP="0027283C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rFonts w:cs="Segoe UI"/>
        </w:rPr>
      </w:pPr>
      <w:r>
        <w:rPr>
          <w:rFonts w:cs="Segoe UI"/>
        </w:rPr>
        <w:t xml:space="preserve">Příloha č. 1 – </w:t>
      </w:r>
      <w:r w:rsidR="00C75A8D" w:rsidRPr="00C75A8D">
        <w:rPr>
          <w:rFonts w:cs="Segoe UI"/>
        </w:rPr>
        <w:t>Nabídka kompletní účasti na Stavebním veletrhu 202</w:t>
      </w:r>
      <w:r w:rsidR="005C4B2B">
        <w:rPr>
          <w:rFonts w:cs="Segoe UI"/>
        </w:rPr>
        <w:t>4</w:t>
      </w:r>
      <w:r w:rsidR="000B07B3">
        <w:rPr>
          <w:rFonts w:cs="Segoe UI"/>
        </w:rPr>
        <w:t xml:space="preserve"> </w:t>
      </w:r>
    </w:p>
    <w:p w14:paraId="01CA7A1B" w14:textId="0F90A946" w:rsidR="00112845" w:rsidRPr="0027283C" w:rsidRDefault="00112845" w:rsidP="00C75A8D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</w:pPr>
      <w:r>
        <w:rPr>
          <w:rFonts w:cs="Segoe UI"/>
        </w:rPr>
        <w:t xml:space="preserve">Příloha č. 2 – Závazná přihláška k účasti </w:t>
      </w:r>
    </w:p>
    <w:sectPr w:rsidR="00112845" w:rsidRPr="0027283C" w:rsidSect="00A938B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C5660" w14:textId="77777777" w:rsidR="00FE4B8D" w:rsidRDefault="00FE4B8D" w:rsidP="002919BE">
      <w:r>
        <w:separator/>
      </w:r>
    </w:p>
  </w:endnote>
  <w:endnote w:type="continuationSeparator" w:id="0">
    <w:p w14:paraId="3AAD2BAF" w14:textId="77777777" w:rsidR="00FE4B8D" w:rsidRDefault="00FE4B8D" w:rsidP="0029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F068F" w14:textId="2ABAA177" w:rsidR="00781848" w:rsidRDefault="00781848">
    <w:pPr>
      <w:pStyle w:val="Zpat"/>
    </w:pPr>
    <w:r w:rsidRPr="00A938B7">
      <w:t>Smlouva o účasti na</w:t>
    </w:r>
    <w:r w:rsidR="007F7F93">
      <w:t xml:space="preserve"> </w:t>
    </w:r>
    <w:r w:rsidR="00245542">
      <w:t>S</w:t>
    </w:r>
    <w:r w:rsidR="007F7F93">
      <w:t>tavebním</w:t>
    </w:r>
    <w:r w:rsidRPr="00A938B7">
      <w:t xml:space="preserve"> veletrhu </w:t>
    </w:r>
    <w:r w:rsidR="007F7F93">
      <w:t xml:space="preserve">Brno </w:t>
    </w:r>
    <w:r w:rsidR="00513FF5" w:rsidRPr="004E16E2">
      <w:rPr>
        <w:noProof/>
        <w:szCs w:val="16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16D2B2F8" wp14:editId="2C289013">
              <wp:simplePos x="0" y="0"/>
              <wp:positionH relativeFrom="column">
                <wp:posOffset>5765800</wp:posOffset>
              </wp:positionH>
              <wp:positionV relativeFrom="page">
                <wp:posOffset>10175875</wp:posOffset>
              </wp:positionV>
              <wp:extent cx="899795" cy="161925"/>
              <wp:effectExtent l="0" t="0" r="14605" b="17145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CE8CD2" w14:textId="77777777" w:rsidR="00513FF5" w:rsidRPr="00983C4B" w:rsidRDefault="00513FF5" w:rsidP="00F02675">
                          <w:pPr>
                            <w:rPr>
                              <w:rFonts w:cs="Segoe UI"/>
                              <w:sz w:val="16"/>
                              <w:szCs w:val="16"/>
                            </w:rPr>
                          </w:pP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t>/</w: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D2B2F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454pt;margin-top:801.25pt;width:70.8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" filled="f" stroked="f">
              <v:textbox style="mso-fit-shape-to-text:t" inset="0,0,0,0">
                <w:txbxContent>
                  <w:p w14:paraId="28CE8CD2" w14:textId="77777777" w:rsidR="00513FF5" w:rsidRPr="00983C4B" w:rsidRDefault="00513FF5" w:rsidP="00F02675">
                    <w:pPr>
                      <w:rPr>
                        <w:rFonts w:cs="Segoe UI"/>
                        <w:sz w:val="16"/>
                        <w:szCs w:val="16"/>
                      </w:rPr>
                    </w:pP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PAGE </w:instrTex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3</w: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t>/</w: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NUMPAGES </w:instrTex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7</w: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513FF5">
      <w:t>202</w:t>
    </w:r>
    <w:r w:rsidR="00571153">
      <w:t>4</w:t>
    </w:r>
    <w:r w:rsidR="00513FF5">
      <w:t xml:space="preserve"> </w:t>
    </w:r>
    <w:r w:rsidR="008711F4">
      <w:t>(č. 1</w:t>
    </w:r>
    <w:r w:rsidR="007F7F93">
      <w:t>0</w:t>
    </w:r>
    <w:r w:rsidR="00571153">
      <w:t>1</w:t>
    </w:r>
    <w:r w:rsidR="008711F4">
      <w:t>/</w:t>
    </w:r>
    <w:r w:rsidR="00321975">
      <w:t>202</w:t>
    </w:r>
    <w:r w:rsidR="00571153">
      <w:t>4</w:t>
    </w:r>
    <w:r w:rsidR="008711F4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36541" w14:textId="77777777" w:rsidR="00781848" w:rsidRDefault="00781848">
    <w:pPr>
      <w:pStyle w:val="Zpat"/>
    </w:pPr>
    <w:r w:rsidRPr="004E16E2">
      <w:rPr>
        <w:noProof/>
        <w:szCs w:val="16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9BC1E73" wp14:editId="70E9196F">
              <wp:simplePos x="0" y="0"/>
              <wp:positionH relativeFrom="column">
                <wp:posOffset>5765800</wp:posOffset>
              </wp:positionH>
              <wp:positionV relativeFrom="page">
                <wp:posOffset>10196830</wp:posOffset>
              </wp:positionV>
              <wp:extent cx="899795" cy="161925"/>
              <wp:effectExtent l="0" t="0" r="14605" b="17145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2C4662" w14:textId="69F5D794" w:rsidR="00781848" w:rsidRPr="00F02675" w:rsidRDefault="00781848" w:rsidP="00983C4B">
                          <w:pPr>
                            <w:rPr>
                              <w:rFonts w:cs="Segoe UI"/>
                              <w:sz w:val="16"/>
                              <w:szCs w:val="16"/>
                            </w:rPr>
                          </w:pP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t>/</w: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D5304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BC1E7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54pt;margin-top:802.9pt;width:70.8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" filled="f" stroked="f">
              <v:textbox style="mso-fit-shape-to-text:t" inset="0,0,0,0">
                <w:txbxContent>
                  <w:p w14:paraId="7B2C4662" w14:textId="69F5D794" w:rsidR="00781848" w:rsidRPr="00F02675" w:rsidRDefault="00781848" w:rsidP="00983C4B">
                    <w:pPr>
                      <w:rPr>
                        <w:rFonts w:cs="Segoe UI"/>
                        <w:sz w:val="16"/>
                        <w:szCs w:val="16"/>
                      </w:rPr>
                    </w:pP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PAGE </w:instrTex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1</w: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t>/</w: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NUMPAGES </w:instrTex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9D5304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7</w: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A938B7">
      <w:t xml:space="preserve"> </w:t>
    </w:r>
    <w:r w:rsidRPr="00FC1593">
      <w:t>Smlouva</w:t>
    </w:r>
    <w:r>
      <w:t xml:space="preserve"> o </w:t>
    </w:r>
    <w:r w:rsidRPr="00FC1593">
      <w:t>účasti</w:t>
    </w:r>
    <w:r>
      <w:t xml:space="preserve"> na </w:t>
    </w:r>
    <w:r w:rsidRPr="00FC1593">
      <w:t>veletrhu IBF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94C2B" w14:textId="77777777" w:rsidR="00FE4B8D" w:rsidRDefault="00FE4B8D" w:rsidP="002919BE">
      <w:r>
        <w:separator/>
      </w:r>
    </w:p>
  </w:footnote>
  <w:footnote w:type="continuationSeparator" w:id="0">
    <w:p w14:paraId="5B24C9BE" w14:textId="77777777" w:rsidR="00FE4B8D" w:rsidRDefault="00FE4B8D" w:rsidP="00291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05135" w14:textId="77777777" w:rsidR="00781848" w:rsidRDefault="00781848" w:rsidP="00AE021E">
    <w:pPr>
      <w:pStyle w:val="Zhlav"/>
      <w:tabs>
        <w:tab w:val="clear" w:pos="4536"/>
        <w:tab w:val="clear" w:pos="9072"/>
        <w:tab w:val="left" w:pos="1970"/>
        <w:tab w:val="left" w:pos="6534"/>
      </w:tabs>
    </w:pPr>
    <w:r w:rsidRPr="00413FBC">
      <w:rPr>
        <w:noProof/>
      </w:rPr>
      <w:drawing>
        <wp:inline distT="0" distB="0" distL="0" distR="0" wp14:anchorId="36EA98B8" wp14:editId="60F18B81">
          <wp:extent cx="5719445" cy="517525"/>
          <wp:effectExtent l="0" t="0" r="0" b="0"/>
          <wp:docPr id="2" name="Obrázek 2" descr="Záhlaví NZÚ a OPŽ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áhlaví NZÚ a OPŽ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944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280BAA" w14:textId="77777777" w:rsidR="00781848" w:rsidRDefault="0078184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8EBFA" w14:textId="77777777" w:rsidR="00781848" w:rsidRDefault="00781848">
    <w:pPr>
      <w:pStyle w:val="Zhlav"/>
    </w:pPr>
    <w:r w:rsidRPr="00FD4A83">
      <w:rPr>
        <w:noProof/>
      </w:rPr>
      <w:drawing>
        <wp:inline distT="0" distB="0" distL="0" distR="0" wp14:anchorId="1FA1E6E4" wp14:editId="21237E97">
          <wp:extent cx="2394000" cy="658800"/>
          <wp:effectExtent l="0" t="0" r="6350" b="8255"/>
          <wp:docPr id="15" name="obrázek 15" descr="SFZP_H_RGB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FZP_H_RGB_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0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17C8"/>
    <w:multiLevelType w:val="multilevel"/>
    <w:tmpl w:val="165046F2"/>
    <w:lvl w:ilvl="0">
      <w:start w:val="1"/>
      <w:numFmt w:val="decimal"/>
      <w:pStyle w:val="cislovani1"/>
      <w:suff w:val="space"/>
      <w:lvlText w:val="%1."/>
      <w:lvlJc w:val="left"/>
      <w:pPr>
        <w:ind w:left="7797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-2976"/>
        </w:tabs>
        <w:ind w:left="-2976" w:hanging="1134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270"/>
        </w:tabs>
        <w:ind w:left="2270" w:hanging="1418"/>
      </w:pPr>
      <w:rPr>
        <w:rFonts w:ascii="Arial" w:hAnsi="Arial" w:cs="Arial" w:hint="default"/>
        <w:color w:val="auto"/>
        <w:sz w:val="22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4494"/>
        </w:tabs>
        <w:ind w:left="348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1" w15:restartNumberingAfterBreak="0">
    <w:nsid w:val="078235B5"/>
    <w:multiLevelType w:val="hybridMultilevel"/>
    <w:tmpl w:val="7084EE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633F7"/>
    <w:multiLevelType w:val="hybridMultilevel"/>
    <w:tmpl w:val="AC4A0DF0"/>
    <w:lvl w:ilvl="0" w:tplc="7E98193A">
      <w:start w:val="1"/>
      <w:numFmt w:val="bullet"/>
      <w:pStyle w:val="cislovani3odrazky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A727F"/>
    <w:multiLevelType w:val="hybridMultilevel"/>
    <w:tmpl w:val="85581518"/>
    <w:lvl w:ilvl="0" w:tplc="25CA3F58">
      <w:start w:val="1"/>
      <w:numFmt w:val="lowerLetter"/>
      <w:pStyle w:val="Normalnicslovnabc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64001"/>
    <w:multiLevelType w:val="hybridMultilevel"/>
    <w:tmpl w:val="5358B6AA"/>
    <w:lvl w:ilvl="0" w:tplc="BE9CF7FE">
      <w:start w:val="1"/>
      <w:numFmt w:val="lowerLetter"/>
      <w:pStyle w:val="Cislovani4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AB32A7E"/>
    <w:multiLevelType w:val="singleLevel"/>
    <w:tmpl w:val="2E86581A"/>
    <w:lvl w:ilvl="0">
      <w:start w:val="1"/>
      <w:numFmt w:val="bullet"/>
      <w:pStyle w:val="Kseznamznaky2"/>
      <w:lvlText w:val="●"/>
      <w:lvlJc w:val="left"/>
      <w:pPr>
        <w:tabs>
          <w:tab w:val="num" w:pos="1361"/>
        </w:tabs>
        <w:ind w:left="1361" w:hanging="397"/>
      </w:pPr>
      <w:rPr>
        <w:rFonts w:hAnsi="Arial" w:hint="default"/>
        <w:color w:val="0000FF"/>
      </w:rPr>
    </w:lvl>
  </w:abstractNum>
  <w:abstractNum w:abstractNumId="6" w15:restartNumberingAfterBreak="0">
    <w:nsid w:val="42004B4A"/>
    <w:multiLevelType w:val="hybridMultilevel"/>
    <w:tmpl w:val="99CC9C9E"/>
    <w:lvl w:ilvl="0" w:tplc="CA1C1FEA">
      <w:start w:val="1"/>
      <w:numFmt w:val="bullet"/>
      <w:pStyle w:val="odrazkynormalni2uroven"/>
      <w:lvlText w:val="–"/>
      <w:lvlJc w:val="left"/>
      <w:pPr>
        <w:tabs>
          <w:tab w:val="num" w:pos="1134"/>
        </w:tabs>
        <w:ind w:left="1134" w:hanging="283"/>
      </w:pPr>
      <w:rPr>
        <w:rFonts w:ascii="JohnSans Text Pro" w:hAnsi="JohnSans Text Pro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70D5FC7"/>
    <w:multiLevelType w:val="multilevel"/>
    <w:tmpl w:val="EAF4334E"/>
    <w:lvl w:ilvl="0">
      <w:start w:val="1"/>
      <w:numFmt w:val="decimal"/>
      <w:pStyle w:val="Nadpis1"/>
      <w:lvlText w:val="%1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/>
        <w:i w:val="0"/>
        <w:caps/>
        <w:sz w:val="20"/>
      </w:rPr>
    </w:lvl>
    <w:lvl w:ilvl="1">
      <w:start w:val="1"/>
      <w:numFmt w:val="decimal"/>
      <w:pStyle w:val="Odstavecseseznamem"/>
      <w:lvlText w:val="%1.%2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 w:val="0"/>
        <w:i w:val="0"/>
        <w:caps w:val="0"/>
        <w:color w:val="auto"/>
        <w:sz w:val="20"/>
      </w:rPr>
    </w:lvl>
    <w:lvl w:ilvl="2">
      <w:start w:val="1"/>
      <w:numFmt w:val="decimal"/>
      <w:pStyle w:val="slovanseznam"/>
      <w:lvlText w:val="%1.%2.%3"/>
      <w:lvlJc w:val="left"/>
      <w:pPr>
        <w:tabs>
          <w:tab w:val="num" w:pos="993"/>
        </w:tabs>
        <w:ind w:left="993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C340988"/>
    <w:multiLevelType w:val="multilevel"/>
    <w:tmpl w:val="99B40E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71B0BD7"/>
    <w:multiLevelType w:val="multilevel"/>
    <w:tmpl w:val="C26AD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BF65F2C"/>
    <w:multiLevelType w:val="hybridMultilevel"/>
    <w:tmpl w:val="6D908F6E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C441C2C"/>
    <w:multiLevelType w:val="hybridMultilevel"/>
    <w:tmpl w:val="F7FE4E42"/>
    <w:lvl w:ilvl="0" w:tplc="04050017">
      <w:start w:val="1"/>
      <w:numFmt w:val="lowerLetter"/>
      <w:lvlText w:val="%1)"/>
      <w:lvlJc w:val="left"/>
      <w:pPr>
        <w:ind w:left="2083" w:hanging="360"/>
      </w:pPr>
    </w:lvl>
    <w:lvl w:ilvl="1" w:tplc="04050019" w:tentative="1">
      <w:start w:val="1"/>
      <w:numFmt w:val="lowerLetter"/>
      <w:lvlText w:val="%2."/>
      <w:lvlJc w:val="left"/>
      <w:pPr>
        <w:ind w:left="2803" w:hanging="360"/>
      </w:pPr>
    </w:lvl>
    <w:lvl w:ilvl="2" w:tplc="0405001B" w:tentative="1">
      <w:start w:val="1"/>
      <w:numFmt w:val="lowerRoman"/>
      <w:lvlText w:val="%3."/>
      <w:lvlJc w:val="right"/>
      <w:pPr>
        <w:ind w:left="3523" w:hanging="180"/>
      </w:pPr>
    </w:lvl>
    <w:lvl w:ilvl="3" w:tplc="0405000F" w:tentative="1">
      <w:start w:val="1"/>
      <w:numFmt w:val="decimal"/>
      <w:lvlText w:val="%4."/>
      <w:lvlJc w:val="left"/>
      <w:pPr>
        <w:ind w:left="4243" w:hanging="360"/>
      </w:pPr>
    </w:lvl>
    <w:lvl w:ilvl="4" w:tplc="04050019" w:tentative="1">
      <w:start w:val="1"/>
      <w:numFmt w:val="lowerLetter"/>
      <w:lvlText w:val="%5."/>
      <w:lvlJc w:val="left"/>
      <w:pPr>
        <w:ind w:left="4963" w:hanging="360"/>
      </w:pPr>
    </w:lvl>
    <w:lvl w:ilvl="5" w:tplc="0405001B" w:tentative="1">
      <w:start w:val="1"/>
      <w:numFmt w:val="lowerRoman"/>
      <w:lvlText w:val="%6."/>
      <w:lvlJc w:val="right"/>
      <w:pPr>
        <w:ind w:left="5683" w:hanging="180"/>
      </w:pPr>
    </w:lvl>
    <w:lvl w:ilvl="6" w:tplc="0405000F" w:tentative="1">
      <w:start w:val="1"/>
      <w:numFmt w:val="decimal"/>
      <w:lvlText w:val="%7."/>
      <w:lvlJc w:val="left"/>
      <w:pPr>
        <w:ind w:left="6403" w:hanging="360"/>
      </w:pPr>
    </w:lvl>
    <w:lvl w:ilvl="7" w:tplc="04050019" w:tentative="1">
      <w:start w:val="1"/>
      <w:numFmt w:val="lowerLetter"/>
      <w:lvlText w:val="%8."/>
      <w:lvlJc w:val="left"/>
      <w:pPr>
        <w:ind w:left="7123" w:hanging="360"/>
      </w:pPr>
    </w:lvl>
    <w:lvl w:ilvl="8" w:tplc="0405001B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12" w15:restartNumberingAfterBreak="0">
    <w:nsid w:val="7F70459F"/>
    <w:multiLevelType w:val="hybridMultilevel"/>
    <w:tmpl w:val="6EB6BF20"/>
    <w:lvl w:ilvl="0" w:tplc="C18A81BC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35887299">
    <w:abstractNumId w:val="0"/>
  </w:num>
  <w:num w:numId="2" w16cid:durableId="1267544687">
    <w:abstractNumId w:val="6"/>
  </w:num>
  <w:num w:numId="3" w16cid:durableId="1886989688">
    <w:abstractNumId w:val="2"/>
  </w:num>
  <w:num w:numId="4" w16cid:durableId="1514219444">
    <w:abstractNumId w:val="5"/>
  </w:num>
  <w:num w:numId="5" w16cid:durableId="995258157">
    <w:abstractNumId w:val="3"/>
  </w:num>
  <w:num w:numId="6" w16cid:durableId="1848790487">
    <w:abstractNumId w:val="7"/>
  </w:num>
  <w:num w:numId="7" w16cid:durableId="832766875">
    <w:abstractNumId w:val="4"/>
  </w:num>
  <w:num w:numId="8" w16cid:durableId="809254089">
    <w:abstractNumId w:val="11"/>
  </w:num>
  <w:num w:numId="9" w16cid:durableId="1881089548">
    <w:abstractNumId w:val="12"/>
  </w:num>
  <w:num w:numId="10" w16cid:durableId="132455952">
    <w:abstractNumId w:val="9"/>
  </w:num>
  <w:num w:numId="11" w16cid:durableId="89077199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602791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27553957">
    <w:abstractNumId w:val="1"/>
  </w:num>
  <w:num w:numId="14" w16cid:durableId="722993421">
    <w:abstractNumId w:val="7"/>
  </w:num>
  <w:num w:numId="15" w16cid:durableId="541594288">
    <w:abstractNumId w:val="7"/>
  </w:num>
  <w:num w:numId="16" w16cid:durableId="460534084">
    <w:abstractNumId w:val="7"/>
  </w:num>
  <w:num w:numId="17" w16cid:durableId="1136291671">
    <w:abstractNumId w:val="7"/>
  </w:num>
  <w:num w:numId="18" w16cid:durableId="40902864">
    <w:abstractNumId w:val="7"/>
  </w:num>
  <w:num w:numId="19" w16cid:durableId="1470048936">
    <w:abstractNumId w:val="7"/>
  </w:num>
  <w:num w:numId="20" w16cid:durableId="591860377">
    <w:abstractNumId w:val="7"/>
  </w:num>
  <w:num w:numId="21" w16cid:durableId="614291814">
    <w:abstractNumId w:val="7"/>
  </w:num>
  <w:num w:numId="22" w16cid:durableId="50882088">
    <w:abstractNumId w:val="7"/>
  </w:num>
  <w:num w:numId="23" w16cid:durableId="1502773241">
    <w:abstractNumId w:val="7"/>
  </w:num>
  <w:num w:numId="24" w16cid:durableId="1955822605">
    <w:abstractNumId w:val="7"/>
  </w:num>
  <w:num w:numId="25" w16cid:durableId="397099724">
    <w:abstractNumId w:val="7"/>
  </w:num>
  <w:num w:numId="26" w16cid:durableId="838812533">
    <w:abstractNumId w:val="7"/>
  </w:num>
  <w:num w:numId="27" w16cid:durableId="2129742460">
    <w:abstractNumId w:val="7"/>
  </w:num>
  <w:num w:numId="28" w16cid:durableId="1106995559">
    <w:abstractNumId w:val="7"/>
  </w:num>
  <w:num w:numId="29" w16cid:durableId="824012131">
    <w:abstractNumId w:val="7"/>
  </w:num>
  <w:num w:numId="30" w16cid:durableId="1868330089">
    <w:abstractNumId w:val="7"/>
  </w:num>
  <w:num w:numId="31" w16cid:durableId="359669540">
    <w:abstractNumId w:val="7"/>
  </w:num>
  <w:num w:numId="32" w16cid:durableId="853345944">
    <w:abstractNumId w:val="7"/>
  </w:num>
  <w:num w:numId="33" w16cid:durableId="496462759">
    <w:abstractNumId w:val="7"/>
  </w:num>
  <w:num w:numId="34" w16cid:durableId="267323725">
    <w:abstractNumId w:val="7"/>
  </w:num>
  <w:num w:numId="35" w16cid:durableId="418985556">
    <w:abstractNumId w:val="8"/>
  </w:num>
  <w:num w:numId="36" w16cid:durableId="1779061270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3ED"/>
    <w:rsid w:val="00003A9E"/>
    <w:rsid w:val="000128FA"/>
    <w:rsid w:val="000144F8"/>
    <w:rsid w:val="000174FC"/>
    <w:rsid w:val="00017D17"/>
    <w:rsid w:val="0002352D"/>
    <w:rsid w:val="00024EB7"/>
    <w:rsid w:val="000262DB"/>
    <w:rsid w:val="00031B1A"/>
    <w:rsid w:val="00043FEA"/>
    <w:rsid w:val="000545DA"/>
    <w:rsid w:val="000572A0"/>
    <w:rsid w:val="000622C7"/>
    <w:rsid w:val="0006484C"/>
    <w:rsid w:val="000666CE"/>
    <w:rsid w:val="00077DCC"/>
    <w:rsid w:val="00083FBE"/>
    <w:rsid w:val="00085496"/>
    <w:rsid w:val="00085E43"/>
    <w:rsid w:val="0008779E"/>
    <w:rsid w:val="00087E80"/>
    <w:rsid w:val="0009214E"/>
    <w:rsid w:val="00093F1A"/>
    <w:rsid w:val="000A3BEA"/>
    <w:rsid w:val="000A7D76"/>
    <w:rsid w:val="000B07B3"/>
    <w:rsid w:val="000B226B"/>
    <w:rsid w:val="000B7B9C"/>
    <w:rsid w:val="000C36F1"/>
    <w:rsid w:val="000C3C9B"/>
    <w:rsid w:val="000C4407"/>
    <w:rsid w:val="000D0B28"/>
    <w:rsid w:val="000D6E0A"/>
    <w:rsid w:val="000E1C9F"/>
    <w:rsid w:val="000F216D"/>
    <w:rsid w:val="00104093"/>
    <w:rsid w:val="001059C3"/>
    <w:rsid w:val="00112845"/>
    <w:rsid w:val="00112CF4"/>
    <w:rsid w:val="00115A8B"/>
    <w:rsid w:val="00116445"/>
    <w:rsid w:val="00116FEB"/>
    <w:rsid w:val="00136026"/>
    <w:rsid w:val="0014252D"/>
    <w:rsid w:val="00144AB4"/>
    <w:rsid w:val="00145AD9"/>
    <w:rsid w:val="00146AFD"/>
    <w:rsid w:val="001522B6"/>
    <w:rsid w:val="0016099B"/>
    <w:rsid w:val="00161FED"/>
    <w:rsid w:val="00162D05"/>
    <w:rsid w:val="00165031"/>
    <w:rsid w:val="001653D5"/>
    <w:rsid w:val="00174D0C"/>
    <w:rsid w:val="00180EE5"/>
    <w:rsid w:val="00181004"/>
    <w:rsid w:val="00182E77"/>
    <w:rsid w:val="00192A6C"/>
    <w:rsid w:val="00194760"/>
    <w:rsid w:val="001A3B9A"/>
    <w:rsid w:val="001A4410"/>
    <w:rsid w:val="001A73D3"/>
    <w:rsid w:val="001B4361"/>
    <w:rsid w:val="001C0169"/>
    <w:rsid w:val="001C0CB2"/>
    <w:rsid w:val="001C2C96"/>
    <w:rsid w:val="001C576F"/>
    <w:rsid w:val="001D15F0"/>
    <w:rsid w:val="001E03ED"/>
    <w:rsid w:val="001E04C6"/>
    <w:rsid w:val="001E0703"/>
    <w:rsid w:val="001E4626"/>
    <w:rsid w:val="001E78B9"/>
    <w:rsid w:val="001F17FD"/>
    <w:rsid w:val="001F2C5C"/>
    <w:rsid w:val="002018D0"/>
    <w:rsid w:val="00201B92"/>
    <w:rsid w:val="0020543A"/>
    <w:rsid w:val="0021110F"/>
    <w:rsid w:val="0021228C"/>
    <w:rsid w:val="00213B24"/>
    <w:rsid w:val="00213F7F"/>
    <w:rsid w:val="0021727B"/>
    <w:rsid w:val="002178F3"/>
    <w:rsid w:val="00217EF0"/>
    <w:rsid w:val="00222550"/>
    <w:rsid w:val="00223023"/>
    <w:rsid w:val="00231797"/>
    <w:rsid w:val="002328D5"/>
    <w:rsid w:val="0024378B"/>
    <w:rsid w:val="00245542"/>
    <w:rsid w:val="00246BE3"/>
    <w:rsid w:val="00254355"/>
    <w:rsid w:val="0025767A"/>
    <w:rsid w:val="0026251F"/>
    <w:rsid w:val="00263A24"/>
    <w:rsid w:val="00263AD2"/>
    <w:rsid w:val="002653D6"/>
    <w:rsid w:val="00271768"/>
    <w:rsid w:val="0027283C"/>
    <w:rsid w:val="00273F8D"/>
    <w:rsid w:val="00280D3E"/>
    <w:rsid w:val="002814E5"/>
    <w:rsid w:val="00290CEC"/>
    <w:rsid w:val="002912EC"/>
    <w:rsid w:val="00291332"/>
    <w:rsid w:val="002919BE"/>
    <w:rsid w:val="00294468"/>
    <w:rsid w:val="00294633"/>
    <w:rsid w:val="002A00A3"/>
    <w:rsid w:val="002B61C9"/>
    <w:rsid w:val="002C184A"/>
    <w:rsid w:val="002C7495"/>
    <w:rsid w:val="002D44BC"/>
    <w:rsid w:val="002D4B40"/>
    <w:rsid w:val="002E0344"/>
    <w:rsid w:val="002E2955"/>
    <w:rsid w:val="002F0101"/>
    <w:rsid w:val="002F0898"/>
    <w:rsid w:val="002F0D52"/>
    <w:rsid w:val="002F24C9"/>
    <w:rsid w:val="00300C0C"/>
    <w:rsid w:val="00303C43"/>
    <w:rsid w:val="00303FB7"/>
    <w:rsid w:val="00303FD9"/>
    <w:rsid w:val="00310257"/>
    <w:rsid w:val="003131FD"/>
    <w:rsid w:val="00313318"/>
    <w:rsid w:val="00315546"/>
    <w:rsid w:val="003175DE"/>
    <w:rsid w:val="00321975"/>
    <w:rsid w:val="00321DB4"/>
    <w:rsid w:val="00322753"/>
    <w:rsid w:val="00323FB9"/>
    <w:rsid w:val="00330F7F"/>
    <w:rsid w:val="0033107B"/>
    <w:rsid w:val="00337685"/>
    <w:rsid w:val="00341E76"/>
    <w:rsid w:val="00352C56"/>
    <w:rsid w:val="00354246"/>
    <w:rsid w:val="00355010"/>
    <w:rsid w:val="0036059F"/>
    <w:rsid w:val="0036549B"/>
    <w:rsid w:val="003709CB"/>
    <w:rsid w:val="0037367D"/>
    <w:rsid w:val="00373946"/>
    <w:rsid w:val="0038073B"/>
    <w:rsid w:val="00393310"/>
    <w:rsid w:val="003936CA"/>
    <w:rsid w:val="00396663"/>
    <w:rsid w:val="003A0185"/>
    <w:rsid w:val="003A077B"/>
    <w:rsid w:val="003A1F8B"/>
    <w:rsid w:val="003B77D2"/>
    <w:rsid w:val="003C02C5"/>
    <w:rsid w:val="003C3804"/>
    <w:rsid w:val="003D60CA"/>
    <w:rsid w:val="003E4618"/>
    <w:rsid w:val="003F0813"/>
    <w:rsid w:val="003F1801"/>
    <w:rsid w:val="003F2431"/>
    <w:rsid w:val="00406023"/>
    <w:rsid w:val="0040717E"/>
    <w:rsid w:val="004075F7"/>
    <w:rsid w:val="00412864"/>
    <w:rsid w:val="00413C13"/>
    <w:rsid w:val="004153DF"/>
    <w:rsid w:val="004161CD"/>
    <w:rsid w:val="004164A6"/>
    <w:rsid w:val="00416DCB"/>
    <w:rsid w:val="0042285C"/>
    <w:rsid w:val="004229E2"/>
    <w:rsid w:val="00424E50"/>
    <w:rsid w:val="00425A05"/>
    <w:rsid w:val="004339D5"/>
    <w:rsid w:val="00435479"/>
    <w:rsid w:val="00442E18"/>
    <w:rsid w:val="0044342B"/>
    <w:rsid w:val="0044448A"/>
    <w:rsid w:val="00451DF9"/>
    <w:rsid w:val="0045230F"/>
    <w:rsid w:val="00453E7D"/>
    <w:rsid w:val="004627B5"/>
    <w:rsid w:val="00474F5A"/>
    <w:rsid w:val="004842FE"/>
    <w:rsid w:val="004867F2"/>
    <w:rsid w:val="00490CEB"/>
    <w:rsid w:val="00495C82"/>
    <w:rsid w:val="004A02F7"/>
    <w:rsid w:val="004A081B"/>
    <w:rsid w:val="004A3FB1"/>
    <w:rsid w:val="004B0DC4"/>
    <w:rsid w:val="004B2DCD"/>
    <w:rsid w:val="004D4233"/>
    <w:rsid w:val="004D7FA2"/>
    <w:rsid w:val="004F15D7"/>
    <w:rsid w:val="004F1E87"/>
    <w:rsid w:val="004F69D1"/>
    <w:rsid w:val="00503251"/>
    <w:rsid w:val="00503ABE"/>
    <w:rsid w:val="00503D56"/>
    <w:rsid w:val="005042A6"/>
    <w:rsid w:val="005043BB"/>
    <w:rsid w:val="00504B92"/>
    <w:rsid w:val="0050660D"/>
    <w:rsid w:val="00513FF5"/>
    <w:rsid w:val="00522FF7"/>
    <w:rsid w:val="00534AE8"/>
    <w:rsid w:val="005358E5"/>
    <w:rsid w:val="00541A6C"/>
    <w:rsid w:val="005439A8"/>
    <w:rsid w:val="00543A93"/>
    <w:rsid w:val="00545F37"/>
    <w:rsid w:val="00547023"/>
    <w:rsid w:val="00550AE2"/>
    <w:rsid w:val="00552DF7"/>
    <w:rsid w:val="005538BF"/>
    <w:rsid w:val="00553F97"/>
    <w:rsid w:val="00554AF1"/>
    <w:rsid w:val="00556917"/>
    <w:rsid w:val="00556C9C"/>
    <w:rsid w:val="00560A54"/>
    <w:rsid w:val="00565BAC"/>
    <w:rsid w:val="005667AB"/>
    <w:rsid w:val="00570BD3"/>
    <w:rsid w:val="00571153"/>
    <w:rsid w:val="00577206"/>
    <w:rsid w:val="0058049B"/>
    <w:rsid w:val="00582B76"/>
    <w:rsid w:val="005841E2"/>
    <w:rsid w:val="005858F9"/>
    <w:rsid w:val="005B2890"/>
    <w:rsid w:val="005B4E60"/>
    <w:rsid w:val="005C0CB0"/>
    <w:rsid w:val="005C165A"/>
    <w:rsid w:val="005C4572"/>
    <w:rsid w:val="005C4B2B"/>
    <w:rsid w:val="005C5619"/>
    <w:rsid w:val="005D17D7"/>
    <w:rsid w:val="005D3E12"/>
    <w:rsid w:val="005D4501"/>
    <w:rsid w:val="005D4C81"/>
    <w:rsid w:val="005D5116"/>
    <w:rsid w:val="005E21DE"/>
    <w:rsid w:val="005E23D2"/>
    <w:rsid w:val="005E2B74"/>
    <w:rsid w:val="005E4C04"/>
    <w:rsid w:val="005E7EC0"/>
    <w:rsid w:val="005F6613"/>
    <w:rsid w:val="00601FCA"/>
    <w:rsid w:val="00602AC0"/>
    <w:rsid w:val="00603A64"/>
    <w:rsid w:val="0061079D"/>
    <w:rsid w:val="00624AB2"/>
    <w:rsid w:val="006268DC"/>
    <w:rsid w:val="00635F67"/>
    <w:rsid w:val="0064077B"/>
    <w:rsid w:val="00644C8F"/>
    <w:rsid w:val="00662D95"/>
    <w:rsid w:val="006778A3"/>
    <w:rsid w:val="006820D9"/>
    <w:rsid w:val="0068286E"/>
    <w:rsid w:val="00683764"/>
    <w:rsid w:val="00687BCA"/>
    <w:rsid w:val="006907AE"/>
    <w:rsid w:val="006969D0"/>
    <w:rsid w:val="006A1458"/>
    <w:rsid w:val="006A1809"/>
    <w:rsid w:val="006A1CCD"/>
    <w:rsid w:val="006A3208"/>
    <w:rsid w:val="006A41D7"/>
    <w:rsid w:val="006A472E"/>
    <w:rsid w:val="006B4794"/>
    <w:rsid w:val="006B64EB"/>
    <w:rsid w:val="006C2945"/>
    <w:rsid w:val="006D1586"/>
    <w:rsid w:val="006D3EAD"/>
    <w:rsid w:val="006D7F6E"/>
    <w:rsid w:val="006E028E"/>
    <w:rsid w:val="006F53EB"/>
    <w:rsid w:val="006F6112"/>
    <w:rsid w:val="00703515"/>
    <w:rsid w:val="00706BC1"/>
    <w:rsid w:val="007161B2"/>
    <w:rsid w:val="007234AD"/>
    <w:rsid w:val="00724F14"/>
    <w:rsid w:val="00735C85"/>
    <w:rsid w:val="00740361"/>
    <w:rsid w:val="007423E1"/>
    <w:rsid w:val="0074536B"/>
    <w:rsid w:val="007455FA"/>
    <w:rsid w:val="00753C94"/>
    <w:rsid w:val="00757E77"/>
    <w:rsid w:val="0076286D"/>
    <w:rsid w:val="00766715"/>
    <w:rsid w:val="00772E83"/>
    <w:rsid w:val="007776BC"/>
    <w:rsid w:val="00781848"/>
    <w:rsid w:val="007836F6"/>
    <w:rsid w:val="0079583F"/>
    <w:rsid w:val="007A3238"/>
    <w:rsid w:val="007A4CFA"/>
    <w:rsid w:val="007B3EB9"/>
    <w:rsid w:val="007B4483"/>
    <w:rsid w:val="007B650C"/>
    <w:rsid w:val="007B7566"/>
    <w:rsid w:val="007C0EBB"/>
    <w:rsid w:val="007D3A39"/>
    <w:rsid w:val="007E1C98"/>
    <w:rsid w:val="007E22C3"/>
    <w:rsid w:val="007E2D7C"/>
    <w:rsid w:val="007E49CC"/>
    <w:rsid w:val="007F7F93"/>
    <w:rsid w:val="00802EAA"/>
    <w:rsid w:val="0080651D"/>
    <w:rsid w:val="0082174F"/>
    <w:rsid w:val="00821905"/>
    <w:rsid w:val="00831AE2"/>
    <w:rsid w:val="008339F3"/>
    <w:rsid w:val="0083451E"/>
    <w:rsid w:val="00841D32"/>
    <w:rsid w:val="00847C1F"/>
    <w:rsid w:val="00851DC6"/>
    <w:rsid w:val="00854FEE"/>
    <w:rsid w:val="00860937"/>
    <w:rsid w:val="00860ED0"/>
    <w:rsid w:val="00865321"/>
    <w:rsid w:val="0086565D"/>
    <w:rsid w:val="008711F4"/>
    <w:rsid w:val="00883C07"/>
    <w:rsid w:val="008A001A"/>
    <w:rsid w:val="008A1F0C"/>
    <w:rsid w:val="008A5C65"/>
    <w:rsid w:val="008A618F"/>
    <w:rsid w:val="008B3EA9"/>
    <w:rsid w:val="008B6B65"/>
    <w:rsid w:val="008C2981"/>
    <w:rsid w:val="008C3015"/>
    <w:rsid w:val="008C64CA"/>
    <w:rsid w:val="008D0153"/>
    <w:rsid w:val="008E0536"/>
    <w:rsid w:val="008E3369"/>
    <w:rsid w:val="008E6B14"/>
    <w:rsid w:val="008E7DA0"/>
    <w:rsid w:val="008F06AB"/>
    <w:rsid w:val="008F0FEF"/>
    <w:rsid w:val="008F292F"/>
    <w:rsid w:val="008F7B62"/>
    <w:rsid w:val="00900624"/>
    <w:rsid w:val="0090127A"/>
    <w:rsid w:val="00902319"/>
    <w:rsid w:val="009026D2"/>
    <w:rsid w:val="009052EA"/>
    <w:rsid w:val="00914FFE"/>
    <w:rsid w:val="009343D8"/>
    <w:rsid w:val="009424E3"/>
    <w:rsid w:val="00947583"/>
    <w:rsid w:val="0095505C"/>
    <w:rsid w:val="00956E52"/>
    <w:rsid w:val="00964E4E"/>
    <w:rsid w:val="00965E63"/>
    <w:rsid w:val="00971994"/>
    <w:rsid w:val="009720DC"/>
    <w:rsid w:val="00972B5C"/>
    <w:rsid w:val="009742E8"/>
    <w:rsid w:val="00974925"/>
    <w:rsid w:val="00974FAB"/>
    <w:rsid w:val="00976DDF"/>
    <w:rsid w:val="009809B2"/>
    <w:rsid w:val="009813E2"/>
    <w:rsid w:val="00983C4B"/>
    <w:rsid w:val="00984514"/>
    <w:rsid w:val="009865F4"/>
    <w:rsid w:val="0099041C"/>
    <w:rsid w:val="00990C5D"/>
    <w:rsid w:val="009951C2"/>
    <w:rsid w:val="009975D9"/>
    <w:rsid w:val="009A3B4B"/>
    <w:rsid w:val="009A7E31"/>
    <w:rsid w:val="009B1C8D"/>
    <w:rsid w:val="009B5E9E"/>
    <w:rsid w:val="009B6521"/>
    <w:rsid w:val="009D0A31"/>
    <w:rsid w:val="009D0FBE"/>
    <w:rsid w:val="009D5304"/>
    <w:rsid w:val="009D66E0"/>
    <w:rsid w:val="009E29FF"/>
    <w:rsid w:val="009E6334"/>
    <w:rsid w:val="009F28DF"/>
    <w:rsid w:val="009F4103"/>
    <w:rsid w:val="009F634E"/>
    <w:rsid w:val="00A0338D"/>
    <w:rsid w:val="00A059E9"/>
    <w:rsid w:val="00A13B7D"/>
    <w:rsid w:val="00A14B67"/>
    <w:rsid w:val="00A16271"/>
    <w:rsid w:val="00A17A59"/>
    <w:rsid w:val="00A231CF"/>
    <w:rsid w:val="00A24521"/>
    <w:rsid w:val="00A24C36"/>
    <w:rsid w:val="00A304B9"/>
    <w:rsid w:val="00A36982"/>
    <w:rsid w:val="00A53E98"/>
    <w:rsid w:val="00A550E8"/>
    <w:rsid w:val="00A55477"/>
    <w:rsid w:val="00A55B93"/>
    <w:rsid w:val="00A60466"/>
    <w:rsid w:val="00A63F70"/>
    <w:rsid w:val="00A74511"/>
    <w:rsid w:val="00A86812"/>
    <w:rsid w:val="00A9202D"/>
    <w:rsid w:val="00A938B7"/>
    <w:rsid w:val="00A948E9"/>
    <w:rsid w:val="00A964E0"/>
    <w:rsid w:val="00A9721C"/>
    <w:rsid w:val="00A97D4B"/>
    <w:rsid w:val="00AA080A"/>
    <w:rsid w:val="00AA0E9B"/>
    <w:rsid w:val="00AA2F00"/>
    <w:rsid w:val="00AA3C49"/>
    <w:rsid w:val="00AA7C55"/>
    <w:rsid w:val="00AB109F"/>
    <w:rsid w:val="00AB3BD1"/>
    <w:rsid w:val="00AB5F08"/>
    <w:rsid w:val="00AB63B4"/>
    <w:rsid w:val="00AC6F43"/>
    <w:rsid w:val="00AC7D00"/>
    <w:rsid w:val="00AD06CD"/>
    <w:rsid w:val="00AD232A"/>
    <w:rsid w:val="00AD48F3"/>
    <w:rsid w:val="00AD62CB"/>
    <w:rsid w:val="00AD7C78"/>
    <w:rsid w:val="00AE021E"/>
    <w:rsid w:val="00AE388F"/>
    <w:rsid w:val="00B01A73"/>
    <w:rsid w:val="00B0244A"/>
    <w:rsid w:val="00B062A4"/>
    <w:rsid w:val="00B24B2C"/>
    <w:rsid w:val="00B2636E"/>
    <w:rsid w:val="00B37BAE"/>
    <w:rsid w:val="00B40927"/>
    <w:rsid w:val="00B40CCD"/>
    <w:rsid w:val="00B609C2"/>
    <w:rsid w:val="00B727F2"/>
    <w:rsid w:val="00B72CCB"/>
    <w:rsid w:val="00B74C72"/>
    <w:rsid w:val="00B825DA"/>
    <w:rsid w:val="00B84D26"/>
    <w:rsid w:val="00B850D2"/>
    <w:rsid w:val="00B87FA8"/>
    <w:rsid w:val="00B9187B"/>
    <w:rsid w:val="00B9289D"/>
    <w:rsid w:val="00B9385D"/>
    <w:rsid w:val="00B97504"/>
    <w:rsid w:val="00BB0BFB"/>
    <w:rsid w:val="00BB50A7"/>
    <w:rsid w:val="00BB64B2"/>
    <w:rsid w:val="00BB6554"/>
    <w:rsid w:val="00BC0F38"/>
    <w:rsid w:val="00BC2125"/>
    <w:rsid w:val="00BC35EA"/>
    <w:rsid w:val="00BC4CA4"/>
    <w:rsid w:val="00BC7209"/>
    <w:rsid w:val="00BD1194"/>
    <w:rsid w:val="00BD31FE"/>
    <w:rsid w:val="00BE3791"/>
    <w:rsid w:val="00BE426C"/>
    <w:rsid w:val="00BE65ED"/>
    <w:rsid w:val="00BE662B"/>
    <w:rsid w:val="00C0487E"/>
    <w:rsid w:val="00C12DD2"/>
    <w:rsid w:val="00C150F7"/>
    <w:rsid w:val="00C15D35"/>
    <w:rsid w:val="00C16EB7"/>
    <w:rsid w:val="00C21375"/>
    <w:rsid w:val="00C2171C"/>
    <w:rsid w:val="00C2303F"/>
    <w:rsid w:val="00C25C55"/>
    <w:rsid w:val="00C26075"/>
    <w:rsid w:val="00C273E1"/>
    <w:rsid w:val="00C30A8C"/>
    <w:rsid w:val="00C355E4"/>
    <w:rsid w:val="00C37396"/>
    <w:rsid w:val="00C429FC"/>
    <w:rsid w:val="00C437B1"/>
    <w:rsid w:val="00C451D7"/>
    <w:rsid w:val="00C46092"/>
    <w:rsid w:val="00C46D79"/>
    <w:rsid w:val="00C5397E"/>
    <w:rsid w:val="00C567FD"/>
    <w:rsid w:val="00C62CB3"/>
    <w:rsid w:val="00C66BC8"/>
    <w:rsid w:val="00C72608"/>
    <w:rsid w:val="00C73EB4"/>
    <w:rsid w:val="00C740C7"/>
    <w:rsid w:val="00C741B6"/>
    <w:rsid w:val="00C75A8D"/>
    <w:rsid w:val="00C772B1"/>
    <w:rsid w:val="00C77EA8"/>
    <w:rsid w:val="00C84D2F"/>
    <w:rsid w:val="00C87E19"/>
    <w:rsid w:val="00C91A8E"/>
    <w:rsid w:val="00C96EA8"/>
    <w:rsid w:val="00CA1540"/>
    <w:rsid w:val="00CA22E9"/>
    <w:rsid w:val="00CA3767"/>
    <w:rsid w:val="00CA507F"/>
    <w:rsid w:val="00CA5C40"/>
    <w:rsid w:val="00CA7C11"/>
    <w:rsid w:val="00CB6D03"/>
    <w:rsid w:val="00CC28AA"/>
    <w:rsid w:val="00CC2DA9"/>
    <w:rsid w:val="00CC692F"/>
    <w:rsid w:val="00CC73A0"/>
    <w:rsid w:val="00CC780F"/>
    <w:rsid w:val="00CD142F"/>
    <w:rsid w:val="00CD515F"/>
    <w:rsid w:val="00CF1BED"/>
    <w:rsid w:val="00CF2608"/>
    <w:rsid w:val="00CF51B9"/>
    <w:rsid w:val="00CF79C1"/>
    <w:rsid w:val="00D03FA1"/>
    <w:rsid w:val="00D04E57"/>
    <w:rsid w:val="00D05068"/>
    <w:rsid w:val="00D05996"/>
    <w:rsid w:val="00D13FA1"/>
    <w:rsid w:val="00D1541C"/>
    <w:rsid w:val="00D16D4B"/>
    <w:rsid w:val="00D2391E"/>
    <w:rsid w:val="00D24017"/>
    <w:rsid w:val="00D244E4"/>
    <w:rsid w:val="00D2495C"/>
    <w:rsid w:val="00D31A73"/>
    <w:rsid w:val="00D3267B"/>
    <w:rsid w:val="00D33DE7"/>
    <w:rsid w:val="00D4647F"/>
    <w:rsid w:val="00D51EC7"/>
    <w:rsid w:val="00D53197"/>
    <w:rsid w:val="00D543DF"/>
    <w:rsid w:val="00D57F97"/>
    <w:rsid w:val="00D679C2"/>
    <w:rsid w:val="00D75A46"/>
    <w:rsid w:val="00D75C26"/>
    <w:rsid w:val="00D76C1E"/>
    <w:rsid w:val="00D828A9"/>
    <w:rsid w:val="00D90A43"/>
    <w:rsid w:val="00D93472"/>
    <w:rsid w:val="00D94A86"/>
    <w:rsid w:val="00D97B68"/>
    <w:rsid w:val="00DA07A8"/>
    <w:rsid w:val="00DA4A37"/>
    <w:rsid w:val="00DA5480"/>
    <w:rsid w:val="00DA57B0"/>
    <w:rsid w:val="00DB364C"/>
    <w:rsid w:val="00DC6514"/>
    <w:rsid w:val="00DC7117"/>
    <w:rsid w:val="00DD05B1"/>
    <w:rsid w:val="00DD478E"/>
    <w:rsid w:val="00DE4449"/>
    <w:rsid w:val="00DF05F8"/>
    <w:rsid w:val="00DF403F"/>
    <w:rsid w:val="00DF4A7B"/>
    <w:rsid w:val="00DF4E23"/>
    <w:rsid w:val="00DF6B61"/>
    <w:rsid w:val="00E02CB0"/>
    <w:rsid w:val="00E0461D"/>
    <w:rsid w:val="00E04E81"/>
    <w:rsid w:val="00E06DC2"/>
    <w:rsid w:val="00E07931"/>
    <w:rsid w:val="00E126B2"/>
    <w:rsid w:val="00E13836"/>
    <w:rsid w:val="00E17D0E"/>
    <w:rsid w:val="00E24084"/>
    <w:rsid w:val="00E25075"/>
    <w:rsid w:val="00E336BB"/>
    <w:rsid w:val="00E34671"/>
    <w:rsid w:val="00E45418"/>
    <w:rsid w:val="00E45495"/>
    <w:rsid w:val="00E5062B"/>
    <w:rsid w:val="00E54577"/>
    <w:rsid w:val="00E623EA"/>
    <w:rsid w:val="00E62959"/>
    <w:rsid w:val="00E6394A"/>
    <w:rsid w:val="00E757C4"/>
    <w:rsid w:val="00E760E7"/>
    <w:rsid w:val="00E948BD"/>
    <w:rsid w:val="00E95D07"/>
    <w:rsid w:val="00E97285"/>
    <w:rsid w:val="00EA2689"/>
    <w:rsid w:val="00EB3C55"/>
    <w:rsid w:val="00EB4614"/>
    <w:rsid w:val="00EB46D6"/>
    <w:rsid w:val="00EB4A85"/>
    <w:rsid w:val="00EB530E"/>
    <w:rsid w:val="00EB6FC7"/>
    <w:rsid w:val="00EC00CD"/>
    <w:rsid w:val="00EC153B"/>
    <w:rsid w:val="00ED0039"/>
    <w:rsid w:val="00ED2661"/>
    <w:rsid w:val="00ED6FA0"/>
    <w:rsid w:val="00EE2130"/>
    <w:rsid w:val="00EE58F3"/>
    <w:rsid w:val="00EF64B7"/>
    <w:rsid w:val="00F02675"/>
    <w:rsid w:val="00F139B8"/>
    <w:rsid w:val="00F227E7"/>
    <w:rsid w:val="00F27B5C"/>
    <w:rsid w:val="00F37FA0"/>
    <w:rsid w:val="00F43E43"/>
    <w:rsid w:val="00F47000"/>
    <w:rsid w:val="00F47E13"/>
    <w:rsid w:val="00F576C3"/>
    <w:rsid w:val="00F63E5F"/>
    <w:rsid w:val="00F640E8"/>
    <w:rsid w:val="00F6418E"/>
    <w:rsid w:val="00F82FD2"/>
    <w:rsid w:val="00F84C41"/>
    <w:rsid w:val="00F859CD"/>
    <w:rsid w:val="00F914BF"/>
    <w:rsid w:val="00F92CB9"/>
    <w:rsid w:val="00F92F85"/>
    <w:rsid w:val="00F93380"/>
    <w:rsid w:val="00F9649E"/>
    <w:rsid w:val="00FA02AC"/>
    <w:rsid w:val="00FA45E2"/>
    <w:rsid w:val="00FA54F1"/>
    <w:rsid w:val="00FA6456"/>
    <w:rsid w:val="00FB755D"/>
    <w:rsid w:val="00FC3010"/>
    <w:rsid w:val="00FC7EE0"/>
    <w:rsid w:val="00FD6D79"/>
    <w:rsid w:val="00FE18DF"/>
    <w:rsid w:val="00FE4B8D"/>
    <w:rsid w:val="00FF1677"/>
    <w:rsid w:val="00FF24BD"/>
    <w:rsid w:val="00FF5DFB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AB486"/>
  <w15:docId w15:val="{D783FC20-5932-41FB-B93A-BD2D0947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2675"/>
    <w:pPr>
      <w:spacing w:after="0" w:line="264" w:lineRule="auto"/>
    </w:pPr>
    <w:rPr>
      <w:rFonts w:ascii="Segoe UI" w:eastAsia="Times New Roman" w:hAnsi="Segoe UI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912EC"/>
    <w:pPr>
      <w:keepNext/>
      <w:numPr>
        <w:numId w:val="6"/>
      </w:numPr>
      <w:spacing w:before="360" w:after="120"/>
      <w:textboxTightWrap w:val="firstAndLastLine"/>
      <w:outlineLvl w:val="0"/>
    </w:pPr>
    <w:rPr>
      <w:rFonts w:cs="Arial"/>
      <w:b/>
      <w:bCs/>
      <w:caps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B727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912EC"/>
    <w:rPr>
      <w:rFonts w:ascii="Segoe UI" w:eastAsia="Times New Roman" w:hAnsi="Segoe UI" w:cs="Arial"/>
      <w:b/>
      <w:bCs/>
      <w:caps/>
      <w:sz w:val="20"/>
      <w:szCs w:val="32"/>
      <w:lang w:eastAsia="cs-CZ"/>
    </w:rPr>
  </w:style>
  <w:style w:type="paragraph" w:customStyle="1" w:styleId="StylNadpis2Vlevo0cmPedsazen102cm">
    <w:name w:val="Styl Nadpis 2 + Vlevo:  0 cm Předsazení:  102 cm"/>
    <w:basedOn w:val="Nadpis2"/>
    <w:rsid w:val="00B727F2"/>
    <w:pPr>
      <w:keepLines w:val="0"/>
      <w:spacing w:before="240" w:after="60"/>
    </w:pPr>
    <w:rPr>
      <w:rFonts w:ascii="Cambria" w:eastAsia="Times New Roman" w:hAnsi="Cambria" w:cs="Times New Roman"/>
      <w:i/>
      <w:iCs/>
      <w:color w:val="17365D"/>
      <w:sz w:val="28"/>
      <w:szCs w:val="20"/>
    </w:rPr>
  </w:style>
  <w:style w:type="character" w:styleId="Hypertextovodkaz">
    <w:name w:val="Hyperlink"/>
    <w:basedOn w:val="Standardnpsmoodstavce"/>
    <w:uiPriority w:val="99"/>
    <w:rsid w:val="00B727F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72B5C"/>
    <w:pPr>
      <w:numPr>
        <w:ilvl w:val="1"/>
        <w:numId w:val="6"/>
      </w:numPr>
      <w:spacing w:after="120"/>
      <w:jc w:val="both"/>
    </w:pPr>
  </w:style>
  <w:style w:type="paragraph" w:customStyle="1" w:styleId="podpis1">
    <w:name w:val="podpis_1"/>
    <w:basedOn w:val="Normln"/>
    <w:next w:val="Normln"/>
    <w:rsid w:val="00B727F2"/>
    <w:pPr>
      <w:tabs>
        <w:tab w:val="left" w:pos="5160"/>
      </w:tabs>
      <w:spacing w:line="240" w:lineRule="atLeast"/>
      <w:jc w:val="both"/>
    </w:pPr>
    <w:rPr>
      <w:rFonts w:ascii="JohnSans Text Pro" w:hAnsi="JohnSans Text Pro"/>
    </w:rPr>
  </w:style>
  <w:style w:type="paragraph" w:customStyle="1" w:styleId="podpiscara2">
    <w:name w:val="podpis_cara_2"/>
    <w:basedOn w:val="Normln"/>
    <w:next w:val="podpis1"/>
    <w:rsid w:val="00B727F2"/>
    <w:pPr>
      <w:tabs>
        <w:tab w:val="left" w:pos="5103"/>
        <w:tab w:val="right" w:leader="dot" w:pos="9072"/>
      </w:tabs>
      <w:spacing w:before="480" w:after="60" w:line="240" w:lineRule="atLeast"/>
      <w:jc w:val="both"/>
    </w:pPr>
    <w:rPr>
      <w:rFonts w:ascii="JohnSans Text Pro" w:hAnsi="JohnSans Text Pro"/>
    </w:rPr>
  </w:style>
  <w:style w:type="paragraph" w:customStyle="1" w:styleId="cislovani1">
    <w:name w:val="cislovani 1"/>
    <w:basedOn w:val="Normln"/>
    <w:next w:val="Normln"/>
    <w:link w:val="cislovani1Char"/>
    <w:uiPriority w:val="99"/>
    <w:rsid w:val="00B727F2"/>
    <w:pPr>
      <w:keepNext/>
      <w:numPr>
        <w:numId w:val="1"/>
      </w:numPr>
      <w:spacing w:before="480" w:line="288" w:lineRule="auto"/>
    </w:pPr>
    <w:rPr>
      <w:rFonts w:ascii="JohnSans Text Pro" w:hAnsi="JohnSans Text Pro"/>
      <w:b/>
      <w:caps/>
      <w:sz w:val="24"/>
    </w:rPr>
  </w:style>
  <w:style w:type="paragraph" w:customStyle="1" w:styleId="Cislovani2">
    <w:name w:val="Cislovani 2"/>
    <w:basedOn w:val="Normln"/>
    <w:link w:val="Cislovani2Char"/>
    <w:uiPriority w:val="99"/>
    <w:rsid w:val="00B727F2"/>
    <w:pPr>
      <w:numPr>
        <w:ilvl w:val="1"/>
        <w:numId w:val="1"/>
      </w:numPr>
      <w:tabs>
        <w:tab w:val="left" w:pos="567"/>
      </w:tabs>
      <w:spacing w:before="240" w:line="288" w:lineRule="auto"/>
      <w:jc w:val="both"/>
    </w:pPr>
    <w:rPr>
      <w:rFonts w:ascii="JohnSans Text Pro" w:hAnsi="JohnSans Text Pro"/>
    </w:rPr>
  </w:style>
  <w:style w:type="character" w:customStyle="1" w:styleId="Cislovani2Char">
    <w:name w:val="Cislovani 2 Char"/>
    <w:basedOn w:val="Standardnpsmoodstavce"/>
    <w:link w:val="Cislovani2"/>
    <w:uiPriority w:val="99"/>
    <w:locked/>
    <w:rsid w:val="00B727F2"/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3">
    <w:name w:val="Cislovani 3"/>
    <w:basedOn w:val="Normln"/>
    <w:uiPriority w:val="99"/>
    <w:rsid w:val="00B727F2"/>
    <w:pPr>
      <w:numPr>
        <w:ilvl w:val="2"/>
        <w:numId w:val="1"/>
      </w:numPr>
      <w:tabs>
        <w:tab w:val="left" w:pos="851"/>
      </w:tabs>
      <w:spacing w:before="120" w:line="288" w:lineRule="auto"/>
      <w:jc w:val="both"/>
    </w:pPr>
    <w:rPr>
      <w:rFonts w:ascii="JohnSans Text Pro" w:hAnsi="JohnSans Text Pro"/>
    </w:rPr>
  </w:style>
  <w:style w:type="paragraph" w:customStyle="1" w:styleId="Cislovani4">
    <w:name w:val="Cislovani 4"/>
    <w:basedOn w:val="Normln"/>
    <w:uiPriority w:val="99"/>
    <w:qFormat/>
    <w:rsid w:val="002D4B40"/>
    <w:pPr>
      <w:numPr>
        <w:numId w:val="7"/>
      </w:numPr>
      <w:tabs>
        <w:tab w:val="left" w:pos="851"/>
      </w:tabs>
      <w:spacing w:after="120"/>
      <w:ind w:left="1418" w:hanging="851"/>
      <w:jc w:val="both"/>
    </w:pPr>
  </w:style>
  <w:style w:type="paragraph" w:customStyle="1" w:styleId="Cislovani4text">
    <w:name w:val="Cislovani 4 text"/>
    <w:basedOn w:val="Normln"/>
    <w:rsid w:val="00B727F2"/>
    <w:pPr>
      <w:numPr>
        <w:ilvl w:val="4"/>
        <w:numId w:val="1"/>
      </w:numPr>
      <w:tabs>
        <w:tab w:val="left" w:pos="851"/>
      </w:tabs>
      <w:spacing w:line="288" w:lineRule="auto"/>
      <w:jc w:val="both"/>
    </w:pPr>
    <w:rPr>
      <w:rFonts w:ascii="JohnSans Text Pro" w:hAnsi="JohnSans Text Pro"/>
    </w:rPr>
  </w:style>
  <w:style w:type="paragraph" w:customStyle="1" w:styleId="normln12pedodstavcem">
    <w:name w:val="normální 12 před odstavcem"/>
    <w:basedOn w:val="Normln"/>
    <w:rsid w:val="00B727F2"/>
    <w:pPr>
      <w:spacing w:before="240" w:line="288" w:lineRule="auto"/>
      <w:jc w:val="both"/>
    </w:pPr>
    <w:rPr>
      <w:rFonts w:ascii="JohnSans Text Pro" w:hAnsi="JohnSans Text Pro"/>
    </w:rPr>
  </w:style>
  <w:style w:type="paragraph" w:customStyle="1" w:styleId="Nadpis-Styl2-Eda">
    <w:name w:val="Nadpis-Styl2-Eda"/>
    <w:basedOn w:val="cislovani1"/>
    <w:link w:val="Nadpis-Styl2-EdaChar"/>
    <w:rsid w:val="00B727F2"/>
    <w:pPr>
      <w:ind w:hanging="7797"/>
    </w:pPr>
    <w:rPr>
      <w:rFonts w:ascii="Calibri" w:hAnsi="Calibri"/>
      <w:sz w:val="22"/>
      <w:szCs w:val="22"/>
    </w:rPr>
  </w:style>
  <w:style w:type="character" w:customStyle="1" w:styleId="cislovani1Char">
    <w:name w:val="cislovani 1 Char"/>
    <w:basedOn w:val="Standardnpsmoodstavce"/>
    <w:link w:val="cislovani1"/>
    <w:uiPriority w:val="99"/>
    <w:rsid w:val="00B727F2"/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character" w:customStyle="1" w:styleId="Nadpis-Styl2-EdaChar">
    <w:name w:val="Nadpis-Styl2-Eda Char"/>
    <w:basedOn w:val="cislovani1Char"/>
    <w:link w:val="Nadpis-Styl2-Eda"/>
    <w:rsid w:val="00B727F2"/>
    <w:rPr>
      <w:rFonts w:ascii="Calibri" w:eastAsia="Times New Roman" w:hAnsi="Calibri" w:cs="Times New Roman"/>
      <w:b/>
      <w:cap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727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27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7F2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semiHidden/>
    <w:unhideWhenUsed/>
    <w:rsid w:val="00B609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609C2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609C2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09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09C2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qFormat/>
    <w:rsid w:val="00273F8D"/>
    <w:pPr>
      <w:tabs>
        <w:tab w:val="center" w:pos="4536"/>
        <w:tab w:val="right" w:pos="9072"/>
      </w:tabs>
      <w:jc w:val="both"/>
    </w:pPr>
    <w:rPr>
      <w:color w:val="73767D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273F8D"/>
    <w:rPr>
      <w:rFonts w:ascii="Segoe UI" w:eastAsia="Times New Roman" w:hAnsi="Segoe UI" w:cs="Times New Roman"/>
      <w:color w:val="73767D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qFormat/>
    <w:rsid w:val="00273F8D"/>
    <w:pPr>
      <w:tabs>
        <w:tab w:val="center" w:pos="4536"/>
        <w:tab w:val="right" w:pos="9072"/>
      </w:tabs>
      <w:ind w:right="567"/>
      <w:jc w:val="both"/>
    </w:pPr>
    <w:rPr>
      <w:color w:val="73767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273F8D"/>
    <w:rPr>
      <w:rFonts w:ascii="Segoe UI" w:eastAsia="Times New Roman" w:hAnsi="Segoe UI" w:cs="Times New Roman"/>
      <w:color w:val="73767D"/>
      <w:sz w:val="16"/>
      <w:szCs w:val="24"/>
      <w:lang w:eastAsia="cs-CZ"/>
    </w:rPr>
  </w:style>
  <w:style w:type="character" w:styleId="Zdraznn">
    <w:name w:val="Emphasis"/>
    <w:basedOn w:val="Standardnpsmoodstavce"/>
    <w:rsid w:val="007B3EB9"/>
    <w:rPr>
      <w:i/>
      <w:iCs/>
    </w:rPr>
  </w:style>
  <w:style w:type="paragraph" w:customStyle="1" w:styleId="Standardntext">
    <w:name w:val="Standardní text"/>
    <w:basedOn w:val="Normln"/>
    <w:rsid w:val="00503251"/>
    <w:rPr>
      <w:rFonts w:ascii="Times New Roman" w:hAnsi="Times New Roman"/>
      <w:noProof/>
      <w:sz w:val="24"/>
      <w:szCs w:val="20"/>
    </w:rPr>
  </w:style>
  <w:style w:type="paragraph" w:customStyle="1" w:styleId="Default">
    <w:name w:val="Default"/>
    <w:rsid w:val="006A18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textL">
    <w:name w:val="Tab_text_L"/>
    <w:basedOn w:val="Normln"/>
    <w:rsid w:val="00E45495"/>
    <w:pPr>
      <w:spacing w:line="288" w:lineRule="auto"/>
    </w:pPr>
    <w:rPr>
      <w:rFonts w:ascii="JohnSans Text Pro" w:hAnsi="JohnSans Text Pro"/>
      <w:sz w:val="18"/>
      <w:szCs w:val="20"/>
    </w:rPr>
  </w:style>
  <w:style w:type="paragraph" w:customStyle="1" w:styleId="odrazkynormalni2uroven">
    <w:name w:val="odrazky_normalni 2.uroven"/>
    <w:basedOn w:val="Normln"/>
    <w:locked/>
    <w:rsid w:val="00C429FC"/>
    <w:pPr>
      <w:numPr>
        <w:numId w:val="2"/>
      </w:numPr>
      <w:spacing w:line="288" w:lineRule="auto"/>
      <w:jc w:val="both"/>
    </w:pPr>
    <w:rPr>
      <w:rFonts w:ascii="JohnSans Text Pro" w:hAnsi="JohnSans Text Pro"/>
      <w:szCs w:val="20"/>
    </w:rPr>
  </w:style>
  <w:style w:type="paragraph" w:styleId="Revize">
    <w:name w:val="Revision"/>
    <w:hidden/>
    <w:uiPriority w:val="99"/>
    <w:semiHidden/>
    <w:rsid w:val="00ED2661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customStyle="1" w:styleId="cislovani3odrazky">
    <w:name w:val="cislovani 3 odrazky"/>
    <w:basedOn w:val="Normln"/>
    <w:rsid w:val="006D7F6E"/>
    <w:pPr>
      <w:numPr>
        <w:numId w:val="3"/>
      </w:numPr>
      <w:spacing w:line="288" w:lineRule="auto"/>
      <w:jc w:val="both"/>
    </w:pPr>
    <w:rPr>
      <w:rFonts w:ascii="JohnSans Text Pro" w:hAnsi="JohnSans Text Pro"/>
    </w:rPr>
  </w:style>
  <w:style w:type="paragraph" w:customStyle="1" w:styleId="Kseznamznaky2">
    <w:name w:val="K_seznam_značky2"/>
    <w:basedOn w:val="Normln"/>
    <w:link w:val="Kseznamznaky2Char"/>
    <w:rsid w:val="007E49CC"/>
    <w:pPr>
      <w:numPr>
        <w:numId w:val="4"/>
      </w:numPr>
      <w:spacing w:before="20" w:after="40"/>
      <w:jc w:val="both"/>
    </w:pPr>
    <w:rPr>
      <w:rFonts w:ascii="Times New Roman" w:hAnsi="Times New Roman"/>
      <w:szCs w:val="20"/>
    </w:rPr>
  </w:style>
  <w:style w:type="paragraph" w:customStyle="1" w:styleId="KNadpis-3">
    <w:name w:val="K_Nadpis -3"/>
    <w:basedOn w:val="Normln"/>
    <w:next w:val="Normln"/>
    <w:rsid w:val="007E49CC"/>
    <w:pPr>
      <w:keepNext/>
      <w:keepLines/>
      <w:spacing w:before="240" w:after="60"/>
      <w:ind w:left="567"/>
    </w:pPr>
    <w:rPr>
      <w:rFonts w:ascii="Arial" w:hAnsi="Arial"/>
      <w:b/>
      <w:sz w:val="24"/>
    </w:rPr>
  </w:style>
  <w:style w:type="character" w:customStyle="1" w:styleId="Kseznamznaky2Char">
    <w:name w:val="K_seznam_značky2 Char"/>
    <w:link w:val="Kseznamznaky2"/>
    <w:rsid w:val="007E49CC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AB3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983C4B"/>
  </w:style>
  <w:style w:type="paragraph" w:styleId="Nzev">
    <w:name w:val="Title"/>
    <w:basedOn w:val="Normln"/>
    <w:next w:val="Normln"/>
    <w:link w:val="NzevChar"/>
    <w:uiPriority w:val="10"/>
    <w:qFormat/>
    <w:rsid w:val="00273F8D"/>
    <w:pPr>
      <w:spacing w:before="600" w:after="360" w:line="240" w:lineRule="auto"/>
    </w:pPr>
    <w:rPr>
      <w:rFonts w:eastAsiaTheme="majorEastAsia" w:cstheme="majorBidi"/>
      <w:caps/>
      <w:color w:val="73767D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73F8D"/>
    <w:rPr>
      <w:rFonts w:ascii="Segoe UI" w:eastAsiaTheme="majorEastAsia" w:hAnsi="Segoe UI" w:cstheme="majorBidi"/>
      <w:caps/>
      <w:color w:val="73767D"/>
      <w:sz w:val="36"/>
      <w:szCs w:val="52"/>
      <w:lang w:eastAsia="cs-CZ"/>
    </w:rPr>
  </w:style>
  <w:style w:type="paragraph" w:customStyle="1" w:styleId="Normalnicslovnabc">
    <w:name w:val="Normalni_císlování_abc"/>
    <w:basedOn w:val="Normln"/>
    <w:rsid w:val="0027283C"/>
    <w:pPr>
      <w:numPr>
        <w:numId w:val="5"/>
      </w:numPr>
      <w:spacing w:line="288" w:lineRule="auto"/>
      <w:ind w:left="357" w:hanging="357"/>
      <w:jc w:val="both"/>
    </w:pPr>
    <w:rPr>
      <w:szCs w:val="20"/>
    </w:rPr>
  </w:style>
  <w:style w:type="paragraph" w:customStyle="1" w:styleId="Vyizujeadresadaldky">
    <w:name w:val="Vyřizuje_adresa_další řádky"/>
    <w:basedOn w:val="Normln"/>
    <w:rsid w:val="004A02F7"/>
    <w:pPr>
      <w:tabs>
        <w:tab w:val="left" w:pos="851"/>
        <w:tab w:val="left" w:pos="4536"/>
      </w:tabs>
      <w:spacing w:line="288" w:lineRule="auto"/>
    </w:pPr>
    <w:rPr>
      <w:szCs w:val="20"/>
    </w:rPr>
  </w:style>
  <w:style w:type="paragraph" w:customStyle="1" w:styleId="Tuntext">
    <w:name w:val="Tučný text"/>
    <w:basedOn w:val="Normln"/>
    <w:rsid w:val="004A02F7"/>
    <w:pPr>
      <w:spacing w:before="480" w:after="120" w:line="240" w:lineRule="auto"/>
      <w:jc w:val="both"/>
    </w:pPr>
    <w:rPr>
      <w:rFonts w:cs="Segoe UI"/>
      <w:b/>
      <w:caps/>
      <w:szCs w:val="36"/>
    </w:rPr>
  </w:style>
  <w:style w:type="paragraph" w:styleId="slovanseznam">
    <w:name w:val="List Number"/>
    <w:basedOn w:val="Normln"/>
    <w:uiPriority w:val="99"/>
    <w:unhideWhenUsed/>
    <w:qFormat/>
    <w:rsid w:val="003F1801"/>
    <w:pPr>
      <w:numPr>
        <w:ilvl w:val="2"/>
        <w:numId w:val="6"/>
      </w:numPr>
      <w:spacing w:after="120"/>
      <w:jc w:val="both"/>
    </w:pPr>
  </w:style>
  <w:style w:type="paragraph" w:customStyle="1" w:styleId="WW-Zkladntext2">
    <w:name w:val="WW-Základní text 2"/>
    <w:basedOn w:val="Normln"/>
    <w:rsid w:val="006D3EAD"/>
    <w:pPr>
      <w:suppressAutoHyphens/>
      <w:spacing w:line="240" w:lineRule="auto"/>
    </w:pPr>
    <w:rPr>
      <w:rFonts w:ascii="Times New Roman" w:hAnsi="Times New Roman"/>
      <w:sz w:val="24"/>
      <w:szCs w:val="20"/>
    </w:rPr>
  </w:style>
  <w:style w:type="paragraph" w:styleId="Zkladntext">
    <w:name w:val="Body Text"/>
    <w:basedOn w:val="Normln"/>
    <w:link w:val="ZkladntextChar"/>
    <w:rsid w:val="00A60466"/>
    <w:pPr>
      <w:spacing w:line="240" w:lineRule="atLeast"/>
    </w:pPr>
    <w:rPr>
      <w:rFonts w:ascii="Times New Roman" w:hAnsi="Times New Roman"/>
      <w:snapToGrid w:val="0"/>
      <w:color w:val="0000FF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A60466"/>
    <w:rPr>
      <w:rFonts w:ascii="Times New Roman" w:eastAsia="Times New Roman" w:hAnsi="Times New Roman" w:cs="Times New Roman"/>
      <w:snapToGrid w:val="0"/>
      <w:color w:val="0000FF"/>
      <w:sz w:val="24"/>
      <w:szCs w:val="20"/>
      <w:lang w:eastAsia="cs-CZ"/>
    </w:rPr>
  </w:style>
  <w:style w:type="paragraph" w:customStyle="1" w:styleId="body">
    <w:name w:val="body"/>
    <w:basedOn w:val="Normln"/>
    <w:rsid w:val="00976DDF"/>
    <w:pPr>
      <w:spacing w:before="100" w:beforeAutospacing="1" w:line="240" w:lineRule="auto"/>
      <w:ind w:left="313" w:right="125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novacek\Documents\Pracovn&#237;\_1.%20Vzory\VZOR_smlouv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D6AC5-8802-4B6B-80DE-3350C7290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VZOR_smlouva</Template>
  <TotalTime>20</TotalTime>
  <Pages>7</Pages>
  <Words>2496</Words>
  <Characters>14731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NETERNITY GROUP, spol. s r.o.</Company>
  <LinksUpToDate>false</LinksUpToDate>
  <CharactersWithSpaces>17193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Radvan Nováček</dc:creator>
  <cp:lastModifiedBy>Siglerová Petra</cp:lastModifiedBy>
  <cp:revision>8</cp:revision>
  <cp:lastPrinted>2019-01-23T07:39:00Z</cp:lastPrinted>
  <dcterms:created xsi:type="dcterms:W3CDTF">2024-01-03T08:51:00Z</dcterms:created>
  <dcterms:modified xsi:type="dcterms:W3CDTF">2024-01-23T08:35:00Z</dcterms:modified>
</cp:coreProperties>
</file>