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31006" w14:textId="77777777" w:rsidR="00813532" w:rsidRPr="008765C3" w:rsidRDefault="00813532" w:rsidP="00813532">
      <w:pPr>
        <w:jc w:val="center"/>
        <w:rPr>
          <w:b/>
          <w:sz w:val="32"/>
          <w:szCs w:val="32"/>
        </w:rPr>
      </w:pPr>
    </w:p>
    <w:p w14:paraId="246A981D" w14:textId="77777777" w:rsidR="00825022" w:rsidRDefault="00825022" w:rsidP="00825022"/>
    <w:p w14:paraId="285A5386" w14:textId="77777777" w:rsidR="00825022" w:rsidRDefault="00825022" w:rsidP="00825022"/>
    <w:p w14:paraId="2C42FDFE" w14:textId="77777777" w:rsidR="00825022" w:rsidRDefault="00825022" w:rsidP="00825022"/>
    <w:p w14:paraId="2116C999" w14:textId="77777777" w:rsidR="00825022" w:rsidRDefault="00825022" w:rsidP="00825022"/>
    <w:p w14:paraId="0240C1A3" w14:textId="77777777" w:rsidR="00825022" w:rsidRDefault="00825022" w:rsidP="00825022"/>
    <w:p w14:paraId="09512F88" w14:textId="77777777" w:rsidR="00825022" w:rsidRDefault="00825022" w:rsidP="00825022"/>
    <w:p w14:paraId="0A99396C" w14:textId="77777777" w:rsidR="00825022" w:rsidRDefault="00825022" w:rsidP="00825022"/>
    <w:p w14:paraId="333C9382" w14:textId="77777777" w:rsidR="00825022" w:rsidRDefault="00825022" w:rsidP="00825022"/>
    <w:p w14:paraId="35F39E0C" w14:textId="77777777" w:rsidR="00825022" w:rsidRDefault="00825022" w:rsidP="00825022"/>
    <w:p w14:paraId="5E0311AB" w14:textId="77777777" w:rsidR="00825022" w:rsidRDefault="00813532" w:rsidP="00825022">
      <w:r>
        <w:rPr>
          <w:noProof/>
          <w:lang w:eastAsia="cs-CZ"/>
        </w:rPr>
        <mc:AlternateContent>
          <mc:Choice Requires="wps">
            <w:drawing>
              <wp:anchor distT="0" distB="0" distL="114300" distR="114300" simplePos="0" relativeHeight="251659264" behindDoc="0" locked="0" layoutInCell="1" allowOverlap="1" wp14:anchorId="59396684" wp14:editId="0A1EA980">
                <wp:simplePos x="0" y="0"/>
                <wp:positionH relativeFrom="margin">
                  <wp:align>center</wp:align>
                </wp:positionH>
                <wp:positionV relativeFrom="margin">
                  <wp:align>center</wp:align>
                </wp:positionV>
                <wp:extent cx="5759450" cy="1552575"/>
                <wp:effectExtent l="0" t="0" r="0" b="952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552575"/>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25CFE4DC" w14:textId="5392B3D9" w:rsidR="006567A1" w:rsidRPr="00813532" w:rsidRDefault="006567A1" w:rsidP="00813532">
                            <w:pPr>
                              <w:spacing w:after="240" w:line="240" w:lineRule="auto"/>
                              <w:jc w:val="center"/>
                              <w:rPr>
                                <w:rFonts w:ascii="Times New Roman" w:hAnsi="Times New Roman"/>
                                <w:b/>
                                <w:caps/>
                                <w:sz w:val="28"/>
                                <w:szCs w:val="30"/>
                              </w:rPr>
                            </w:pPr>
                            <w:r>
                              <w:rPr>
                                <w:rFonts w:ascii="Times New Roman" w:hAnsi="Times New Roman"/>
                                <w:b/>
                                <w:caps/>
                                <w:sz w:val="28"/>
                                <w:szCs w:val="30"/>
                              </w:rPr>
                              <w:t>rámcov</w:t>
                            </w:r>
                            <w:r w:rsidR="004F2CFA">
                              <w:rPr>
                                <w:rFonts w:ascii="Times New Roman" w:hAnsi="Times New Roman"/>
                                <w:b/>
                                <w:caps/>
                                <w:sz w:val="28"/>
                                <w:szCs w:val="30"/>
                              </w:rPr>
                              <w:t>Á</w:t>
                            </w:r>
                            <w:r>
                              <w:rPr>
                                <w:rFonts w:ascii="Times New Roman" w:hAnsi="Times New Roman"/>
                                <w:b/>
                                <w:caps/>
                                <w:sz w:val="28"/>
                                <w:szCs w:val="30"/>
                              </w:rPr>
                              <w:t xml:space="preserve"> smlouv</w:t>
                            </w:r>
                            <w:r w:rsidR="004F2CFA">
                              <w:rPr>
                                <w:rFonts w:ascii="Times New Roman" w:hAnsi="Times New Roman"/>
                                <w:b/>
                                <w:caps/>
                                <w:sz w:val="28"/>
                                <w:szCs w:val="30"/>
                              </w:rPr>
                              <w:t>A</w:t>
                            </w:r>
                          </w:p>
                          <w:p w14:paraId="338B9DAB" w14:textId="77777777" w:rsidR="006567A1" w:rsidRDefault="006567A1" w:rsidP="00813532">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veřejné zakázky malého rozsahu</w:t>
                            </w:r>
                          </w:p>
                          <w:p w14:paraId="0E2C897B" w14:textId="5E167C4B" w:rsidR="006567A1" w:rsidRPr="00813532" w:rsidRDefault="006567A1" w:rsidP="00813532">
                            <w:pPr>
                              <w:spacing w:before="240" w:after="240" w:line="240" w:lineRule="auto"/>
                              <w:jc w:val="center"/>
                              <w:rPr>
                                <w:rFonts w:ascii="Times New Roman" w:hAnsi="Times New Roman"/>
                                <w:b/>
                                <w:caps/>
                                <w:sz w:val="28"/>
                                <w:szCs w:val="30"/>
                              </w:rPr>
                            </w:pPr>
                            <w:r w:rsidRPr="00813532">
                              <w:rPr>
                                <w:rFonts w:ascii="Times New Roman" w:hAnsi="Times New Roman"/>
                                <w:b/>
                                <w:caps/>
                                <w:sz w:val="28"/>
                                <w:szCs w:val="30"/>
                              </w:rPr>
                              <w:t>„</w:t>
                            </w:r>
                            <w:r>
                              <w:rPr>
                                <w:rFonts w:ascii="Times New Roman" w:hAnsi="Times New Roman"/>
                                <w:b/>
                                <w:caps/>
                                <w:sz w:val="28"/>
                                <w:szCs w:val="30"/>
                              </w:rPr>
                              <w:t>údržba zeleně na území mo pardubice vi</w:t>
                            </w:r>
                            <w:r w:rsidRPr="00E0081C">
                              <w:rPr>
                                <w:rFonts w:ascii="Times New Roman" w:hAnsi="Times New Roman"/>
                                <w:b/>
                                <w:caps/>
                                <w:sz w:val="28"/>
                                <w:szCs w:val="30"/>
                              </w:rPr>
                              <w:t xml:space="preserve"> - 20</w:t>
                            </w:r>
                            <w:r>
                              <w:rPr>
                                <w:rFonts w:ascii="Times New Roman" w:hAnsi="Times New Roman"/>
                                <w:b/>
                                <w:caps/>
                                <w:sz w:val="28"/>
                                <w:szCs w:val="30"/>
                              </w:rPr>
                              <w:t>2</w:t>
                            </w:r>
                            <w:r w:rsidR="00B17223">
                              <w:rPr>
                                <w:rFonts w:ascii="Times New Roman" w:hAnsi="Times New Roman"/>
                                <w:b/>
                                <w:caps/>
                                <w:sz w:val="28"/>
                                <w:szCs w:val="30"/>
                              </w:rPr>
                              <w:t>4</w:t>
                            </w:r>
                            <w:r w:rsidRPr="00813532">
                              <w:rPr>
                                <w:rFonts w:ascii="Times New Roman" w:hAnsi="Times New Roman"/>
                                <w:b/>
                                <w:caps/>
                                <w:sz w:val="28"/>
                                <w:szCs w:val="3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396684" id="_x0000_t202" coordsize="21600,21600" o:spt="202" path="m,l,21600r21600,l21600,xe">
                <v:stroke joinstyle="miter"/>
                <v:path gradientshapeok="t" o:connecttype="rect"/>
              </v:shapetype>
              <v:shape id="Textové pole 2" o:spid="_x0000_s1026" type="#_x0000_t202" style="position:absolute;margin-left:0;margin-top:0;width:453.5pt;height:122.2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" fillcolor="white [3201]" stroked="f" strokeweight="2pt">
                <v:textbox>
                  <w:txbxContent>
                    <w:p w14:paraId="25CFE4DC" w14:textId="5392B3D9" w:rsidR="006567A1" w:rsidRPr="00813532" w:rsidRDefault="006567A1" w:rsidP="00813532">
                      <w:pPr>
                        <w:spacing w:after="240" w:line="240" w:lineRule="auto"/>
                        <w:jc w:val="center"/>
                        <w:rPr>
                          <w:rFonts w:ascii="Times New Roman" w:hAnsi="Times New Roman"/>
                          <w:b/>
                          <w:caps/>
                          <w:sz w:val="28"/>
                          <w:szCs w:val="30"/>
                        </w:rPr>
                      </w:pPr>
                      <w:r>
                        <w:rPr>
                          <w:rFonts w:ascii="Times New Roman" w:hAnsi="Times New Roman"/>
                          <w:b/>
                          <w:caps/>
                          <w:sz w:val="28"/>
                          <w:szCs w:val="30"/>
                        </w:rPr>
                        <w:t>rámcov</w:t>
                      </w:r>
                      <w:r w:rsidR="004F2CFA">
                        <w:rPr>
                          <w:rFonts w:ascii="Times New Roman" w:hAnsi="Times New Roman"/>
                          <w:b/>
                          <w:caps/>
                          <w:sz w:val="28"/>
                          <w:szCs w:val="30"/>
                        </w:rPr>
                        <w:t>Á</w:t>
                      </w:r>
                      <w:r>
                        <w:rPr>
                          <w:rFonts w:ascii="Times New Roman" w:hAnsi="Times New Roman"/>
                          <w:b/>
                          <w:caps/>
                          <w:sz w:val="28"/>
                          <w:szCs w:val="30"/>
                        </w:rPr>
                        <w:t xml:space="preserve"> smlouv</w:t>
                      </w:r>
                      <w:r w:rsidR="004F2CFA">
                        <w:rPr>
                          <w:rFonts w:ascii="Times New Roman" w:hAnsi="Times New Roman"/>
                          <w:b/>
                          <w:caps/>
                          <w:sz w:val="28"/>
                          <w:szCs w:val="30"/>
                        </w:rPr>
                        <w:t>A</w:t>
                      </w:r>
                    </w:p>
                    <w:p w14:paraId="338B9DAB" w14:textId="77777777" w:rsidR="006567A1" w:rsidRDefault="006567A1" w:rsidP="00813532">
                      <w:pPr>
                        <w:spacing w:before="240" w:after="0" w:line="240" w:lineRule="auto"/>
                        <w:jc w:val="center"/>
                        <w:rPr>
                          <w:rFonts w:ascii="Times New Roman" w:eastAsia="Times New Roman" w:hAnsi="Times New Roman"/>
                          <w:sz w:val="28"/>
                          <w:szCs w:val="30"/>
                          <w:lang w:eastAsia="cs-CZ"/>
                        </w:rPr>
                      </w:pPr>
                      <w:r>
                        <w:rPr>
                          <w:rFonts w:ascii="Times New Roman" w:eastAsia="Times New Roman" w:hAnsi="Times New Roman"/>
                          <w:sz w:val="28"/>
                          <w:szCs w:val="30"/>
                          <w:lang w:eastAsia="cs-CZ"/>
                        </w:rPr>
                        <w:t>k</w:t>
                      </w:r>
                      <w:r w:rsidRPr="00813532">
                        <w:rPr>
                          <w:rFonts w:ascii="Times New Roman" w:eastAsia="Times New Roman" w:hAnsi="Times New Roman"/>
                          <w:sz w:val="28"/>
                          <w:szCs w:val="30"/>
                          <w:lang w:eastAsia="cs-CZ"/>
                        </w:rPr>
                        <w:t xml:space="preserve"> zadávací dokumentac</w:t>
                      </w:r>
                      <w:r>
                        <w:rPr>
                          <w:rFonts w:ascii="Times New Roman" w:eastAsia="Times New Roman" w:hAnsi="Times New Roman"/>
                          <w:sz w:val="28"/>
                          <w:szCs w:val="30"/>
                          <w:lang w:eastAsia="cs-CZ"/>
                        </w:rPr>
                        <w:t>i</w:t>
                      </w:r>
                      <w:r w:rsidRPr="00813532">
                        <w:rPr>
                          <w:rFonts w:ascii="Times New Roman" w:eastAsia="Times New Roman" w:hAnsi="Times New Roman"/>
                          <w:sz w:val="28"/>
                          <w:szCs w:val="30"/>
                          <w:lang w:eastAsia="cs-CZ"/>
                        </w:rPr>
                        <w:t xml:space="preserve"> veřejné zakázky malého rozsahu</w:t>
                      </w:r>
                    </w:p>
                    <w:p w14:paraId="0E2C897B" w14:textId="5E167C4B" w:rsidR="006567A1" w:rsidRPr="00813532" w:rsidRDefault="006567A1" w:rsidP="00813532">
                      <w:pPr>
                        <w:spacing w:before="240" w:after="240" w:line="240" w:lineRule="auto"/>
                        <w:jc w:val="center"/>
                        <w:rPr>
                          <w:rFonts w:ascii="Times New Roman" w:hAnsi="Times New Roman"/>
                          <w:b/>
                          <w:caps/>
                          <w:sz w:val="28"/>
                          <w:szCs w:val="30"/>
                        </w:rPr>
                      </w:pPr>
                      <w:r w:rsidRPr="00813532">
                        <w:rPr>
                          <w:rFonts w:ascii="Times New Roman" w:hAnsi="Times New Roman"/>
                          <w:b/>
                          <w:caps/>
                          <w:sz w:val="28"/>
                          <w:szCs w:val="30"/>
                        </w:rPr>
                        <w:t>„</w:t>
                      </w:r>
                      <w:r>
                        <w:rPr>
                          <w:rFonts w:ascii="Times New Roman" w:hAnsi="Times New Roman"/>
                          <w:b/>
                          <w:caps/>
                          <w:sz w:val="28"/>
                          <w:szCs w:val="30"/>
                        </w:rPr>
                        <w:t>údržba zeleně na území mo pardubice vi</w:t>
                      </w:r>
                      <w:r w:rsidRPr="00E0081C">
                        <w:rPr>
                          <w:rFonts w:ascii="Times New Roman" w:hAnsi="Times New Roman"/>
                          <w:b/>
                          <w:caps/>
                          <w:sz w:val="28"/>
                          <w:szCs w:val="30"/>
                        </w:rPr>
                        <w:t xml:space="preserve"> - 20</w:t>
                      </w:r>
                      <w:r>
                        <w:rPr>
                          <w:rFonts w:ascii="Times New Roman" w:hAnsi="Times New Roman"/>
                          <w:b/>
                          <w:caps/>
                          <w:sz w:val="28"/>
                          <w:szCs w:val="30"/>
                        </w:rPr>
                        <w:t>2</w:t>
                      </w:r>
                      <w:r w:rsidR="00B17223">
                        <w:rPr>
                          <w:rFonts w:ascii="Times New Roman" w:hAnsi="Times New Roman"/>
                          <w:b/>
                          <w:caps/>
                          <w:sz w:val="28"/>
                          <w:szCs w:val="30"/>
                        </w:rPr>
                        <w:t>4</w:t>
                      </w:r>
                      <w:r w:rsidRPr="00813532">
                        <w:rPr>
                          <w:rFonts w:ascii="Times New Roman" w:hAnsi="Times New Roman"/>
                          <w:b/>
                          <w:caps/>
                          <w:sz w:val="28"/>
                          <w:szCs w:val="30"/>
                        </w:rPr>
                        <w:t>“</w:t>
                      </w:r>
                    </w:p>
                  </w:txbxContent>
                </v:textbox>
                <w10:wrap anchorx="margin" anchory="margin"/>
              </v:shape>
            </w:pict>
          </mc:Fallback>
        </mc:AlternateContent>
      </w:r>
    </w:p>
    <w:p w14:paraId="36C9A8C2" w14:textId="77777777" w:rsidR="00825022" w:rsidRDefault="00825022" w:rsidP="00825022">
      <w:pPr>
        <w:sectPr w:rsidR="00825022" w:rsidSect="00924604">
          <w:headerReference w:type="default" r:id="rId8"/>
          <w:footerReference w:type="default" r:id="rId9"/>
          <w:headerReference w:type="first" r:id="rId10"/>
          <w:footerReference w:type="first" r:id="rId11"/>
          <w:type w:val="continuous"/>
          <w:pgSz w:w="11906" w:h="16838"/>
          <w:pgMar w:top="1135" w:right="1417" w:bottom="1560" w:left="1417" w:header="850" w:footer="567" w:gutter="0"/>
          <w:pgNumType w:start="1"/>
          <w:cols w:space="708"/>
          <w:titlePg/>
          <w:docGrid w:linePitch="360"/>
        </w:sectPr>
      </w:pPr>
    </w:p>
    <w:p w14:paraId="715BF9EF" w14:textId="77777777" w:rsidR="00813532" w:rsidRDefault="00813532" w:rsidP="00825022">
      <w:pPr>
        <w:spacing w:line="240" w:lineRule="auto"/>
        <w:jc w:val="both"/>
        <w:outlineLvl w:val="0"/>
        <w:rPr>
          <w:rFonts w:ascii="Times New Roman" w:hAnsi="Times New Roman"/>
          <w:b/>
          <w:sz w:val="48"/>
          <w:szCs w:val="48"/>
        </w:rPr>
      </w:pPr>
    </w:p>
    <w:p w14:paraId="70902F65" w14:textId="77777777" w:rsidR="00813532" w:rsidRDefault="00813532" w:rsidP="00825022">
      <w:pPr>
        <w:spacing w:line="240" w:lineRule="auto"/>
        <w:jc w:val="both"/>
        <w:outlineLvl w:val="0"/>
        <w:rPr>
          <w:rFonts w:ascii="Times New Roman" w:hAnsi="Times New Roman"/>
          <w:b/>
          <w:sz w:val="48"/>
          <w:szCs w:val="48"/>
        </w:rPr>
      </w:pPr>
    </w:p>
    <w:p w14:paraId="66773358" w14:textId="77777777" w:rsidR="00813532" w:rsidRDefault="00813532" w:rsidP="00825022">
      <w:pPr>
        <w:spacing w:line="240" w:lineRule="auto"/>
        <w:jc w:val="both"/>
        <w:outlineLvl w:val="0"/>
        <w:rPr>
          <w:rFonts w:ascii="Times New Roman" w:hAnsi="Times New Roman"/>
          <w:b/>
          <w:sz w:val="48"/>
          <w:szCs w:val="48"/>
        </w:rPr>
      </w:pPr>
    </w:p>
    <w:p w14:paraId="05F9A857" w14:textId="77777777" w:rsidR="00813532" w:rsidRDefault="00813532" w:rsidP="00825022">
      <w:pPr>
        <w:spacing w:line="240" w:lineRule="auto"/>
        <w:jc w:val="both"/>
        <w:outlineLvl w:val="0"/>
        <w:rPr>
          <w:rFonts w:ascii="Times New Roman" w:hAnsi="Times New Roman"/>
          <w:b/>
          <w:sz w:val="48"/>
          <w:szCs w:val="48"/>
        </w:rPr>
      </w:pPr>
    </w:p>
    <w:p w14:paraId="55BBBE43" w14:textId="77777777" w:rsidR="00292018" w:rsidRDefault="00292018" w:rsidP="00825022">
      <w:pPr>
        <w:spacing w:line="240" w:lineRule="auto"/>
        <w:jc w:val="both"/>
        <w:outlineLvl w:val="0"/>
        <w:rPr>
          <w:rFonts w:ascii="Times New Roman" w:hAnsi="Times New Roman"/>
          <w:b/>
          <w:sz w:val="48"/>
          <w:szCs w:val="48"/>
        </w:rPr>
        <w:sectPr w:rsidR="00292018" w:rsidSect="00924604">
          <w:headerReference w:type="default" r:id="rId12"/>
          <w:footerReference w:type="default" r:id="rId13"/>
          <w:headerReference w:type="first" r:id="rId14"/>
          <w:footerReference w:type="first" r:id="rId15"/>
          <w:type w:val="continuous"/>
          <w:pgSz w:w="11906" w:h="16838"/>
          <w:pgMar w:top="1276" w:right="1417" w:bottom="1276" w:left="1417" w:header="850" w:footer="0" w:gutter="0"/>
          <w:pgNumType w:start="1"/>
          <w:cols w:space="708"/>
          <w:docGrid w:linePitch="360"/>
        </w:sectPr>
      </w:pPr>
    </w:p>
    <w:p w14:paraId="1E7EF412" w14:textId="77777777" w:rsidR="005F0DCB" w:rsidRPr="004E7B58" w:rsidRDefault="006567A1" w:rsidP="005F0DCB">
      <w:pPr>
        <w:spacing w:line="240" w:lineRule="auto"/>
        <w:jc w:val="both"/>
        <w:outlineLvl w:val="0"/>
        <w:rPr>
          <w:rFonts w:ascii="Times New Roman" w:hAnsi="Times New Roman"/>
          <w:b/>
          <w:sz w:val="48"/>
          <w:szCs w:val="48"/>
        </w:rPr>
      </w:pPr>
      <w:r>
        <w:rPr>
          <w:rFonts w:ascii="Times New Roman" w:hAnsi="Times New Roman"/>
          <w:b/>
          <w:sz w:val="48"/>
          <w:szCs w:val="48"/>
        </w:rPr>
        <w:lastRenderedPageBreak/>
        <w:t xml:space="preserve">RÁMCOVÁ </w:t>
      </w:r>
      <w:r w:rsidR="005F0DCB" w:rsidRPr="004E7B58">
        <w:rPr>
          <w:rFonts w:ascii="Times New Roman" w:hAnsi="Times New Roman"/>
          <w:b/>
          <w:sz w:val="48"/>
          <w:szCs w:val="48"/>
        </w:rPr>
        <w:t>SMLOUVA</w:t>
      </w:r>
    </w:p>
    <w:p w14:paraId="07662751" w14:textId="00EB16F4" w:rsidR="005F0DCB" w:rsidRPr="00C14A7E" w:rsidRDefault="005F0DCB" w:rsidP="005F0DCB">
      <w:pPr>
        <w:jc w:val="both"/>
        <w:outlineLvl w:val="0"/>
        <w:rPr>
          <w:rFonts w:ascii="Times New Roman" w:hAnsi="Times New Roman"/>
          <w:sz w:val="24"/>
          <w:szCs w:val="24"/>
        </w:rPr>
      </w:pPr>
      <w:r w:rsidRPr="00C14A7E">
        <w:rPr>
          <w:rFonts w:ascii="Times New Roman" w:hAnsi="Times New Roman"/>
          <w:sz w:val="24"/>
          <w:szCs w:val="24"/>
        </w:rPr>
        <w:t xml:space="preserve">Uzavřená podle § </w:t>
      </w:r>
      <w:r>
        <w:rPr>
          <w:rFonts w:ascii="Times New Roman" w:hAnsi="Times New Roman"/>
          <w:sz w:val="24"/>
          <w:szCs w:val="24"/>
        </w:rPr>
        <w:t>2586 a následujících zákona č. 89/2012 Sb., občanského zákoníku</w:t>
      </w:r>
      <w:r w:rsidRPr="00C14A7E">
        <w:rPr>
          <w:rFonts w:ascii="Times New Roman" w:hAnsi="Times New Roman"/>
          <w:sz w:val="24"/>
          <w:szCs w:val="24"/>
        </w:rPr>
        <w:t>, ve znění pozdějších předpisů (dále jen „</w:t>
      </w:r>
      <w:r>
        <w:rPr>
          <w:rFonts w:ascii="Times New Roman" w:hAnsi="Times New Roman"/>
          <w:sz w:val="24"/>
          <w:szCs w:val="24"/>
        </w:rPr>
        <w:t>NOZ“)</w:t>
      </w:r>
      <w:r w:rsidR="00A54C0F">
        <w:rPr>
          <w:rFonts w:ascii="Times New Roman" w:hAnsi="Times New Roman"/>
          <w:sz w:val="24"/>
          <w:szCs w:val="24"/>
        </w:rPr>
        <w:t xml:space="preserve"> a </w:t>
      </w:r>
      <w:r w:rsidR="006567A1" w:rsidRPr="00850712">
        <w:rPr>
          <w:rFonts w:ascii="Times New Roman" w:hAnsi="Times New Roman"/>
          <w:sz w:val="24"/>
          <w:szCs w:val="24"/>
        </w:rPr>
        <w:t>zákona číslo 185/2006 Sb., o odpadech a o změně některých dalších zákonů, ve znění pozdějších předpisů</w:t>
      </w:r>
      <w:r w:rsidR="00A54C0F">
        <w:rPr>
          <w:rFonts w:ascii="Times New Roman" w:hAnsi="Times New Roman"/>
          <w:sz w:val="24"/>
          <w:szCs w:val="24"/>
        </w:rPr>
        <w:t>.</w:t>
      </w:r>
    </w:p>
    <w:p w14:paraId="74FEFA8E" w14:textId="77777777" w:rsidR="005F0DCB" w:rsidRDefault="005F0DCB" w:rsidP="005F0DCB">
      <w:pPr>
        <w:spacing w:after="0"/>
        <w:jc w:val="both"/>
        <w:outlineLvl w:val="0"/>
        <w:rPr>
          <w:rFonts w:ascii="Times New Roman" w:hAnsi="Times New Roman"/>
          <w:sz w:val="24"/>
          <w:szCs w:val="24"/>
        </w:rPr>
      </w:pPr>
      <w:r w:rsidRPr="00C14A7E">
        <w:rPr>
          <w:rFonts w:ascii="Times New Roman" w:hAnsi="Times New Roman"/>
          <w:sz w:val="24"/>
          <w:szCs w:val="24"/>
        </w:rPr>
        <w:t>Smluvní strany</w:t>
      </w:r>
      <w:r>
        <w:rPr>
          <w:rFonts w:ascii="Times New Roman" w:hAnsi="Times New Roman"/>
          <w:sz w:val="24"/>
          <w:szCs w:val="24"/>
        </w:rPr>
        <w:t>:</w:t>
      </w:r>
    </w:p>
    <w:p w14:paraId="74DF1943" w14:textId="77777777" w:rsidR="005F0DCB" w:rsidRPr="00C14A7E" w:rsidRDefault="005F0DCB" w:rsidP="005F0DCB">
      <w:pPr>
        <w:spacing w:after="0"/>
        <w:jc w:val="both"/>
        <w:outlineLvl w:val="0"/>
        <w:rPr>
          <w:rFonts w:ascii="Times New Roman" w:hAnsi="Times New Roman"/>
          <w:sz w:val="24"/>
          <w:szCs w:val="24"/>
        </w:rPr>
      </w:pPr>
    </w:p>
    <w:p w14:paraId="2DD90CF6" w14:textId="77777777" w:rsidR="005F0DCB" w:rsidRPr="001A156C" w:rsidRDefault="005F0DCB" w:rsidP="005F0DCB">
      <w:pPr>
        <w:spacing w:after="0"/>
        <w:jc w:val="both"/>
        <w:outlineLvl w:val="0"/>
        <w:rPr>
          <w:rFonts w:ascii="Times New Roman" w:hAnsi="Times New Roman"/>
          <w:sz w:val="24"/>
          <w:szCs w:val="24"/>
          <w:u w:val="single"/>
        </w:rPr>
      </w:pPr>
      <w:r w:rsidRPr="001A156C">
        <w:rPr>
          <w:rFonts w:ascii="Times New Roman" w:hAnsi="Times New Roman"/>
          <w:sz w:val="24"/>
          <w:szCs w:val="24"/>
          <w:u w:val="single"/>
        </w:rPr>
        <w:t xml:space="preserve">1. </w:t>
      </w:r>
      <w:r>
        <w:rPr>
          <w:rFonts w:ascii="Times New Roman" w:hAnsi="Times New Roman"/>
          <w:sz w:val="24"/>
          <w:szCs w:val="24"/>
          <w:u w:val="single"/>
        </w:rPr>
        <w:t>Objednatel</w:t>
      </w:r>
      <w:r w:rsidRPr="001A156C">
        <w:rPr>
          <w:rFonts w:ascii="Times New Roman" w:hAnsi="Times New Roman"/>
          <w:noProof/>
          <w:color w:val="000000"/>
          <w:sz w:val="36"/>
          <w:szCs w:val="36"/>
          <w:u w:val="single"/>
          <w:lang w:eastAsia="cs-CZ"/>
        </w:rPr>
        <w:t xml:space="preserve"> </w:t>
      </w:r>
    </w:p>
    <w:p w14:paraId="7AD30950"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Statutární město Pardubice – Městský obvod Pardubice VI</w:t>
      </w:r>
    </w:p>
    <w:p w14:paraId="0D193B00"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Kostnická 865, Svítkov, 530 06 Pardubice</w:t>
      </w:r>
    </w:p>
    <w:p w14:paraId="1BF92912"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Zastoupený: </w:t>
      </w:r>
      <w:r w:rsidR="00BB2C8F">
        <w:rPr>
          <w:rFonts w:ascii="Times New Roman" w:hAnsi="Times New Roman"/>
          <w:sz w:val="24"/>
          <w:szCs w:val="24"/>
        </w:rPr>
        <w:t xml:space="preserve">PhDr. </w:t>
      </w:r>
      <w:r>
        <w:rPr>
          <w:rFonts w:ascii="Times New Roman" w:hAnsi="Times New Roman"/>
          <w:sz w:val="24"/>
          <w:szCs w:val="24"/>
        </w:rPr>
        <w:t>Petrem Králíčkem, starostou MO Pardubice VI</w:t>
      </w:r>
    </w:p>
    <w:p w14:paraId="40A9689D" w14:textId="67C3D106"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Osoba oprávněná jednat ve věcech technických: </w:t>
      </w:r>
      <w:r w:rsidR="002E0E37">
        <w:rPr>
          <w:rFonts w:ascii="Times New Roman" w:hAnsi="Times New Roman"/>
          <w:sz w:val="24"/>
          <w:szCs w:val="24"/>
        </w:rPr>
        <w:t>Kateřinou Rabasovou</w:t>
      </w:r>
      <w:r>
        <w:rPr>
          <w:rFonts w:ascii="Times New Roman" w:hAnsi="Times New Roman"/>
          <w:sz w:val="24"/>
          <w:szCs w:val="24"/>
        </w:rPr>
        <w:t xml:space="preserve">, </w:t>
      </w:r>
      <w:r w:rsidR="002E0E37">
        <w:rPr>
          <w:rFonts w:ascii="Times New Roman" w:hAnsi="Times New Roman"/>
          <w:sz w:val="24"/>
          <w:szCs w:val="24"/>
        </w:rPr>
        <w:t>referentkou</w:t>
      </w:r>
      <w:r>
        <w:rPr>
          <w:rFonts w:ascii="Times New Roman" w:hAnsi="Times New Roman"/>
          <w:sz w:val="24"/>
          <w:szCs w:val="24"/>
        </w:rPr>
        <w:t xml:space="preserve"> OIDŽP ÚMO Pardubice VI</w:t>
      </w:r>
    </w:p>
    <w:p w14:paraId="3E1F170B"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Bankovní spojení: Česká spořitelna Pardubice</w:t>
      </w:r>
      <w:r>
        <w:rPr>
          <w:rFonts w:ascii="Times New Roman" w:hAnsi="Times New Roman"/>
          <w:sz w:val="24"/>
          <w:szCs w:val="24"/>
        </w:rPr>
        <w:tab/>
      </w:r>
      <w:r>
        <w:rPr>
          <w:rFonts w:ascii="Times New Roman" w:hAnsi="Times New Roman"/>
          <w:sz w:val="24"/>
          <w:szCs w:val="24"/>
        </w:rPr>
        <w:tab/>
        <w:t xml:space="preserve">č. ú. </w:t>
      </w:r>
      <w:r w:rsidRPr="00C65A4F">
        <w:rPr>
          <w:rFonts w:ascii="Times New Roman" w:hAnsi="Times New Roman"/>
          <w:sz w:val="24"/>
          <w:szCs w:val="24"/>
          <w:highlight w:val="black"/>
        </w:rPr>
        <w:t>27-1205456399/0800</w:t>
      </w:r>
    </w:p>
    <w:p w14:paraId="49C3C9D3" w14:textId="77777777" w:rsidR="005F0DCB" w:rsidRDefault="005F0DCB" w:rsidP="005F0DCB">
      <w:pPr>
        <w:spacing w:after="0"/>
        <w:jc w:val="both"/>
        <w:rPr>
          <w:rFonts w:ascii="Times New Roman" w:hAnsi="Times New Roman"/>
          <w:sz w:val="24"/>
          <w:szCs w:val="24"/>
        </w:rPr>
      </w:pPr>
      <w:r>
        <w:rPr>
          <w:rFonts w:ascii="Times New Roman" w:hAnsi="Times New Roman"/>
          <w:sz w:val="24"/>
          <w:szCs w:val="24"/>
        </w:rPr>
        <w:t>IČ: 00274046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DIČ:CZ00274046</w:t>
      </w:r>
    </w:p>
    <w:p w14:paraId="772292C5" w14:textId="77777777" w:rsidR="005F0DCB" w:rsidRDefault="005F0DCB" w:rsidP="005F0DCB">
      <w:pPr>
        <w:spacing w:after="0" w:line="240" w:lineRule="auto"/>
        <w:jc w:val="both"/>
        <w:rPr>
          <w:rFonts w:ascii="Times New Roman" w:hAnsi="Times New Roman"/>
          <w:sz w:val="24"/>
          <w:szCs w:val="24"/>
        </w:rPr>
      </w:pPr>
    </w:p>
    <w:p w14:paraId="046577B9" w14:textId="77777777" w:rsidR="005F0DCB" w:rsidRPr="00C14A7E" w:rsidRDefault="005F0DCB" w:rsidP="005F0DCB">
      <w:pPr>
        <w:spacing w:after="0" w:line="240" w:lineRule="auto"/>
        <w:jc w:val="both"/>
        <w:rPr>
          <w:rFonts w:ascii="Times New Roman" w:hAnsi="Times New Roman"/>
          <w:sz w:val="24"/>
          <w:szCs w:val="24"/>
        </w:rPr>
      </w:pPr>
    </w:p>
    <w:p w14:paraId="43AE93E7" w14:textId="77777777" w:rsidR="005F0DCB" w:rsidRPr="001A156C" w:rsidRDefault="005F0DCB" w:rsidP="005F0DCB">
      <w:pPr>
        <w:spacing w:after="0"/>
        <w:jc w:val="both"/>
        <w:rPr>
          <w:rFonts w:ascii="Times New Roman" w:hAnsi="Times New Roman"/>
          <w:sz w:val="24"/>
          <w:szCs w:val="24"/>
          <w:u w:val="single"/>
        </w:rPr>
      </w:pPr>
      <w:r>
        <w:rPr>
          <w:rFonts w:ascii="Times New Roman" w:hAnsi="Times New Roman"/>
          <w:sz w:val="24"/>
          <w:szCs w:val="24"/>
          <w:u w:val="single"/>
        </w:rPr>
        <w:t>2. Zhotovitel</w:t>
      </w:r>
    </w:p>
    <w:p w14:paraId="1B6CD864" w14:textId="7B465F32" w:rsidR="005F0DCB" w:rsidRDefault="00E539EB" w:rsidP="005F0DCB">
      <w:pPr>
        <w:spacing w:after="0"/>
        <w:jc w:val="both"/>
        <w:rPr>
          <w:rFonts w:ascii="Times New Roman" w:hAnsi="Times New Roman"/>
          <w:sz w:val="24"/>
          <w:szCs w:val="24"/>
        </w:rPr>
      </w:pPr>
      <w:proofErr w:type="spellStart"/>
      <w:r>
        <w:rPr>
          <w:rFonts w:ascii="Times New Roman" w:hAnsi="Times New Roman"/>
          <w:sz w:val="24"/>
          <w:szCs w:val="24"/>
        </w:rPr>
        <w:t>Agropark</w:t>
      </w:r>
      <w:proofErr w:type="spellEnd"/>
      <w:r>
        <w:rPr>
          <w:rFonts w:ascii="Times New Roman" w:hAnsi="Times New Roman"/>
          <w:sz w:val="24"/>
          <w:szCs w:val="24"/>
        </w:rPr>
        <w:t xml:space="preserve"> servis s.r.o.</w:t>
      </w:r>
      <w:r w:rsidR="005F0DCB">
        <w:rPr>
          <w:rFonts w:ascii="Times New Roman" w:hAnsi="Times New Roman"/>
          <w:sz w:val="24"/>
          <w:szCs w:val="24"/>
        </w:rPr>
        <w:t xml:space="preserve">                                 </w:t>
      </w:r>
    </w:p>
    <w:p w14:paraId="39B63524" w14:textId="1BBF3F57" w:rsidR="005F0DCB" w:rsidRDefault="00E539EB" w:rsidP="005F0DCB">
      <w:pPr>
        <w:spacing w:after="0"/>
        <w:jc w:val="both"/>
        <w:rPr>
          <w:rFonts w:ascii="Times New Roman" w:hAnsi="Times New Roman"/>
          <w:sz w:val="24"/>
          <w:szCs w:val="24"/>
        </w:rPr>
      </w:pPr>
      <w:r>
        <w:rPr>
          <w:rFonts w:ascii="Times New Roman" w:hAnsi="Times New Roman"/>
          <w:sz w:val="24"/>
          <w:szCs w:val="24"/>
        </w:rPr>
        <w:t>Kosičky 52, 503 65 Kosičky</w:t>
      </w:r>
    </w:p>
    <w:p w14:paraId="1E21847D" w14:textId="44B43692" w:rsidR="005F0DCB" w:rsidRDefault="005F0DCB" w:rsidP="005F0DCB">
      <w:pPr>
        <w:spacing w:after="0"/>
        <w:jc w:val="both"/>
        <w:rPr>
          <w:rFonts w:ascii="Times New Roman" w:hAnsi="Times New Roman"/>
          <w:sz w:val="24"/>
          <w:szCs w:val="24"/>
        </w:rPr>
      </w:pPr>
      <w:r w:rsidRPr="00CE76BD">
        <w:rPr>
          <w:rFonts w:ascii="Times New Roman" w:hAnsi="Times New Roman"/>
          <w:sz w:val="24"/>
          <w:szCs w:val="24"/>
        </w:rPr>
        <w:t>Zastoupený:</w:t>
      </w:r>
      <w:r>
        <w:rPr>
          <w:rFonts w:ascii="Times New Roman" w:hAnsi="Times New Roman"/>
          <w:sz w:val="24"/>
          <w:szCs w:val="24"/>
        </w:rPr>
        <w:t xml:space="preserve"> </w:t>
      </w:r>
      <w:r w:rsidR="00E539EB">
        <w:rPr>
          <w:rFonts w:ascii="Times New Roman" w:hAnsi="Times New Roman"/>
          <w:sz w:val="24"/>
          <w:szCs w:val="24"/>
        </w:rPr>
        <w:t>Jaromírem švecem, jednatelem společnosti</w:t>
      </w:r>
      <w:r>
        <w:rPr>
          <w:rFonts w:ascii="Times New Roman" w:hAnsi="Times New Roman"/>
          <w:sz w:val="24"/>
          <w:szCs w:val="24"/>
        </w:rPr>
        <w:t xml:space="preserve">                              </w:t>
      </w:r>
    </w:p>
    <w:p w14:paraId="06E48428" w14:textId="755F379A" w:rsidR="005F0DCB" w:rsidRPr="00CE76BD" w:rsidRDefault="005F0DCB" w:rsidP="005F0DCB">
      <w:pPr>
        <w:spacing w:after="0"/>
        <w:jc w:val="both"/>
        <w:rPr>
          <w:rFonts w:ascii="Times New Roman" w:hAnsi="Times New Roman"/>
          <w:sz w:val="24"/>
          <w:szCs w:val="24"/>
        </w:rPr>
      </w:pPr>
      <w:r w:rsidRPr="00CE76BD">
        <w:rPr>
          <w:rFonts w:ascii="Times New Roman" w:hAnsi="Times New Roman"/>
          <w:sz w:val="24"/>
          <w:szCs w:val="24"/>
        </w:rPr>
        <w:t>Osoba oprávněná jednat ve věcech technických:</w:t>
      </w:r>
      <w:r>
        <w:rPr>
          <w:rFonts w:ascii="Times New Roman" w:hAnsi="Times New Roman"/>
          <w:sz w:val="24"/>
          <w:szCs w:val="24"/>
        </w:rPr>
        <w:t xml:space="preserve"> </w:t>
      </w:r>
      <w:r w:rsidR="00E539EB">
        <w:rPr>
          <w:rFonts w:ascii="Times New Roman" w:hAnsi="Times New Roman"/>
          <w:sz w:val="24"/>
          <w:szCs w:val="24"/>
        </w:rPr>
        <w:t>Michal Švec</w:t>
      </w:r>
      <w:r>
        <w:rPr>
          <w:rFonts w:ascii="Times New Roman" w:hAnsi="Times New Roman"/>
          <w:sz w:val="24"/>
          <w:szCs w:val="24"/>
        </w:rPr>
        <w:t xml:space="preserve">                           </w:t>
      </w:r>
    </w:p>
    <w:p w14:paraId="07AEB6B8" w14:textId="3BA27EF3" w:rsidR="005F0DCB" w:rsidRDefault="005F0DCB" w:rsidP="005F0DCB">
      <w:pPr>
        <w:spacing w:after="0"/>
        <w:jc w:val="both"/>
        <w:rPr>
          <w:rFonts w:ascii="Times New Roman" w:hAnsi="Times New Roman"/>
          <w:sz w:val="24"/>
          <w:szCs w:val="24"/>
        </w:rPr>
      </w:pPr>
      <w:r>
        <w:rPr>
          <w:rFonts w:ascii="Times New Roman" w:hAnsi="Times New Roman"/>
          <w:sz w:val="24"/>
          <w:szCs w:val="24"/>
        </w:rPr>
        <w:t xml:space="preserve">Bankovní spojení: </w:t>
      </w:r>
      <w:r w:rsidR="00E539EB">
        <w:rPr>
          <w:rFonts w:ascii="Times New Roman" w:hAnsi="Times New Roman"/>
          <w:sz w:val="24"/>
          <w:szCs w:val="24"/>
        </w:rPr>
        <w:t>KB</w:t>
      </w:r>
      <w:r w:rsidR="00E539EB">
        <w:rPr>
          <w:rFonts w:ascii="Times New Roman" w:hAnsi="Times New Roman"/>
          <w:sz w:val="24"/>
          <w:szCs w:val="24"/>
        </w:rPr>
        <w:tab/>
      </w:r>
      <w:r w:rsidR="00E539EB">
        <w:rPr>
          <w:rFonts w:ascii="Times New Roman" w:hAnsi="Times New Roman"/>
          <w:sz w:val="24"/>
          <w:szCs w:val="24"/>
        </w:rPr>
        <w:tab/>
      </w:r>
      <w:r w:rsidR="00E539E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č. ú. </w:t>
      </w:r>
      <w:r w:rsidR="00E539EB" w:rsidRPr="00C65A4F">
        <w:rPr>
          <w:rFonts w:ascii="Times New Roman" w:hAnsi="Times New Roman"/>
          <w:sz w:val="24"/>
          <w:szCs w:val="24"/>
          <w:highlight w:val="black"/>
        </w:rPr>
        <w:t>115-1763610207/0100</w:t>
      </w:r>
    </w:p>
    <w:p w14:paraId="7D3A9212" w14:textId="68FA25E2" w:rsidR="00A54C0F" w:rsidRDefault="005F0DCB" w:rsidP="005F0DCB">
      <w:pPr>
        <w:spacing w:after="0"/>
        <w:jc w:val="both"/>
        <w:rPr>
          <w:rFonts w:ascii="Times New Roman" w:hAnsi="Times New Roman"/>
          <w:sz w:val="24"/>
          <w:szCs w:val="24"/>
        </w:rPr>
      </w:pPr>
      <w:r>
        <w:rPr>
          <w:rFonts w:ascii="Times New Roman" w:hAnsi="Times New Roman"/>
          <w:sz w:val="24"/>
          <w:szCs w:val="24"/>
        </w:rPr>
        <w:t>IČ:</w:t>
      </w:r>
      <w:r w:rsidR="00A54C0F">
        <w:rPr>
          <w:rFonts w:ascii="Times New Roman" w:hAnsi="Times New Roman"/>
          <w:sz w:val="24"/>
          <w:szCs w:val="24"/>
        </w:rPr>
        <w:t xml:space="preserve"> </w:t>
      </w:r>
      <w:r w:rsidR="00E539EB">
        <w:rPr>
          <w:rFonts w:ascii="Times New Roman" w:hAnsi="Times New Roman"/>
          <w:sz w:val="24"/>
          <w:szCs w:val="24"/>
        </w:rPr>
        <w:t>04709721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539EB">
        <w:rPr>
          <w:rFonts w:ascii="Times New Roman" w:hAnsi="Times New Roman"/>
          <w:sz w:val="24"/>
          <w:szCs w:val="24"/>
        </w:rPr>
        <w:tab/>
      </w:r>
      <w:r>
        <w:rPr>
          <w:rFonts w:ascii="Times New Roman" w:hAnsi="Times New Roman"/>
          <w:sz w:val="24"/>
          <w:szCs w:val="24"/>
        </w:rPr>
        <w:t>DIČ:CZ</w:t>
      </w:r>
      <w:r w:rsidR="00E539EB">
        <w:rPr>
          <w:rFonts w:ascii="Times New Roman" w:hAnsi="Times New Roman"/>
          <w:sz w:val="24"/>
          <w:szCs w:val="24"/>
        </w:rPr>
        <w:t>04709721</w:t>
      </w:r>
    </w:p>
    <w:p w14:paraId="43589C10" w14:textId="37BCF371" w:rsidR="005F0DCB" w:rsidRDefault="00A54C0F" w:rsidP="00C67835">
      <w:pPr>
        <w:spacing w:after="0"/>
        <w:rPr>
          <w:rFonts w:ascii="Times New Roman" w:hAnsi="Times New Roman"/>
          <w:sz w:val="24"/>
          <w:szCs w:val="24"/>
        </w:rPr>
      </w:pPr>
      <w:r>
        <w:rPr>
          <w:rFonts w:ascii="Times New Roman" w:hAnsi="Times New Roman"/>
          <w:sz w:val="24"/>
          <w:szCs w:val="24"/>
        </w:rPr>
        <w:t xml:space="preserve">Tel.: </w:t>
      </w:r>
      <w:r w:rsidR="00E539EB" w:rsidRPr="00C65A4F">
        <w:rPr>
          <w:rFonts w:ascii="Times New Roman" w:hAnsi="Times New Roman"/>
          <w:sz w:val="24"/>
          <w:szCs w:val="24"/>
          <w:highlight w:val="black"/>
        </w:rPr>
        <w:t>603 810 775, 605 802 558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e-mail: </w:t>
      </w:r>
      <w:r w:rsidR="00C67835" w:rsidRPr="00C65A4F">
        <w:rPr>
          <w:rFonts w:ascii="Times New Roman" w:hAnsi="Times New Roman"/>
          <w:sz w:val="24"/>
          <w:szCs w:val="24"/>
          <w:highlight w:val="black"/>
        </w:rPr>
        <w:t>info@agroparkservis.cz</w:t>
      </w:r>
    </w:p>
    <w:p w14:paraId="2E759C7F" w14:textId="77777777" w:rsidR="00C67835" w:rsidRDefault="00C67835" w:rsidP="00C67835">
      <w:pPr>
        <w:spacing w:after="0"/>
        <w:rPr>
          <w:rFonts w:ascii="Times New Roman" w:hAnsi="Times New Roman"/>
          <w:sz w:val="24"/>
          <w:szCs w:val="24"/>
        </w:rPr>
      </w:pPr>
    </w:p>
    <w:p w14:paraId="3967E6DB" w14:textId="77777777" w:rsidR="005F0DCB" w:rsidRDefault="005F0DCB" w:rsidP="005F0DCB">
      <w:pPr>
        <w:spacing w:after="0"/>
        <w:jc w:val="both"/>
        <w:rPr>
          <w:rFonts w:ascii="Times New Roman" w:hAnsi="Times New Roman"/>
          <w:sz w:val="24"/>
          <w:szCs w:val="24"/>
        </w:rPr>
      </w:pPr>
    </w:p>
    <w:p w14:paraId="62103F9D" w14:textId="77777777" w:rsidR="005F0DCB" w:rsidRDefault="005F0DCB" w:rsidP="005F0DCB">
      <w:pPr>
        <w:spacing w:after="120"/>
        <w:ind w:firstLine="709"/>
        <w:jc w:val="both"/>
        <w:rPr>
          <w:rFonts w:ascii="Times New Roman" w:hAnsi="Times New Roman"/>
          <w:sz w:val="24"/>
          <w:szCs w:val="24"/>
        </w:rPr>
      </w:pPr>
      <w:r>
        <w:rPr>
          <w:rFonts w:ascii="Times New Roman" w:hAnsi="Times New Roman"/>
          <w:sz w:val="24"/>
          <w:szCs w:val="24"/>
        </w:rPr>
        <w:t xml:space="preserve">uzavírají tuto </w:t>
      </w:r>
      <w:r w:rsidR="006567A1">
        <w:rPr>
          <w:rFonts w:ascii="Times New Roman" w:hAnsi="Times New Roman"/>
          <w:sz w:val="24"/>
          <w:szCs w:val="24"/>
        </w:rPr>
        <w:t xml:space="preserve">rámcovou </w:t>
      </w:r>
      <w:r>
        <w:rPr>
          <w:rFonts w:ascii="Times New Roman" w:hAnsi="Times New Roman"/>
          <w:sz w:val="24"/>
          <w:szCs w:val="24"/>
        </w:rPr>
        <w:t xml:space="preserve">smlouvu, kterou se zhotovitel zavazuje provést na svůj náklad </w:t>
      </w:r>
      <w:r>
        <w:rPr>
          <w:rFonts w:ascii="Times New Roman" w:hAnsi="Times New Roman"/>
          <w:sz w:val="24"/>
          <w:szCs w:val="24"/>
        </w:rPr>
        <w:br/>
        <w:t>a nebezpeční pro ob</w:t>
      </w:r>
      <w:r w:rsidR="00827720">
        <w:rPr>
          <w:rFonts w:ascii="Times New Roman" w:hAnsi="Times New Roman"/>
          <w:sz w:val="24"/>
          <w:szCs w:val="24"/>
        </w:rPr>
        <w:t>jednatele dílo specifikované v Č</w:t>
      </w:r>
      <w:r>
        <w:rPr>
          <w:rFonts w:ascii="Times New Roman" w:hAnsi="Times New Roman"/>
          <w:sz w:val="24"/>
          <w:szCs w:val="24"/>
        </w:rPr>
        <w:t xml:space="preserve">lánku I této smlouvy a kterou </w:t>
      </w:r>
      <w:r>
        <w:rPr>
          <w:rFonts w:ascii="Times New Roman" w:hAnsi="Times New Roman"/>
          <w:sz w:val="24"/>
          <w:szCs w:val="24"/>
        </w:rPr>
        <w:br/>
        <w:t>se objednatel zavazuje dílo</w:t>
      </w:r>
      <w:r w:rsidR="00827720">
        <w:rPr>
          <w:rFonts w:ascii="Times New Roman" w:hAnsi="Times New Roman"/>
          <w:sz w:val="24"/>
          <w:szCs w:val="24"/>
        </w:rPr>
        <w:t xml:space="preserve"> převzít a zaplatit cenu podle Č</w:t>
      </w:r>
      <w:r>
        <w:rPr>
          <w:rFonts w:ascii="Times New Roman" w:hAnsi="Times New Roman"/>
          <w:sz w:val="24"/>
          <w:szCs w:val="24"/>
        </w:rPr>
        <w:t>lánku II této smlouvy za řádné a včasné provedení díla, a to za podmínek dále ve smlouvě uvedených.</w:t>
      </w:r>
    </w:p>
    <w:p w14:paraId="246564FF" w14:textId="77777777" w:rsidR="005F0DCB" w:rsidRDefault="005F0DCB" w:rsidP="005F0DCB">
      <w:pPr>
        <w:ind w:firstLine="708"/>
        <w:jc w:val="both"/>
        <w:rPr>
          <w:rFonts w:ascii="Times New Roman" w:hAnsi="Times New Roman"/>
          <w:sz w:val="24"/>
          <w:szCs w:val="24"/>
        </w:rPr>
      </w:pPr>
      <w:r>
        <w:rPr>
          <w:rFonts w:ascii="Times New Roman" w:hAnsi="Times New Roman"/>
          <w:sz w:val="24"/>
          <w:szCs w:val="24"/>
        </w:rPr>
        <w:t>Zhotovitel bude při provádění díla postupovat s odbornou péčí. Práce a služby, které jsou předmětem této smlouvy, zhotovitel dodá nebo provede v takovém rozsahu a jakosti, aby výsledkem bylo kompletní dílo odpovídající podmínkám stanoveným touto smlouvou a účelu použití.</w:t>
      </w:r>
    </w:p>
    <w:p w14:paraId="60E040E2" w14:textId="77777777" w:rsidR="005F0DCB" w:rsidRDefault="005F0DCB" w:rsidP="005F0DCB">
      <w:pPr>
        <w:spacing w:line="240" w:lineRule="auto"/>
        <w:ind w:firstLine="708"/>
        <w:jc w:val="both"/>
        <w:rPr>
          <w:rFonts w:ascii="Times New Roman" w:hAnsi="Times New Roman"/>
          <w:sz w:val="24"/>
          <w:szCs w:val="24"/>
        </w:rPr>
      </w:pPr>
    </w:p>
    <w:p w14:paraId="16260B6D" w14:textId="77777777" w:rsidR="005F0DCB" w:rsidRDefault="005F0DCB" w:rsidP="005F0DCB">
      <w:pPr>
        <w:spacing w:line="240" w:lineRule="auto"/>
        <w:ind w:firstLine="708"/>
        <w:jc w:val="both"/>
        <w:rPr>
          <w:rFonts w:ascii="Times New Roman" w:hAnsi="Times New Roman"/>
          <w:sz w:val="24"/>
          <w:szCs w:val="24"/>
        </w:rPr>
      </w:pPr>
    </w:p>
    <w:p w14:paraId="7303B1AB" w14:textId="77777777" w:rsidR="005F0DCB" w:rsidRPr="00566592" w:rsidRDefault="005F0DCB" w:rsidP="005F0DCB">
      <w:pPr>
        <w:spacing w:after="0" w:line="240" w:lineRule="auto"/>
        <w:jc w:val="center"/>
        <w:outlineLvl w:val="0"/>
        <w:rPr>
          <w:rFonts w:ascii="Times New Roman" w:hAnsi="Times New Roman"/>
          <w:b/>
          <w:sz w:val="24"/>
          <w:szCs w:val="24"/>
        </w:rPr>
      </w:pPr>
      <w:r w:rsidRPr="00566592">
        <w:rPr>
          <w:rFonts w:ascii="Times New Roman" w:hAnsi="Times New Roman"/>
          <w:b/>
          <w:sz w:val="24"/>
          <w:szCs w:val="24"/>
        </w:rPr>
        <w:lastRenderedPageBreak/>
        <w:t>Článek I</w:t>
      </w:r>
    </w:p>
    <w:p w14:paraId="6FC3D006" w14:textId="77777777" w:rsidR="005F0DCB" w:rsidRPr="00566592" w:rsidRDefault="005F0DCB" w:rsidP="00C62CF7">
      <w:pPr>
        <w:spacing w:line="240" w:lineRule="auto"/>
        <w:jc w:val="center"/>
        <w:rPr>
          <w:rFonts w:ascii="Times New Roman" w:hAnsi="Times New Roman"/>
          <w:b/>
          <w:sz w:val="24"/>
          <w:szCs w:val="24"/>
        </w:rPr>
      </w:pPr>
      <w:r w:rsidRPr="00566592">
        <w:rPr>
          <w:rFonts w:ascii="Times New Roman" w:hAnsi="Times New Roman"/>
          <w:b/>
          <w:sz w:val="24"/>
          <w:szCs w:val="24"/>
        </w:rPr>
        <w:t>Předmět díla</w:t>
      </w:r>
      <w:r>
        <w:rPr>
          <w:rFonts w:ascii="Times New Roman" w:hAnsi="Times New Roman"/>
          <w:b/>
          <w:sz w:val="24"/>
          <w:szCs w:val="24"/>
        </w:rPr>
        <w:t>, technické podmínky</w:t>
      </w:r>
    </w:p>
    <w:p w14:paraId="46106D64" w14:textId="339EE39C" w:rsidR="005F0DCB" w:rsidRDefault="005F0DCB" w:rsidP="00C62CF7">
      <w:pPr>
        <w:pStyle w:val="Odstavecseseznamem"/>
        <w:numPr>
          <w:ilvl w:val="0"/>
          <w:numId w:val="3"/>
        </w:numPr>
        <w:spacing w:after="120"/>
        <w:ind w:left="426" w:hanging="426"/>
        <w:jc w:val="both"/>
        <w:rPr>
          <w:rFonts w:ascii="Times New Roman" w:hAnsi="Times New Roman"/>
          <w:sz w:val="24"/>
          <w:szCs w:val="24"/>
        </w:rPr>
      </w:pPr>
      <w:r>
        <w:rPr>
          <w:rFonts w:ascii="Times New Roman" w:hAnsi="Times New Roman"/>
          <w:sz w:val="24"/>
          <w:szCs w:val="24"/>
        </w:rPr>
        <w:t xml:space="preserve">Předmětem díla je: </w:t>
      </w:r>
      <w:r w:rsidRPr="00004EC2">
        <w:rPr>
          <w:rFonts w:ascii="Times New Roman" w:hAnsi="Times New Roman"/>
          <w:sz w:val="24"/>
          <w:szCs w:val="24"/>
        </w:rPr>
        <w:t>„</w:t>
      </w:r>
      <w:r w:rsidR="006567A1">
        <w:rPr>
          <w:rFonts w:ascii="Times New Roman" w:hAnsi="Times New Roman"/>
          <w:sz w:val="24"/>
          <w:szCs w:val="24"/>
        </w:rPr>
        <w:t>ÚDRŽBA ZELENĚ NA ÚZEMÍ MO PARDUBICE VI</w:t>
      </w:r>
      <w:r w:rsidR="00847C66" w:rsidRPr="00847C66">
        <w:rPr>
          <w:rFonts w:ascii="Times New Roman" w:hAnsi="Times New Roman"/>
          <w:sz w:val="24"/>
          <w:szCs w:val="24"/>
        </w:rPr>
        <w:t xml:space="preserve"> - 20</w:t>
      </w:r>
      <w:r w:rsidR="00C62CF7">
        <w:rPr>
          <w:rFonts w:ascii="Times New Roman" w:hAnsi="Times New Roman"/>
          <w:sz w:val="24"/>
          <w:szCs w:val="24"/>
        </w:rPr>
        <w:t>2</w:t>
      </w:r>
      <w:r w:rsidR="00B17223">
        <w:rPr>
          <w:rFonts w:ascii="Times New Roman" w:hAnsi="Times New Roman"/>
          <w:sz w:val="24"/>
          <w:szCs w:val="24"/>
        </w:rPr>
        <w:t>4</w:t>
      </w:r>
      <w:r w:rsidRPr="00004EC2">
        <w:rPr>
          <w:rFonts w:ascii="Times New Roman" w:hAnsi="Times New Roman"/>
          <w:sz w:val="24"/>
          <w:szCs w:val="24"/>
        </w:rPr>
        <w:t>“.</w:t>
      </w:r>
    </w:p>
    <w:p w14:paraId="7F416EDD" w14:textId="77777777" w:rsidR="006567A1" w:rsidRPr="00850712" w:rsidRDefault="006567A1" w:rsidP="006567A1">
      <w:pPr>
        <w:pStyle w:val="Odstavecseseznamem"/>
        <w:numPr>
          <w:ilvl w:val="0"/>
          <w:numId w:val="3"/>
        </w:numPr>
        <w:spacing w:after="120"/>
        <w:ind w:left="426" w:hanging="426"/>
        <w:jc w:val="both"/>
        <w:rPr>
          <w:rFonts w:ascii="Times New Roman" w:hAnsi="Times New Roman"/>
          <w:sz w:val="24"/>
          <w:szCs w:val="24"/>
        </w:rPr>
      </w:pPr>
      <w:r w:rsidRPr="00850712">
        <w:rPr>
          <w:rFonts w:ascii="Times New Roman" w:hAnsi="Times New Roman"/>
          <w:sz w:val="24"/>
          <w:szCs w:val="24"/>
        </w:rPr>
        <w:t>Údržbou zeleně se rozumí zejména:</w:t>
      </w:r>
    </w:p>
    <w:p w14:paraId="242559F2" w14:textId="77777777" w:rsidR="00C9272B" w:rsidRPr="00C9272B" w:rsidRDefault="00C9272B" w:rsidP="006567A1">
      <w:pPr>
        <w:pStyle w:val="Nadpis10"/>
        <w:numPr>
          <w:ilvl w:val="1"/>
          <w:numId w:val="33"/>
        </w:numPr>
        <w:spacing w:before="0" w:after="120" w:line="276" w:lineRule="auto"/>
        <w:ind w:left="850" w:hanging="425"/>
        <w:contextualSpacing/>
        <w:jc w:val="both"/>
        <w:rPr>
          <w:rFonts w:ascii="Times New Roman" w:hAnsi="Times New Roman" w:cs="Times New Roman"/>
          <w:b w:val="0"/>
          <w:color w:val="auto"/>
          <w:sz w:val="24"/>
          <w:szCs w:val="24"/>
        </w:rPr>
      </w:pPr>
      <w:r w:rsidRPr="00C9272B">
        <w:rPr>
          <w:rFonts w:ascii="Times New Roman" w:eastAsia="MS Mincho" w:hAnsi="Times New Roman"/>
          <w:bCs/>
          <w:color w:val="auto"/>
          <w:kern w:val="32"/>
          <w:sz w:val="24"/>
          <w:szCs w:val="24"/>
        </w:rPr>
        <w:t>Sekání trávy včetně sběru a likvidace travní hmoty.</w:t>
      </w:r>
      <w:r w:rsidRPr="00C9272B">
        <w:rPr>
          <w:rFonts w:ascii="Times New Roman" w:eastAsia="MS Mincho" w:hAnsi="Times New Roman"/>
          <w:b w:val="0"/>
          <w:bCs/>
          <w:color w:val="auto"/>
          <w:kern w:val="32"/>
          <w:sz w:val="24"/>
          <w:szCs w:val="24"/>
        </w:rPr>
        <w:t xml:space="preserve"> V letních měsících (červen a srpen) bude minimální výška seče 10-12 cm, seče nebudou probíhat v případě překročení denní teploty nad 26 °C. Na určených místech bude ponechána tráva ve výšce 30-35 cm</w:t>
      </w:r>
    </w:p>
    <w:p w14:paraId="1E42ED3A" w14:textId="547EEBB5" w:rsidR="006567A1" w:rsidRPr="0008756E" w:rsidRDefault="006567A1" w:rsidP="006567A1">
      <w:pPr>
        <w:pStyle w:val="Nadpis10"/>
        <w:numPr>
          <w:ilvl w:val="1"/>
          <w:numId w:val="33"/>
        </w:numPr>
        <w:spacing w:before="0" w:after="120" w:line="276" w:lineRule="auto"/>
        <w:ind w:left="850" w:hanging="425"/>
        <w:contextualSpacing/>
        <w:jc w:val="both"/>
        <w:rPr>
          <w:rFonts w:ascii="Times New Roman" w:hAnsi="Times New Roman" w:cs="Times New Roman"/>
          <w:b w:val="0"/>
          <w:color w:val="auto"/>
          <w:sz w:val="24"/>
          <w:szCs w:val="22"/>
        </w:rPr>
      </w:pPr>
      <w:r w:rsidRPr="0008756E">
        <w:rPr>
          <w:rFonts w:ascii="Times New Roman" w:hAnsi="Times New Roman" w:cs="Times New Roman"/>
          <w:b w:val="0"/>
          <w:color w:val="auto"/>
          <w:sz w:val="24"/>
          <w:szCs w:val="22"/>
        </w:rPr>
        <w:t xml:space="preserve">Odstranění případných ruderálních porostů rostoucích na travnatých plochách. </w:t>
      </w:r>
    </w:p>
    <w:p w14:paraId="08937E60" w14:textId="77777777" w:rsidR="006567A1" w:rsidRPr="0008756E" w:rsidRDefault="006567A1" w:rsidP="006567A1">
      <w:pPr>
        <w:pStyle w:val="Nadpis10"/>
        <w:numPr>
          <w:ilvl w:val="1"/>
          <w:numId w:val="33"/>
        </w:numPr>
        <w:spacing w:before="0" w:after="120" w:line="276" w:lineRule="auto"/>
        <w:ind w:left="850" w:hanging="425"/>
        <w:contextualSpacing/>
        <w:jc w:val="both"/>
        <w:rPr>
          <w:rFonts w:ascii="Times New Roman" w:hAnsi="Times New Roman" w:cs="Times New Roman"/>
          <w:b w:val="0"/>
          <w:color w:val="auto"/>
          <w:sz w:val="24"/>
          <w:szCs w:val="22"/>
        </w:rPr>
      </w:pPr>
      <w:r w:rsidRPr="0008756E">
        <w:rPr>
          <w:rFonts w:ascii="Times New Roman" w:hAnsi="Times New Roman" w:cs="Times New Roman"/>
          <w:b w:val="0"/>
          <w:color w:val="auto"/>
          <w:sz w:val="24"/>
          <w:szCs w:val="22"/>
        </w:rPr>
        <w:t xml:space="preserve">Odstranění obrostů u pat kmenů stromů a odstranění obrostů pařezů. </w:t>
      </w:r>
    </w:p>
    <w:p w14:paraId="1D63D41C" w14:textId="77777777" w:rsidR="006567A1" w:rsidRPr="0008756E" w:rsidRDefault="006567A1" w:rsidP="006567A1">
      <w:pPr>
        <w:pStyle w:val="Nadpis10"/>
        <w:numPr>
          <w:ilvl w:val="1"/>
          <w:numId w:val="33"/>
        </w:numPr>
        <w:spacing w:before="0" w:after="120" w:line="276" w:lineRule="auto"/>
        <w:ind w:left="850" w:hanging="425"/>
        <w:contextualSpacing/>
        <w:jc w:val="both"/>
        <w:rPr>
          <w:rFonts w:ascii="Times New Roman" w:hAnsi="Times New Roman" w:cs="Times New Roman"/>
          <w:b w:val="0"/>
          <w:color w:val="auto"/>
          <w:sz w:val="24"/>
          <w:szCs w:val="22"/>
        </w:rPr>
      </w:pPr>
      <w:r w:rsidRPr="0008756E">
        <w:rPr>
          <w:rFonts w:ascii="Times New Roman" w:hAnsi="Times New Roman" w:cs="Times New Roman"/>
          <w:b w:val="0"/>
          <w:color w:val="auto"/>
          <w:sz w:val="24"/>
          <w:szCs w:val="22"/>
        </w:rPr>
        <w:t>V rámci poslední údržby bude také odstraněno spadané listí.</w:t>
      </w:r>
    </w:p>
    <w:p w14:paraId="2A81C827" w14:textId="77777777" w:rsidR="00804502" w:rsidRDefault="006567A1" w:rsidP="006567A1">
      <w:pPr>
        <w:pStyle w:val="Nadpis10"/>
        <w:numPr>
          <w:ilvl w:val="1"/>
          <w:numId w:val="33"/>
        </w:numPr>
        <w:spacing w:before="0" w:after="120" w:line="276" w:lineRule="auto"/>
        <w:ind w:left="850" w:hanging="425"/>
        <w:contextualSpacing/>
        <w:jc w:val="both"/>
        <w:rPr>
          <w:rFonts w:ascii="Times New Roman" w:hAnsi="Times New Roman" w:cs="Times New Roman"/>
          <w:b w:val="0"/>
          <w:color w:val="auto"/>
          <w:sz w:val="24"/>
          <w:szCs w:val="22"/>
        </w:rPr>
      </w:pPr>
      <w:r w:rsidRPr="005024AA">
        <w:rPr>
          <w:rFonts w:ascii="Times New Roman" w:hAnsi="Times New Roman" w:cs="Times New Roman"/>
          <w:b w:val="0"/>
          <w:color w:val="auto"/>
          <w:sz w:val="24"/>
          <w:szCs w:val="22"/>
        </w:rPr>
        <w:t xml:space="preserve">Odstranění náletových dřevin u zdí budov, výmladků z kořenů nebo zbytků pařezů. </w:t>
      </w:r>
    </w:p>
    <w:p w14:paraId="19CD0898" w14:textId="27E8D6B6" w:rsidR="006567A1" w:rsidRPr="005024AA" w:rsidRDefault="006567A1" w:rsidP="006567A1">
      <w:pPr>
        <w:pStyle w:val="Nadpis10"/>
        <w:numPr>
          <w:ilvl w:val="1"/>
          <w:numId w:val="33"/>
        </w:numPr>
        <w:spacing w:before="0" w:after="120" w:line="276" w:lineRule="auto"/>
        <w:ind w:left="850" w:hanging="425"/>
        <w:contextualSpacing/>
        <w:jc w:val="both"/>
        <w:rPr>
          <w:rFonts w:ascii="Times New Roman" w:hAnsi="Times New Roman" w:cs="Times New Roman"/>
          <w:b w:val="0"/>
          <w:color w:val="auto"/>
          <w:sz w:val="24"/>
          <w:szCs w:val="22"/>
        </w:rPr>
      </w:pPr>
      <w:r w:rsidRPr="005024AA">
        <w:rPr>
          <w:rFonts w:ascii="Times New Roman" w:hAnsi="Times New Roman" w:cs="Times New Roman"/>
          <w:b w:val="0"/>
          <w:color w:val="auto"/>
          <w:sz w:val="24"/>
          <w:szCs w:val="22"/>
        </w:rPr>
        <w:t>Vyfoukání nebo vyhrabání listí a nepořádku z keřových skupin (včetně živých plotů), které sousedí s travnatou plochou a od obrubníků ohraničujících travnaté plochy. Toto bude provedeno při poslední seči.</w:t>
      </w:r>
    </w:p>
    <w:p w14:paraId="5A79619F" w14:textId="77777777" w:rsidR="00804502" w:rsidRDefault="006567A1" w:rsidP="00804502">
      <w:pPr>
        <w:pStyle w:val="Nadpis10"/>
        <w:numPr>
          <w:ilvl w:val="1"/>
          <w:numId w:val="33"/>
        </w:numPr>
        <w:spacing w:before="0" w:after="120" w:line="276" w:lineRule="auto"/>
        <w:ind w:left="850" w:hanging="425"/>
        <w:contextualSpacing/>
        <w:jc w:val="both"/>
        <w:rPr>
          <w:rFonts w:ascii="Times New Roman" w:hAnsi="Times New Roman" w:cs="Times New Roman"/>
          <w:b w:val="0"/>
          <w:color w:val="auto"/>
          <w:sz w:val="24"/>
          <w:szCs w:val="22"/>
        </w:rPr>
      </w:pPr>
      <w:r w:rsidRPr="0008756E">
        <w:rPr>
          <w:rFonts w:ascii="Times New Roman" w:hAnsi="Times New Roman" w:cs="Times New Roman"/>
          <w:b w:val="0"/>
          <w:color w:val="auto"/>
          <w:sz w:val="24"/>
          <w:szCs w:val="22"/>
        </w:rPr>
        <w:t xml:space="preserve">Zhotovitel se zavazuje provést práce pomocí vhodné mechanizace tak, aby nedošlo k poškození travnatých ploch nebo chodníků. V případě jakéhokoliv narušení </w:t>
      </w:r>
      <w:r>
        <w:rPr>
          <w:rFonts w:ascii="Times New Roman" w:hAnsi="Times New Roman" w:cs="Times New Roman"/>
          <w:b w:val="0"/>
          <w:color w:val="auto"/>
          <w:sz w:val="24"/>
          <w:szCs w:val="22"/>
        </w:rPr>
        <w:br/>
      </w:r>
      <w:r w:rsidRPr="0008756E">
        <w:rPr>
          <w:rFonts w:ascii="Times New Roman" w:hAnsi="Times New Roman" w:cs="Times New Roman"/>
          <w:b w:val="0"/>
          <w:color w:val="auto"/>
          <w:sz w:val="24"/>
          <w:szCs w:val="22"/>
        </w:rPr>
        <w:t xml:space="preserve">či poškození ploch v době provádění prací uvede tyto poškozené plochy </w:t>
      </w:r>
      <w:r>
        <w:rPr>
          <w:rFonts w:ascii="Times New Roman" w:hAnsi="Times New Roman" w:cs="Times New Roman"/>
          <w:b w:val="0"/>
          <w:color w:val="auto"/>
          <w:sz w:val="24"/>
          <w:szCs w:val="22"/>
        </w:rPr>
        <w:br/>
      </w:r>
      <w:r w:rsidRPr="0008756E">
        <w:rPr>
          <w:rFonts w:ascii="Times New Roman" w:hAnsi="Times New Roman" w:cs="Times New Roman"/>
          <w:b w:val="0"/>
          <w:color w:val="auto"/>
          <w:sz w:val="24"/>
          <w:szCs w:val="22"/>
        </w:rPr>
        <w:t>do původního stavu nejpozději do 14 dnů od zjištění poškození.</w:t>
      </w:r>
    </w:p>
    <w:p w14:paraId="1F6A550E" w14:textId="64574E84" w:rsidR="00804502" w:rsidRPr="00804502" w:rsidRDefault="00804502" w:rsidP="00804502">
      <w:pPr>
        <w:pStyle w:val="Nadpis10"/>
        <w:numPr>
          <w:ilvl w:val="1"/>
          <w:numId w:val="33"/>
        </w:numPr>
        <w:spacing w:before="0" w:after="120" w:line="276" w:lineRule="auto"/>
        <w:ind w:left="850" w:hanging="425"/>
        <w:contextualSpacing/>
        <w:jc w:val="both"/>
        <w:rPr>
          <w:rFonts w:ascii="Times New Roman" w:hAnsi="Times New Roman" w:cs="Times New Roman"/>
          <w:b w:val="0"/>
          <w:bCs/>
          <w:color w:val="auto"/>
          <w:sz w:val="24"/>
          <w:szCs w:val="24"/>
        </w:rPr>
      </w:pPr>
      <w:r w:rsidRPr="00804502">
        <w:rPr>
          <w:rFonts w:ascii="Times New Roman" w:eastAsia="MS Mincho" w:hAnsi="Times New Roman"/>
          <w:b w:val="0"/>
          <w:bCs/>
          <w:color w:val="auto"/>
          <w:kern w:val="32"/>
          <w:sz w:val="24"/>
          <w:szCs w:val="24"/>
        </w:rPr>
        <w:t>Trávníky budou dosekány k budovám, komunikacím, živým plotům a keřům a dalším pevným překážkám. Trávník v blízkosti stromů bude dosekán nejblíže do vzdálenosti 10 cm od paty kmene tak, aby nedošlo k jeho mechanickému poškození. Nedosekané části trávníku budou v blízkosti stromů odstraněny ručně bez použití motorových sekacích mechanismů. Žádná součást zelené plochy nesmí být sekacími mechanismy poškozena. Nesmí dojít k poškození kůry kmenů, stejně tak nesmí být poškozeny okrasné keře nebo květiny.</w:t>
      </w:r>
    </w:p>
    <w:p w14:paraId="1BA6DF96" w14:textId="30F6F22E" w:rsidR="006567A1" w:rsidRPr="00804502" w:rsidRDefault="006567A1" w:rsidP="00804502">
      <w:pPr>
        <w:pStyle w:val="Nadpis10"/>
        <w:numPr>
          <w:ilvl w:val="1"/>
          <w:numId w:val="33"/>
        </w:numPr>
        <w:spacing w:before="0" w:after="120" w:line="276" w:lineRule="auto"/>
        <w:ind w:left="850" w:hanging="425"/>
        <w:contextualSpacing/>
        <w:jc w:val="both"/>
        <w:rPr>
          <w:rFonts w:ascii="Times New Roman" w:hAnsi="Times New Roman" w:cs="Times New Roman"/>
          <w:b w:val="0"/>
          <w:bCs/>
          <w:color w:val="auto"/>
          <w:sz w:val="24"/>
          <w:szCs w:val="24"/>
        </w:rPr>
      </w:pPr>
      <w:r w:rsidRPr="00804502">
        <w:rPr>
          <w:rFonts w:ascii="Times New Roman" w:hAnsi="Times New Roman" w:cs="Times New Roman"/>
          <w:b w:val="0"/>
          <w:color w:val="auto"/>
          <w:sz w:val="24"/>
          <w:szCs w:val="22"/>
        </w:rPr>
        <w:t>S odpady, které vzniknou v průběhu provádění prací, je nutné nakládat v souladu s platnou legislativou</w:t>
      </w:r>
      <w:r w:rsidR="00B74CEA" w:rsidRPr="00804502">
        <w:rPr>
          <w:rFonts w:ascii="Times New Roman" w:hAnsi="Times New Roman" w:cs="Times New Roman"/>
          <w:b w:val="0"/>
          <w:color w:val="auto"/>
          <w:sz w:val="24"/>
          <w:szCs w:val="22"/>
        </w:rPr>
        <w:t xml:space="preserve">, </w:t>
      </w:r>
      <w:r w:rsidR="00B74CEA" w:rsidRPr="00804502">
        <w:rPr>
          <w:rFonts w:ascii="Times New Roman" w:hAnsi="Times New Roman" w:cs="Times New Roman"/>
          <w:b w:val="0"/>
          <w:color w:val="auto"/>
          <w:sz w:val="22"/>
          <w:szCs w:val="20"/>
        </w:rPr>
        <w:t xml:space="preserve">zejména podle zákona č. </w:t>
      </w:r>
      <w:r w:rsidR="00702DCB" w:rsidRPr="00804502">
        <w:rPr>
          <w:rFonts w:ascii="Times New Roman" w:hAnsi="Times New Roman" w:cs="Times New Roman"/>
          <w:b w:val="0"/>
          <w:color w:val="auto"/>
          <w:sz w:val="22"/>
          <w:szCs w:val="20"/>
        </w:rPr>
        <w:t>541</w:t>
      </w:r>
      <w:r w:rsidR="00B74CEA" w:rsidRPr="00804502">
        <w:rPr>
          <w:rFonts w:ascii="Times New Roman" w:hAnsi="Times New Roman" w:cs="Times New Roman"/>
          <w:b w:val="0"/>
          <w:color w:val="auto"/>
          <w:sz w:val="22"/>
          <w:szCs w:val="20"/>
        </w:rPr>
        <w:t>/20</w:t>
      </w:r>
      <w:r w:rsidR="00702DCB" w:rsidRPr="00804502">
        <w:rPr>
          <w:rFonts w:ascii="Times New Roman" w:hAnsi="Times New Roman" w:cs="Times New Roman"/>
          <w:b w:val="0"/>
          <w:color w:val="auto"/>
          <w:sz w:val="22"/>
          <w:szCs w:val="20"/>
        </w:rPr>
        <w:t>20</w:t>
      </w:r>
      <w:r w:rsidR="00B74CEA" w:rsidRPr="00804502">
        <w:rPr>
          <w:rFonts w:ascii="Times New Roman" w:hAnsi="Times New Roman" w:cs="Times New Roman"/>
          <w:b w:val="0"/>
          <w:color w:val="auto"/>
          <w:sz w:val="22"/>
          <w:szCs w:val="20"/>
        </w:rPr>
        <w:t xml:space="preserve"> Sb., o odpadech, ve znění pozdějších předpisů</w:t>
      </w:r>
      <w:r w:rsidRPr="00804502">
        <w:rPr>
          <w:rFonts w:ascii="Times New Roman" w:hAnsi="Times New Roman" w:cs="Times New Roman"/>
          <w:b w:val="0"/>
          <w:color w:val="auto"/>
          <w:sz w:val="24"/>
          <w:szCs w:val="22"/>
        </w:rPr>
        <w:t>. Posekaná tráva včetně případného listí bude průběžně odvážena, nejdéle do 48 hodin po seči. V případě překročení této lhůty má zadavatel právo uplatnit vůči dodavateli sankce.</w:t>
      </w:r>
    </w:p>
    <w:p w14:paraId="6BDC4C9D" w14:textId="77777777" w:rsidR="006567A1" w:rsidRDefault="006567A1" w:rsidP="00B74CEA">
      <w:pPr>
        <w:pStyle w:val="Odstavecseseznamem"/>
        <w:numPr>
          <w:ilvl w:val="0"/>
          <w:numId w:val="3"/>
        </w:numPr>
        <w:ind w:left="426" w:hanging="426"/>
        <w:jc w:val="both"/>
        <w:rPr>
          <w:rFonts w:ascii="Times New Roman" w:hAnsi="Times New Roman"/>
          <w:sz w:val="24"/>
          <w:szCs w:val="24"/>
        </w:rPr>
      </w:pPr>
      <w:r>
        <w:rPr>
          <w:rFonts w:ascii="Times New Roman" w:hAnsi="Times New Roman"/>
          <w:sz w:val="24"/>
          <w:szCs w:val="24"/>
        </w:rPr>
        <w:t>V předmětu díla jsou zahrnuty veškeré práce a další činnosti nutné k naplnění předmětu díla.</w:t>
      </w:r>
    </w:p>
    <w:p w14:paraId="7D741C0A" w14:textId="74B9C3EB" w:rsidR="006567A1" w:rsidRDefault="006567A1" w:rsidP="00B74CEA">
      <w:pPr>
        <w:pStyle w:val="Odstavecseseznamem"/>
        <w:numPr>
          <w:ilvl w:val="0"/>
          <w:numId w:val="3"/>
        </w:numPr>
        <w:ind w:left="426" w:hanging="426"/>
        <w:jc w:val="both"/>
        <w:rPr>
          <w:rFonts w:ascii="Times New Roman" w:hAnsi="Times New Roman"/>
          <w:sz w:val="24"/>
          <w:szCs w:val="24"/>
        </w:rPr>
      </w:pPr>
      <w:r>
        <w:rPr>
          <w:rFonts w:ascii="Times New Roman" w:hAnsi="Times New Roman"/>
          <w:sz w:val="24"/>
          <w:szCs w:val="24"/>
        </w:rPr>
        <w:t xml:space="preserve">Dílo bude prováděno na ucelených plochách, které </w:t>
      </w:r>
      <w:proofErr w:type="gramStart"/>
      <w:r>
        <w:rPr>
          <w:rFonts w:ascii="Times New Roman" w:hAnsi="Times New Roman"/>
          <w:sz w:val="24"/>
          <w:szCs w:val="24"/>
        </w:rPr>
        <w:t>tvoří</w:t>
      </w:r>
      <w:proofErr w:type="gramEnd"/>
      <w:r>
        <w:rPr>
          <w:rFonts w:ascii="Times New Roman" w:hAnsi="Times New Roman"/>
          <w:sz w:val="24"/>
          <w:szCs w:val="24"/>
        </w:rPr>
        <w:t xml:space="preserve"> jeden funkční celek. Dojde-li však k podstatnému překročení výměr ploch uvedených v Příloze č. 1 této smlouvy, budou smluvní strany postupovat dle ujednání v článku X</w:t>
      </w:r>
      <w:r w:rsidR="00702DCB">
        <w:rPr>
          <w:rFonts w:ascii="Times New Roman" w:hAnsi="Times New Roman"/>
          <w:sz w:val="24"/>
          <w:szCs w:val="24"/>
        </w:rPr>
        <w:t>I</w:t>
      </w:r>
      <w:r>
        <w:rPr>
          <w:rFonts w:ascii="Times New Roman" w:hAnsi="Times New Roman"/>
          <w:sz w:val="24"/>
          <w:szCs w:val="24"/>
        </w:rPr>
        <w:t>., odst. 1 této smlouvy.</w:t>
      </w:r>
    </w:p>
    <w:p w14:paraId="159E0164" w14:textId="2E2890E6" w:rsidR="00702DCB" w:rsidRPr="00B74CEA" w:rsidRDefault="0088776A" w:rsidP="00B74CEA">
      <w:pPr>
        <w:pStyle w:val="Odstavecseseznamem"/>
        <w:numPr>
          <w:ilvl w:val="0"/>
          <w:numId w:val="3"/>
        </w:numPr>
        <w:ind w:left="426" w:hanging="426"/>
        <w:jc w:val="both"/>
        <w:rPr>
          <w:rFonts w:ascii="Times New Roman" w:hAnsi="Times New Roman"/>
          <w:sz w:val="24"/>
          <w:szCs w:val="24"/>
        </w:rPr>
      </w:pPr>
      <w:r>
        <w:rPr>
          <w:rFonts w:ascii="Times New Roman" w:hAnsi="Times New Roman"/>
          <w:sz w:val="24"/>
          <w:szCs w:val="24"/>
        </w:rPr>
        <w:t xml:space="preserve">O nedělích a státních svátcích bude dílo prováděno pouze mimo zastavěná území.  </w:t>
      </w:r>
    </w:p>
    <w:p w14:paraId="6A64B952" w14:textId="77777777" w:rsidR="00B77A4D" w:rsidRDefault="00B77A4D" w:rsidP="00771025">
      <w:pPr>
        <w:pStyle w:val="Odstavecseseznamem"/>
        <w:spacing w:after="0"/>
        <w:ind w:left="0"/>
        <w:jc w:val="center"/>
        <w:outlineLvl w:val="0"/>
        <w:rPr>
          <w:rFonts w:ascii="Times New Roman" w:hAnsi="Times New Roman"/>
          <w:b/>
          <w:sz w:val="24"/>
          <w:szCs w:val="24"/>
        </w:rPr>
      </w:pPr>
    </w:p>
    <w:p w14:paraId="35266B36" w14:textId="77777777" w:rsidR="005F0DCB" w:rsidRPr="000E2D7E" w:rsidRDefault="005F0DCB" w:rsidP="00B77A4D">
      <w:pPr>
        <w:pStyle w:val="Odstavecseseznamem"/>
        <w:spacing w:before="240" w:line="240" w:lineRule="auto"/>
        <w:ind w:left="0"/>
        <w:jc w:val="center"/>
        <w:outlineLvl w:val="0"/>
        <w:rPr>
          <w:rFonts w:ascii="Times New Roman" w:hAnsi="Times New Roman"/>
          <w:b/>
          <w:sz w:val="24"/>
          <w:szCs w:val="24"/>
        </w:rPr>
      </w:pPr>
      <w:r w:rsidRPr="000E2D7E">
        <w:rPr>
          <w:rFonts w:ascii="Times New Roman" w:hAnsi="Times New Roman"/>
          <w:b/>
          <w:sz w:val="24"/>
          <w:szCs w:val="24"/>
        </w:rPr>
        <w:t>Článek II</w:t>
      </w:r>
    </w:p>
    <w:p w14:paraId="1DEBCA17" w14:textId="77777777" w:rsidR="005F0DCB" w:rsidRPr="000E2D7E" w:rsidRDefault="005F0DCB" w:rsidP="00C62CF7">
      <w:pPr>
        <w:pStyle w:val="Odstavecseseznamem"/>
        <w:spacing w:line="240" w:lineRule="auto"/>
        <w:ind w:left="0"/>
        <w:contextualSpacing w:val="0"/>
        <w:jc w:val="center"/>
        <w:rPr>
          <w:rFonts w:ascii="Times New Roman" w:hAnsi="Times New Roman"/>
          <w:b/>
          <w:sz w:val="24"/>
          <w:szCs w:val="24"/>
        </w:rPr>
      </w:pPr>
      <w:r w:rsidRPr="000E2D7E">
        <w:rPr>
          <w:rFonts w:ascii="Times New Roman" w:hAnsi="Times New Roman"/>
          <w:b/>
          <w:sz w:val="24"/>
          <w:szCs w:val="24"/>
        </w:rPr>
        <w:t>Cena díla, platební a fakturační podmínky</w:t>
      </w:r>
    </w:p>
    <w:p w14:paraId="79B4952A" w14:textId="02EB3061" w:rsidR="00B74CEA" w:rsidRPr="00B74CEA" w:rsidRDefault="00B74CEA" w:rsidP="00B74CEA">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Celková nejvýše přípustná smluvní cena za provádění předmětu díla je 1.</w:t>
      </w:r>
      <w:r w:rsidR="00B17223">
        <w:rPr>
          <w:rFonts w:ascii="Times New Roman" w:hAnsi="Times New Roman"/>
          <w:sz w:val="24"/>
          <w:szCs w:val="24"/>
        </w:rPr>
        <w:t>9</w:t>
      </w:r>
      <w:r w:rsidR="000F5CD3">
        <w:rPr>
          <w:rFonts w:ascii="Times New Roman" w:hAnsi="Times New Roman"/>
          <w:sz w:val="24"/>
          <w:szCs w:val="24"/>
        </w:rPr>
        <w:t>0</w:t>
      </w:r>
      <w:r>
        <w:rPr>
          <w:rFonts w:ascii="Times New Roman" w:hAnsi="Times New Roman"/>
          <w:sz w:val="24"/>
          <w:szCs w:val="24"/>
        </w:rPr>
        <w:t>0.000,00 Kč bez DPH za 1 sezonu.</w:t>
      </w:r>
    </w:p>
    <w:p w14:paraId="1FCB7108" w14:textId="5CC21E82" w:rsidR="005F0DCB" w:rsidRDefault="005F0DCB" w:rsidP="00C62CF7">
      <w:pPr>
        <w:pStyle w:val="Odstavecseseznamem"/>
        <w:numPr>
          <w:ilvl w:val="0"/>
          <w:numId w:val="1"/>
        </w:numPr>
        <w:spacing w:after="0"/>
        <w:ind w:left="425" w:hanging="425"/>
        <w:jc w:val="both"/>
        <w:rPr>
          <w:rFonts w:ascii="Times New Roman" w:hAnsi="Times New Roman"/>
          <w:sz w:val="24"/>
          <w:szCs w:val="24"/>
        </w:rPr>
      </w:pPr>
      <w:r>
        <w:rPr>
          <w:rFonts w:ascii="Times New Roman" w:hAnsi="Times New Roman"/>
          <w:sz w:val="24"/>
          <w:szCs w:val="24"/>
        </w:rPr>
        <w:lastRenderedPageBreak/>
        <w:t xml:space="preserve">Cena, </w:t>
      </w:r>
      <w:r w:rsidR="00B74CEA">
        <w:rPr>
          <w:rFonts w:ascii="Times New Roman" w:hAnsi="Times New Roman"/>
          <w:sz w:val="24"/>
          <w:szCs w:val="24"/>
        </w:rPr>
        <w:t xml:space="preserve">kterou </w:t>
      </w:r>
      <w:r>
        <w:rPr>
          <w:rFonts w:ascii="Times New Roman" w:hAnsi="Times New Roman"/>
          <w:sz w:val="24"/>
          <w:szCs w:val="24"/>
        </w:rPr>
        <w:t xml:space="preserve">je objednatel povinen zaplatit zhotoviteli za řádně provedené dílo, činí na základě cenové nabídky ze dne </w:t>
      </w:r>
      <w:r w:rsidR="00C67835">
        <w:rPr>
          <w:rFonts w:ascii="Times New Roman" w:hAnsi="Times New Roman"/>
          <w:b/>
          <w:sz w:val="24"/>
          <w:szCs w:val="24"/>
        </w:rPr>
        <w:t>10.12.2023</w:t>
      </w:r>
      <w:r>
        <w:rPr>
          <w:rFonts w:ascii="Times New Roman" w:hAnsi="Times New Roman"/>
          <w:sz w:val="24"/>
          <w:szCs w:val="24"/>
        </w:rPr>
        <w:t xml:space="preserve"> </w:t>
      </w:r>
      <w:r w:rsidR="00B74CEA">
        <w:rPr>
          <w:rFonts w:ascii="Times New Roman" w:hAnsi="Times New Roman"/>
          <w:sz w:val="24"/>
          <w:szCs w:val="24"/>
        </w:rPr>
        <w:t xml:space="preserve">tuto </w:t>
      </w:r>
      <w:r>
        <w:rPr>
          <w:rFonts w:ascii="Times New Roman" w:hAnsi="Times New Roman"/>
          <w:sz w:val="24"/>
          <w:szCs w:val="24"/>
        </w:rPr>
        <w:t>částku</w:t>
      </w:r>
      <w:r w:rsidR="00B74CEA">
        <w:rPr>
          <w:rFonts w:ascii="Times New Roman" w:hAnsi="Times New Roman"/>
          <w:sz w:val="24"/>
          <w:szCs w:val="24"/>
        </w:rPr>
        <w:t xml:space="preserve"> za 1m</w:t>
      </w:r>
      <w:r w:rsidR="00B74CEA" w:rsidRPr="00982A94">
        <w:rPr>
          <w:rFonts w:ascii="Times New Roman" w:hAnsi="Times New Roman"/>
          <w:sz w:val="24"/>
          <w:szCs w:val="24"/>
          <w:vertAlign w:val="superscript"/>
        </w:rPr>
        <w:t>2</w:t>
      </w:r>
      <w:r w:rsidR="00B74CEA">
        <w:rPr>
          <w:rFonts w:ascii="Times New Roman" w:hAnsi="Times New Roman"/>
          <w:sz w:val="24"/>
          <w:szCs w:val="24"/>
        </w:rPr>
        <w:t xml:space="preserve"> plochy zeleně</w:t>
      </w:r>
      <w:r>
        <w:rPr>
          <w:rFonts w:ascii="Times New Roman" w:hAnsi="Times New Roman"/>
          <w:sz w:val="24"/>
          <w:szCs w:val="24"/>
        </w:rPr>
        <w:t>:</w:t>
      </w:r>
    </w:p>
    <w:p w14:paraId="5ABC14A6" w14:textId="77777777" w:rsidR="005F0DCB" w:rsidRDefault="005F0DCB" w:rsidP="005F0DCB">
      <w:pPr>
        <w:pStyle w:val="Odstavecseseznamem"/>
        <w:spacing w:line="240" w:lineRule="auto"/>
        <w:ind w:left="709"/>
        <w:jc w:val="both"/>
        <w:rPr>
          <w:rFonts w:ascii="Times New Roman" w:hAnsi="Times New Roman"/>
          <w:b/>
          <w:sz w:val="24"/>
          <w:szCs w:val="24"/>
        </w:rPr>
      </w:pPr>
    </w:p>
    <w:p w14:paraId="7C710ED9" w14:textId="434A30B7" w:rsidR="005F0DCB" w:rsidRPr="008E3BB9" w:rsidRDefault="005F0DCB" w:rsidP="00C62CF7">
      <w:pPr>
        <w:pStyle w:val="Odstavecseseznamem"/>
        <w:tabs>
          <w:tab w:val="right" w:pos="9072"/>
        </w:tabs>
        <w:spacing w:after="120"/>
        <w:ind w:left="426"/>
        <w:contextualSpacing w:val="0"/>
        <w:jc w:val="both"/>
        <w:rPr>
          <w:rFonts w:ascii="Times New Roman" w:hAnsi="Times New Roman"/>
          <w:b/>
          <w:sz w:val="24"/>
          <w:szCs w:val="24"/>
        </w:rPr>
      </w:pPr>
      <w:r w:rsidRPr="008E3BB9">
        <w:rPr>
          <w:rFonts w:ascii="Times New Roman" w:hAnsi="Times New Roman"/>
          <w:b/>
          <w:sz w:val="24"/>
          <w:szCs w:val="24"/>
        </w:rPr>
        <w:t xml:space="preserve">Cena za provedení </w:t>
      </w:r>
      <w:r w:rsidR="00B74CEA">
        <w:rPr>
          <w:rFonts w:ascii="Times New Roman" w:hAnsi="Times New Roman"/>
          <w:b/>
          <w:sz w:val="24"/>
          <w:szCs w:val="24"/>
        </w:rPr>
        <w:t xml:space="preserve">údržby na </w:t>
      </w:r>
      <w:r w:rsidR="00B74CEA" w:rsidRPr="00F139C3">
        <w:rPr>
          <w:rFonts w:ascii="Times New Roman" w:hAnsi="Times New Roman"/>
          <w:b/>
          <w:sz w:val="24"/>
          <w:szCs w:val="24"/>
        </w:rPr>
        <w:t>1 m</w:t>
      </w:r>
      <w:r w:rsidR="00B74CEA" w:rsidRPr="00F139C3">
        <w:rPr>
          <w:rFonts w:ascii="Times New Roman" w:hAnsi="Times New Roman"/>
          <w:b/>
          <w:sz w:val="24"/>
          <w:szCs w:val="24"/>
          <w:vertAlign w:val="superscript"/>
        </w:rPr>
        <w:t>2</w:t>
      </w:r>
      <w:r w:rsidR="00B74CEA" w:rsidRPr="00F139C3">
        <w:rPr>
          <w:rFonts w:ascii="Times New Roman" w:hAnsi="Times New Roman"/>
          <w:b/>
          <w:sz w:val="24"/>
          <w:szCs w:val="24"/>
        </w:rPr>
        <w:t xml:space="preserve"> plochy </w:t>
      </w:r>
      <w:r w:rsidR="00B74CEA">
        <w:rPr>
          <w:rFonts w:ascii="Times New Roman" w:hAnsi="Times New Roman"/>
          <w:b/>
          <w:sz w:val="24"/>
          <w:szCs w:val="24"/>
        </w:rPr>
        <w:t>zeleně</w:t>
      </w:r>
      <w:r w:rsidR="00B74CEA" w:rsidRPr="00F139C3">
        <w:rPr>
          <w:rFonts w:ascii="Times New Roman" w:hAnsi="Times New Roman"/>
          <w:b/>
          <w:sz w:val="24"/>
          <w:szCs w:val="24"/>
        </w:rPr>
        <w:t xml:space="preserve"> </w:t>
      </w:r>
      <w:r w:rsidRPr="008E3BB9">
        <w:rPr>
          <w:rFonts w:ascii="Times New Roman" w:hAnsi="Times New Roman"/>
          <w:b/>
          <w:sz w:val="24"/>
          <w:szCs w:val="24"/>
        </w:rPr>
        <w:t>bez</w:t>
      </w:r>
      <w:r>
        <w:rPr>
          <w:rFonts w:ascii="Times New Roman" w:hAnsi="Times New Roman"/>
          <w:b/>
          <w:sz w:val="24"/>
          <w:szCs w:val="24"/>
        </w:rPr>
        <w:t xml:space="preserve"> DPH             </w:t>
      </w:r>
      <w:r>
        <w:rPr>
          <w:rFonts w:ascii="Times New Roman" w:hAnsi="Times New Roman"/>
          <w:b/>
          <w:sz w:val="24"/>
          <w:szCs w:val="24"/>
        </w:rPr>
        <w:tab/>
      </w:r>
      <w:r w:rsidRPr="008E3BB9">
        <w:rPr>
          <w:rFonts w:ascii="Times New Roman" w:hAnsi="Times New Roman"/>
          <w:b/>
          <w:sz w:val="24"/>
          <w:szCs w:val="24"/>
        </w:rPr>
        <w:t xml:space="preserve">    </w:t>
      </w:r>
      <w:r w:rsidR="00C67835">
        <w:rPr>
          <w:rFonts w:ascii="Times New Roman" w:hAnsi="Times New Roman"/>
          <w:b/>
          <w:sz w:val="24"/>
          <w:szCs w:val="24"/>
        </w:rPr>
        <w:t>1,089 Kč</w:t>
      </w:r>
    </w:p>
    <w:p w14:paraId="1853A647" w14:textId="6F9052C0" w:rsidR="005F0DCB" w:rsidRPr="008E3BB9" w:rsidRDefault="005F0DCB" w:rsidP="00C62CF7">
      <w:pPr>
        <w:pStyle w:val="Odstavecseseznamem"/>
        <w:tabs>
          <w:tab w:val="right" w:pos="9072"/>
        </w:tabs>
        <w:spacing w:after="120"/>
        <w:ind w:left="426"/>
        <w:contextualSpacing w:val="0"/>
        <w:jc w:val="both"/>
        <w:rPr>
          <w:rFonts w:ascii="Times New Roman" w:hAnsi="Times New Roman"/>
          <w:b/>
          <w:sz w:val="24"/>
          <w:szCs w:val="24"/>
        </w:rPr>
      </w:pPr>
      <w:r w:rsidRPr="008E3BB9">
        <w:rPr>
          <w:rFonts w:ascii="Times New Roman" w:hAnsi="Times New Roman"/>
          <w:b/>
          <w:sz w:val="24"/>
          <w:szCs w:val="24"/>
        </w:rPr>
        <w:t>DPH 21</w:t>
      </w:r>
      <w:r w:rsidR="00B74CEA">
        <w:rPr>
          <w:rFonts w:ascii="Times New Roman" w:hAnsi="Times New Roman"/>
          <w:b/>
          <w:sz w:val="24"/>
          <w:szCs w:val="24"/>
        </w:rPr>
        <w:t xml:space="preserve"> </w:t>
      </w:r>
      <w:r w:rsidRPr="008E3BB9">
        <w:rPr>
          <w:rFonts w:ascii="Times New Roman" w:hAnsi="Times New Roman"/>
          <w:b/>
          <w:sz w:val="24"/>
          <w:szCs w:val="24"/>
        </w:rPr>
        <w:t xml:space="preserve">%                                                                                     </w:t>
      </w:r>
      <w:r>
        <w:rPr>
          <w:rFonts w:ascii="Times New Roman" w:hAnsi="Times New Roman"/>
          <w:b/>
          <w:sz w:val="24"/>
          <w:szCs w:val="24"/>
        </w:rPr>
        <w:tab/>
      </w:r>
      <w:r w:rsidRPr="008E3BB9">
        <w:rPr>
          <w:rFonts w:ascii="Times New Roman" w:hAnsi="Times New Roman"/>
          <w:b/>
          <w:sz w:val="24"/>
          <w:szCs w:val="24"/>
        </w:rPr>
        <w:t xml:space="preserve">       </w:t>
      </w:r>
      <w:r w:rsidR="00C67835">
        <w:rPr>
          <w:rFonts w:ascii="Times New Roman" w:hAnsi="Times New Roman"/>
          <w:b/>
          <w:sz w:val="24"/>
          <w:szCs w:val="24"/>
        </w:rPr>
        <w:t>0,228 Kč</w:t>
      </w:r>
    </w:p>
    <w:p w14:paraId="5C1EA69E" w14:textId="4499A472" w:rsidR="005F0DCB" w:rsidRDefault="005F0DCB" w:rsidP="00C62CF7">
      <w:pPr>
        <w:pStyle w:val="Odstavecseseznamem"/>
        <w:tabs>
          <w:tab w:val="right" w:pos="9072"/>
        </w:tabs>
        <w:spacing w:after="0"/>
        <w:ind w:left="425"/>
        <w:contextualSpacing w:val="0"/>
        <w:jc w:val="both"/>
        <w:rPr>
          <w:rFonts w:ascii="Times New Roman" w:hAnsi="Times New Roman"/>
          <w:b/>
          <w:sz w:val="24"/>
          <w:szCs w:val="24"/>
        </w:rPr>
      </w:pPr>
      <w:r w:rsidRPr="008E3BB9">
        <w:rPr>
          <w:rFonts w:ascii="Times New Roman" w:hAnsi="Times New Roman"/>
          <w:b/>
          <w:sz w:val="24"/>
          <w:szCs w:val="24"/>
        </w:rPr>
        <w:t xml:space="preserve">Cena včetně DPH                                                                            </w:t>
      </w:r>
      <w:r>
        <w:rPr>
          <w:rFonts w:ascii="Times New Roman" w:hAnsi="Times New Roman"/>
          <w:b/>
          <w:sz w:val="24"/>
          <w:szCs w:val="24"/>
        </w:rPr>
        <w:tab/>
      </w:r>
      <w:r w:rsidRPr="008E3BB9">
        <w:rPr>
          <w:rFonts w:ascii="Times New Roman" w:hAnsi="Times New Roman"/>
          <w:b/>
          <w:sz w:val="24"/>
          <w:szCs w:val="24"/>
        </w:rPr>
        <w:t xml:space="preserve">   </w:t>
      </w:r>
      <w:r w:rsidR="00C67835">
        <w:rPr>
          <w:rFonts w:ascii="Times New Roman" w:hAnsi="Times New Roman"/>
          <w:b/>
          <w:sz w:val="24"/>
          <w:szCs w:val="24"/>
        </w:rPr>
        <w:t>1,317 Kč</w:t>
      </w:r>
    </w:p>
    <w:p w14:paraId="1EEAD76A" w14:textId="77777777" w:rsidR="005F0DCB" w:rsidRPr="007A7EA8" w:rsidRDefault="005F0DCB" w:rsidP="00C62CF7">
      <w:pPr>
        <w:pStyle w:val="Odstavecseseznamem"/>
        <w:tabs>
          <w:tab w:val="right" w:pos="9072"/>
        </w:tabs>
        <w:spacing w:after="0"/>
        <w:ind w:left="357"/>
        <w:contextualSpacing w:val="0"/>
        <w:jc w:val="both"/>
        <w:rPr>
          <w:rFonts w:ascii="Times New Roman" w:hAnsi="Times New Roman"/>
          <w:b/>
          <w:sz w:val="24"/>
          <w:szCs w:val="24"/>
        </w:rPr>
      </w:pPr>
    </w:p>
    <w:p w14:paraId="3256B315" w14:textId="77777777" w:rsidR="005F0DCB" w:rsidRPr="00B74CEA" w:rsidRDefault="005F0DCB" w:rsidP="00B74CEA">
      <w:pPr>
        <w:pStyle w:val="Odstavecseseznamem"/>
        <w:numPr>
          <w:ilvl w:val="0"/>
          <w:numId w:val="1"/>
        </w:numPr>
        <w:spacing w:after="120"/>
        <w:ind w:left="426" w:hanging="426"/>
        <w:jc w:val="both"/>
        <w:rPr>
          <w:rFonts w:ascii="Times New Roman" w:hAnsi="Times New Roman"/>
          <w:sz w:val="24"/>
          <w:szCs w:val="24"/>
        </w:rPr>
      </w:pPr>
      <w:r w:rsidRPr="00B74CEA">
        <w:rPr>
          <w:rFonts w:ascii="Times New Roman" w:hAnsi="Times New Roman"/>
          <w:sz w:val="24"/>
          <w:szCs w:val="24"/>
        </w:rPr>
        <w:t xml:space="preserve">Zhotovitel předá objednateli plochy, na kterých prováděl údržbu neprodleně </w:t>
      </w:r>
      <w:r w:rsidRPr="00B74CEA">
        <w:rPr>
          <w:rFonts w:ascii="Times New Roman" w:hAnsi="Times New Roman"/>
          <w:sz w:val="24"/>
          <w:szCs w:val="24"/>
        </w:rPr>
        <w:br/>
        <w:t xml:space="preserve">po dokončení prací. </w:t>
      </w:r>
    </w:p>
    <w:p w14:paraId="43210199"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Tato cena je stanovená zadávacím řízením a zahrnuje veškeré náklady zhotovitele v souvislosti s provádě</w:t>
      </w:r>
      <w:r w:rsidR="00020A1F">
        <w:rPr>
          <w:rFonts w:ascii="Times New Roman" w:hAnsi="Times New Roman"/>
          <w:sz w:val="24"/>
          <w:szCs w:val="24"/>
        </w:rPr>
        <w:t>ním díla tak, jak je popsáno v Č</w:t>
      </w:r>
      <w:r>
        <w:rPr>
          <w:rFonts w:ascii="Times New Roman" w:hAnsi="Times New Roman"/>
          <w:sz w:val="24"/>
          <w:szCs w:val="24"/>
        </w:rPr>
        <w:t>l</w:t>
      </w:r>
      <w:r w:rsidR="00020A1F">
        <w:rPr>
          <w:rFonts w:ascii="Times New Roman" w:hAnsi="Times New Roman"/>
          <w:sz w:val="24"/>
          <w:szCs w:val="24"/>
        </w:rPr>
        <w:t>ánku</w:t>
      </w:r>
      <w:r>
        <w:rPr>
          <w:rFonts w:ascii="Times New Roman" w:hAnsi="Times New Roman"/>
          <w:sz w:val="24"/>
          <w:szCs w:val="24"/>
        </w:rPr>
        <w:t xml:space="preserve"> I této smlouvy.</w:t>
      </w:r>
    </w:p>
    <w:p w14:paraId="644723AB"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Právo zhotovitele na zaplacení ceny vzniká provedením díla. Provedením díla se rozumí jeho dokončení a předání. O předání musí smluvní strany sepsat protokol o převzetí díla, ve kterém bude současně uvedeno, zda je dílo přejímáno bez výhrad, či s výhradami.</w:t>
      </w:r>
    </w:p>
    <w:p w14:paraId="18305634"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Provedené práce bude zhotovitel fakturovat dle skutečně provedených prací odsouhlasených objednatelem. Součástí faktury bude i soupis provedených prací a služeb.</w:t>
      </w:r>
    </w:p>
    <w:p w14:paraId="1167BEC4"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Zhotovitel může fakturovat průběžně po každé</w:t>
      </w:r>
      <w:r w:rsidR="00B74CEA">
        <w:rPr>
          <w:rFonts w:ascii="Times New Roman" w:hAnsi="Times New Roman"/>
          <w:sz w:val="24"/>
          <w:szCs w:val="24"/>
        </w:rPr>
        <w:t xml:space="preserve"> seči</w:t>
      </w:r>
      <w:r>
        <w:rPr>
          <w:rFonts w:ascii="Times New Roman" w:hAnsi="Times New Roman"/>
          <w:sz w:val="24"/>
          <w:szCs w:val="24"/>
        </w:rPr>
        <w:t>.</w:t>
      </w:r>
    </w:p>
    <w:p w14:paraId="540E2FAE"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 xml:space="preserve">Faktury budou adresovány na kontaktní údaje objednatele uvedené v této smlouvě </w:t>
      </w:r>
      <w:r>
        <w:rPr>
          <w:rFonts w:ascii="Times New Roman" w:hAnsi="Times New Roman"/>
          <w:sz w:val="24"/>
          <w:szCs w:val="24"/>
        </w:rPr>
        <w:br/>
        <w:t xml:space="preserve">a budou splňovat náležitosti daňového dokladu. </w:t>
      </w:r>
    </w:p>
    <w:p w14:paraId="3F48152E"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Výše fakturované částky bude odpovídat výši v </w:t>
      </w:r>
      <w:r w:rsidR="00020A1F">
        <w:rPr>
          <w:rFonts w:ascii="Times New Roman" w:hAnsi="Times New Roman"/>
          <w:sz w:val="24"/>
          <w:szCs w:val="24"/>
        </w:rPr>
        <w:t>Článku</w:t>
      </w:r>
      <w:r>
        <w:rPr>
          <w:rFonts w:ascii="Times New Roman" w:hAnsi="Times New Roman"/>
          <w:sz w:val="24"/>
          <w:szCs w:val="24"/>
        </w:rPr>
        <w:t xml:space="preserve"> II této smlouvy. </w:t>
      </w:r>
    </w:p>
    <w:p w14:paraId="4B615FED"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 xml:space="preserve">Objednatel je oprávněn vrátit zhotoviteli bez zaplacení fakturu, která nemá náležitosti uvedené v tomto ustanovení nebo vykazuje jiné závady. Současně s vrácením faktury sdělí objednatel zhotoviteli důvody vrácení faktury. V závislosti na povaze závady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14:paraId="71A9D53F"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Lhůta splatnosti faktur je 30 kalendářních dnů ode dne prokazatelného doručení faktury. V pochybnostech se má za to, že faktura byla doručena třetí den po odeslání.</w:t>
      </w:r>
    </w:p>
    <w:p w14:paraId="1B66BD09" w14:textId="77777777" w:rsidR="005F0DCB" w:rsidRDefault="005F0DCB" w:rsidP="005F0DCB">
      <w:pPr>
        <w:pStyle w:val="Odstavecseseznamem"/>
        <w:numPr>
          <w:ilvl w:val="0"/>
          <w:numId w:val="1"/>
        </w:numPr>
        <w:spacing w:after="120"/>
        <w:ind w:left="425" w:hanging="425"/>
        <w:jc w:val="both"/>
        <w:rPr>
          <w:rFonts w:ascii="Times New Roman" w:hAnsi="Times New Roman"/>
          <w:sz w:val="24"/>
          <w:szCs w:val="24"/>
        </w:rPr>
      </w:pPr>
      <w:r>
        <w:rPr>
          <w:rFonts w:ascii="Times New Roman" w:hAnsi="Times New Roman"/>
          <w:sz w:val="24"/>
          <w:szCs w:val="24"/>
        </w:rPr>
        <w:t>Úhradou se rozumí připsání fakturové částky na účet zhotovitele.</w:t>
      </w:r>
    </w:p>
    <w:p w14:paraId="4F6ED284" w14:textId="77777777" w:rsidR="005F0DCB" w:rsidRDefault="005F0DCB" w:rsidP="00771025">
      <w:pPr>
        <w:pStyle w:val="Odstavecseseznamem"/>
        <w:numPr>
          <w:ilvl w:val="0"/>
          <w:numId w:val="1"/>
        </w:numPr>
        <w:spacing w:after="0"/>
        <w:ind w:left="425" w:hanging="425"/>
        <w:jc w:val="both"/>
        <w:rPr>
          <w:rFonts w:ascii="Times New Roman" w:hAnsi="Times New Roman"/>
          <w:b/>
          <w:sz w:val="24"/>
          <w:szCs w:val="24"/>
        </w:rPr>
      </w:pPr>
      <w:r>
        <w:rPr>
          <w:rFonts w:ascii="Times New Roman" w:hAnsi="Times New Roman"/>
          <w:sz w:val="24"/>
          <w:szCs w:val="24"/>
        </w:rPr>
        <w:t>Objednatel prohlašuje, že financování prací, které jsou předmětem této smlouvy má zajištěno.</w:t>
      </w:r>
      <w:r>
        <w:rPr>
          <w:rFonts w:ascii="Times New Roman" w:hAnsi="Times New Roman"/>
          <w:sz w:val="24"/>
          <w:szCs w:val="24"/>
        </w:rPr>
        <w:br/>
      </w:r>
    </w:p>
    <w:p w14:paraId="698F0065" w14:textId="77777777" w:rsidR="005F0DCB" w:rsidRPr="00E44BFF" w:rsidRDefault="005F0DCB" w:rsidP="005F0DCB">
      <w:pPr>
        <w:spacing w:after="0" w:line="240" w:lineRule="auto"/>
        <w:jc w:val="center"/>
        <w:outlineLvl w:val="0"/>
        <w:rPr>
          <w:rFonts w:ascii="Times New Roman" w:hAnsi="Times New Roman"/>
          <w:b/>
          <w:sz w:val="24"/>
          <w:szCs w:val="24"/>
        </w:rPr>
      </w:pPr>
      <w:r w:rsidRPr="00E44BFF">
        <w:rPr>
          <w:rFonts w:ascii="Times New Roman" w:hAnsi="Times New Roman"/>
          <w:b/>
          <w:sz w:val="24"/>
          <w:szCs w:val="24"/>
        </w:rPr>
        <w:t>Článek III</w:t>
      </w:r>
    </w:p>
    <w:p w14:paraId="2E0F18DB" w14:textId="77777777" w:rsidR="005F0DCB" w:rsidRPr="00E44BFF" w:rsidRDefault="005F0DCB" w:rsidP="00771025">
      <w:pPr>
        <w:spacing w:line="240" w:lineRule="auto"/>
        <w:jc w:val="center"/>
        <w:rPr>
          <w:rFonts w:ascii="Times New Roman" w:hAnsi="Times New Roman"/>
          <w:b/>
          <w:sz w:val="24"/>
          <w:szCs w:val="24"/>
        </w:rPr>
      </w:pPr>
      <w:r w:rsidRPr="00E44BFF">
        <w:rPr>
          <w:rFonts w:ascii="Times New Roman" w:hAnsi="Times New Roman"/>
          <w:b/>
          <w:sz w:val="24"/>
          <w:szCs w:val="24"/>
        </w:rPr>
        <w:t>Čas plnění, místo plnění</w:t>
      </w:r>
    </w:p>
    <w:p w14:paraId="14394E32" w14:textId="77777777" w:rsidR="005F0DCB" w:rsidRPr="007A7EA8" w:rsidRDefault="005F0DCB" w:rsidP="005F0DCB">
      <w:pPr>
        <w:pStyle w:val="Odstavecseseznamem"/>
        <w:numPr>
          <w:ilvl w:val="0"/>
          <w:numId w:val="24"/>
        </w:numPr>
        <w:spacing w:after="120"/>
        <w:ind w:left="426" w:hanging="426"/>
        <w:contextualSpacing w:val="0"/>
        <w:jc w:val="both"/>
        <w:rPr>
          <w:rFonts w:ascii="Times New Roman" w:hAnsi="Times New Roman"/>
          <w:sz w:val="24"/>
          <w:szCs w:val="24"/>
        </w:rPr>
      </w:pPr>
      <w:r>
        <w:rPr>
          <w:rFonts w:ascii="Times New Roman" w:hAnsi="Times New Roman"/>
          <w:sz w:val="24"/>
          <w:szCs w:val="24"/>
        </w:rPr>
        <w:t xml:space="preserve">Zhotovitel se zavazuje dílo dle </w:t>
      </w:r>
      <w:r w:rsidR="00020A1F">
        <w:rPr>
          <w:rFonts w:ascii="Times New Roman" w:hAnsi="Times New Roman"/>
          <w:sz w:val="24"/>
          <w:szCs w:val="24"/>
        </w:rPr>
        <w:t>Článku</w:t>
      </w:r>
      <w:r>
        <w:rPr>
          <w:rFonts w:ascii="Times New Roman" w:hAnsi="Times New Roman"/>
          <w:sz w:val="24"/>
          <w:szCs w:val="24"/>
        </w:rPr>
        <w:t xml:space="preserve"> I této smlouvy </w:t>
      </w:r>
      <w:r w:rsidR="00B74CEA">
        <w:rPr>
          <w:rFonts w:ascii="Times New Roman" w:hAnsi="Times New Roman"/>
          <w:sz w:val="24"/>
          <w:szCs w:val="24"/>
        </w:rPr>
        <w:t>provádět pro</w:t>
      </w:r>
      <w:r>
        <w:rPr>
          <w:rFonts w:ascii="Times New Roman" w:hAnsi="Times New Roman"/>
          <w:sz w:val="24"/>
          <w:szCs w:val="24"/>
        </w:rPr>
        <w:t xml:space="preserve"> objednatel</w:t>
      </w:r>
      <w:r w:rsidR="00B74CEA">
        <w:rPr>
          <w:rFonts w:ascii="Times New Roman" w:hAnsi="Times New Roman"/>
          <w:sz w:val="24"/>
          <w:szCs w:val="24"/>
        </w:rPr>
        <w:t>e</w:t>
      </w:r>
      <w:r>
        <w:rPr>
          <w:rFonts w:ascii="Times New Roman" w:hAnsi="Times New Roman"/>
          <w:sz w:val="24"/>
          <w:szCs w:val="24"/>
        </w:rPr>
        <w:t xml:space="preserve"> v těchto termínech:</w:t>
      </w:r>
    </w:p>
    <w:p w14:paraId="75799653" w14:textId="77777777" w:rsidR="005F0DCB" w:rsidRDefault="00847C66" w:rsidP="005F0DCB">
      <w:pPr>
        <w:pStyle w:val="Odstavecseseznamem"/>
        <w:numPr>
          <w:ilvl w:val="0"/>
          <w:numId w:val="31"/>
        </w:numPr>
        <w:tabs>
          <w:tab w:val="left" w:pos="3402"/>
        </w:tabs>
        <w:spacing w:after="120"/>
        <w:ind w:left="851" w:hanging="426"/>
        <w:jc w:val="both"/>
        <w:rPr>
          <w:rFonts w:ascii="Times New Roman" w:hAnsi="Times New Roman"/>
          <w:sz w:val="24"/>
          <w:szCs w:val="24"/>
        </w:rPr>
      </w:pPr>
      <w:r>
        <w:rPr>
          <w:rFonts w:ascii="Times New Roman" w:hAnsi="Times New Roman"/>
          <w:sz w:val="24"/>
          <w:szCs w:val="24"/>
        </w:rPr>
        <w:t>Předběžný t</w:t>
      </w:r>
      <w:r w:rsidR="005F0DCB">
        <w:rPr>
          <w:rFonts w:ascii="Times New Roman" w:hAnsi="Times New Roman"/>
          <w:sz w:val="24"/>
          <w:szCs w:val="24"/>
        </w:rPr>
        <w:t xml:space="preserve">ermín první </w:t>
      </w:r>
      <w:r w:rsidR="00B74CEA">
        <w:rPr>
          <w:rFonts w:ascii="Times New Roman" w:hAnsi="Times New Roman"/>
          <w:sz w:val="24"/>
          <w:szCs w:val="24"/>
        </w:rPr>
        <w:t>seče</w:t>
      </w:r>
      <w:r w:rsidR="005F0DCB">
        <w:rPr>
          <w:rFonts w:ascii="Times New Roman" w:hAnsi="Times New Roman"/>
          <w:sz w:val="24"/>
          <w:szCs w:val="24"/>
        </w:rPr>
        <w:t xml:space="preserve"> je stanoven na období měsíce </w:t>
      </w:r>
      <w:r>
        <w:rPr>
          <w:rFonts w:ascii="Times New Roman" w:hAnsi="Times New Roman"/>
          <w:sz w:val="24"/>
          <w:szCs w:val="24"/>
        </w:rPr>
        <w:t>dubna</w:t>
      </w:r>
      <w:r w:rsidR="005F0DCB">
        <w:rPr>
          <w:rFonts w:ascii="Times New Roman" w:hAnsi="Times New Roman"/>
          <w:sz w:val="24"/>
          <w:szCs w:val="24"/>
        </w:rPr>
        <w:t>.</w:t>
      </w:r>
    </w:p>
    <w:p w14:paraId="5488D6E7" w14:textId="7705124F" w:rsidR="00B74CEA" w:rsidRPr="00B17223" w:rsidRDefault="00B74CEA" w:rsidP="00B74CEA">
      <w:pPr>
        <w:pStyle w:val="Odstavecseseznamem"/>
        <w:numPr>
          <w:ilvl w:val="0"/>
          <w:numId w:val="31"/>
        </w:numPr>
        <w:tabs>
          <w:tab w:val="left" w:pos="3402"/>
        </w:tabs>
        <w:spacing w:after="120"/>
        <w:ind w:left="851" w:hanging="426"/>
        <w:jc w:val="both"/>
        <w:rPr>
          <w:rFonts w:ascii="Times New Roman" w:hAnsi="Times New Roman"/>
          <w:sz w:val="24"/>
          <w:szCs w:val="24"/>
        </w:rPr>
      </w:pPr>
      <w:r w:rsidRPr="00C14A7E">
        <w:rPr>
          <w:rFonts w:ascii="Times New Roman" w:hAnsi="Times New Roman"/>
          <w:sz w:val="24"/>
          <w:szCs w:val="24"/>
        </w:rPr>
        <w:t>Zahájení prací:</w:t>
      </w:r>
      <w:r>
        <w:rPr>
          <w:rFonts w:ascii="Times New Roman" w:hAnsi="Times New Roman"/>
          <w:sz w:val="24"/>
          <w:szCs w:val="24"/>
        </w:rPr>
        <w:t xml:space="preserve"> do 3 kalendářních dnů od doručení </w:t>
      </w:r>
      <w:r w:rsidR="00B17223">
        <w:rPr>
          <w:rFonts w:ascii="Times New Roman" w:hAnsi="Times New Roman"/>
          <w:sz w:val="24"/>
          <w:szCs w:val="24"/>
        </w:rPr>
        <w:t xml:space="preserve">písemné </w:t>
      </w:r>
      <w:r>
        <w:rPr>
          <w:rFonts w:ascii="Times New Roman" w:hAnsi="Times New Roman"/>
          <w:sz w:val="24"/>
          <w:szCs w:val="24"/>
        </w:rPr>
        <w:t>výzvy k poskytnutí plnění.</w:t>
      </w:r>
      <w:r w:rsidR="00B17223">
        <w:rPr>
          <w:rFonts w:ascii="Times New Roman" w:hAnsi="Times New Roman"/>
          <w:sz w:val="24"/>
          <w:szCs w:val="24"/>
        </w:rPr>
        <w:t xml:space="preserve"> Bez písemné výzvy nebudou práce započaty. Pokud dojde k zahájení prací před doručením písemné výzvy, </w:t>
      </w:r>
      <w:r w:rsidR="00B17223" w:rsidRPr="00B17223">
        <w:rPr>
          <w:rFonts w:ascii="Times New Roman" w:hAnsi="Times New Roman"/>
          <w:color w:val="000000"/>
          <w:sz w:val="24"/>
          <w:szCs w:val="24"/>
        </w:rPr>
        <w:t xml:space="preserve">bude účtován sankční poplatek ve výši 10 % </w:t>
      </w:r>
      <w:r w:rsidR="00F17497">
        <w:rPr>
          <w:rFonts w:ascii="Times New Roman" w:hAnsi="Times New Roman"/>
          <w:color w:val="000000"/>
          <w:sz w:val="24"/>
          <w:szCs w:val="24"/>
        </w:rPr>
        <w:t xml:space="preserve">z fakturované částky. </w:t>
      </w:r>
      <w:r w:rsidR="00F17497">
        <w:rPr>
          <w:rFonts w:ascii="Times New Roman" w:hAnsi="Times New Roman"/>
          <w:sz w:val="24"/>
          <w:szCs w:val="24"/>
        </w:rPr>
        <w:t>Tato částka může být objednatelem odečtena od příští zaslané faktury.</w:t>
      </w:r>
    </w:p>
    <w:p w14:paraId="20A9335D" w14:textId="542379F9" w:rsidR="00B74CEA" w:rsidRPr="00B74CEA" w:rsidRDefault="00B74CEA" w:rsidP="00B74CEA">
      <w:pPr>
        <w:pStyle w:val="Odstavecseseznamem"/>
        <w:numPr>
          <w:ilvl w:val="0"/>
          <w:numId w:val="31"/>
        </w:numPr>
        <w:tabs>
          <w:tab w:val="left" w:pos="3402"/>
        </w:tabs>
        <w:spacing w:after="0"/>
        <w:ind w:left="850" w:hanging="425"/>
        <w:contextualSpacing w:val="0"/>
        <w:jc w:val="both"/>
        <w:rPr>
          <w:rFonts w:ascii="Times New Roman" w:hAnsi="Times New Roman"/>
          <w:sz w:val="24"/>
          <w:szCs w:val="24"/>
        </w:rPr>
      </w:pPr>
      <w:r w:rsidRPr="00C14A7E">
        <w:rPr>
          <w:rFonts w:ascii="Times New Roman" w:hAnsi="Times New Roman"/>
          <w:sz w:val="24"/>
          <w:szCs w:val="24"/>
        </w:rPr>
        <w:lastRenderedPageBreak/>
        <w:t>Předá</w:t>
      </w:r>
      <w:r>
        <w:rPr>
          <w:rFonts w:ascii="Times New Roman" w:hAnsi="Times New Roman"/>
          <w:sz w:val="24"/>
          <w:szCs w:val="24"/>
        </w:rPr>
        <w:t xml:space="preserve">ní dokončeného díla: do </w:t>
      </w:r>
      <w:r w:rsidR="00702DCB">
        <w:rPr>
          <w:rFonts w:ascii="Times New Roman" w:hAnsi="Times New Roman"/>
          <w:sz w:val="24"/>
          <w:szCs w:val="24"/>
        </w:rPr>
        <w:t>20</w:t>
      </w:r>
      <w:r>
        <w:rPr>
          <w:rFonts w:ascii="Times New Roman" w:hAnsi="Times New Roman"/>
          <w:sz w:val="24"/>
          <w:szCs w:val="24"/>
        </w:rPr>
        <w:t xml:space="preserve"> kalendářních dnů od přijetí výzvy k poskytnutí plnění.</w:t>
      </w:r>
    </w:p>
    <w:p w14:paraId="1624294A" w14:textId="77777777" w:rsidR="005F0DCB" w:rsidRDefault="00847C66" w:rsidP="005F0DCB">
      <w:pPr>
        <w:pStyle w:val="Odstavecseseznamem"/>
        <w:numPr>
          <w:ilvl w:val="0"/>
          <w:numId w:val="31"/>
        </w:numPr>
        <w:tabs>
          <w:tab w:val="left" w:pos="3402"/>
        </w:tabs>
        <w:spacing w:after="120"/>
        <w:ind w:left="850" w:hanging="425"/>
        <w:contextualSpacing w:val="0"/>
        <w:jc w:val="both"/>
        <w:rPr>
          <w:rFonts w:ascii="Times New Roman" w:hAnsi="Times New Roman"/>
          <w:sz w:val="24"/>
          <w:szCs w:val="24"/>
        </w:rPr>
      </w:pPr>
      <w:r>
        <w:rPr>
          <w:rFonts w:ascii="Times New Roman" w:hAnsi="Times New Roman"/>
          <w:sz w:val="24"/>
          <w:szCs w:val="24"/>
        </w:rPr>
        <w:t>Další termíny budou stanoveny</w:t>
      </w:r>
      <w:r w:rsidR="004C6EBC">
        <w:rPr>
          <w:rFonts w:ascii="Times New Roman" w:hAnsi="Times New Roman"/>
          <w:sz w:val="24"/>
          <w:szCs w:val="24"/>
        </w:rPr>
        <w:t xml:space="preserve"> po dohodě se zhotovitelem</w:t>
      </w:r>
      <w:r>
        <w:rPr>
          <w:rFonts w:ascii="Times New Roman" w:hAnsi="Times New Roman"/>
          <w:sz w:val="24"/>
          <w:szCs w:val="24"/>
        </w:rPr>
        <w:t xml:space="preserve"> písemnou výzvou dle potřeb objednatele</w:t>
      </w:r>
      <w:r w:rsidR="005F0DCB">
        <w:rPr>
          <w:rFonts w:ascii="Times New Roman" w:hAnsi="Times New Roman"/>
          <w:sz w:val="24"/>
          <w:szCs w:val="24"/>
        </w:rPr>
        <w:t>.</w:t>
      </w:r>
    </w:p>
    <w:p w14:paraId="0450BFB2" w14:textId="77777777" w:rsidR="005F0DCB" w:rsidRPr="00E44BFF" w:rsidRDefault="00B74CEA" w:rsidP="005F0DCB">
      <w:pPr>
        <w:pStyle w:val="Odstavecseseznamem"/>
        <w:numPr>
          <w:ilvl w:val="0"/>
          <w:numId w:val="24"/>
        </w:numPr>
        <w:tabs>
          <w:tab w:val="left" w:pos="3402"/>
        </w:tabs>
        <w:spacing w:after="120"/>
        <w:ind w:left="426" w:hanging="426"/>
        <w:jc w:val="both"/>
        <w:rPr>
          <w:rFonts w:ascii="Times New Roman" w:hAnsi="Times New Roman"/>
          <w:sz w:val="24"/>
          <w:szCs w:val="24"/>
        </w:rPr>
      </w:pPr>
      <w:r w:rsidRPr="00B74CEA">
        <w:rPr>
          <w:rFonts w:ascii="Times New Roman" w:hAnsi="Times New Roman"/>
          <w:sz w:val="24"/>
          <w:szCs w:val="24"/>
        </w:rPr>
        <w:t xml:space="preserve">Četnost jednotlivých prací může být </w:t>
      </w:r>
      <w:r>
        <w:rPr>
          <w:rFonts w:ascii="Times New Roman" w:hAnsi="Times New Roman"/>
          <w:sz w:val="24"/>
          <w:szCs w:val="24"/>
        </w:rPr>
        <w:t>objednatelem</w:t>
      </w:r>
      <w:r w:rsidRPr="00B74CEA">
        <w:rPr>
          <w:rFonts w:ascii="Times New Roman" w:hAnsi="Times New Roman"/>
          <w:sz w:val="24"/>
          <w:szCs w:val="24"/>
        </w:rPr>
        <w:t xml:space="preserve"> upravena v závislosti na průběhu počasí, stavu a vývoji vegetace v průběhu roku </w:t>
      </w:r>
      <w:r w:rsidR="005F0DCB">
        <w:rPr>
          <w:rFonts w:ascii="Times New Roman" w:hAnsi="Times New Roman"/>
          <w:sz w:val="24"/>
          <w:szCs w:val="24"/>
        </w:rPr>
        <w:t>Stanovené termíny lze měnit po vzájemné dohodě především z klimatických důvodů.</w:t>
      </w:r>
    </w:p>
    <w:p w14:paraId="28D6D1E7" w14:textId="2C40B7D4" w:rsidR="005F0DCB" w:rsidRPr="00E44BFF" w:rsidRDefault="00B74CEA" w:rsidP="005F0DCB">
      <w:pPr>
        <w:pStyle w:val="Odstavecseseznamem"/>
        <w:numPr>
          <w:ilvl w:val="0"/>
          <w:numId w:val="24"/>
        </w:numPr>
        <w:tabs>
          <w:tab w:val="left" w:pos="3402"/>
        </w:tabs>
        <w:spacing w:after="120"/>
        <w:ind w:left="426" w:hanging="426"/>
        <w:jc w:val="both"/>
        <w:rPr>
          <w:rFonts w:ascii="Times New Roman" w:hAnsi="Times New Roman"/>
          <w:b/>
          <w:sz w:val="24"/>
          <w:szCs w:val="24"/>
        </w:rPr>
      </w:pPr>
      <w:r>
        <w:rPr>
          <w:rFonts w:ascii="Times New Roman" w:hAnsi="Times New Roman"/>
          <w:b/>
          <w:sz w:val="24"/>
          <w:szCs w:val="24"/>
        </w:rPr>
        <w:t>P</w:t>
      </w:r>
      <w:r w:rsidR="005F0DCB" w:rsidRPr="00E44BFF">
        <w:rPr>
          <w:rFonts w:ascii="Times New Roman" w:hAnsi="Times New Roman"/>
          <w:b/>
          <w:sz w:val="24"/>
          <w:szCs w:val="24"/>
        </w:rPr>
        <w:t xml:space="preserve">latnost smlouvy: </w:t>
      </w:r>
      <w:r>
        <w:rPr>
          <w:rFonts w:ascii="Times New Roman" w:hAnsi="Times New Roman"/>
          <w:b/>
          <w:sz w:val="24"/>
          <w:szCs w:val="24"/>
        </w:rPr>
        <w:t>od 01.0</w:t>
      </w:r>
      <w:r w:rsidR="00B17223">
        <w:rPr>
          <w:rFonts w:ascii="Times New Roman" w:hAnsi="Times New Roman"/>
          <w:b/>
          <w:sz w:val="24"/>
          <w:szCs w:val="24"/>
        </w:rPr>
        <w:t>4</w:t>
      </w:r>
      <w:r>
        <w:rPr>
          <w:rFonts w:ascii="Times New Roman" w:hAnsi="Times New Roman"/>
          <w:b/>
          <w:sz w:val="24"/>
          <w:szCs w:val="24"/>
        </w:rPr>
        <w:t>.202</w:t>
      </w:r>
      <w:r w:rsidR="00B17223">
        <w:rPr>
          <w:rFonts w:ascii="Times New Roman" w:hAnsi="Times New Roman"/>
          <w:b/>
          <w:sz w:val="24"/>
          <w:szCs w:val="24"/>
        </w:rPr>
        <w:t>4</w:t>
      </w:r>
      <w:r>
        <w:rPr>
          <w:rFonts w:ascii="Times New Roman" w:hAnsi="Times New Roman"/>
          <w:b/>
          <w:sz w:val="24"/>
          <w:szCs w:val="24"/>
        </w:rPr>
        <w:t xml:space="preserve"> do </w:t>
      </w:r>
      <w:r w:rsidR="005F0DCB" w:rsidRPr="00E44BFF">
        <w:rPr>
          <w:rFonts w:ascii="Times New Roman" w:hAnsi="Times New Roman"/>
          <w:b/>
          <w:sz w:val="24"/>
          <w:szCs w:val="24"/>
        </w:rPr>
        <w:t>31.</w:t>
      </w:r>
      <w:r w:rsidR="00B93024">
        <w:rPr>
          <w:rFonts w:ascii="Times New Roman" w:hAnsi="Times New Roman"/>
          <w:b/>
          <w:sz w:val="24"/>
          <w:szCs w:val="24"/>
        </w:rPr>
        <w:t>12</w:t>
      </w:r>
      <w:r w:rsidR="005F0DCB" w:rsidRPr="00E44BFF">
        <w:rPr>
          <w:rFonts w:ascii="Times New Roman" w:hAnsi="Times New Roman"/>
          <w:b/>
          <w:sz w:val="24"/>
          <w:szCs w:val="24"/>
        </w:rPr>
        <w:t>.20</w:t>
      </w:r>
      <w:r w:rsidR="00771025">
        <w:rPr>
          <w:rFonts w:ascii="Times New Roman" w:hAnsi="Times New Roman"/>
          <w:b/>
          <w:sz w:val="24"/>
          <w:szCs w:val="24"/>
        </w:rPr>
        <w:t>2</w:t>
      </w:r>
      <w:r w:rsidR="00B17223">
        <w:rPr>
          <w:rFonts w:ascii="Times New Roman" w:hAnsi="Times New Roman"/>
          <w:b/>
          <w:sz w:val="24"/>
          <w:szCs w:val="24"/>
        </w:rPr>
        <w:t>4</w:t>
      </w:r>
    </w:p>
    <w:p w14:paraId="543F5446" w14:textId="77777777" w:rsidR="005F0DCB" w:rsidRPr="00E44BFF" w:rsidRDefault="005F0DCB" w:rsidP="00FC1621">
      <w:pPr>
        <w:pStyle w:val="Odstavecseseznamem"/>
        <w:numPr>
          <w:ilvl w:val="0"/>
          <w:numId w:val="24"/>
        </w:numPr>
        <w:tabs>
          <w:tab w:val="left" w:pos="3402"/>
        </w:tabs>
        <w:spacing w:after="0"/>
        <w:ind w:left="425" w:hanging="425"/>
        <w:jc w:val="both"/>
        <w:rPr>
          <w:rFonts w:ascii="Times New Roman" w:hAnsi="Times New Roman"/>
          <w:sz w:val="24"/>
          <w:szCs w:val="24"/>
        </w:rPr>
      </w:pPr>
      <w:r w:rsidRPr="00E44BFF">
        <w:rPr>
          <w:rFonts w:ascii="Times New Roman" w:hAnsi="Times New Roman"/>
          <w:b/>
          <w:sz w:val="24"/>
          <w:szCs w:val="24"/>
        </w:rPr>
        <w:t>Místem plně</w:t>
      </w:r>
      <w:r>
        <w:rPr>
          <w:rFonts w:ascii="Times New Roman" w:hAnsi="Times New Roman"/>
          <w:b/>
          <w:sz w:val="24"/>
          <w:szCs w:val="24"/>
        </w:rPr>
        <w:t>ní: Pardubice – MO Pardubice VI.</w:t>
      </w:r>
    </w:p>
    <w:p w14:paraId="1C90D49A" w14:textId="77777777" w:rsidR="00B74CEA" w:rsidRDefault="00B74CEA" w:rsidP="00504095">
      <w:pPr>
        <w:spacing w:after="0"/>
        <w:jc w:val="both"/>
        <w:rPr>
          <w:rFonts w:ascii="Times New Roman" w:hAnsi="Times New Roman"/>
          <w:sz w:val="24"/>
          <w:szCs w:val="24"/>
        </w:rPr>
      </w:pPr>
    </w:p>
    <w:p w14:paraId="7B38E33F" w14:textId="77777777" w:rsidR="00504095" w:rsidRDefault="00504095" w:rsidP="00504095">
      <w:pPr>
        <w:spacing w:after="0"/>
        <w:jc w:val="both"/>
        <w:rPr>
          <w:rFonts w:ascii="Times New Roman" w:hAnsi="Times New Roman"/>
          <w:sz w:val="24"/>
          <w:szCs w:val="24"/>
        </w:rPr>
      </w:pPr>
    </w:p>
    <w:p w14:paraId="5072D6C8" w14:textId="77777777" w:rsidR="005F0DCB" w:rsidRPr="00E44BFF" w:rsidRDefault="005F0DCB" w:rsidP="005F0DCB">
      <w:pPr>
        <w:spacing w:after="0" w:line="240" w:lineRule="auto"/>
        <w:jc w:val="center"/>
        <w:outlineLvl w:val="0"/>
        <w:rPr>
          <w:rFonts w:ascii="Times New Roman" w:hAnsi="Times New Roman"/>
          <w:b/>
          <w:sz w:val="24"/>
          <w:szCs w:val="24"/>
        </w:rPr>
      </w:pPr>
      <w:r w:rsidRPr="00E44BFF">
        <w:rPr>
          <w:rFonts w:ascii="Times New Roman" w:hAnsi="Times New Roman"/>
          <w:b/>
          <w:sz w:val="24"/>
          <w:szCs w:val="24"/>
        </w:rPr>
        <w:t>Článek IV</w:t>
      </w:r>
    </w:p>
    <w:p w14:paraId="60A689E6" w14:textId="77777777" w:rsidR="005F0DCB" w:rsidRPr="00E44BFF" w:rsidRDefault="005F0DCB" w:rsidP="00771025">
      <w:pPr>
        <w:spacing w:line="240" w:lineRule="auto"/>
        <w:jc w:val="center"/>
        <w:rPr>
          <w:rFonts w:ascii="Times New Roman" w:hAnsi="Times New Roman"/>
          <w:b/>
          <w:sz w:val="24"/>
          <w:szCs w:val="24"/>
        </w:rPr>
      </w:pPr>
      <w:r w:rsidRPr="00E44BFF">
        <w:rPr>
          <w:rFonts w:ascii="Times New Roman" w:hAnsi="Times New Roman"/>
          <w:b/>
          <w:sz w:val="24"/>
          <w:szCs w:val="24"/>
        </w:rPr>
        <w:t>Závazky zhotovitele při provádění díla</w:t>
      </w:r>
    </w:p>
    <w:p w14:paraId="70053530" w14:textId="77777777" w:rsidR="005F0DCB" w:rsidRPr="00E44BFF" w:rsidRDefault="005F0DCB" w:rsidP="005F0DCB">
      <w:pPr>
        <w:pStyle w:val="Odstavecseseznamem"/>
        <w:numPr>
          <w:ilvl w:val="0"/>
          <w:numId w:val="25"/>
        </w:numPr>
        <w:spacing w:after="120"/>
        <w:ind w:left="425" w:hanging="425"/>
        <w:jc w:val="both"/>
        <w:rPr>
          <w:rFonts w:ascii="Times New Roman" w:hAnsi="Times New Roman"/>
          <w:sz w:val="24"/>
          <w:szCs w:val="24"/>
        </w:rPr>
      </w:pPr>
      <w:r w:rsidRPr="00E44BFF">
        <w:rPr>
          <w:rFonts w:ascii="Times New Roman" w:hAnsi="Times New Roman"/>
          <w:sz w:val="24"/>
          <w:szCs w:val="24"/>
        </w:rPr>
        <w:t>Zhotovitel odpovídá za škody způsobené na zhotovovaném díle i za škody způsobené svou činností v souvislosti s prováděním díla třetí osob</w:t>
      </w:r>
      <w:r>
        <w:rPr>
          <w:rFonts w:ascii="Times New Roman" w:hAnsi="Times New Roman"/>
          <w:sz w:val="24"/>
          <w:szCs w:val="24"/>
        </w:rPr>
        <w:t xml:space="preserve">ě po celou dobu provádění díla, </w:t>
      </w:r>
      <w:r w:rsidRPr="00E44BFF">
        <w:rPr>
          <w:rFonts w:ascii="Times New Roman" w:hAnsi="Times New Roman"/>
          <w:sz w:val="24"/>
          <w:szCs w:val="24"/>
        </w:rPr>
        <w:t xml:space="preserve">tzn. do dokončení a převzetí díla objednatelem. V případě jakéhokoliv narušení </w:t>
      </w:r>
      <w:r>
        <w:rPr>
          <w:rFonts w:ascii="Times New Roman" w:hAnsi="Times New Roman"/>
          <w:sz w:val="24"/>
          <w:szCs w:val="24"/>
        </w:rPr>
        <w:br/>
      </w:r>
      <w:r w:rsidRPr="00E44BFF">
        <w:rPr>
          <w:rFonts w:ascii="Times New Roman" w:hAnsi="Times New Roman"/>
          <w:sz w:val="24"/>
          <w:szCs w:val="24"/>
        </w:rPr>
        <w:t xml:space="preserve">či poškození okolních ploch zhotovitelem uvede zhotovitel poškozené plochy nejpozději </w:t>
      </w:r>
      <w:r w:rsidR="00B74CEA">
        <w:rPr>
          <w:rFonts w:ascii="Times New Roman" w:hAnsi="Times New Roman"/>
          <w:sz w:val="24"/>
          <w:szCs w:val="24"/>
        </w:rPr>
        <w:br/>
      </w:r>
      <w:r w:rsidRPr="00E44BFF">
        <w:rPr>
          <w:rFonts w:ascii="Times New Roman" w:hAnsi="Times New Roman"/>
          <w:sz w:val="24"/>
          <w:szCs w:val="24"/>
        </w:rPr>
        <w:t xml:space="preserve">k předání hotového díla do původního stavu, a to včetně terénních úprav dotčených nezpevněných ploch a jejich osetí trávou. </w:t>
      </w:r>
    </w:p>
    <w:p w14:paraId="12D65D37" w14:textId="77777777" w:rsidR="005F0DCB" w:rsidRPr="00307F90" w:rsidRDefault="005F0DCB" w:rsidP="005F0DCB">
      <w:pPr>
        <w:pStyle w:val="Odstavecseseznamem"/>
        <w:numPr>
          <w:ilvl w:val="0"/>
          <w:numId w:val="25"/>
        </w:numPr>
        <w:spacing w:after="120"/>
        <w:ind w:left="425" w:hanging="425"/>
        <w:jc w:val="both"/>
        <w:rPr>
          <w:rFonts w:ascii="Times New Roman" w:hAnsi="Times New Roman"/>
          <w:sz w:val="24"/>
          <w:szCs w:val="24"/>
        </w:rPr>
      </w:pPr>
      <w:r w:rsidRPr="00307F90">
        <w:rPr>
          <w:rFonts w:ascii="Times New Roman" w:hAnsi="Times New Roman"/>
          <w:sz w:val="24"/>
          <w:szCs w:val="24"/>
        </w:rPr>
        <w:t xml:space="preserve">Při nakládání se závadnými látkami, mezi které </w:t>
      </w:r>
      <w:proofErr w:type="gramStart"/>
      <w:r w:rsidRPr="00307F90">
        <w:rPr>
          <w:rFonts w:ascii="Times New Roman" w:hAnsi="Times New Roman"/>
          <w:sz w:val="24"/>
          <w:szCs w:val="24"/>
        </w:rPr>
        <w:t>patří</w:t>
      </w:r>
      <w:proofErr w:type="gramEnd"/>
      <w:r w:rsidRPr="00307F90">
        <w:rPr>
          <w:rFonts w:ascii="Times New Roman" w:hAnsi="Times New Roman"/>
          <w:sz w:val="24"/>
          <w:szCs w:val="24"/>
        </w:rPr>
        <w:t xml:space="preserve"> mimo jiné i ropné látky, bude zhotovitel postupovat v souladu se zákonem č. 254/2001 Sb., vodní zákon, ve znění pozdějších předpisů.</w:t>
      </w:r>
    </w:p>
    <w:p w14:paraId="44C2B450" w14:textId="7EA7A226" w:rsidR="005F0DCB" w:rsidRPr="00307F90" w:rsidRDefault="005F0DCB" w:rsidP="005F0DCB">
      <w:pPr>
        <w:pStyle w:val="Odstavecseseznamem"/>
        <w:numPr>
          <w:ilvl w:val="0"/>
          <w:numId w:val="25"/>
        </w:numPr>
        <w:spacing w:after="120"/>
        <w:ind w:left="425" w:hanging="425"/>
        <w:jc w:val="both"/>
        <w:rPr>
          <w:rFonts w:ascii="Times New Roman" w:hAnsi="Times New Roman"/>
          <w:sz w:val="24"/>
          <w:szCs w:val="24"/>
        </w:rPr>
      </w:pPr>
      <w:r w:rsidRPr="00307F90">
        <w:rPr>
          <w:rFonts w:ascii="Times New Roman" w:hAnsi="Times New Roman"/>
          <w:sz w:val="24"/>
          <w:szCs w:val="24"/>
        </w:rPr>
        <w:t xml:space="preserve">Zhotovitel odpovídá za veškeré odpady vzniklé v souvislosti s plněním předmětu díla. Bude s nimi nakládat podle zákona č. </w:t>
      </w:r>
      <w:r w:rsidR="00DC6397">
        <w:rPr>
          <w:rFonts w:ascii="Times New Roman" w:hAnsi="Times New Roman"/>
          <w:sz w:val="24"/>
          <w:szCs w:val="24"/>
        </w:rPr>
        <w:t>541</w:t>
      </w:r>
      <w:r w:rsidRPr="00307F90">
        <w:rPr>
          <w:rFonts w:ascii="Times New Roman" w:hAnsi="Times New Roman"/>
          <w:sz w:val="24"/>
          <w:szCs w:val="24"/>
        </w:rPr>
        <w:t>/20</w:t>
      </w:r>
      <w:r w:rsidR="00DC6397">
        <w:rPr>
          <w:rFonts w:ascii="Times New Roman" w:hAnsi="Times New Roman"/>
          <w:sz w:val="24"/>
          <w:szCs w:val="24"/>
        </w:rPr>
        <w:t>20</w:t>
      </w:r>
      <w:r w:rsidRPr="00307F90">
        <w:rPr>
          <w:rFonts w:ascii="Times New Roman" w:hAnsi="Times New Roman"/>
          <w:sz w:val="24"/>
          <w:szCs w:val="24"/>
        </w:rPr>
        <w:t xml:space="preserve"> Sb., o odpadech a o změně některých dalších předpisů, ve znění pozdějších předpisů, a podle vyhlášky č. 383/2001 Sb., o</w:t>
      </w:r>
      <w:r w:rsidR="0074062E">
        <w:rPr>
          <w:rFonts w:ascii="Times New Roman" w:hAnsi="Times New Roman"/>
          <w:sz w:val="24"/>
          <w:szCs w:val="24"/>
        </w:rPr>
        <w:t> </w:t>
      </w:r>
      <w:r w:rsidRPr="00307F90">
        <w:rPr>
          <w:rFonts w:ascii="Times New Roman" w:hAnsi="Times New Roman"/>
          <w:sz w:val="24"/>
          <w:szCs w:val="24"/>
        </w:rPr>
        <w:t>podrobnostech nakládání s odpady, ve znění pozdějších předpisů. Dále je povinen v</w:t>
      </w:r>
      <w:r w:rsidR="00CB50BE">
        <w:rPr>
          <w:rFonts w:ascii="Times New Roman" w:hAnsi="Times New Roman"/>
          <w:sz w:val="24"/>
          <w:szCs w:val="24"/>
        </w:rPr>
        <w:t> </w:t>
      </w:r>
      <w:r w:rsidRPr="00307F90">
        <w:rPr>
          <w:rFonts w:ascii="Times New Roman" w:hAnsi="Times New Roman"/>
          <w:sz w:val="24"/>
          <w:szCs w:val="24"/>
        </w:rPr>
        <w:t>souladu s výše uvedenými zákony zabezpečit jejich uskladnění a následnou likvidaci na</w:t>
      </w:r>
      <w:r w:rsidR="00CB50BE">
        <w:rPr>
          <w:rFonts w:ascii="Times New Roman" w:hAnsi="Times New Roman"/>
          <w:sz w:val="24"/>
          <w:szCs w:val="24"/>
        </w:rPr>
        <w:t> </w:t>
      </w:r>
      <w:r w:rsidRPr="00307F90">
        <w:rPr>
          <w:rFonts w:ascii="Times New Roman" w:hAnsi="Times New Roman"/>
          <w:sz w:val="24"/>
          <w:szCs w:val="24"/>
        </w:rPr>
        <w:t>vlastní náklady.</w:t>
      </w:r>
    </w:p>
    <w:p w14:paraId="7C8C36C7" w14:textId="7CFB7CAF" w:rsidR="005F0DCB" w:rsidRDefault="005F0DCB" w:rsidP="00771025">
      <w:pPr>
        <w:pStyle w:val="Odstavecseseznamem"/>
        <w:numPr>
          <w:ilvl w:val="0"/>
          <w:numId w:val="25"/>
        </w:numPr>
        <w:spacing w:after="0"/>
        <w:ind w:left="425" w:hanging="425"/>
        <w:jc w:val="both"/>
        <w:rPr>
          <w:rFonts w:ascii="Times New Roman" w:hAnsi="Times New Roman"/>
          <w:sz w:val="24"/>
          <w:szCs w:val="24"/>
        </w:rPr>
      </w:pPr>
      <w:r w:rsidRPr="00307F90">
        <w:rPr>
          <w:rFonts w:ascii="Times New Roman" w:hAnsi="Times New Roman"/>
          <w:sz w:val="24"/>
          <w:szCs w:val="24"/>
        </w:rPr>
        <w:t>Práce budou prováděny v souladu se zákonem č. 435/2004 Sb., o zaměstnanosti, ve znění pozdějších předpisů.</w:t>
      </w:r>
    </w:p>
    <w:p w14:paraId="2A1E68B4" w14:textId="77777777" w:rsidR="005F0DCB" w:rsidRDefault="005F0DCB" w:rsidP="00771025">
      <w:pPr>
        <w:spacing w:after="0" w:line="276" w:lineRule="auto"/>
        <w:ind w:left="357"/>
        <w:jc w:val="both"/>
        <w:rPr>
          <w:rFonts w:ascii="Times New Roman" w:hAnsi="Times New Roman"/>
          <w:sz w:val="24"/>
          <w:szCs w:val="24"/>
        </w:rPr>
      </w:pPr>
    </w:p>
    <w:p w14:paraId="6BA39755" w14:textId="77777777" w:rsidR="005F0DCB" w:rsidRPr="00307F90" w:rsidRDefault="005F0DCB" w:rsidP="005F0DCB">
      <w:pPr>
        <w:spacing w:after="0" w:line="240" w:lineRule="auto"/>
        <w:jc w:val="center"/>
        <w:outlineLvl w:val="0"/>
        <w:rPr>
          <w:rFonts w:ascii="Times New Roman" w:hAnsi="Times New Roman"/>
          <w:b/>
          <w:sz w:val="24"/>
          <w:szCs w:val="24"/>
        </w:rPr>
      </w:pPr>
      <w:r w:rsidRPr="00307F90">
        <w:rPr>
          <w:rFonts w:ascii="Times New Roman" w:hAnsi="Times New Roman"/>
          <w:b/>
          <w:sz w:val="24"/>
          <w:szCs w:val="24"/>
        </w:rPr>
        <w:t>Článek V</w:t>
      </w:r>
    </w:p>
    <w:p w14:paraId="7DF17ED4" w14:textId="77777777" w:rsidR="005F0DCB" w:rsidRPr="00307F90" w:rsidRDefault="005F0DCB" w:rsidP="00FC1621">
      <w:pPr>
        <w:spacing w:line="240" w:lineRule="auto"/>
        <w:jc w:val="center"/>
        <w:outlineLvl w:val="0"/>
        <w:rPr>
          <w:rFonts w:ascii="Times New Roman" w:hAnsi="Times New Roman"/>
          <w:b/>
          <w:sz w:val="24"/>
          <w:szCs w:val="24"/>
        </w:rPr>
      </w:pPr>
      <w:r w:rsidRPr="00307F90">
        <w:rPr>
          <w:rFonts w:ascii="Times New Roman" w:hAnsi="Times New Roman"/>
          <w:b/>
          <w:sz w:val="24"/>
          <w:szCs w:val="24"/>
        </w:rPr>
        <w:t>Spolupůsobení objednatele</w:t>
      </w:r>
    </w:p>
    <w:p w14:paraId="349B7B09" w14:textId="77777777" w:rsidR="005F0DCB" w:rsidRDefault="005F0DCB" w:rsidP="00FC1621">
      <w:pPr>
        <w:numPr>
          <w:ilvl w:val="0"/>
          <w:numId w:val="29"/>
        </w:numPr>
        <w:spacing w:after="0" w:line="276" w:lineRule="auto"/>
        <w:ind w:left="425" w:hanging="425"/>
        <w:jc w:val="both"/>
        <w:rPr>
          <w:rFonts w:ascii="Times New Roman" w:hAnsi="Times New Roman"/>
          <w:sz w:val="24"/>
          <w:szCs w:val="24"/>
        </w:rPr>
      </w:pPr>
      <w:r>
        <w:rPr>
          <w:rFonts w:ascii="Times New Roman" w:hAnsi="Times New Roman"/>
          <w:sz w:val="24"/>
          <w:szCs w:val="24"/>
        </w:rPr>
        <w:t>Objednatel se zavazuje na požádání zhotovitele provést kontrolní prohlídku místa plnění předmětu veřejné zakázky.</w:t>
      </w:r>
    </w:p>
    <w:p w14:paraId="4BCBD106" w14:textId="77777777" w:rsidR="005F0DCB" w:rsidRDefault="005F0DCB" w:rsidP="00FC1621">
      <w:pPr>
        <w:pStyle w:val="Odstavecseseznamem"/>
        <w:spacing w:after="0"/>
        <w:ind w:left="357"/>
        <w:jc w:val="center"/>
        <w:outlineLvl w:val="0"/>
        <w:rPr>
          <w:rFonts w:ascii="Times New Roman" w:hAnsi="Times New Roman"/>
          <w:sz w:val="24"/>
          <w:szCs w:val="24"/>
        </w:rPr>
      </w:pPr>
    </w:p>
    <w:p w14:paraId="651EBB54" w14:textId="77777777" w:rsidR="005F0DCB" w:rsidRPr="00307F90" w:rsidRDefault="005F0DCB" w:rsidP="005F0DCB">
      <w:pPr>
        <w:pStyle w:val="Odstavecseseznamem"/>
        <w:spacing w:line="240" w:lineRule="auto"/>
        <w:ind w:left="0"/>
        <w:jc w:val="center"/>
        <w:outlineLvl w:val="0"/>
        <w:rPr>
          <w:rFonts w:ascii="Times New Roman" w:hAnsi="Times New Roman"/>
          <w:b/>
          <w:sz w:val="24"/>
          <w:szCs w:val="24"/>
        </w:rPr>
      </w:pPr>
      <w:r w:rsidRPr="00307F90">
        <w:rPr>
          <w:rFonts w:ascii="Times New Roman" w:hAnsi="Times New Roman"/>
          <w:b/>
          <w:sz w:val="24"/>
          <w:szCs w:val="24"/>
        </w:rPr>
        <w:t>Článek VI</w:t>
      </w:r>
    </w:p>
    <w:p w14:paraId="670571C9" w14:textId="77777777" w:rsidR="005F0DCB" w:rsidRPr="00307F90" w:rsidRDefault="005F0DCB" w:rsidP="00FC1621">
      <w:pPr>
        <w:pStyle w:val="Odstavecseseznamem"/>
        <w:spacing w:line="240" w:lineRule="auto"/>
        <w:ind w:left="0"/>
        <w:contextualSpacing w:val="0"/>
        <w:jc w:val="center"/>
        <w:rPr>
          <w:rFonts w:ascii="Times New Roman" w:hAnsi="Times New Roman"/>
          <w:b/>
          <w:sz w:val="24"/>
          <w:szCs w:val="24"/>
        </w:rPr>
      </w:pPr>
      <w:r w:rsidRPr="00307F90">
        <w:rPr>
          <w:rFonts w:ascii="Times New Roman" w:hAnsi="Times New Roman"/>
          <w:b/>
          <w:sz w:val="24"/>
          <w:szCs w:val="24"/>
        </w:rPr>
        <w:t>Záruky a vady díla</w:t>
      </w:r>
    </w:p>
    <w:p w14:paraId="56EB17EA" w14:textId="77777777" w:rsidR="005F0DCB" w:rsidRPr="0078365D" w:rsidRDefault="005F0DCB" w:rsidP="00FC1621">
      <w:pPr>
        <w:pStyle w:val="Odstavecseseznamem"/>
        <w:numPr>
          <w:ilvl w:val="0"/>
          <w:numId w:val="28"/>
        </w:numPr>
        <w:tabs>
          <w:tab w:val="clear" w:pos="360"/>
        </w:tabs>
        <w:spacing w:after="0"/>
        <w:ind w:left="425" w:hanging="425"/>
        <w:jc w:val="both"/>
        <w:rPr>
          <w:rFonts w:ascii="Times New Roman" w:hAnsi="Times New Roman"/>
          <w:sz w:val="24"/>
          <w:szCs w:val="24"/>
        </w:rPr>
      </w:pPr>
      <w:r w:rsidRPr="0078365D">
        <w:rPr>
          <w:rFonts w:ascii="Times New Roman" w:hAnsi="Times New Roman"/>
          <w:sz w:val="24"/>
          <w:szCs w:val="24"/>
        </w:rPr>
        <w:t xml:space="preserve">Zhotovitel </w:t>
      </w:r>
      <w:proofErr w:type="gramStart"/>
      <w:r w:rsidRPr="0078365D">
        <w:rPr>
          <w:rFonts w:ascii="Times New Roman" w:hAnsi="Times New Roman"/>
          <w:sz w:val="24"/>
          <w:szCs w:val="24"/>
        </w:rPr>
        <w:t>ručí</w:t>
      </w:r>
      <w:proofErr w:type="gramEnd"/>
      <w:r w:rsidRPr="0078365D">
        <w:rPr>
          <w:rFonts w:ascii="Times New Roman" w:hAnsi="Times New Roman"/>
          <w:sz w:val="24"/>
          <w:szCs w:val="24"/>
        </w:rPr>
        <w:t xml:space="preserve"> zato, že zhotovené dílo svojí jakosti splňuje podmínky uvedené v § 2</w:t>
      </w:r>
      <w:r>
        <w:rPr>
          <w:rFonts w:ascii="Times New Roman" w:hAnsi="Times New Roman"/>
          <w:sz w:val="24"/>
          <w:szCs w:val="24"/>
        </w:rPr>
        <w:t>161 NOZ.</w:t>
      </w:r>
    </w:p>
    <w:p w14:paraId="14015B6E" w14:textId="77777777" w:rsidR="005F0DCB" w:rsidRDefault="005F0DCB" w:rsidP="00FC1621">
      <w:pPr>
        <w:pStyle w:val="Odstavecseseznamem"/>
        <w:spacing w:after="0"/>
        <w:ind w:left="0"/>
        <w:jc w:val="center"/>
        <w:outlineLvl w:val="0"/>
        <w:rPr>
          <w:rFonts w:ascii="Times New Roman" w:hAnsi="Times New Roman"/>
          <w:sz w:val="24"/>
          <w:szCs w:val="24"/>
        </w:rPr>
      </w:pPr>
    </w:p>
    <w:p w14:paraId="131D4243" w14:textId="77777777" w:rsidR="005F0DCB" w:rsidRPr="00307F90" w:rsidRDefault="005F0DCB" w:rsidP="005F0DCB">
      <w:pPr>
        <w:pStyle w:val="Odstavecseseznamem"/>
        <w:spacing w:line="240" w:lineRule="auto"/>
        <w:ind w:left="0"/>
        <w:jc w:val="center"/>
        <w:outlineLvl w:val="0"/>
        <w:rPr>
          <w:rFonts w:ascii="Times New Roman" w:hAnsi="Times New Roman"/>
          <w:b/>
          <w:sz w:val="24"/>
          <w:szCs w:val="24"/>
        </w:rPr>
      </w:pPr>
      <w:r w:rsidRPr="00307F90">
        <w:rPr>
          <w:rFonts w:ascii="Times New Roman" w:hAnsi="Times New Roman"/>
          <w:b/>
          <w:sz w:val="24"/>
          <w:szCs w:val="24"/>
        </w:rPr>
        <w:t>Článek VII</w:t>
      </w:r>
    </w:p>
    <w:p w14:paraId="6483B9C3" w14:textId="77777777" w:rsidR="005F0DCB" w:rsidRPr="00307F90" w:rsidRDefault="005F0DCB" w:rsidP="00FC1621">
      <w:pPr>
        <w:pStyle w:val="Odstavecseseznamem"/>
        <w:spacing w:line="240" w:lineRule="auto"/>
        <w:ind w:left="0"/>
        <w:contextualSpacing w:val="0"/>
        <w:jc w:val="center"/>
        <w:rPr>
          <w:rFonts w:ascii="Times New Roman" w:hAnsi="Times New Roman"/>
          <w:b/>
          <w:sz w:val="24"/>
          <w:szCs w:val="24"/>
        </w:rPr>
      </w:pPr>
      <w:r w:rsidRPr="00307F90">
        <w:rPr>
          <w:rFonts w:ascii="Times New Roman" w:hAnsi="Times New Roman"/>
          <w:b/>
          <w:sz w:val="24"/>
          <w:szCs w:val="24"/>
        </w:rPr>
        <w:lastRenderedPageBreak/>
        <w:t>Zajištění závazku</w:t>
      </w:r>
    </w:p>
    <w:p w14:paraId="2C7A5B3D" w14:textId="77777777" w:rsidR="005F0DCB" w:rsidRDefault="005F0DCB" w:rsidP="005F0DCB">
      <w:pPr>
        <w:spacing w:after="120"/>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zhotovitel a objednatel zavazují k níže uvedenému způsobu vypořádání:</w:t>
      </w:r>
    </w:p>
    <w:p w14:paraId="6D0AEE20" w14:textId="77777777" w:rsidR="005F0DCB" w:rsidRDefault="005F0DCB" w:rsidP="005F0DCB">
      <w:pPr>
        <w:pStyle w:val="Odstavecseseznamem"/>
        <w:numPr>
          <w:ilvl w:val="0"/>
          <w:numId w:val="26"/>
        </w:numPr>
        <w:spacing w:after="120"/>
        <w:ind w:left="426" w:hanging="426"/>
        <w:jc w:val="both"/>
        <w:rPr>
          <w:rFonts w:ascii="Times New Roman" w:hAnsi="Times New Roman"/>
          <w:sz w:val="24"/>
          <w:szCs w:val="24"/>
        </w:rPr>
      </w:pPr>
      <w:r>
        <w:rPr>
          <w:rFonts w:ascii="Times New Roman" w:hAnsi="Times New Roman"/>
          <w:sz w:val="24"/>
          <w:szCs w:val="24"/>
        </w:rPr>
        <w:t>Bude-li zhotovitel v pr</w:t>
      </w:r>
      <w:r w:rsidR="00020A1F">
        <w:rPr>
          <w:rFonts w:ascii="Times New Roman" w:hAnsi="Times New Roman"/>
          <w:sz w:val="24"/>
          <w:szCs w:val="24"/>
        </w:rPr>
        <w:t>odlení s plněním závazků dle Článku</w:t>
      </w:r>
      <w:r>
        <w:rPr>
          <w:rFonts w:ascii="Times New Roman" w:hAnsi="Times New Roman"/>
          <w:sz w:val="24"/>
          <w:szCs w:val="24"/>
        </w:rPr>
        <w:t xml:space="preserve"> III. této smlouvy, je oprávněn objednatel požadovat po zhotoviteli smluvní pokutu ve výši </w:t>
      </w:r>
      <w:r w:rsidR="00B74CEA">
        <w:rPr>
          <w:rFonts w:ascii="Times New Roman" w:hAnsi="Times New Roman"/>
          <w:sz w:val="24"/>
          <w:szCs w:val="24"/>
        </w:rPr>
        <w:t>1.0</w:t>
      </w:r>
      <w:r w:rsidR="007A5A83">
        <w:rPr>
          <w:rFonts w:ascii="Times New Roman" w:hAnsi="Times New Roman"/>
          <w:sz w:val="24"/>
          <w:szCs w:val="24"/>
        </w:rPr>
        <w:t>00</w:t>
      </w:r>
      <w:r w:rsidR="00137728">
        <w:rPr>
          <w:rFonts w:ascii="Times New Roman" w:hAnsi="Times New Roman"/>
          <w:sz w:val="24"/>
          <w:szCs w:val="24"/>
        </w:rPr>
        <w:t>,00</w:t>
      </w:r>
      <w:r>
        <w:rPr>
          <w:rFonts w:ascii="Times New Roman" w:hAnsi="Times New Roman"/>
          <w:sz w:val="24"/>
          <w:szCs w:val="24"/>
        </w:rPr>
        <w:t xml:space="preserve"> Kč za každý započatý den prodlení.</w:t>
      </w:r>
      <w:r w:rsidR="00B74CEA">
        <w:rPr>
          <w:rFonts w:ascii="Times New Roman" w:hAnsi="Times New Roman"/>
          <w:sz w:val="24"/>
          <w:szCs w:val="24"/>
        </w:rPr>
        <w:t xml:space="preserve"> </w:t>
      </w:r>
      <w:bookmarkStart w:id="0" w:name="_Hlk33609977"/>
      <w:r w:rsidR="00B74CEA">
        <w:rPr>
          <w:rFonts w:ascii="Times New Roman" w:hAnsi="Times New Roman"/>
          <w:sz w:val="24"/>
          <w:szCs w:val="24"/>
        </w:rPr>
        <w:t>Tato částka může být objednatelem odečtena od příští zaslané faktury.</w:t>
      </w:r>
      <w:bookmarkEnd w:id="0"/>
    </w:p>
    <w:p w14:paraId="575E3FF4" w14:textId="77777777" w:rsidR="005F0DCB" w:rsidRDefault="005F0DCB" w:rsidP="00FC1621">
      <w:pPr>
        <w:pStyle w:val="Odstavecseseznamem"/>
        <w:numPr>
          <w:ilvl w:val="0"/>
          <w:numId w:val="26"/>
        </w:numPr>
        <w:spacing w:after="0"/>
        <w:ind w:left="425" w:hanging="425"/>
        <w:jc w:val="both"/>
        <w:rPr>
          <w:rFonts w:ascii="Times New Roman" w:hAnsi="Times New Roman"/>
          <w:sz w:val="24"/>
          <w:szCs w:val="24"/>
        </w:rPr>
      </w:pPr>
      <w:r>
        <w:rPr>
          <w:rFonts w:ascii="Times New Roman" w:hAnsi="Times New Roman"/>
          <w:sz w:val="24"/>
          <w:szCs w:val="24"/>
        </w:rPr>
        <w:t xml:space="preserve">Je-li objednatel v prodlení s úhradou faktury, je zhotovitel oprávněn požadovat smluvní pokutu </w:t>
      </w:r>
      <w:r w:rsidR="00137728">
        <w:rPr>
          <w:rFonts w:ascii="Times New Roman" w:hAnsi="Times New Roman"/>
          <w:sz w:val="24"/>
          <w:szCs w:val="24"/>
        </w:rPr>
        <w:t>1.0</w:t>
      </w:r>
      <w:r w:rsidR="007A5A83">
        <w:rPr>
          <w:rFonts w:ascii="Times New Roman" w:hAnsi="Times New Roman"/>
          <w:sz w:val="24"/>
          <w:szCs w:val="24"/>
        </w:rPr>
        <w:t>00</w:t>
      </w:r>
      <w:r w:rsidR="00137728">
        <w:rPr>
          <w:rFonts w:ascii="Times New Roman" w:hAnsi="Times New Roman"/>
          <w:sz w:val="24"/>
          <w:szCs w:val="24"/>
        </w:rPr>
        <w:t>,00</w:t>
      </w:r>
      <w:r>
        <w:rPr>
          <w:rFonts w:ascii="Times New Roman" w:hAnsi="Times New Roman"/>
          <w:sz w:val="24"/>
          <w:szCs w:val="24"/>
        </w:rPr>
        <w:t xml:space="preserve"> Kč za každý započatý den prodlení.</w:t>
      </w:r>
    </w:p>
    <w:p w14:paraId="55C85712" w14:textId="77777777" w:rsidR="005F0DCB" w:rsidRDefault="005F0DCB" w:rsidP="00FC1621">
      <w:pPr>
        <w:spacing w:after="0" w:line="276" w:lineRule="auto"/>
        <w:jc w:val="both"/>
        <w:rPr>
          <w:rFonts w:ascii="Times New Roman" w:hAnsi="Times New Roman"/>
          <w:sz w:val="24"/>
          <w:szCs w:val="24"/>
        </w:rPr>
      </w:pPr>
    </w:p>
    <w:p w14:paraId="01C128CE" w14:textId="77777777" w:rsidR="00137728" w:rsidRDefault="00137728" w:rsidP="00FC1621">
      <w:pPr>
        <w:spacing w:after="0" w:line="276" w:lineRule="auto"/>
        <w:jc w:val="both"/>
        <w:rPr>
          <w:rFonts w:ascii="Times New Roman" w:hAnsi="Times New Roman"/>
          <w:sz w:val="24"/>
          <w:szCs w:val="24"/>
        </w:rPr>
      </w:pPr>
    </w:p>
    <w:p w14:paraId="6A472373" w14:textId="77777777" w:rsidR="005F0DCB" w:rsidRPr="00307F90" w:rsidRDefault="005F0DCB" w:rsidP="005F0DCB">
      <w:pPr>
        <w:spacing w:after="0" w:line="240" w:lineRule="auto"/>
        <w:jc w:val="center"/>
        <w:outlineLvl w:val="0"/>
        <w:rPr>
          <w:rFonts w:ascii="Times New Roman" w:hAnsi="Times New Roman"/>
          <w:b/>
          <w:sz w:val="24"/>
          <w:szCs w:val="24"/>
        </w:rPr>
      </w:pPr>
      <w:r w:rsidRPr="00307F90">
        <w:rPr>
          <w:rFonts w:ascii="Times New Roman" w:hAnsi="Times New Roman"/>
          <w:b/>
          <w:sz w:val="24"/>
          <w:szCs w:val="24"/>
        </w:rPr>
        <w:t>Článek VIII</w:t>
      </w:r>
    </w:p>
    <w:p w14:paraId="4627F0F5" w14:textId="77777777" w:rsidR="005F0DCB" w:rsidRPr="00307F90" w:rsidRDefault="005F0DCB" w:rsidP="00FC1621">
      <w:pPr>
        <w:spacing w:line="240" w:lineRule="auto"/>
        <w:jc w:val="center"/>
        <w:rPr>
          <w:rFonts w:ascii="Times New Roman" w:hAnsi="Times New Roman"/>
          <w:b/>
          <w:sz w:val="24"/>
          <w:szCs w:val="24"/>
        </w:rPr>
      </w:pPr>
      <w:r w:rsidRPr="00307F90">
        <w:rPr>
          <w:rFonts w:ascii="Times New Roman" w:hAnsi="Times New Roman"/>
          <w:b/>
          <w:sz w:val="24"/>
          <w:szCs w:val="24"/>
        </w:rPr>
        <w:t>Odstoupení od smlouvy</w:t>
      </w:r>
    </w:p>
    <w:p w14:paraId="0553D35B" w14:textId="77777777" w:rsidR="005F0DCB" w:rsidRDefault="005F0DCB" w:rsidP="005F0DCB">
      <w:pPr>
        <w:pStyle w:val="Odstavecseseznamem"/>
        <w:numPr>
          <w:ilvl w:val="0"/>
          <w:numId w:val="27"/>
        </w:numPr>
        <w:spacing w:after="120"/>
        <w:ind w:left="426" w:hanging="426"/>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w:t>
      </w:r>
    </w:p>
    <w:p w14:paraId="7BDFF032" w14:textId="3BB8693A" w:rsidR="005F0DCB" w:rsidRDefault="005F0DCB" w:rsidP="005F0DCB">
      <w:pPr>
        <w:pStyle w:val="Odstavecseseznamem"/>
        <w:numPr>
          <w:ilvl w:val="0"/>
          <w:numId w:val="27"/>
        </w:numPr>
        <w:spacing w:after="120"/>
        <w:ind w:left="426" w:hanging="426"/>
        <w:jc w:val="both"/>
        <w:rPr>
          <w:rFonts w:ascii="Times New Roman" w:hAnsi="Times New Roman"/>
          <w:sz w:val="24"/>
          <w:szCs w:val="24"/>
        </w:rPr>
      </w:pPr>
      <w:r w:rsidRPr="00587C64">
        <w:rPr>
          <w:rFonts w:ascii="Times New Roman" w:hAnsi="Times New Roman"/>
          <w:sz w:val="24"/>
          <w:szCs w:val="24"/>
        </w:rPr>
        <w:t xml:space="preserve">Za podstatné porušení smlouvy ze strany zhotovitele se považuje nedodržení podmínek uvedených v § 2001 – § 2005 NOZ, zejména nedodržení termínu plnění předmětu smlouvy podle </w:t>
      </w:r>
      <w:r w:rsidR="00020A1F">
        <w:rPr>
          <w:rFonts w:ascii="Times New Roman" w:hAnsi="Times New Roman"/>
          <w:sz w:val="24"/>
          <w:szCs w:val="24"/>
        </w:rPr>
        <w:t>Článku</w:t>
      </w:r>
      <w:r w:rsidRPr="00587C64">
        <w:rPr>
          <w:rFonts w:ascii="Times New Roman" w:hAnsi="Times New Roman"/>
          <w:sz w:val="24"/>
          <w:szCs w:val="24"/>
        </w:rPr>
        <w:t xml:space="preserve"> III této smlouvy, nedodržení garantovaných parametrů, nedodržení jakosti, jakož i závažně porušováni technologické kázně. Objednatel je oprávněn odstoupit od smlouvy i v případě, že zhotovitel je v konkurzním nebo vyrovnacím řízení nebo v likvidaci.</w:t>
      </w:r>
    </w:p>
    <w:p w14:paraId="590E9976" w14:textId="77777777" w:rsidR="005F0DCB" w:rsidRDefault="005F0DCB" w:rsidP="00837C4A">
      <w:pPr>
        <w:pStyle w:val="Odstavecseseznamem"/>
        <w:numPr>
          <w:ilvl w:val="0"/>
          <w:numId w:val="27"/>
        </w:numPr>
        <w:spacing w:after="0"/>
        <w:ind w:left="425" w:hanging="425"/>
        <w:jc w:val="both"/>
        <w:rPr>
          <w:rFonts w:ascii="Times New Roman" w:hAnsi="Times New Roman"/>
          <w:sz w:val="24"/>
          <w:szCs w:val="24"/>
        </w:rPr>
      </w:pPr>
      <w:r w:rsidRPr="00587C64">
        <w:rPr>
          <w:rFonts w:ascii="Times New Roman" w:hAnsi="Times New Roman"/>
          <w:sz w:val="24"/>
          <w:szCs w:val="24"/>
        </w:rPr>
        <w:t>V případě odstoupení objednatele od smlouvy z důvodů na straně zhotovitele uhradí objednatel zhotoviteli pouze prokazatelné a účelně vynaložené náklady, které zhotoviteli vznikly v souvislosti s přípravou plnění předmětu smlouvy.</w:t>
      </w:r>
    </w:p>
    <w:p w14:paraId="202221E8" w14:textId="697134EB" w:rsidR="00137728" w:rsidRDefault="00137728" w:rsidP="007903DA">
      <w:pPr>
        <w:pStyle w:val="Odstavecseseznamem"/>
        <w:numPr>
          <w:ilvl w:val="0"/>
          <w:numId w:val="27"/>
        </w:numPr>
        <w:spacing w:after="0"/>
        <w:ind w:left="426" w:hanging="426"/>
        <w:contextualSpacing w:val="0"/>
        <w:jc w:val="both"/>
        <w:rPr>
          <w:rFonts w:ascii="Times New Roman" w:hAnsi="Times New Roman"/>
          <w:sz w:val="24"/>
          <w:szCs w:val="24"/>
        </w:rPr>
      </w:pPr>
      <w:bookmarkStart w:id="1" w:name="_Hlk33610125"/>
      <w:r>
        <w:rPr>
          <w:rFonts w:ascii="Times New Roman" w:hAnsi="Times New Roman"/>
          <w:sz w:val="24"/>
          <w:szCs w:val="24"/>
        </w:rPr>
        <w:t>Pokud bude zhotovitel v prodlení větším než 14 dní, může objednatel smlouvu vypovědět. Výpověď smlouvy nabývá v tomto případě účinnosti okamžikem doručení výpovědi.</w:t>
      </w:r>
    </w:p>
    <w:p w14:paraId="656246C2" w14:textId="77777777" w:rsidR="007903DA" w:rsidRPr="007903DA" w:rsidRDefault="007903DA" w:rsidP="007903DA">
      <w:pPr>
        <w:spacing w:after="0"/>
        <w:jc w:val="both"/>
        <w:rPr>
          <w:rFonts w:ascii="Times New Roman" w:hAnsi="Times New Roman"/>
          <w:sz w:val="24"/>
          <w:szCs w:val="24"/>
        </w:rPr>
      </w:pPr>
    </w:p>
    <w:bookmarkEnd w:id="1"/>
    <w:p w14:paraId="57E8349E" w14:textId="77777777" w:rsidR="007903DA" w:rsidRPr="00587C64" w:rsidRDefault="007903DA" w:rsidP="007903DA">
      <w:pPr>
        <w:spacing w:after="0" w:line="240" w:lineRule="auto"/>
        <w:jc w:val="center"/>
        <w:outlineLvl w:val="0"/>
        <w:rPr>
          <w:rFonts w:ascii="Times New Roman" w:hAnsi="Times New Roman"/>
          <w:b/>
          <w:sz w:val="24"/>
          <w:szCs w:val="24"/>
        </w:rPr>
      </w:pPr>
      <w:r w:rsidRPr="00587C64">
        <w:rPr>
          <w:rFonts w:ascii="Times New Roman" w:hAnsi="Times New Roman"/>
          <w:b/>
          <w:sz w:val="24"/>
          <w:szCs w:val="24"/>
        </w:rPr>
        <w:t>Článek IX</w:t>
      </w:r>
    </w:p>
    <w:p w14:paraId="0237895D" w14:textId="7E939240" w:rsidR="007903DA" w:rsidRDefault="007903DA" w:rsidP="007903DA">
      <w:pPr>
        <w:spacing w:line="240" w:lineRule="auto"/>
        <w:jc w:val="center"/>
        <w:rPr>
          <w:rFonts w:ascii="Times New Roman" w:hAnsi="Times New Roman"/>
          <w:b/>
          <w:sz w:val="24"/>
          <w:szCs w:val="24"/>
        </w:rPr>
      </w:pPr>
      <w:r>
        <w:rPr>
          <w:rFonts w:ascii="Times New Roman" w:hAnsi="Times New Roman"/>
          <w:b/>
          <w:sz w:val="24"/>
          <w:szCs w:val="24"/>
        </w:rPr>
        <w:t>Čestné prohlášení ke společensky odpovědnému plnění veřejné zakázky</w:t>
      </w:r>
    </w:p>
    <w:p w14:paraId="7E5E8D4B" w14:textId="2D51D788" w:rsidR="007903DA" w:rsidRDefault="007903DA" w:rsidP="00677692">
      <w:pPr>
        <w:pStyle w:val="Odstavecseseznamem"/>
        <w:numPr>
          <w:ilvl w:val="0"/>
          <w:numId w:val="41"/>
        </w:numPr>
        <w:spacing w:after="0"/>
        <w:ind w:left="425" w:hanging="425"/>
        <w:jc w:val="both"/>
        <w:rPr>
          <w:rFonts w:ascii="Times New Roman" w:hAnsi="Times New Roman"/>
          <w:bCs/>
          <w:sz w:val="24"/>
          <w:szCs w:val="24"/>
        </w:rPr>
      </w:pPr>
      <w:r>
        <w:rPr>
          <w:rFonts w:ascii="Times New Roman" w:hAnsi="Times New Roman"/>
          <w:bCs/>
          <w:sz w:val="24"/>
          <w:szCs w:val="24"/>
        </w:rPr>
        <w:t xml:space="preserve">Čestné prohlášení </w:t>
      </w:r>
      <w:r w:rsidR="00677692">
        <w:rPr>
          <w:rFonts w:ascii="Times New Roman" w:hAnsi="Times New Roman"/>
          <w:bCs/>
          <w:sz w:val="24"/>
          <w:szCs w:val="24"/>
        </w:rPr>
        <w:t>ke společensky odpovědnému plnění veřejné zakázky zavazuje zhotovitele k plnění stanovených podmínek. Zhotovitel předal podepsané Čestné prohlášení objednateli v zadávacím řízení veřejné zakázky.</w:t>
      </w:r>
    </w:p>
    <w:p w14:paraId="37C64C48" w14:textId="0583BE00" w:rsidR="00677692" w:rsidRDefault="00677692" w:rsidP="00677692">
      <w:pPr>
        <w:pStyle w:val="Odstavecseseznamem"/>
        <w:numPr>
          <w:ilvl w:val="0"/>
          <w:numId w:val="41"/>
        </w:numPr>
        <w:spacing w:after="0"/>
        <w:ind w:left="425" w:hanging="425"/>
        <w:jc w:val="both"/>
        <w:rPr>
          <w:rFonts w:ascii="Times New Roman" w:hAnsi="Times New Roman"/>
          <w:bCs/>
          <w:sz w:val="24"/>
          <w:szCs w:val="24"/>
        </w:rPr>
      </w:pPr>
      <w:r>
        <w:rPr>
          <w:rFonts w:ascii="Times New Roman" w:hAnsi="Times New Roman"/>
          <w:bCs/>
          <w:sz w:val="24"/>
          <w:szCs w:val="24"/>
        </w:rPr>
        <w:t>Zhotovitel se zavazuje při provádění díla dodržovat povinnosti stanovené Čestným prohlášením. Objednatel je oprávněn plnění povinností vyplývajících z</w:t>
      </w:r>
      <w:r w:rsidR="00224BE7">
        <w:rPr>
          <w:rFonts w:ascii="Times New Roman" w:hAnsi="Times New Roman"/>
          <w:bCs/>
          <w:sz w:val="24"/>
          <w:szCs w:val="24"/>
        </w:rPr>
        <w:t xml:space="preserve"> Čestného prohlášení kdykoliv kontrolovat, a to i bez předchozího ohlášení zhotoviteli. Je-li k provedení kontroly potřeba předložení dokumentů, zavazuje se zhotovitel k jejich předložení nejpozději do 2 pracovních dnů od doručení výzvy. </w:t>
      </w:r>
    </w:p>
    <w:p w14:paraId="2A0DD782" w14:textId="0A89335E" w:rsidR="00966821" w:rsidRPr="00C67835" w:rsidRDefault="00224BE7" w:rsidP="00C67835">
      <w:pPr>
        <w:pStyle w:val="Odstavecseseznamem"/>
        <w:numPr>
          <w:ilvl w:val="0"/>
          <w:numId w:val="41"/>
        </w:numPr>
        <w:spacing w:after="0"/>
        <w:ind w:left="425" w:hanging="425"/>
        <w:jc w:val="both"/>
        <w:rPr>
          <w:rFonts w:ascii="Times New Roman" w:hAnsi="Times New Roman"/>
          <w:bCs/>
          <w:sz w:val="24"/>
          <w:szCs w:val="24"/>
        </w:rPr>
      </w:pPr>
      <w:r>
        <w:rPr>
          <w:rFonts w:ascii="Times New Roman" w:hAnsi="Times New Roman"/>
          <w:bCs/>
          <w:sz w:val="24"/>
          <w:szCs w:val="24"/>
        </w:rPr>
        <w:t xml:space="preserve">Zjistí-li objednatel porušení kterékoliv povinnosti vyplývající z Čestného prohlášení, je oprávněn po zhotoviteli požadovat a zhotovitel je povinen uhradit smluvní pokutu ve výši </w:t>
      </w:r>
      <w:r w:rsidR="007732F8">
        <w:rPr>
          <w:rFonts w:ascii="Times New Roman" w:hAnsi="Times New Roman"/>
          <w:bCs/>
          <w:sz w:val="24"/>
          <w:szCs w:val="24"/>
        </w:rPr>
        <w:t>50.000,00 Kč</w:t>
      </w:r>
      <w:r>
        <w:rPr>
          <w:rFonts w:ascii="Times New Roman" w:hAnsi="Times New Roman"/>
          <w:bCs/>
          <w:sz w:val="24"/>
          <w:szCs w:val="24"/>
        </w:rPr>
        <w:t xml:space="preserve"> za každý zjištění případ. </w:t>
      </w:r>
    </w:p>
    <w:p w14:paraId="5BF832AB" w14:textId="2678116D" w:rsidR="006E6413" w:rsidRDefault="006E6413" w:rsidP="005F3022">
      <w:pPr>
        <w:spacing w:after="0" w:line="276" w:lineRule="auto"/>
        <w:jc w:val="both"/>
        <w:rPr>
          <w:rFonts w:ascii="Times New Roman" w:hAnsi="Times New Roman"/>
          <w:bCs/>
          <w:sz w:val="24"/>
          <w:szCs w:val="24"/>
        </w:rPr>
      </w:pPr>
    </w:p>
    <w:p w14:paraId="1C789FA9" w14:textId="537A1F2D" w:rsidR="005F3022" w:rsidRPr="00587C64" w:rsidRDefault="005F3022" w:rsidP="005F3022">
      <w:pPr>
        <w:spacing w:after="0" w:line="240" w:lineRule="auto"/>
        <w:jc w:val="center"/>
        <w:outlineLvl w:val="0"/>
        <w:rPr>
          <w:rFonts w:ascii="Times New Roman" w:hAnsi="Times New Roman"/>
          <w:b/>
          <w:sz w:val="24"/>
          <w:szCs w:val="24"/>
        </w:rPr>
      </w:pPr>
      <w:r w:rsidRPr="00587C64">
        <w:rPr>
          <w:rFonts w:ascii="Times New Roman" w:hAnsi="Times New Roman"/>
          <w:b/>
          <w:sz w:val="24"/>
          <w:szCs w:val="24"/>
        </w:rPr>
        <w:t>Článek X</w:t>
      </w:r>
    </w:p>
    <w:p w14:paraId="5A91E43E" w14:textId="2CABF574" w:rsidR="005F3022" w:rsidRPr="00587C64" w:rsidRDefault="005F3022" w:rsidP="005F3022">
      <w:pPr>
        <w:spacing w:line="240" w:lineRule="auto"/>
        <w:jc w:val="center"/>
        <w:rPr>
          <w:rFonts w:ascii="Times New Roman" w:hAnsi="Times New Roman"/>
          <w:b/>
          <w:sz w:val="24"/>
          <w:szCs w:val="24"/>
        </w:rPr>
      </w:pPr>
      <w:r>
        <w:rPr>
          <w:rFonts w:ascii="Times New Roman" w:hAnsi="Times New Roman"/>
          <w:b/>
          <w:sz w:val="24"/>
          <w:szCs w:val="24"/>
        </w:rPr>
        <w:t>Ostatní ujednání</w:t>
      </w:r>
    </w:p>
    <w:p w14:paraId="0B272217" w14:textId="70E8933D" w:rsidR="00966821" w:rsidRDefault="00966821" w:rsidP="00966821">
      <w:pPr>
        <w:pStyle w:val="Odstavecseseznamem"/>
        <w:numPr>
          <w:ilvl w:val="0"/>
          <w:numId w:val="38"/>
        </w:numPr>
        <w:spacing w:after="0"/>
        <w:ind w:left="426" w:hanging="426"/>
        <w:contextualSpacing w:val="0"/>
        <w:jc w:val="both"/>
        <w:rPr>
          <w:rFonts w:ascii="Times New Roman" w:hAnsi="Times New Roman"/>
          <w:sz w:val="24"/>
          <w:szCs w:val="24"/>
        </w:rPr>
      </w:pPr>
      <w:r w:rsidRPr="00364A68">
        <w:rPr>
          <w:rFonts w:ascii="Times New Roman" w:hAnsi="Times New Roman"/>
          <w:sz w:val="24"/>
          <w:szCs w:val="24"/>
        </w:rPr>
        <w:lastRenderedPageBreak/>
        <w:t xml:space="preserve">Zhotoviteli budou v digitální podobě předány mapové podklady MO Pardubice VI, </w:t>
      </w:r>
      <w:r w:rsidRPr="00364A68">
        <w:rPr>
          <w:rFonts w:ascii="Times New Roman" w:hAnsi="Times New Roman"/>
          <w:sz w:val="24"/>
          <w:szCs w:val="24"/>
        </w:rPr>
        <w:br/>
        <w:t xml:space="preserve">na kterých jsou přehledným způsobem znázorněny udržované plochy. Tyto plochy jsou barevně odlišeny dle jednotlivých okruhů. Výměra udržovaných částí ploch </w:t>
      </w:r>
      <w:r w:rsidR="00E20B06">
        <w:rPr>
          <w:rFonts w:ascii="Times New Roman" w:hAnsi="Times New Roman"/>
          <w:sz w:val="24"/>
          <w:szCs w:val="24"/>
        </w:rPr>
        <w:br/>
      </w:r>
      <w:r w:rsidRPr="00364A68">
        <w:rPr>
          <w:rFonts w:ascii="Times New Roman" w:hAnsi="Times New Roman"/>
          <w:sz w:val="24"/>
          <w:szCs w:val="24"/>
        </w:rPr>
        <w:t>a předpokládaná četnost sečí je uvedena v Příloze č. 1, která je nedílnou součástí této smlouvy.</w:t>
      </w:r>
    </w:p>
    <w:p w14:paraId="63C8BB97" w14:textId="77777777" w:rsidR="00966821" w:rsidRPr="00364A68" w:rsidRDefault="00966821" w:rsidP="00966821">
      <w:pPr>
        <w:pStyle w:val="Odstavecseseznamem"/>
        <w:numPr>
          <w:ilvl w:val="0"/>
          <w:numId w:val="38"/>
        </w:numPr>
        <w:spacing w:after="120"/>
        <w:ind w:left="426" w:hanging="426"/>
        <w:jc w:val="both"/>
        <w:rPr>
          <w:rFonts w:ascii="Times New Roman" w:hAnsi="Times New Roman"/>
          <w:b/>
          <w:bCs/>
          <w:sz w:val="24"/>
          <w:szCs w:val="24"/>
        </w:rPr>
      </w:pPr>
      <w:bookmarkStart w:id="2" w:name="_Hlk33611316"/>
      <w:r w:rsidRPr="00364A68">
        <w:rPr>
          <w:rFonts w:ascii="Times New Roman" w:hAnsi="Times New Roman"/>
          <w:b/>
          <w:bCs/>
          <w:sz w:val="24"/>
          <w:szCs w:val="24"/>
        </w:rPr>
        <w:t>Tato smlouva vstupuje v účinnost dnem podpisu oprávněnými zástupci zhotovitele a objednatele dnem uveřejnění prostřednictvím registru smluv.</w:t>
      </w:r>
    </w:p>
    <w:p w14:paraId="2FB3E36F" w14:textId="77777777" w:rsidR="00966821" w:rsidRDefault="00966821" w:rsidP="00966821">
      <w:pPr>
        <w:pStyle w:val="Odstavecseseznamem"/>
        <w:numPr>
          <w:ilvl w:val="0"/>
          <w:numId w:val="38"/>
        </w:numPr>
        <w:spacing w:after="120"/>
        <w:ind w:left="426" w:hanging="426"/>
        <w:jc w:val="both"/>
        <w:rPr>
          <w:rFonts w:ascii="Times New Roman" w:hAnsi="Times New Roman"/>
          <w:sz w:val="24"/>
          <w:szCs w:val="24"/>
        </w:rPr>
      </w:pPr>
      <w:bookmarkStart w:id="3" w:name="_Hlk33610854"/>
      <w:bookmarkEnd w:id="2"/>
      <w:r w:rsidRPr="00364A68">
        <w:rPr>
          <w:rFonts w:ascii="Times New Roman" w:hAnsi="Times New Roman"/>
          <w:sz w:val="24"/>
          <w:szCs w:val="24"/>
        </w:rPr>
        <w:t>Zhotovitel poskytuje souhlas se zpracováním veškerých údajů uvedených ve Smlouvě, konkrétně s jejich zveřejněním v registru smluv ve smyslu zákona č. 340/2015 Sb., objednatelem. Souhlas se uděluje na dobu neurčitou a je poskytnut dobrovolně.</w:t>
      </w:r>
    </w:p>
    <w:p w14:paraId="2328DD96" w14:textId="77777777" w:rsidR="00966821" w:rsidRPr="00364A68" w:rsidRDefault="00966821" w:rsidP="00966821">
      <w:pPr>
        <w:pStyle w:val="Odstavecseseznamem"/>
        <w:numPr>
          <w:ilvl w:val="0"/>
          <w:numId w:val="38"/>
        </w:numPr>
        <w:spacing w:after="120"/>
        <w:ind w:left="426" w:hanging="426"/>
        <w:jc w:val="both"/>
        <w:rPr>
          <w:rFonts w:ascii="Times New Roman" w:hAnsi="Times New Roman"/>
          <w:sz w:val="24"/>
          <w:szCs w:val="24"/>
        </w:rPr>
      </w:pPr>
      <w:bookmarkStart w:id="4" w:name="_Hlk33611345"/>
      <w:r w:rsidRPr="00364A68">
        <w:rPr>
          <w:rFonts w:ascii="Times New Roman" w:hAnsi="Times New Roman"/>
          <w:b/>
          <w:sz w:val="24"/>
          <w:szCs w:val="24"/>
        </w:rPr>
        <w:t>Smluvní strany svým podpisem prohlašují, že žádná část smlouvy nenaplňuje znaky obchodního tajemství (§ 504 zákona č. 89/2012 Sb., občanský zákoník).</w:t>
      </w:r>
    </w:p>
    <w:bookmarkEnd w:id="3"/>
    <w:bookmarkEnd w:id="4"/>
    <w:p w14:paraId="5ABA9046" w14:textId="7E2C0D70" w:rsidR="00966821" w:rsidRPr="00364A68" w:rsidRDefault="00966821" w:rsidP="00966821">
      <w:pPr>
        <w:pStyle w:val="Odstavecseseznamem"/>
        <w:numPr>
          <w:ilvl w:val="0"/>
          <w:numId w:val="38"/>
        </w:numPr>
        <w:spacing w:after="0"/>
        <w:ind w:left="426" w:hanging="426"/>
        <w:contextualSpacing w:val="0"/>
        <w:jc w:val="both"/>
        <w:rPr>
          <w:rFonts w:ascii="Times New Roman" w:hAnsi="Times New Roman"/>
          <w:sz w:val="24"/>
          <w:szCs w:val="24"/>
        </w:rPr>
      </w:pPr>
      <w:r>
        <w:rPr>
          <w:rFonts w:ascii="Times New Roman" w:hAnsi="Times New Roman"/>
          <w:sz w:val="24"/>
          <w:szCs w:val="24"/>
        </w:rPr>
        <w:t xml:space="preserve">Zhotovitel si je vědom skutečnosti, že objednatel má zájem o plnění předmětu této smlouvy dle zásad odpovědného zadávání veřejných zakázek. Zhotovitel se proto výslovně zavazuje při realizaci této smlouvy dodržovat legální zaměstnávání, férové </w:t>
      </w:r>
      <w:r>
        <w:rPr>
          <w:rFonts w:ascii="Times New Roman" w:hAnsi="Times New Roman"/>
          <w:sz w:val="24"/>
          <w:szCs w:val="24"/>
        </w:rPr>
        <w:br/>
        <w:t>a důstojné pracovní podmínky, odpovídající úroveň bezpečnosti práce pro všechny osoby, které se budou na plnění předmětu veřejné zakázky podílet a případně další požadavky na společenskou a enviromentální odpovědnost a udržitelnost uvedené v obchodních a jiných smluvních podmínkách; splnění uvedených požadavků zajistí účastník i u svých poddodavatelů.</w:t>
      </w:r>
    </w:p>
    <w:p w14:paraId="587B732F" w14:textId="77777777" w:rsidR="00837C4A" w:rsidRDefault="00837C4A" w:rsidP="005F3022">
      <w:pPr>
        <w:pStyle w:val="Odstavecseseznamem"/>
        <w:spacing w:after="0"/>
        <w:ind w:left="425"/>
        <w:jc w:val="both"/>
        <w:rPr>
          <w:rFonts w:ascii="Times New Roman" w:hAnsi="Times New Roman"/>
          <w:sz w:val="24"/>
          <w:szCs w:val="24"/>
        </w:rPr>
      </w:pPr>
    </w:p>
    <w:p w14:paraId="12FEAADE" w14:textId="0F0AD246" w:rsidR="005F0DCB" w:rsidRPr="00587C64" w:rsidRDefault="005F0DCB" w:rsidP="005F0DCB">
      <w:pPr>
        <w:spacing w:after="0" w:line="240" w:lineRule="auto"/>
        <w:jc w:val="center"/>
        <w:outlineLvl w:val="0"/>
        <w:rPr>
          <w:rFonts w:ascii="Times New Roman" w:hAnsi="Times New Roman"/>
          <w:b/>
          <w:sz w:val="24"/>
          <w:szCs w:val="24"/>
        </w:rPr>
      </w:pPr>
      <w:r w:rsidRPr="00587C64">
        <w:rPr>
          <w:rFonts w:ascii="Times New Roman" w:hAnsi="Times New Roman"/>
          <w:b/>
          <w:sz w:val="24"/>
          <w:szCs w:val="24"/>
        </w:rPr>
        <w:t>Článek X</w:t>
      </w:r>
      <w:r w:rsidR="00966821">
        <w:rPr>
          <w:rFonts w:ascii="Times New Roman" w:hAnsi="Times New Roman"/>
          <w:b/>
          <w:sz w:val="24"/>
          <w:szCs w:val="24"/>
        </w:rPr>
        <w:t>I</w:t>
      </w:r>
    </w:p>
    <w:p w14:paraId="4EEDC37D" w14:textId="77777777" w:rsidR="005F0DCB" w:rsidRPr="00587C64" w:rsidRDefault="005F0DCB" w:rsidP="00837C4A">
      <w:pPr>
        <w:spacing w:line="240" w:lineRule="auto"/>
        <w:jc w:val="center"/>
        <w:rPr>
          <w:rFonts w:ascii="Times New Roman" w:hAnsi="Times New Roman"/>
          <w:b/>
          <w:sz w:val="24"/>
          <w:szCs w:val="24"/>
        </w:rPr>
      </w:pPr>
      <w:r w:rsidRPr="00587C64">
        <w:rPr>
          <w:rFonts w:ascii="Times New Roman" w:hAnsi="Times New Roman"/>
          <w:b/>
          <w:sz w:val="24"/>
          <w:szCs w:val="24"/>
        </w:rPr>
        <w:t>Závěrečná ustanovení</w:t>
      </w:r>
    </w:p>
    <w:p w14:paraId="063BFB57" w14:textId="77777777" w:rsidR="00C67835" w:rsidRDefault="005F0DCB" w:rsidP="00C67835">
      <w:pPr>
        <w:pStyle w:val="Odstavecseseznamem"/>
        <w:numPr>
          <w:ilvl w:val="0"/>
          <w:numId w:val="45"/>
        </w:numPr>
        <w:spacing w:after="120"/>
        <w:ind w:left="426" w:hanging="426"/>
        <w:contextualSpacing w:val="0"/>
        <w:jc w:val="both"/>
        <w:rPr>
          <w:rFonts w:ascii="Times New Roman" w:hAnsi="Times New Roman"/>
          <w:sz w:val="24"/>
          <w:szCs w:val="24"/>
        </w:rPr>
      </w:pPr>
      <w:r w:rsidRPr="00364A68">
        <w:rPr>
          <w:rFonts w:ascii="Times New Roman" w:hAnsi="Times New Roman"/>
          <w:sz w:val="24"/>
          <w:szCs w:val="24"/>
        </w:rPr>
        <w:t>Práce požadované objednatelem nad rámec předmětu díla:</w:t>
      </w:r>
    </w:p>
    <w:p w14:paraId="27270455" w14:textId="1CC32A57" w:rsidR="005F0DCB" w:rsidRPr="00C67835" w:rsidRDefault="005F0DCB" w:rsidP="00C67835">
      <w:pPr>
        <w:pStyle w:val="Odstavecseseznamem"/>
        <w:spacing w:after="120"/>
        <w:ind w:left="426"/>
        <w:contextualSpacing w:val="0"/>
        <w:jc w:val="both"/>
        <w:rPr>
          <w:rFonts w:ascii="Times New Roman" w:hAnsi="Times New Roman"/>
          <w:sz w:val="24"/>
          <w:szCs w:val="24"/>
        </w:rPr>
      </w:pPr>
      <w:r w:rsidRPr="00C67835">
        <w:rPr>
          <w:rFonts w:ascii="Times New Roman" w:hAnsi="Times New Roman"/>
          <w:sz w:val="24"/>
          <w:szCs w:val="24"/>
        </w:rPr>
        <w:t>V případě, že bude objednatel, po uzavření této smlouvy, v důsledku nových skutečností požadovat práce nad rámec plnění předmětu díla této smlouvy, zavazuje se zhotovitel, pokud to bude možné, tyto práce provést. Rozsah, cena a termín plnění těchto prací bude před jejich realizací dohodnut mezi stranami v písemném dodatku této smlouvy.</w:t>
      </w:r>
    </w:p>
    <w:p w14:paraId="1C55051D" w14:textId="2F8F3E01" w:rsidR="00BF3F49" w:rsidRPr="00C67835" w:rsidRDefault="005F0DCB" w:rsidP="00BF3F49">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Zhotovitel není oprávněn přenést bez písemného souhlasu objednatele na třetí osobu závazky, které vyplývají z této smlouvy. Tyto závazky je však zhotovitel povinen převést na svého případného právního nástupce.</w:t>
      </w:r>
    </w:p>
    <w:p w14:paraId="7FCF6FEE" w14:textId="77777777" w:rsidR="005F0DCB"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14:paraId="540608AD" w14:textId="77777777" w:rsidR="005F0DCB"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doručení oznámení o těchto změnách druhé smluvní straně.</w:t>
      </w:r>
    </w:p>
    <w:p w14:paraId="2119C705" w14:textId="77777777"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lastRenderedPageBreak/>
        <w:t xml:space="preserve">Objednatel prohlašuje, že projektová dokumentace nebude používána k ekonomické činnosti, a proto nebude pro výše uvedenou dodávku aplikován režim přenesené daňové povinnosti podle § 92a zákona </w:t>
      </w:r>
      <w:r w:rsidR="00137728" w:rsidRPr="00364A68">
        <w:rPr>
          <w:rFonts w:ascii="Times New Roman" w:hAnsi="Times New Roman"/>
          <w:sz w:val="24"/>
          <w:szCs w:val="24"/>
        </w:rPr>
        <w:t xml:space="preserve">č. 235/2004 Sb., </w:t>
      </w:r>
      <w:r w:rsidRPr="00364A68">
        <w:rPr>
          <w:rFonts w:ascii="Times New Roman" w:hAnsi="Times New Roman"/>
          <w:sz w:val="24"/>
          <w:szCs w:val="24"/>
        </w:rPr>
        <w:t>o DPH</w:t>
      </w:r>
      <w:r w:rsidR="00137728" w:rsidRPr="00364A68">
        <w:rPr>
          <w:rFonts w:ascii="Times New Roman" w:hAnsi="Times New Roman"/>
          <w:sz w:val="24"/>
          <w:szCs w:val="24"/>
        </w:rPr>
        <w:t>, ve znění pozdějších předpisů.</w:t>
      </w:r>
    </w:p>
    <w:p w14:paraId="74F4E181" w14:textId="77777777"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Zhotovitel bere na vědomí, že objednatel je povinen na dotaz třetí osoby poskytnout informace podle zákona č. 106/1999 Sb., o svobodném přístupu k informacím, ve znění pozdějších předpisů. Zhotovitel podpisem této smlouvy udílí objednateli souhlas k poskytnutí veškerých informací obsažených v této smlouvě třetím osobám na jejich vyžádání.</w:t>
      </w:r>
    </w:p>
    <w:p w14:paraId="717C1822" w14:textId="77777777"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 xml:space="preserve">Zhotovitel bere na vědomí, že v souladu s ustanovením § 2 písm. e) zákona </w:t>
      </w:r>
      <w:r w:rsidRPr="00364A68">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14:paraId="40B6BD5F" w14:textId="77777777"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Zhotovitel prohlašuje, že v okamžiku podpisu smlouvy není nespolehlivým plátcem a má zveřejněn bankovní účet v Registru plátců DPH. Pokud zhotovitel v době předání faktury objednateli bude veden jako nespolehlivý plátce, bude objednatel zhotoviteli hradit pouze část ve výši základu daně a DPH bude odvedeno místně příslušnému správci daně.</w:t>
      </w:r>
    </w:p>
    <w:p w14:paraId="3D8BCA71" w14:textId="0E73F992" w:rsidR="00364A68" w:rsidRP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 xml:space="preserve">Objednatel provede úhradu ve lhůtě splatnosti na bankovní účet dodavatele uvedený </w:t>
      </w:r>
      <w:r w:rsidR="00837C4A" w:rsidRPr="00364A68">
        <w:rPr>
          <w:rFonts w:ascii="Times New Roman" w:hAnsi="Times New Roman"/>
          <w:sz w:val="24"/>
          <w:szCs w:val="24"/>
        </w:rPr>
        <w:br/>
      </w:r>
      <w:r w:rsidRPr="00364A68">
        <w:rPr>
          <w:rFonts w:ascii="Times New Roman" w:hAnsi="Times New Roman"/>
          <w:sz w:val="24"/>
          <w:szCs w:val="24"/>
        </w:rPr>
        <w:t>na faktuře za předpokladu, že tento účet bude ke dni platby zveřejněný správcem daně. V případě, že tato podmínka nebude splněna, objednatel uhradí pouze částku bez DPH, a</w:t>
      </w:r>
      <w:r w:rsidR="00CB50BE" w:rsidRPr="00364A68">
        <w:rPr>
          <w:rFonts w:ascii="Times New Roman" w:hAnsi="Times New Roman"/>
          <w:sz w:val="24"/>
          <w:szCs w:val="24"/>
        </w:rPr>
        <w:t> </w:t>
      </w:r>
      <w:r w:rsidRPr="00364A68">
        <w:rPr>
          <w:rFonts w:ascii="Times New Roman" w:hAnsi="Times New Roman"/>
          <w:sz w:val="24"/>
          <w:szCs w:val="24"/>
        </w:rPr>
        <w:t>doplatek bude uhrazen zhotoviteli až po zveřejnění čísla účtu. V případě, že účet nebude zveřejněn po uplynutí lhůty stanovené objednatelem, bude DPH uhrazeno místně příslušnému správci daně.</w:t>
      </w:r>
    </w:p>
    <w:p w14:paraId="36E21E3A" w14:textId="0614E93C" w:rsidR="00364A68" w:rsidRDefault="005F0DCB" w:rsidP="00966821">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 xml:space="preserve">Pokud při výkonu předmětu díla vzniknou jakékoli odpady, stávají se tyto odpady vlastnictvím zhotovitele, který bude plnit všechny povinnosti vlastníka odpadů dle zákona č. </w:t>
      </w:r>
      <w:r w:rsidR="00B17223">
        <w:rPr>
          <w:rFonts w:ascii="Times New Roman" w:hAnsi="Times New Roman"/>
          <w:sz w:val="24"/>
          <w:szCs w:val="24"/>
        </w:rPr>
        <w:t>541</w:t>
      </w:r>
      <w:r w:rsidRPr="00364A68">
        <w:rPr>
          <w:rFonts w:ascii="Times New Roman" w:hAnsi="Times New Roman"/>
          <w:sz w:val="24"/>
          <w:szCs w:val="24"/>
        </w:rPr>
        <w:t>/20</w:t>
      </w:r>
      <w:r w:rsidR="00B17223">
        <w:rPr>
          <w:rFonts w:ascii="Times New Roman" w:hAnsi="Times New Roman"/>
          <w:sz w:val="24"/>
          <w:szCs w:val="24"/>
        </w:rPr>
        <w:t>20</w:t>
      </w:r>
      <w:r w:rsidRPr="00364A68">
        <w:rPr>
          <w:rFonts w:ascii="Times New Roman" w:hAnsi="Times New Roman"/>
          <w:sz w:val="24"/>
          <w:szCs w:val="24"/>
        </w:rPr>
        <w:t xml:space="preserve"> Sb., o odpadech a změně některých dalších zákonů, ve znění pozdějších předpisů.</w:t>
      </w:r>
    </w:p>
    <w:p w14:paraId="104FF756" w14:textId="59849118" w:rsidR="00BF3F49" w:rsidRPr="00C67835" w:rsidRDefault="005F0DCB" w:rsidP="00C67835">
      <w:pPr>
        <w:pStyle w:val="Odstavecseseznamem"/>
        <w:numPr>
          <w:ilvl w:val="0"/>
          <w:numId w:val="45"/>
        </w:numPr>
        <w:spacing w:after="120"/>
        <w:ind w:left="426" w:hanging="426"/>
        <w:jc w:val="both"/>
        <w:rPr>
          <w:rFonts w:ascii="Times New Roman" w:hAnsi="Times New Roman"/>
          <w:sz w:val="24"/>
          <w:szCs w:val="24"/>
        </w:rPr>
      </w:pPr>
      <w:r w:rsidRPr="00364A68">
        <w:rPr>
          <w:rFonts w:ascii="Times New Roman" w:hAnsi="Times New Roman"/>
          <w:sz w:val="24"/>
          <w:szCs w:val="24"/>
        </w:rPr>
        <w:t xml:space="preserve">Tato smlouva je vyhotovena ve čtyřech stejnopisech, z nichž každá strana </w:t>
      </w:r>
      <w:proofErr w:type="gramStart"/>
      <w:r w:rsidRPr="00364A68">
        <w:rPr>
          <w:rFonts w:ascii="Times New Roman" w:hAnsi="Times New Roman"/>
          <w:sz w:val="24"/>
          <w:szCs w:val="24"/>
        </w:rPr>
        <w:t>obdrží</w:t>
      </w:r>
      <w:proofErr w:type="gramEnd"/>
      <w:r w:rsidRPr="00364A68">
        <w:rPr>
          <w:rFonts w:ascii="Times New Roman" w:hAnsi="Times New Roman"/>
          <w:sz w:val="24"/>
          <w:szCs w:val="24"/>
        </w:rPr>
        <w:t xml:space="preserve"> </w:t>
      </w:r>
      <w:r w:rsidR="00364A68" w:rsidRPr="00364A68">
        <w:rPr>
          <w:rFonts w:ascii="Times New Roman" w:hAnsi="Times New Roman"/>
          <w:sz w:val="24"/>
          <w:szCs w:val="24"/>
        </w:rPr>
        <w:t>po dvou vyhotoveních.</w:t>
      </w:r>
    </w:p>
    <w:p w14:paraId="5FB69EB5" w14:textId="77777777" w:rsidR="00BF3F49" w:rsidRDefault="00BF3F49" w:rsidP="00275584">
      <w:pPr>
        <w:spacing w:before="240" w:after="120"/>
        <w:jc w:val="both"/>
        <w:rPr>
          <w:rFonts w:ascii="Times New Roman" w:hAnsi="Times New Roman"/>
          <w:sz w:val="24"/>
          <w:szCs w:val="24"/>
        </w:rPr>
      </w:pPr>
    </w:p>
    <w:p w14:paraId="3C8CE17B" w14:textId="60E185A8" w:rsidR="00275584" w:rsidRDefault="00275584" w:rsidP="00BF3F49">
      <w:pPr>
        <w:spacing w:after="0"/>
        <w:jc w:val="both"/>
        <w:rPr>
          <w:rFonts w:ascii="Times New Roman" w:hAnsi="Times New Roman"/>
          <w:sz w:val="24"/>
          <w:szCs w:val="24"/>
        </w:rPr>
      </w:pPr>
      <w:r>
        <w:rPr>
          <w:rFonts w:ascii="Times New Roman" w:hAnsi="Times New Roman"/>
          <w:sz w:val="24"/>
          <w:szCs w:val="24"/>
        </w:rPr>
        <w:t xml:space="preserve">Příloha č. 1 – </w:t>
      </w:r>
      <w:r w:rsidR="00364A68">
        <w:rPr>
          <w:rFonts w:ascii="Times New Roman" w:hAnsi="Times New Roman"/>
          <w:sz w:val="24"/>
          <w:szCs w:val="24"/>
        </w:rPr>
        <w:t>Velikosti ploch dle okruhů a předpokládan</w:t>
      </w:r>
      <w:r w:rsidR="00BF1A2B">
        <w:rPr>
          <w:rFonts w:ascii="Times New Roman" w:hAnsi="Times New Roman"/>
          <w:sz w:val="24"/>
          <w:szCs w:val="24"/>
        </w:rPr>
        <w:t>á</w:t>
      </w:r>
      <w:r w:rsidR="00364A68">
        <w:rPr>
          <w:rFonts w:ascii="Times New Roman" w:hAnsi="Times New Roman"/>
          <w:sz w:val="24"/>
          <w:szCs w:val="24"/>
        </w:rPr>
        <w:t xml:space="preserve"> četnost sečí</w:t>
      </w:r>
    </w:p>
    <w:p w14:paraId="03B2EF0C" w14:textId="68FD5E89" w:rsidR="00825022" w:rsidRDefault="00825022" w:rsidP="00825022">
      <w:pPr>
        <w:spacing w:after="0" w:line="240" w:lineRule="auto"/>
        <w:jc w:val="center"/>
        <w:outlineLvl w:val="0"/>
        <w:rPr>
          <w:rFonts w:ascii="Times New Roman" w:hAnsi="Times New Roman"/>
          <w:b/>
          <w:sz w:val="24"/>
          <w:szCs w:val="24"/>
        </w:rPr>
      </w:pPr>
    </w:p>
    <w:p w14:paraId="5B209C83" w14:textId="77777777" w:rsidR="00BF3F49" w:rsidRPr="000232D8" w:rsidRDefault="00BF3F49" w:rsidP="00C67835">
      <w:pPr>
        <w:spacing w:after="0" w:line="240" w:lineRule="auto"/>
        <w:outlineLvl w:val="0"/>
        <w:rPr>
          <w:rFonts w:ascii="Times New Roman" w:hAnsi="Times New Roman"/>
          <w:b/>
          <w:sz w:val="24"/>
          <w:szCs w:val="24"/>
        </w:rPr>
      </w:pPr>
    </w:p>
    <w:p w14:paraId="02895E27" w14:textId="7B08BF2D" w:rsidR="00825022" w:rsidRDefault="00825022" w:rsidP="00837C4A">
      <w:pPr>
        <w:pStyle w:val="Odstavecseseznamem"/>
        <w:tabs>
          <w:tab w:val="left" w:pos="5245"/>
        </w:tabs>
        <w:spacing w:line="240" w:lineRule="auto"/>
        <w:ind w:left="0"/>
        <w:jc w:val="both"/>
        <w:rPr>
          <w:rFonts w:ascii="Times New Roman" w:hAnsi="Times New Roman"/>
          <w:sz w:val="24"/>
          <w:szCs w:val="24"/>
        </w:rPr>
      </w:pPr>
      <w:r>
        <w:rPr>
          <w:rFonts w:ascii="Times New Roman" w:hAnsi="Times New Roman"/>
          <w:sz w:val="24"/>
          <w:szCs w:val="24"/>
        </w:rPr>
        <w:t xml:space="preserve">V Pardubicích dne: </w:t>
      </w:r>
      <w:r w:rsidR="00837C4A">
        <w:rPr>
          <w:rFonts w:ascii="Times New Roman" w:hAnsi="Times New Roman"/>
          <w:sz w:val="24"/>
          <w:szCs w:val="24"/>
        </w:rPr>
        <w:tab/>
      </w:r>
      <w:r w:rsidR="00C67835">
        <w:rPr>
          <w:rFonts w:ascii="Times New Roman" w:hAnsi="Times New Roman"/>
          <w:sz w:val="24"/>
          <w:szCs w:val="24"/>
        </w:rPr>
        <w:tab/>
      </w:r>
      <w:r w:rsidR="00837C4A">
        <w:rPr>
          <w:rFonts w:ascii="Times New Roman" w:hAnsi="Times New Roman"/>
          <w:sz w:val="24"/>
          <w:szCs w:val="24"/>
        </w:rPr>
        <w:t>V </w:t>
      </w:r>
      <w:r w:rsidR="00C67835">
        <w:rPr>
          <w:rFonts w:ascii="Times New Roman" w:hAnsi="Times New Roman"/>
          <w:sz w:val="24"/>
          <w:szCs w:val="24"/>
        </w:rPr>
        <w:t>Kosičky</w:t>
      </w:r>
      <w:r w:rsidR="00837C4A">
        <w:rPr>
          <w:rFonts w:ascii="Times New Roman" w:hAnsi="Times New Roman"/>
          <w:sz w:val="24"/>
          <w:szCs w:val="24"/>
        </w:rPr>
        <w:t xml:space="preserve"> dne:</w:t>
      </w:r>
      <w:r w:rsidR="00C67835">
        <w:rPr>
          <w:rFonts w:ascii="Times New Roman" w:hAnsi="Times New Roman"/>
          <w:sz w:val="24"/>
          <w:szCs w:val="24"/>
        </w:rPr>
        <w:t xml:space="preserve"> </w:t>
      </w:r>
    </w:p>
    <w:p w14:paraId="6AEDB9E2" w14:textId="77777777" w:rsidR="00825022" w:rsidRDefault="00825022" w:rsidP="00825022">
      <w:pPr>
        <w:pStyle w:val="Odstavecseseznamem"/>
        <w:spacing w:line="240" w:lineRule="auto"/>
        <w:ind w:left="0"/>
        <w:jc w:val="both"/>
        <w:rPr>
          <w:rFonts w:ascii="Times New Roman" w:hAnsi="Times New Roman"/>
          <w:sz w:val="24"/>
          <w:szCs w:val="24"/>
        </w:rPr>
      </w:pPr>
    </w:p>
    <w:p w14:paraId="3D010A64" w14:textId="77777777" w:rsidR="00825022" w:rsidRDefault="00825022" w:rsidP="00825022">
      <w:pPr>
        <w:pStyle w:val="Odstavecseseznamem"/>
        <w:spacing w:line="240" w:lineRule="auto"/>
        <w:ind w:left="0"/>
        <w:jc w:val="both"/>
        <w:rPr>
          <w:rFonts w:ascii="Times New Roman" w:hAnsi="Times New Roman"/>
          <w:sz w:val="24"/>
          <w:szCs w:val="24"/>
        </w:rPr>
      </w:pPr>
    </w:p>
    <w:p w14:paraId="6BF86F79" w14:textId="77777777" w:rsidR="00825022" w:rsidRDefault="00825022" w:rsidP="00837C4A">
      <w:pPr>
        <w:tabs>
          <w:tab w:val="center" w:pos="1418"/>
          <w:tab w:val="center" w:pos="7371"/>
        </w:tabs>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za objednatele:</w:t>
      </w:r>
      <w:r>
        <w:rPr>
          <w:rFonts w:ascii="Times New Roman" w:hAnsi="Times New Roman"/>
          <w:sz w:val="24"/>
          <w:szCs w:val="24"/>
        </w:rPr>
        <w:tab/>
        <w:t>za zhotovitele:</w:t>
      </w:r>
    </w:p>
    <w:p w14:paraId="34D96A4C" w14:textId="77777777" w:rsidR="00825022" w:rsidRDefault="00825022" w:rsidP="00825022">
      <w:pPr>
        <w:spacing w:line="240" w:lineRule="auto"/>
        <w:rPr>
          <w:rFonts w:ascii="Times New Roman" w:hAnsi="Times New Roman"/>
          <w:sz w:val="24"/>
          <w:szCs w:val="24"/>
        </w:rPr>
      </w:pPr>
    </w:p>
    <w:p w14:paraId="13CFAA79" w14:textId="7D28C193" w:rsidR="00825022" w:rsidRDefault="00825022" w:rsidP="00837C4A">
      <w:pPr>
        <w:tabs>
          <w:tab w:val="center" w:pos="1418"/>
          <w:tab w:val="center" w:pos="7371"/>
        </w:tabs>
        <w:spacing w:after="0" w:line="276"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837C4A">
        <w:rPr>
          <w:rFonts w:ascii="Times New Roman" w:hAnsi="Times New Roman"/>
          <w:sz w:val="24"/>
          <w:szCs w:val="24"/>
        </w:rPr>
        <w:t>PhDr</w:t>
      </w:r>
      <w:r>
        <w:rPr>
          <w:rFonts w:ascii="Times New Roman" w:hAnsi="Times New Roman"/>
          <w:sz w:val="24"/>
          <w:szCs w:val="24"/>
        </w:rPr>
        <w:t xml:space="preserve">. Petr Králíček   </w:t>
      </w:r>
      <w:r>
        <w:rPr>
          <w:rFonts w:ascii="Times New Roman" w:hAnsi="Times New Roman"/>
          <w:sz w:val="24"/>
          <w:szCs w:val="24"/>
        </w:rPr>
        <w:tab/>
      </w:r>
      <w:r w:rsidR="00C67835">
        <w:rPr>
          <w:rFonts w:ascii="Times New Roman" w:hAnsi="Times New Roman"/>
          <w:sz w:val="24"/>
          <w:szCs w:val="24"/>
        </w:rPr>
        <w:t>Jaromír Švec</w:t>
      </w:r>
    </w:p>
    <w:p w14:paraId="15B045A0" w14:textId="77777777" w:rsidR="006E59E6" w:rsidRDefault="00825022" w:rsidP="00C67835">
      <w:pPr>
        <w:tabs>
          <w:tab w:val="center" w:pos="1418"/>
          <w:tab w:val="center" w:pos="7371"/>
        </w:tabs>
        <w:spacing w:after="0" w:line="276" w:lineRule="auto"/>
        <w:rPr>
          <w:rFonts w:ascii="Times New Roman" w:hAnsi="Times New Roman"/>
          <w:sz w:val="24"/>
          <w:szCs w:val="24"/>
        </w:rPr>
      </w:pPr>
      <w:r>
        <w:rPr>
          <w:rFonts w:ascii="Times New Roman" w:hAnsi="Times New Roman"/>
          <w:sz w:val="24"/>
          <w:szCs w:val="24"/>
        </w:rPr>
        <w:tab/>
        <w:t xml:space="preserve">starosta MO </w:t>
      </w:r>
      <w:r w:rsidR="00F17497">
        <w:rPr>
          <w:rFonts w:ascii="Times New Roman" w:hAnsi="Times New Roman"/>
          <w:sz w:val="24"/>
          <w:szCs w:val="24"/>
        </w:rPr>
        <w:t>Pardubice V</w:t>
      </w:r>
      <w:r w:rsidR="00C67835">
        <w:rPr>
          <w:rFonts w:ascii="Times New Roman" w:hAnsi="Times New Roman"/>
          <w:sz w:val="24"/>
          <w:szCs w:val="24"/>
        </w:rPr>
        <w:t>I</w:t>
      </w:r>
      <w:r w:rsidR="00C67835">
        <w:rPr>
          <w:rFonts w:ascii="Times New Roman" w:hAnsi="Times New Roman"/>
          <w:sz w:val="24"/>
          <w:szCs w:val="24"/>
        </w:rPr>
        <w:tab/>
        <w:t>jednatel společno</w:t>
      </w:r>
      <w:r w:rsidR="0051737A">
        <w:rPr>
          <w:rFonts w:ascii="Times New Roman" w:hAnsi="Times New Roman"/>
          <w:sz w:val="24"/>
          <w:szCs w:val="24"/>
        </w:rPr>
        <w:t>sti</w:t>
      </w:r>
    </w:p>
    <w:p w14:paraId="13B1ECC3" w14:textId="77777777" w:rsidR="0090449E" w:rsidRDefault="0090449E" w:rsidP="00C67835">
      <w:pPr>
        <w:tabs>
          <w:tab w:val="center" w:pos="1418"/>
          <w:tab w:val="center" w:pos="7371"/>
        </w:tabs>
        <w:spacing w:after="0" w:line="276" w:lineRule="auto"/>
        <w:rPr>
          <w:rFonts w:ascii="Times New Roman" w:hAnsi="Times New Roman"/>
          <w:sz w:val="24"/>
          <w:szCs w:val="24"/>
        </w:rPr>
      </w:pPr>
    </w:p>
    <w:p w14:paraId="19219367" w14:textId="77777777" w:rsidR="0090449E" w:rsidRDefault="0090449E" w:rsidP="00C67835">
      <w:pPr>
        <w:tabs>
          <w:tab w:val="center" w:pos="1418"/>
          <w:tab w:val="center" w:pos="7371"/>
        </w:tabs>
        <w:spacing w:after="0" w:line="276" w:lineRule="auto"/>
        <w:rPr>
          <w:rFonts w:ascii="Times New Roman" w:hAnsi="Times New Roman"/>
          <w:sz w:val="24"/>
          <w:szCs w:val="24"/>
        </w:rPr>
      </w:pPr>
    </w:p>
    <w:p w14:paraId="52F24C64" w14:textId="77777777" w:rsidR="0090449E" w:rsidRDefault="0090449E" w:rsidP="00C67835">
      <w:pPr>
        <w:tabs>
          <w:tab w:val="center" w:pos="1418"/>
          <w:tab w:val="center" w:pos="7371"/>
        </w:tabs>
        <w:spacing w:after="0" w:line="276" w:lineRule="auto"/>
        <w:rPr>
          <w:rFonts w:ascii="Times New Roman" w:hAnsi="Times New Roman"/>
          <w:sz w:val="24"/>
          <w:szCs w:val="24"/>
        </w:rPr>
      </w:pPr>
    </w:p>
    <w:p w14:paraId="4ADADDFA" w14:textId="77777777" w:rsidR="0090449E" w:rsidRDefault="0090449E" w:rsidP="00C67835">
      <w:pPr>
        <w:tabs>
          <w:tab w:val="center" w:pos="1418"/>
          <w:tab w:val="center" w:pos="7371"/>
        </w:tabs>
        <w:spacing w:after="0" w:line="276" w:lineRule="auto"/>
        <w:rPr>
          <w:rFonts w:ascii="Times New Roman" w:hAnsi="Times New Roman"/>
          <w:sz w:val="24"/>
          <w:szCs w:val="24"/>
        </w:rPr>
      </w:pPr>
    </w:p>
    <w:p w14:paraId="316AA449" w14:textId="77777777" w:rsidR="0090449E" w:rsidRDefault="0090449E" w:rsidP="00C67835">
      <w:pPr>
        <w:tabs>
          <w:tab w:val="center" w:pos="1418"/>
          <w:tab w:val="center" w:pos="7371"/>
        </w:tabs>
        <w:spacing w:after="0" w:line="276" w:lineRule="auto"/>
        <w:rPr>
          <w:rFonts w:ascii="Times New Roman" w:hAnsi="Times New Roman"/>
          <w:sz w:val="24"/>
          <w:szCs w:val="24"/>
        </w:rPr>
      </w:pPr>
    </w:p>
    <w:p w14:paraId="5B8483E2" w14:textId="77777777" w:rsidR="0090449E" w:rsidRDefault="0090449E" w:rsidP="00C67835">
      <w:pPr>
        <w:tabs>
          <w:tab w:val="center" w:pos="1418"/>
          <w:tab w:val="center" w:pos="7371"/>
        </w:tabs>
        <w:spacing w:after="0" w:line="276" w:lineRule="auto"/>
        <w:rPr>
          <w:rFonts w:ascii="Times New Roman" w:hAnsi="Times New Roman"/>
          <w:sz w:val="24"/>
          <w:szCs w:val="24"/>
        </w:rPr>
      </w:pPr>
    </w:p>
    <w:p w14:paraId="566BACDA" w14:textId="77777777" w:rsidR="0090449E" w:rsidRDefault="0090449E" w:rsidP="00C67835">
      <w:pPr>
        <w:tabs>
          <w:tab w:val="center" w:pos="1418"/>
          <w:tab w:val="center" w:pos="7371"/>
        </w:tabs>
        <w:spacing w:after="0" w:line="276" w:lineRule="auto"/>
        <w:rPr>
          <w:rFonts w:ascii="Times New Roman" w:hAnsi="Times New Roman"/>
          <w:sz w:val="24"/>
          <w:szCs w:val="24"/>
        </w:rPr>
      </w:pPr>
    </w:p>
    <w:p w14:paraId="6ABB9257" w14:textId="77777777" w:rsidR="0090449E" w:rsidRDefault="0090449E" w:rsidP="00C67835">
      <w:pPr>
        <w:tabs>
          <w:tab w:val="center" w:pos="1418"/>
          <w:tab w:val="center" w:pos="7371"/>
        </w:tabs>
        <w:spacing w:after="0" w:line="276" w:lineRule="auto"/>
        <w:rPr>
          <w:rFonts w:ascii="Times New Roman" w:hAnsi="Times New Roman"/>
          <w:sz w:val="24"/>
          <w:szCs w:val="24"/>
        </w:rPr>
      </w:pPr>
    </w:p>
    <w:p w14:paraId="07517A83" w14:textId="77777777" w:rsidR="0090449E" w:rsidRDefault="0090449E" w:rsidP="00C67835">
      <w:pPr>
        <w:tabs>
          <w:tab w:val="center" w:pos="1418"/>
          <w:tab w:val="center" w:pos="7371"/>
        </w:tabs>
        <w:spacing w:after="0" w:line="276" w:lineRule="auto"/>
        <w:rPr>
          <w:rFonts w:ascii="Times New Roman" w:hAnsi="Times New Roman"/>
          <w:sz w:val="24"/>
          <w:szCs w:val="24"/>
        </w:rPr>
      </w:pPr>
    </w:p>
    <w:p w14:paraId="039ADC5C" w14:textId="38EA15C2" w:rsidR="0090449E" w:rsidRDefault="0090449E" w:rsidP="00C67835">
      <w:pPr>
        <w:tabs>
          <w:tab w:val="center" w:pos="1418"/>
          <w:tab w:val="center" w:pos="7371"/>
        </w:tabs>
        <w:spacing w:after="0" w:line="276" w:lineRule="auto"/>
        <w:rPr>
          <w:b/>
          <w:sz w:val="32"/>
          <w:szCs w:val="32"/>
          <w:u w:val="single"/>
        </w:rPr>
        <w:sectPr w:rsidR="0090449E" w:rsidSect="00BB2C8F">
          <w:headerReference w:type="default" r:id="rId16"/>
          <w:footerReference w:type="default" r:id="rId17"/>
          <w:pgSz w:w="11906" w:h="16838"/>
          <w:pgMar w:top="1417" w:right="1417" w:bottom="1417" w:left="1418" w:header="850" w:footer="567" w:gutter="0"/>
          <w:pgNumType w:start="1"/>
          <w:cols w:space="708"/>
          <w:docGrid w:linePitch="299"/>
        </w:sectPr>
      </w:pPr>
    </w:p>
    <w:p w14:paraId="15E6B8DC" w14:textId="5BD5AE8F" w:rsidR="0091359A" w:rsidRDefault="0091359A" w:rsidP="0051737A">
      <w:pPr>
        <w:tabs>
          <w:tab w:val="center" w:pos="1418"/>
          <w:tab w:val="center" w:pos="7371"/>
        </w:tabs>
        <w:spacing w:line="240" w:lineRule="auto"/>
        <w:rPr>
          <w:rFonts w:ascii="Times New Roman" w:hAnsi="Times New Roman"/>
          <w:sz w:val="24"/>
          <w:szCs w:val="24"/>
        </w:rPr>
      </w:pPr>
    </w:p>
    <w:p w14:paraId="2F967BEB" w14:textId="3B1CA34A" w:rsidR="0090449E" w:rsidRDefault="0090449E" w:rsidP="0051737A">
      <w:pPr>
        <w:tabs>
          <w:tab w:val="center" w:pos="1418"/>
          <w:tab w:val="center" w:pos="7371"/>
        </w:tabs>
        <w:spacing w:line="240" w:lineRule="auto"/>
        <w:rPr>
          <w:rFonts w:ascii="Times New Roman" w:hAnsi="Times New Roman"/>
          <w:sz w:val="24"/>
          <w:szCs w:val="24"/>
        </w:rPr>
      </w:pPr>
    </w:p>
    <w:p w14:paraId="56C06E27" w14:textId="2F4EB485" w:rsidR="0090449E" w:rsidRDefault="0090449E" w:rsidP="0051737A">
      <w:pPr>
        <w:tabs>
          <w:tab w:val="center" w:pos="1418"/>
          <w:tab w:val="center" w:pos="7371"/>
        </w:tabs>
        <w:spacing w:line="240" w:lineRule="auto"/>
        <w:rPr>
          <w:rFonts w:ascii="Times New Roman" w:hAnsi="Times New Roman"/>
          <w:sz w:val="24"/>
          <w:szCs w:val="24"/>
        </w:rPr>
      </w:pPr>
    </w:p>
    <w:p w14:paraId="797030CC" w14:textId="600D042F" w:rsidR="0090449E" w:rsidRDefault="0090449E" w:rsidP="0051737A">
      <w:pPr>
        <w:tabs>
          <w:tab w:val="center" w:pos="1418"/>
          <w:tab w:val="center" w:pos="7371"/>
        </w:tabs>
        <w:spacing w:line="240" w:lineRule="auto"/>
        <w:rPr>
          <w:rFonts w:ascii="Times New Roman" w:hAnsi="Times New Roman"/>
          <w:sz w:val="24"/>
          <w:szCs w:val="24"/>
        </w:rPr>
      </w:pPr>
    </w:p>
    <w:p w14:paraId="6E666580" w14:textId="6950C4F3" w:rsidR="0090449E" w:rsidRDefault="0090449E" w:rsidP="0051737A">
      <w:pPr>
        <w:tabs>
          <w:tab w:val="center" w:pos="1418"/>
          <w:tab w:val="center" w:pos="7371"/>
        </w:tabs>
        <w:spacing w:line="240" w:lineRule="auto"/>
        <w:rPr>
          <w:rFonts w:ascii="Times New Roman" w:hAnsi="Times New Roman"/>
          <w:sz w:val="24"/>
          <w:szCs w:val="24"/>
        </w:rPr>
      </w:pPr>
    </w:p>
    <w:p w14:paraId="5AA09C61" w14:textId="5E9C29FA" w:rsidR="0090449E" w:rsidRDefault="0090449E" w:rsidP="0051737A">
      <w:pPr>
        <w:tabs>
          <w:tab w:val="center" w:pos="1418"/>
          <w:tab w:val="center" w:pos="7371"/>
        </w:tabs>
        <w:spacing w:line="240" w:lineRule="auto"/>
        <w:rPr>
          <w:rFonts w:ascii="Times New Roman" w:hAnsi="Times New Roman"/>
          <w:sz w:val="24"/>
          <w:szCs w:val="24"/>
        </w:rPr>
      </w:pPr>
    </w:p>
    <w:p w14:paraId="1E28A654" w14:textId="77777777" w:rsidR="0090449E" w:rsidRPr="0073381E" w:rsidRDefault="0090449E" w:rsidP="0090449E">
      <w:pPr>
        <w:spacing w:after="240" w:line="240" w:lineRule="auto"/>
        <w:jc w:val="center"/>
        <w:rPr>
          <w:rFonts w:ascii="Times New Roman" w:hAnsi="Times New Roman"/>
          <w:b/>
          <w:caps/>
          <w:sz w:val="28"/>
          <w:szCs w:val="30"/>
        </w:rPr>
      </w:pPr>
      <w:r w:rsidRPr="0073381E">
        <w:rPr>
          <w:rFonts w:ascii="Times New Roman" w:hAnsi="Times New Roman"/>
          <w:b/>
          <w:caps/>
          <w:sz w:val="28"/>
          <w:szCs w:val="30"/>
        </w:rPr>
        <w:t xml:space="preserve">příloha č. </w:t>
      </w:r>
      <w:r>
        <w:rPr>
          <w:rFonts w:ascii="Times New Roman" w:hAnsi="Times New Roman"/>
          <w:b/>
          <w:caps/>
          <w:sz w:val="28"/>
          <w:szCs w:val="30"/>
        </w:rPr>
        <w:t>1</w:t>
      </w:r>
    </w:p>
    <w:p w14:paraId="18819FC9" w14:textId="77777777" w:rsidR="0090449E" w:rsidRPr="0073381E" w:rsidRDefault="0090449E" w:rsidP="0090449E">
      <w:pPr>
        <w:spacing w:after="240" w:line="240" w:lineRule="auto"/>
        <w:jc w:val="center"/>
        <w:rPr>
          <w:rFonts w:ascii="Times New Roman" w:hAnsi="Times New Roman"/>
          <w:b/>
          <w:caps/>
          <w:sz w:val="28"/>
          <w:szCs w:val="30"/>
        </w:rPr>
      </w:pPr>
      <w:r>
        <w:rPr>
          <w:rFonts w:ascii="Times New Roman" w:hAnsi="Times New Roman"/>
          <w:b/>
          <w:caps/>
          <w:sz w:val="28"/>
          <w:szCs w:val="30"/>
        </w:rPr>
        <w:t>VELIKOSTI PLOCH DLE OKRUHŮ A PŘEDPOKLÁDANá ČEtNOST SEČÍ</w:t>
      </w:r>
    </w:p>
    <w:p w14:paraId="3FDBAF7F" w14:textId="77777777" w:rsidR="0090449E" w:rsidRPr="00BB2C8F" w:rsidRDefault="0090449E" w:rsidP="0090449E">
      <w:pPr>
        <w:spacing w:before="240"/>
        <w:jc w:val="center"/>
        <w:rPr>
          <w:rFonts w:ascii="Times New Roman" w:hAnsi="Times New Roman"/>
          <w:sz w:val="28"/>
          <w:szCs w:val="30"/>
        </w:rPr>
      </w:pPr>
      <w:r>
        <w:rPr>
          <w:rFonts w:ascii="Times New Roman" w:hAnsi="Times New Roman"/>
          <w:sz w:val="28"/>
          <w:szCs w:val="30"/>
        </w:rPr>
        <w:t>k rámcové smlouvě</w:t>
      </w:r>
    </w:p>
    <w:p w14:paraId="69E86DEE" w14:textId="67E52BD6" w:rsidR="0090449E" w:rsidRDefault="0090449E" w:rsidP="0090449E">
      <w:pPr>
        <w:spacing w:after="240" w:line="240" w:lineRule="auto"/>
        <w:jc w:val="center"/>
        <w:rPr>
          <w:rFonts w:ascii="Times New Roman" w:hAnsi="Times New Roman"/>
          <w:b/>
          <w:caps/>
          <w:sz w:val="28"/>
          <w:szCs w:val="30"/>
        </w:rPr>
      </w:pPr>
      <w:r w:rsidRPr="0073381E">
        <w:rPr>
          <w:rFonts w:ascii="Times New Roman" w:hAnsi="Times New Roman"/>
          <w:b/>
          <w:caps/>
          <w:sz w:val="28"/>
          <w:szCs w:val="30"/>
        </w:rPr>
        <w:t xml:space="preserve"> „</w:t>
      </w:r>
      <w:r>
        <w:rPr>
          <w:rFonts w:ascii="Times New Roman" w:hAnsi="Times New Roman"/>
          <w:b/>
          <w:caps/>
          <w:sz w:val="28"/>
          <w:szCs w:val="30"/>
        </w:rPr>
        <w:t>ÚDRŽBA ZELENĚ NA ÚZEMÍ MO PARDUBICE VI</w:t>
      </w:r>
      <w:r w:rsidRPr="0015411B">
        <w:rPr>
          <w:rFonts w:ascii="Times New Roman" w:hAnsi="Times New Roman"/>
          <w:b/>
          <w:caps/>
          <w:sz w:val="28"/>
          <w:szCs w:val="30"/>
        </w:rPr>
        <w:t xml:space="preserve"> - 20</w:t>
      </w:r>
      <w:r>
        <w:rPr>
          <w:rFonts w:ascii="Times New Roman" w:hAnsi="Times New Roman"/>
          <w:b/>
          <w:caps/>
          <w:sz w:val="28"/>
          <w:szCs w:val="30"/>
        </w:rPr>
        <w:t>24</w:t>
      </w:r>
      <w:r w:rsidRPr="0073381E">
        <w:rPr>
          <w:rFonts w:ascii="Times New Roman" w:hAnsi="Times New Roman"/>
          <w:b/>
          <w:caps/>
          <w:sz w:val="28"/>
          <w:szCs w:val="30"/>
        </w:rPr>
        <w:t>“</w:t>
      </w:r>
    </w:p>
    <w:p w14:paraId="5DCFA46E" w14:textId="01E3FB30" w:rsidR="0090449E" w:rsidRDefault="0090449E" w:rsidP="0090449E">
      <w:pPr>
        <w:spacing w:after="240" w:line="240" w:lineRule="auto"/>
        <w:jc w:val="center"/>
        <w:rPr>
          <w:rFonts w:ascii="Times New Roman" w:hAnsi="Times New Roman"/>
          <w:b/>
          <w:caps/>
          <w:sz w:val="28"/>
          <w:szCs w:val="30"/>
        </w:rPr>
      </w:pPr>
    </w:p>
    <w:p w14:paraId="22281125" w14:textId="76266E77" w:rsidR="0090449E" w:rsidRDefault="0090449E" w:rsidP="0090449E">
      <w:pPr>
        <w:spacing w:after="240" w:line="240" w:lineRule="auto"/>
        <w:jc w:val="center"/>
        <w:rPr>
          <w:rFonts w:ascii="Times New Roman" w:hAnsi="Times New Roman"/>
          <w:b/>
          <w:caps/>
          <w:sz w:val="28"/>
          <w:szCs w:val="30"/>
        </w:rPr>
      </w:pPr>
    </w:p>
    <w:p w14:paraId="3B68BAA6" w14:textId="3BCD500A" w:rsidR="0090449E" w:rsidRDefault="0090449E" w:rsidP="0090449E">
      <w:pPr>
        <w:spacing w:after="240" w:line="240" w:lineRule="auto"/>
        <w:jc w:val="center"/>
        <w:rPr>
          <w:rFonts w:ascii="Times New Roman" w:hAnsi="Times New Roman"/>
          <w:b/>
          <w:caps/>
          <w:sz w:val="28"/>
          <w:szCs w:val="30"/>
        </w:rPr>
      </w:pPr>
    </w:p>
    <w:p w14:paraId="4E847263" w14:textId="4A25293D" w:rsidR="0090449E" w:rsidRDefault="0090449E" w:rsidP="0090449E">
      <w:pPr>
        <w:spacing w:after="240" w:line="240" w:lineRule="auto"/>
        <w:jc w:val="center"/>
        <w:rPr>
          <w:rFonts w:ascii="Times New Roman" w:hAnsi="Times New Roman"/>
          <w:b/>
          <w:caps/>
          <w:sz w:val="28"/>
          <w:szCs w:val="30"/>
        </w:rPr>
      </w:pPr>
    </w:p>
    <w:p w14:paraId="0EABEADF" w14:textId="745E1B17" w:rsidR="0090449E" w:rsidRDefault="0090449E" w:rsidP="0090449E">
      <w:pPr>
        <w:spacing w:after="240" w:line="240" w:lineRule="auto"/>
        <w:jc w:val="center"/>
        <w:rPr>
          <w:rFonts w:ascii="Times New Roman" w:hAnsi="Times New Roman"/>
          <w:b/>
          <w:caps/>
          <w:sz w:val="28"/>
          <w:szCs w:val="30"/>
        </w:rPr>
      </w:pPr>
    </w:p>
    <w:p w14:paraId="59423664" w14:textId="5C2D900A" w:rsidR="0090449E" w:rsidRDefault="0090449E" w:rsidP="0090449E">
      <w:pPr>
        <w:spacing w:after="240" w:line="240" w:lineRule="auto"/>
        <w:jc w:val="center"/>
        <w:rPr>
          <w:rFonts w:ascii="Times New Roman" w:hAnsi="Times New Roman"/>
          <w:b/>
          <w:caps/>
          <w:sz w:val="28"/>
          <w:szCs w:val="30"/>
        </w:rPr>
      </w:pPr>
    </w:p>
    <w:p w14:paraId="5AFBB72F" w14:textId="05AF60F7" w:rsidR="0090449E" w:rsidRDefault="0090449E" w:rsidP="0090449E">
      <w:pPr>
        <w:spacing w:after="240" w:line="240" w:lineRule="auto"/>
        <w:jc w:val="center"/>
        <w:rPr>
          <w:rFonts w:ascii="Times New Roman" w:hAnsi="Times New Roman"/>
          <w:b/>
          <w:caps/>
          <w:sz w:val="28"/>
          <w:szCs w:val="30"/>
        </w:rPr>
      </w:pPr>
    </w:p>
    <w:p w14:paraId="3427A3DF" w14:textId="6FC66811" w:rsidR="0090449E" w:rsidRDefault="0090449E" w:rsidP="0090449E">
      <w:pPr>
        <w:spacing w:after="240" w:line="240" w:lineRule="auto"/>
        <w:jc w:val="center"/>
        <w:rPr>
          <w:rFonts w:ascii="Times New Roman" w:hAnsi="Times New Roman"/>
          <w:b/>
          <w:caps/>
          <w:sz w:val="28"/>
          <w:szCs w:val="30"/>
        </w:rPr>
      </w:pPr>
    </w:p>
    <w:p w14:paraId="29934E03" w14:textId="13248A0E" w:rsidR="0090449E" w:rsidRDefault="0090449E" w:rsidP="0090449E">
      <w:pPr>
        <w:spacing w:after="240" w:line="240" w:lineRule="auto"/>
        <w:jc w:val="center"/>
        <w:rPr>
          <w:rFonts w:ascii="Times New Roman" w:hAnsi="Times New Roman"/>
          <w:b/>
          <w:caps/>
          <w:sz w:val="28"/>
          <w:szCs w:val="30"/>
        </w:rPr>
      </w:pPr>
    </w:p>
    <w:p w14:paraId="7BD10111" w14:textId="1C22DC0B" w:rsidR="0090449E" w:rsidRDefault="0090449E" w:rsidP="0090449E">
      <w:pPr>
        <w:spacing w:after="240" w:line="240" w:lineRule="auto"/>
        <w:jc w:val="center"/>
        <w:rPr>
          <w:rFonts w:ascii="Times New Roman" w:hAnsi="Times New Roman"/>
          <w:b/>
          <w:caps/>
          <w:sz w:val="28"/>
          <w:szCs w:val="30"/>
        </w:rPr>
      </w:pPr>
    </w:p>
    <w:p w14:paraId="00605702" w14:textId="0AF6A65F" w:rsidR="0090449E" w:rsidRDefault="0090449E" w:rsidP="0090449E">
      <w:pPr>
        <w:spacing w:after="240" w:line="240" w:lineRule="auto"/>
        <w:jc w:val="center"/>
        <w:rPr>
          <w:rFonts w:ascii="Times New Roman" w:hAnsi="Times New Roman"/>
          <w:b/>
          <w:caps/>
          <w:sz w:val="28"/>
          <w:szCs w:val="30"/>
        </w:rPr>
      </w:pPr>
    </w:p>
    <w:p w14:paraId="3359384C" w14:textId="00D17CCB" w:rsidR="0090449E" w:rsidRDefault="0090449E" w:rsidP="0090449E">
      <w:pPr>
        <w:spacing w:after="240" w:line="240" w:lineRule="auto"/>
        <w:jc w:val="center"/>
        <w:rPr>
          <w:rFonts w:ascii="Times New Roman" w:hAnsi="Times New Roman"/>
          <w:b/>
          <w:caps/>
          <w:sz w:val="28"/>
          <w:szCs w:val="30"/>
        </w:rPr>
      </w:pPr>
    </w:p>
    <w:p w14:paraId="2F3F43E3" w14:textId="77777777" w:rsidR="0090449E" w:rsidRPr="00BF3F49" w:rsidRDefault="0090449E" w:rsidP="0090449E">
      <w:pPr>
        <w:tabs>
          <w:tab w:val="center" w:pos="1418"/>
          <w:tab w:val="center" w:pos="7371"/>
        </w:tabs>
        <w:spacing w:line="240" w:lineRule="auto"/>
        <w:rPr>
          <w:rFonts w:ascii="Times New Roman" w:hAnsi="Times New Roman"/>
          <w:b/>
          <w:bCs/>
          <w:sz w:val="24"/>
          <w:szCs w:val="24"/>
        </w:rPr>
      </w:pPr>
      <w:r w:rsidRPr="00BF3F49">
        <w:rPr>
          <w:rFonts w:ascii="Times New Roman" w:hAnsi="Times New Roman"/>
          <w:b/>
          <w:bCs/>
          <w:sz w:val="24"/>
          <w:szCs w:val="24"/>
        </w:rPr>
        <w:lastRenderedPageBreak/>
        <w:t>Tabulka č. 1 – velikosti jednotlivých okruhů</w:t>
      </w:r>
    </w:p>
    <w:tbl>
      <w:tblPr>
        <w:tblW w:w="7182" w:type="dxa"/>
        <w:tblInd w:w="70" w:type="dxa"/>
        <w:tblCellMar>
          <w:left w:w="70" w:type="dxa"/>
          <w:right w:w="70" w:type="dxa"/>
        </w:tblCellMar>
        <w:tblLook w:val="04A0" w:firstRow="1" w:lastRow="0" w:firstColumn="1" w:lastColumn="0" w:noHBand="0" w:noVBand="1"/>
      </w:tblPr>
      <w:tblGrid>
        <w:gridCol w:w="1886"/>
        <w:gridCol w:w="2648"/>
        <w:gridCol w:w="2648"/>
      </w:tblGrid>
      <w:tr w:rsidR="0090449E" w:rsidRPr="0091359A" w14:paraId="38B86521" w14:textId="77777777" w:rsidTr="0043654D">
        <w:trPr>
          <w:trHeight w:val="340"/>
        </w:trPr>
        <w:tc>
          <w:tcPr>
            <w:tcW w:w="1886" w:type="dxa"/>
            <w:tcBorders>
              <w:top w:val="single" w:sz="12" w:space="0" w:color="000000"/>
              <w:left w:val="single" w:sz="12" w:space="0" w:color="000000"/>
              <w:bottom w:val="double" w:sz="4" w:space="0" w:color="000000"/>
              <w:right w:val="single" w:sz="4" w:space="0" w:color="000000"/>
            </w:tcBorders>
            <w:shd w:val="clear" w:color="auto" w:fill="EAF1DD" w:themeFill="accent3" w:themeFillTint="33"/>
            <w:vAlign w:val="center"/>
          </w:tcPr>
          <w:p w14:paraId="291C3ADA" w14:textId="77777777" w:rsidR="0090449E" w:rsidRPr="0091359A" w:rsidRDefault="0090449E" w:rsidP="0043654D">
            <w:pPr>
              <w:spacing w:after="0" w:line="240" w:lineRule="auto"/>
              <w:ind w:left="-353"/>
              <w:jc w:val="center"/>
              <w:rPr>
                <w:rFonts w:ascii="Times New Roman" w:eastAsia="Times New Roman" w:hAnsi="Times New Roman"/>
                <w:b/>
                <w:bCs/>
                <w:color w:val="000000"/>
                <w:szCs w:val="20"/>
                <w:lang w:eastAsia="cs-CZ"/>
              </w:rPr>
            </w:pPr>
            <w:r w:rsidRPr="0091359A">
              <w:rPr>
                <w:rFonts w:ascii="Times New Roman" w:eastAsia="Times New Roman" w:hAnsi="Times New Roman"/>
                <w:b/>
                <w:bCs/>
                <w:color w:val="000000"/>
                <w:szCs w:val="20"/>
                <w:lang w:eastAsia="cs-CZ"/>
              </w:rPr>
              <w:t> </w:t>
            </w:r>
          </w:p>
        </w:tc>
        <w:tc>
          <w:tcPr>
            <w:tcW w:w="2648" w:type="dxa"/>
            <w:tcBorders>
              <w:top w:val="single" w:sz="12" w:space="0" w:color="000000"/>
              <w:left w:val="single" w:sz="4" w:space="0" w:color="000000"/>
              <w:bottom w:val="double" w:sz="4" w:space="0" w:color="000000"/>
              <w:right w:val="single" w:sz="4" w:space="0" w:color="000000"/>
            </w:tcBorders>
            <w:shd w:val="clear" w:color="auto" w:fill="EAF1DD" w:themeFill="accent3" w:themeFillTint="33"/>
            <w:vAlign w:val="center"/>
          </w:tcPr>
          <w:p w14:paraId="3B0A7970" w14:textId="77777777" w:rsidR="0090449E" w:rsidRPr="0091359A" w:rsidRDefault="0090449E" w:rsidP="0043654D">
            <w:pPr>
              <w:spacing w:after="0" w:line="240" w:lineRule="auto"/>
              <w:jc w:val="center"/>
              <w:rPr>
                <w:rFonts w:ascii="Times New Roman" w:eastAsia="Times New Roman" w:hAnsi="Times New Roman"/>
                <w:b/>
                <w:bCs/>
                <w:color w:val="000000"/>
                <w:szCs w:val="20"/>
                <w:lang w:eastAsia="cs-CZ"/>
              </w:rPr>
            </w:pPr>
            <w:r w:rsidRPr="0091359A">
              <w:rPr>
                <w:rFonts w:ascii="Times New Roman" w:eastAsia="Times New Roman" w:hAnsi="Times New Roman"/>
                <w:b/>
                <w:bCs/>
                <w:color w:val="000000"/>
                <w:szCs w:val="20"/>
                <w:lang w:eastAsia="cs-CZ"/>
              </w:rPr>
              <w:t>1. okruh</w:t>
            </w:r>
          </w:p>
        </w:tc>
        <w:tc>
          <w:tcPr>
            <w:tcW w:w="2648" w:type="dxa"/>
            <w:tcBorders>
              <w:top w:val="single" w:sz="12" w:space="0" w:color="000000"/>
              <w:left w:val="single" w:sz="4" w:space="0" w:color="000000"/>
              <w:bottom w:val="double" w:sz="4" w:space="0" w:color="000000"/>
              <w:right w:val="single" w:sz="12" w:space="0" w:color="000000"/>
            </w:tcBorders>
            <w:shd w:val="clear" w:color="auto" w:fill="EAF1DD" w:themeFill="accent3" w:themeFillTint="33"/>
            <w:vAlign w:val="center"/>
          </w:tcPr>
          <w:p w14:paraId="1BE19907" w14:textId="77777777" w:rsidR="0090449E" w:rsidRPr="0091359A" w:rsidRDefault="0090449E" w:rsidP="0043654D">
            <w:pPr>
              <w:spacing w:after="0" w:line="240" w:lineRule="auto"/>
              <w:jc w:val="center"/>
              <w:rPr>
                <w:rFonts w:ascii="Times New Roman" w:eastAsia="Times New Roman" w:hAnsi="Times New Roman"/>
                <w:b/>
                <w:bCs/>
                <w:color w:val="000000"/>
                <w:szCs w:val="20"/>
                <w:lang w:eastAsia="cs-CZ"/>
              </w:rPr>
            </w:pPr>
            <w:r w:rsidRPr="0091359A">
              <w:rPr>
                <w:rFonts w:ascii="Times New Roman" w:eastAsia="Times New Roman" w:hAnsi="Times New Roman"/>
                <w:b/>
                <w:bCs/>
                <w:color w:val="000000"/>
                <w:szCs w:val="20"/>
                <w:lang w:eastAsia="cs-CZ"/>
              </w:rPr>
              <w:t>2. okruh</w:t>
            </w:r>
          </w:p>
        </w:tc>
      </w:tr>
      <w:tr w:rsidR="0090449E" w:rsidRPr="0091359A" w14:paraId="453B9B1D" w14:textId="77777777" w:rsidTr="0043654D">
        <w:trPr>
          <w:trHeight w:val="340"/>
        </w:trPr>
        <w:tc>
          <w:tcPr>
            <w:tcW w:w="1886" w:type="dxa"/>
            <w:tcBorders>
              <w:top w:val="double" w:sz="4" w:space="0" w:color="000000"/>
              <w:left w:val="single" w:sz="12" w:space="0" w:color="000000"/>
              <w:bottom w:val="single" w:sz="4" w:space="0" w:color="000000"/>
              <w:right w:val="single" w:sz="4" w:space="0" w:color="000000"/>
            </w:tcBorders>
            <w:shd w:val="clear" w:color="auto" w:fill="EAF1DD" w:themeFill="accent3" w:themeFillTint="33"/>
            <w:vAlign w:val="center"/>
          </w:tcPr>
          <w:p w14:paraId="150C76B0" w14:textId="77777777" w:rsidR="0090449E" w:rsidRPr="0091359A" w:rsidRDefault="0090449E" w:rsidP="0090449E">
            <w:pPr>
              <w:spacing w:after="0" w:line="240" w:lineRule="auto"/>
              <w:rPr>
                <w:rFonts w:ascii="Times New Roman" w:eastAsia="Times New Roman" w:hAnsi="Times New Roman"/>
                <w:bCs/>
                <w:color w:val="000000"/>
                <w:lang w:eastAsia="cs-CZ"/>
              </w:rPr>
            </w:pPr>
            <w:r w:rsidRPr="0091359A">
              <w:rPr>
                <w:rFonts w:ascii="Times New Roman" w:eastAsia="Times New Roman" w:hAnsi="Times New Roman"/>
                <w:bCs/>
                <w:color w:val="000000"/>
                <w:lang w:eastAsia="cs-CZ"/>
              </w:rPr>
              <w:t xml:space="preserve">Svítkov </w:t>
            </w:r>
          </w:p>
        </w:tc>
        <w:tc>
          <w:tcPr>
            <w:tcW w:w="2648" w:type="dxa"/>
            <w:tcBorders>
              <w:top w:val="double" w:sz="4" w:space="0" w:color="000000"/>
              <w:left w:val="single" w:sz="4" w:space="0" w:color="000000"/>
              <w:bottom w:val="single" w:sz="4" w:space="0" w:color="000000"/>
              <w:right w:val="single" w:sz="4" w:space="0" w:color="000000"/>
            </w:tcBorders>
            <w:shd w:val="clear" w:color="auto" w:fill="auto"/>
            <w:vAlign w:val="center"/>
          </w:tcPr>
          <w:p w14:paraId="1A31ED4B" w14:textId="001EFE0C" w:rsidR="0090449E" w:rsidRPr="0091359A" w:rsidRDefault="0090449E" w:rsidP="0090449E">
            <w:pPr>
              <w:spacing w:after="0" w:line="240" w:lineRule="auto"/>
              <w:jc w:val="right"/>
              <w:rPr>
                <w:rFonts w:ascii="Times New Roman" w:eastAsiaTheme="minorHAnsi" w:hAnsi="Times New Roman"/>
                <w:color w:val="111111"/>
              </w:rPr>
            </w:pPr>
            <w:r>
              <w:rPr>
                <w:rFonts w:ascii="Times New Roman" w:eastAsia="Times New Roman" w:hAnsi="Times New Roman"/>
                <w:color w:val="111111"/>
                <w:lang w:eastAsia="cs-CZ"/>
              </w:rPr>
              <w:t>119 590</w:t>
            </w:r>
          </w:p>
        </w:tc>
        <w:tc>
          <w:tcPr>
            <w:tcW w:w="2648" w:type="dxa"/>
            <w:tcBorders>
              <w:top w:val="double" w:sz="4" w:space="0" w:color="000000"/>
              <w:left w:val="single" w:sz="4" w:space="0" w:color="000000"/>
              <w:bottom w:val="single" w:sz="4" w:space="0" w:color="000000"/>
              <w:right w:val="single" w:sz="12" w:space="0" w:color="000000"/>
            </w:tcBorders>
            <w:shd w:val="clear" w:color="auto" w:fill="auto"/>
            <w:vAlign w:val="center"/>
          </w:tcPr>
          <w:p w14:paraId="0869284C" w14:textId="144B7BB8" w:rsidR="0090449E" w:rsidRPr="0091359A" w:rsidRDefault="0090449E" w:rsidP="0090449E">
            <w:pPr>
              <w:spacing w:after="0" w:line="240" w:lineRule="auto"/>
              <w:jc w:val="right"/>
              <w:rPr>
                <w:rFonts w:ascii="Times New Roman" w:eastAsiaTheme="minorHAnsi" w:hAnsi="Times New Roman"/>
                <w:color w:val="111111"/>
                <w:highlight w:val="white"/>
              </w:rPr>
            </w:pPr>
            <w:r>
              <w:rPr>
                <w:rFonts w:ascii="Times New Roman" w:eastAsia="Times New Roman" w:hAnsi="Times New Roman"/>
                <w:color w:val="111111"/>
                <w:highlight w:val="white"/>
                <w:lang w:eastAsia="cs-CZ"/>
              </w:rPr>
              <w:t>5</w:t>
            </w:r>
            <w:r w:rsidRPr="00555C75">
              <w:rPr>
                <w:rFonts w:ascii="Times New Roman" w:eastAsia="Times New Roman" w:hAnsi="Times New Roman"/>
                <w:color w:val="111111"/>
                <w:highlight w:val="white"/>
                <w:lang w:eastAsia="cs-CZ"/>
              </w:rPr>
              <w:t xml:space="preserve"> </w:t>
            </w:r>
            <w:r>
              <w:rPr>
                <w:rFonts w:ascii="Times New Roman" w:eastAsia="Times New Roman" w:hAnsi="Times New Roman"/>
                <w:color w:val="111111"/>
                <w:highlight w:val="white"/>
                <w:lang w:eastAsia="cs-CZ"/>
              </w:rPr>
              <w:t>199</w:t>
            </w:r>
          </w:p>
        </w:tc>
      </w:tr>
      <w:tr w:rsidR="0090449E" w:rsidRPr="0091359A" w14:paraId="4176731A" w14:textId="77777777" w:rsidTr="0043654D">
        <w:trPr>
          <w:trHeight w:val="340"/>
        </w:trPr>
        <w:tc>
          <w:tcPr>
            <w:tcW w:w="1886" w:type="dxa"/>
            <w:tcBorders>
              <w:top w:val="single" w:sz="4" w:space="0" w:color="000000"/>
              <w:left w:val="single" w:sz="12" w:space="0" w:color="000000"/>
              <w:bottom w:val="single" w:sz="4" w:space="0" w:color="000000"/>
              <w:right w:val="single" w:sz="4" w:space="0" w:color="000000"/>
            </w:tcBorders>
            <w:shd w:val="clear" w:color="auto" w:fill="EAF1DD" w:themeFill="accent3" w:themeFillTint="33"/>
            <w:vAlign w:val="center"/>
          </w:tcPr>
          <w:p w14:paraId="1ABA8785" w14:textId="77777777" w:rsidR="0090449E" w:rsidRPr="0091359A" w:rsidRDefault="0090449E" w:rsidP="0090449E">
            <w:pPr>
              <w:spacing w:after="0" w:line="240" w:lineRule="auto"/>
              <w:rPr>
                <w:rFonts w:ascii="Times New Roman" w:eastAsia="Times New Roman" w:hAnsi="Times New Roman"/>
                <w:bCs/>
                <w:color w:val="000000"/>
                <w:lang w:eastAsia="cs-CZ"/>
              </w:rPr>
            </w:pPr>
            <w:r w:rsidRPr="0091359A">
              <w:rPr>
                <w:rFonts w:ascii="Times New Roman" w:eastAsia="Times New Roman" w:hAnsi="Times New Roman"/>
                <w:bCs/>
                <w:color w:val="000000"/>
                <w:lang w:eastAsia="cs-CZ"/>
              </w:rPr>
              <w:t>Popkovice</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DC6F2" w14:textId="604E06AD" w:rsidR="0090449E" w:rsidRPr="0091359A" w:rsidRDefault="0090449E" w:rsidP="0090449E">
            <w:pPr>
              <w:spacing w:after="0" w:line="240" w:lineRule="auto"/>
              <w:jc w:val="right"/>
              <w:rPr>
                <w:rFonts w:ascii="Times New Roman" w:eastAsiaTheme="minorHAnsi" w:hAnsi="Times New Roman"/>
                <w:color w:val="111111"/>
              </w:rPr>
            </w:pPr>
            <w:r w:rsidRPr="00555C75">
              <w:rPr>
                <w:rFonts w:ascii="Times New Roman" w:eastAsia="Times New Roman" w:hAnsi="Times New Roman"/>
                <w:color w:val="111111"/>
                <w:lang w:eastAsia="cs-CZ"/>
              </w:rPr>
              <w:t>13 602</w:t>
            </w:r>
          </w:p>
        </w:tc>
        <w:tc>
          <w:tcPr>
            <w:tcW w:w="2648"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CF5EC49" w14:textId="6E0C562E" w:rsidR="0090449E" w:rsidRPr="0091359A" w:rsidRDefault="0090449E" w:rsidP="0090449E">
            <w:pPr>
              <w:spacing w:after="0" w:line="240" w:lineRule="auto"/>
              <w:jc w:val="right"/>
              <w:rPr>
                <w:rFonts w:ascii="Times New Roman" w:eastAsiaTheme="minorHAnsi" w:hAnsi="Times New Roman"/>
                <w:color w:val="111111"/>
              </w:rPr>
            </w:pPr>
            <w:r w:rsidRPr="00555C75">
              <w:rPr>
                <w:rFonts w:ascii="Times New Roman" w:eastAsia="Times New Roman" w:hAnsi="Times New Roman"/>
                <w:color w:val="111111"/>
                <w:lang w:eastAsia="cs-CZ"/>
              </w:rPr>
              <w:t>11 249</w:t>
            </w:r>
          </w:p>
        </w:tc>
      </w:tr>
      <w:tr w:rsidR="0090449E" w:rsidRPr="0091359A" w14:paraId="2CCD9CDF" w14:textId="77777777" w:rsidTr="0043654D">
        <w:trPr>
          <w:trHeight w:val="340"/>
        </w:trPr>
        <w:tc>
          <w:tcPr>
            <w:tcW w:w="1886" w:type="dxa"/>
            <w:tcBorders>
              <w:top w:val="single" w:sz="4" w:space="0" w:color="000000"/>
              <w:left w:val="single" w:sz="12" w:space="0" w:color="000000"/>
              <w:bottom w:val="single" w:sz="4" w:space="0" w:color="000000"/>
              <w:right w:val="single" w:sz="4" w:space="0" w:color="000000"/>
            </w:tcBorders>
            <w:shd w:val="clear" w:color="auto" w:fill="EAF1DD" w:themeFill="accent3" w:themeFillTint="33"/>
            <w:vAlign w:val="center"/>
          </w:tcPr>
          <w:p w14:paraId="782A95CB" w14:textId="77777777" w:rsidR="0090449E" w:rsidRPr="0091359A" w:rsidRDefault="0090449E" w:rsidP="0090449E">
            <w:pPr>
              <w:spacing w:after="0" w:line="240" w:lineRule="auto"/>
              <w:rPr>
                <w:rFonts w:ascii="Times New Roman" w:eastAsia="Times New Roman" w:hAnsi="Times New Roman"/>
                <w:bCs/>
                <w:color w:val="000000"/>
                <w:lang w:eastAsia="cs-CZ"/>
              </w:rPr>
            </w:pPr>
            <w:r w:rsidRPr="0091359A">
              <w:rPr>
                <w:rFonts w:ascii="Times New Roman" w:eastAsia="Times New Roman" w:hAnsi="Times New Roman"/>
                <w:bCs/>
                <w:color w:val="000000"/>
                <w:lang w:eastAsia="cs-CZ"/>
              </w:rPr>
              <w:t>Staré Čívice</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1756D" w14:textId="11C5A450" w:rsidR="0090449E" w:rsidRPr="0091359A" w:rsidRDefault="0090449E" w:rsidP="0090449E">
            <w:pPr>
              <w:spacing w:after="0" w:line="240" w:lineRule="auto"/>
              <w:jc w:val="right"/>
              <w:rPr>
                <w:rFonts w:ascii="Times New Roman" w:eastAsiaTheme="minorHAnsi" w:hAnsi="Times New Roman"/>
                <w:color w:val="111111"/>
              </w:rPr>
            </w:pPr>
            <w:r w:rsidRPr="00555C75">
              <w:rPr>
                <w:rFonts w:ascii="Times New Roman" w:eastAsia="Times New Roman" w:hAnsi="Times New Roman"/>
                <w:color w:val="111111"/>
                <w:lang w:eastAsia="cs-CZ"/>
              </w:rPr>
              <w:t xml:space="preserve">44 </w:t>
            </w:r>
            <w:r>
              <w:rPr>
                <w:rFonts w:ascii="Times New Roman" w:eastAsia="Times New Roman" w:hAnsi="Times New Roman"/>
                <w:color w:val="111111"/>
                <w:lang w:eastAsia="cs-CZ"/>
              </w:rPr>
              <w:t>346</w:t>
            </w:r>
          </w:p>
        </w:tc>
        <w:tc>
          <w:tcPr>
            <w:tcW w:w="2648"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CC280A2" w14:textId="595B3E35" w:rsidR="0090449E" w:rsidRPr="0091359A" w:rsidRDefault="0090449E" w:rsidP="0090449E">
            <w:pPr>
              <w:spacing w:after="0" w:line="240" w:lineRule="auto"/>
              <w:jc w:val="right"/>
              <w:rPr>
                <w:rFonts w:ascii="Times New Roman" w:eastAsiaTheme="minorHAnsi" w:hAnsi="Times New Roman"/>
                <w:color w:val="111111"/>
              </w:rPr>
            </w:pPr>
            <w:r w:rsidRPr="00555C75">
              <w:rPr>
                <w:rFonts w:ascii="Times New Roman" w:eastAsia="Times New Roman" w:hAnsi="Times New Roman"/>
                <w:color w:val="111111"/>
                <w:lang w:eastAsia="cs-CZ"/>
              </w:rPr>
              <w:t>3 744</w:t>
            </w:r>
          </w:p>
        </w:tc>
      </w:tr>
      <w:tr w:rsidR="0090449E" w:rsidRPr="0091359A" w14:paraId="2470CE63" w14:textId="77777777" w:rsidTr="0043654D">
        <w:trPr>
          <w:trHeight w:val="340"/>
        </w:trPr>
        <w:tc>
          <w:tcPr>
            <w:tcW w:w="1886" w:type="dxa"/>
            <w:tcBorders>
              <w:top w:val="single" w:sz="4" w:space="0" w:color="000000"/>
              <w:left w:val="single" w:sz="12" w:space="0" w:color="000000"/>
              <w:bottom w:val="single" w:sz="4" w:space="0" w:color="000000"/>
              <w:right w:val="single" w:sz="4" w:space="0" w:color="000000"/>
            </w:tcBorders>
            <w:shd w:val="clear" w:color="auto" w:fill="EAF1DD" w:themeFill="accent3" w:themeFillTint="33"/>
            <w:vAlign w:val="center"/>
          </w:tcPr>
          <w:p w14:paraId="6707DE91" w14:textId="77777777" w:rsidR="0090449E" w:rsidRPr="0091359A" w:rsidRDefault="0090449E" w:rsidP="0090449E">
            <w:pPr>
              <w:spacing w:after="0" w:line="240" w:lineRule="auto"/>
              <w:rPr>
                <w:rFonts w:ascii="Times New Roman" w:eastAsia="Times New Roman" w:hAnsi="Times New Roman"/>
                <w:bCs/>
                <w:color w:val="000000"/>
                <w:lang w:eastAsia="cs-CZ"/>
              </w:rPr>
            </w:pPr>
            <w:r w:rsidRPr="0091359A">
              <w:rPr>
                <w:rFonts w:ascii="Times New Roman" w:eastAsia="Times New Roman" w:hAnsi="Times New Roman"/>
                <w:bCs/>
                <w:color w:val="000000"/>
                <w:lang w:eastAsia="cs-CZ"/>
              </w:rPr>
              <w:t>Lány na Důlku</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24C6C" w14:textId="4F71B428" w:rsidR="0090449E" w:rsidRPr="0091359A" w:rsidRDefault="0090449E" w:rsidP="0090449E">
            <w:pPr>
              <w:spacing w:after="0" w:line="240" w:lineRule="auto"/>
              <w:jc w:val="right"/>
              <w:rPr>
                <w:rFonts w:ascii="Times New Roman" w:eastAsiaTheme="minorHAnsi" w:hAnsi="Times New Roman"/>
              </w:rPr>
            </w:pPr>
            <w:r w:rsidRPr="00555C75">
              <w:rPr>
                <w:rFonts w:ascii="Times New Roman" w:hAnsi="Times New Roman"/>
              </w:rPr>
              <w:t xml:space="preserve">34 </w:t>
            </w:r>
            <w:r>
              <w:rPr>
                <w:rFonts w:ascii="Times New Roman" w:hAnsi="Times New Roman"/>
              </w:rPr>
              <w:t>532</w:t>
            </w:r>
          </w:p>
        </w:tc>
        <w:tc>
          <w:tcPr>
            <w:tcW w:w="2648"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16AACB7" w14:textId="5CEB6623" w:rsidR="0090449E" w:rsidRPr="0091359A" w:rsidRDefault="0090449E" w:rsidP="0090449E">
            <w:pPr>
              <w:spacing w:after="0" w:line="240" w:lineRule="auto"/>
              <w:jc w:val="right"/>
              <w:rPr>
                <w:rFonts w:ascii="Times New Roman" w:eastAsiaTheme="minorHAnsi" w:hAnsi="Times New Roman"/>
                <w:color w:val="111111"/>
              </w:rPr>
            </w:pPr>
            <w:r>
              <w:rPr>
                <w:rFonts w:ascii="Times New Roman" w:eastAsia="Times New Roman" w:hAnsi="Times New Roman"/>
                <w:color w:val="111111"/>
                <w:lang w:eastAsia="cs-CZ"/>
              </w:rPr>
              <w:t>4</w:t>
            </w:r>
            <w:r w:rsidRPr="00555C75">
              <w:rPr>
                <w:rFonts w:ascii="Times New Roman" w:eastAsia="Times New Roman" w:hAnsi="Times New Roman"/>
                <w:color w:val="111111"/>
                <w:lang w:eastAsia="cs-CZ"/>
              </w:rPr>
              <w:t xml:space="preserve"> </w:t>
            </w:r>
            <w:r>
              <w:rPr>
                <w:rFonts w:ascii="Times New Roman" w:eastAsia="Times New Roman" w:hAnsi="Times New Roman"/>
                <w:color w:val="111111"/>
                <w:lang w:eastAsia="cs-CZ"/>
              </w:rPr>
              <w:t>214</w:t>
            </w:r>
          </w:p>
        </w:tc>
      </w:tr>
      <w:tr w:rsidR="0090449E" w:rsidRPr="0091359A" w14:paraId="0CF9640E" w14:textId="77777777" w:rsidTr="0043654D">
        <w:trPr>
          <w:trHeight w:val="340"/>
        </w:trPr>
        <w:tc>
          <w:tcPr>
            <w:tcW w:w="1886" w:type="dxa"/>
            <w:tcBorders>
              <w:top w:val="single" w:sz="4" w:space="0" w:color="000000"/>
              <w:left w:val="single" w:sz="12" w:space="0" w:color="000000"/>
              <w:bottom w:val="single" w:sz="4" w:space="0" w:color="000000"/>
              <w:right w:val="single" w:sz="4" w:space="0" w:color="000000"/>
            </w:tcBorders>
            <w:shd w:val="clear" w:color="auto" w:fill="EAF1DD" w:themeFill="accent3" w:themeFillTint="33"/>
            <w:vAlign w:val="center"/>
          </w:tcPr>
          <w:p w14:paraId="16AA60A4" w14:textId="77777777" w:rsidR="0090449E" w:rsidRPr="0091359A" w:rsidRDefault="0090449E" w:rsidP="0090449E">
            <w:pPr>
              <w:spacing w:after="0" w:line="240" w:lineRule="auto"/>
              <w:rPr>
                <w:rFonts w:ascii="Times New Roman" w:eastAsia="Times New Roman" w:hAnsi="Times New Roman"/>
                <w:bCs/>
                <w:color w:val="000000"/>
                <w:lang w:eastAsia="cs-CZ"/>
              </w:rPr>
            </w:pPr>
            <w:r w:rsidRPr="0091359A">
              <w:rPr>
                <w:rFonts w:ascii="Times New Roman" w:eastAsia="Times New Roman" w:hAnsi="Times New Roman"/>
                <w:bCs/>
                <w:color w:val="000000"/>
                <w:lang w:eastAsia="cs-CZ"/>
              </w:rPr>
              <w:t>Opočínek</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A41A8" w14:textId="7B5730E2" w:rsidR="0090449E" w:rsidRPr="0091359A" w:rsidRDefault="0090449E" w:rsidP="0090449E">
            <w:pPr>
              <w:spacing w:after="0" w:line="240" w:lineRule="auto"/>
              <w:jc w:val="right"/>
              <w:rPr>
                <w:rFonts w:ascii="Times New Roman" w:eastAsiaTheme="minorHAnsi" w:hAnsi="Times New Roman"/>
                <w:color w:val="111111"/>
              </w:rPr>
            </w:pPr>
            <w:r w:rsidRPr="00555C75">
              <w:rPr>
                <w:rFonts w:ascii="Times New Roman" w:eastAsia="Times New Roman" w:hAnsi="Times New Roman"/>
                <w:color w:val="111111"/>
                <w:lang w:eastAsia="cs-CZ"/>
              </w:rPr>
              <w:t>14 086</w:t>
            </w:r>
          </w:p>
        </w:tc>
        <w:tc>
          <w:tcPr>
            <w:tcW w:w="2648"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8C587D9" w14:textId="728B1F99" w:rsidR="0090449E" w:rsidRPr="0091359A" w:rsidRDefault="0090449E" w:rsidP="0090449E">
            <w:pPr>
              <w:spacing w:after="0" w:line="240" w:lineRule="auto"/>
              <w:jc w:val="right"/>
              <w:rPr>
                <w:rFonts w:ascii="Times New Roman" w:eastAsiaTheme="minorHAnsi" w:hAnsi="Times New Roman"/>
                <w:color w:val="111111"/>
              </w:rPr>
            </w:pPr>
            <w:r>
              <w:rPr>
                <w:rFonts w:ascii="Times New Roman" w:eastAsia="Times New Roman" w:hAnsi="Times New Roman"/>
                <w:color w:val="111111"/>
                <w:lang w:eastAsia="cs-CZ"/>
              </w:rPr>
              <w:t>7 330</w:t>
            </w:r>
          </w:p>
        </w:tc>
      </w:tr>
      <w:tr w:rsidR="0090449E" w:rsidRPr="0091359A" w14:paraId="4BD8AF72" w14:textId="77777777" w:rsidTr="0043654D">
        <w:trPr>
          <w:trHeight w:val="340"/>
        </w:trPr>
        <w:tc>
          <w:tcPr>
            <w:tcW w:w="1886" w:type="dxa"/>
            <w:tcBorders>
              <w:top w:val="single" w:sz="4" w:space="0" w:color="000000"/>
              <w:left w:val="single" w:sz="12" w:space="0" w:color="000000"/>
              <w:bottom w:val="double" w:sz="4" w:space="0" w:color="000000"/>
              <w:right w:val="single" w:sz="4" w:space="0" w:color="000000"/>
            </w:tcBorders>
            <w:shd w:val="clear" w:color="auto" w:fill="EAF1DD" w:themeFill="accent3" w:themeFillTint="33"/>
            <w:vAlign w:val="center"/>
          </w:tcPr>
          <w:p w14:paraId="568026DB" w14:textId="77777777" w:rsidR="0090449E" w:rsidRPr="0091359A" w:rsidRDefault="0090449E" w:rsidP="0090449E">
            <w:pPr>
              <w:spacing w:after="0" w:line="240" w:lineRule="auto"/>
              <w:rPr>
                <w:rFonts w:ascii="Times New Roman" w:eastAsia="Times New Roman" w:hAnsi="Times New Roman"/>
                <w:bCs/>
                <w:color w:val="000000"/>
                <w:lang w:eastAsia="cs-CZ"/>
              </w:rPr>
            </w:pPr>
            <w:r w:rsidRPr="0091359A">
              <w:rPr>
                <w:rFonts w:ascii="Times New Roman" w:eastAsia="Times New Roman" w:hAnsi="Times New Roman"/>
                <w:bCs/>
                <w:color w:val="000000"/>
                <w:lang w:eastAsia="cs-CZ"/>
              </w:rPr>
              <w:t>k. ú. Pardubice</w:t>
            </w:r>
          </w:p>
        </w:tc>
        <w:tc>
          <w:tcPr>
            <w:tcW w:w="2648" w:type="dxa"/>
            <w:tcBorders>
              <w:top w:val="single" w:sz="4" w:space="0" w:color="000000"/>
              <w:left w:val="single" w:sz="4" w:space="0" w:color="000000"/>
              <w:bottom w:val="double" w:sz="4" w:space="0" w:color="000000"/>
              <w:right w:val="single" w:sz="4" w:space="0" w:color="000000"/>
            </w:tcBorders>
            <w:shd w:val="clear" w:color="auto" w:fill="auto"/>
            <w:vAlign w:val="center"/>
          </w:tcPr>
          <w:p w14:paraId="0D5F7B20" w14:textId="132DF937" w:rsidR="0090449E" w:rsidRPr="0091359A" w:rsidRDefault="0090449E" w:rsidP="0090449E">
            <w:pPr>
              <w:spacing w:after="0" w:line="240" w:lineRule="auto"/>
              <w:jc w:val="right"/>
              <w:rPr>
                <w:rFonts w:ascii="Times New Roman" w:eastAsia="Times New Roman" w:hAnsi="Times New Roman"/>
                <w:color w:val="FF0000"/>
                <w:lang w:eastAsia="cs-CZ"/>
              </w:rPr>
            </w:pPr>
            <w:r w:rsidRPr="00555C75">
              <w:rPr>
                <w:rFonts w:ascii="Times New Roman" w:eastAsia="Times New Roman" w:hAnsi="Times New Roman"/>
                <w:color w:val="000000"/>
                <w:lang w:eastAsia="cs-CZ"/>
              </w:rPr>
              <w:t>1 658</w:t>
            </w:r>
          </w:p>
        </w:tc>
        <w:tc>
          <w:tcPr>
            <w:tcW w:w="2648" w:type="dxa"/>
            <w:tcBorders>
              <w:top w:val="single" w:sz="4" w:space="0" w:color="000000"/>
              <w:left w:val="single" w:sz="4" w:space="0" w:color="000000"/>
              <w:bottom w:val="double" w:sz="4" w:space="0" w:color="000000"/>
              <w:right w:val="single" w:sz="12" w:space="0" w:color="000000"/>
            </w:tcBorders>
            <w:shd w:val="clear" w:color="auto" w:fill="auto"/>
            <w:vAlign w:val="center"/>
          </w:tcPr>
          <w:p w14:paraId="23032CC1" w14:textId="54818745" w:rsidR="0090449E" w:rsidRPr="0091359A" w:rsidRDefault="0090449E" w:rsidP="0090449E">
            <w:pPr>
              <w:spacing w:after="0" w:line="240" w:lineRule="auto"/>
              <w:jc w:val="right"/>
              <w:rPr>
                <w:rFonts w:ascii="Times New Roman" w:eastAsiaTheme="minorHAnsi" w:hAnsi="Times New Roman"/>
                <w:color w:val="000000"/>
              </w:rPr>
            </w:pPr>
            <w:r w:rsidRPr="00555C75">
              <w:rPr>
                <w:rFonts w:ascii="Times New Roman" w:eastAsia="Times New Roman" w:hAnsi="Times New Roman"/>
                <w:color w:val="000000"/>
                <w:lang w:eastAsia="cs-CZ"/>
              </w:rPr>
              <w:t>4 887</w:t>
            </w:r>
          </w:p>
        </w:tc>
      </w:tr>
      <w:tr w:rsidR="0090449E" w:rsidRPr="0091359A" w14:paraId="75A406D5" w14:textId="77777777" w:rsidTr="0043654D">
        <w:trPr>
          <w:trHeight w:val="340"/>
        </w:trPr>
        <w:tc>
          <w:tcPr>
            <w:tcW w:w="1886" w:type="dxa"/>
            <w:tcBorders>
              <w:top w:val="double" w:sz="4" w:space="0" w:color="000000"/>
              <w:left w:val="single" w:sz="12" w:space="0" w:color="000000"/>
              <w:bottom w:val="single" w:sz="12" w:space="0" w:color="000000"/>
              <w:right w:val="single" w:sz="4" w:space="0" w:color="000000"/>
            </w:tcBorders>
            <w:shd w:val="clear" w:color="auto" w:fill="C2D69B" w:themeFill="accent3" w:themeFillTint="99"/>
            <w:vAlign w:val="center"/>
          </w:tcPr>
          <w:p w14:paraId="52CF7F41" w14:textId="77777777" w:rsidR="0090449E" w:rsidRPr="0091359A" w:rsidRDefault="0090449E" w:rsidP="0090449E">
            <w:pPr>
              <w:spacing w:after="0" w:line="240" w:lineRule="auto"/>
              <w:rPr>
                <w:rFonts w:ascii="Times New Roman" w:eastAsia="Times New Roman" w:hAnsi="Times New Roman"/>
                <w:b/>
                <w:bCs/>
                <w:color w:val="000000"/>
                <w:lang w:eastAsia="cs-CZ"/>
              </w:rPr>
            </w:pPr>
            <w:r w:rsidRPr="0091359A">
              <w:rPr>
                <w:rFonts w:ascii="Times New Roman" w:eastAsia="Times New Roman" w:hAnsi="Times New Roman"/>
                <w:b/>
                <w:bCs/>
                <w:color w:val="000000"/>
                <w:lang w:eastAsia="cs-CZ"/>
              </w:rPr>
              <w:t xml:space="preserve">Celkem </w:t>
            </w:r>
          </w:p>
        </w:tc>
        <w:tc>
          <w:tcPr>
            <w:tcW w:w="2648" w:type="dxa"/>
            <w:tcBorders>
              <w:top w:val="double" w:sz="4" w:space="0" w:color="000000"/>
              <w:left w:val="single" w:sz="4" w:space="0" w:color="000000"/>
              <w:bottom w:val="single" w:sz="12" w:space="0" w:color="000000"/>
              <w:right w:val="single" w:sz="4" w:space="0" w:color="000000"/>
            </w:tcBorders>
            <w:shd w:val="clear" w:color="auto" w:fill="C2D69B" w:themeFill="accent3" w:themeFillTint="99"/>
            <w:vAlign w:val="center"/>
          </w:tcPr>
          <w:p w14:paraId="7D51CE74" w14:textId="1875D54F" w:rsidR="0090449E" w:rsidRPr="0091359A" w:rsidRDefault="0090449E" w:rsidP="0090449E">
            <w:pPr>
              <w:spacing w:after="0" w:line="240" w:lineRule="auto"/>
              <w:jc w:val="right"/>
              <w:rPr>
                <w:rFonts w:ascii="Times New Roman" w:eastAsiaTheme="minorHAnsi" w:hAnsi="Times New Roman"/>
              </w:rPr>
            </w:pPr>
            <w:r>
              <w:rPr>
                <w:rFonts w:ascii="Times New Roman" w:eastAsia="Times New Roman" w:hAnsi="Times New Roman"/>
                <w:b/>
                <w:bCs/>
                <w:color w:val="000000"/>
                <w:lang w:eastAsia="cs-CZ"/>
              </w:rPr>
              <w:t xml:space="preserve"> 227 814 </w:t>
            </w:r>
          </w:p>
        </w:tc>
        <w:tc>
          <w:tcPr>
            <w:tcW w:w="2648" w:type="dxa"/>
            <w:tcBorders>
              <w:top w:val="double" w:sz="4" w:space="0" w:color="000000"/>
              <w:left w:val="single" w:sz="4" w:space="0" w:color="000000"/>
              <w:bottom w:val="single" w:sz="12" w:space="0" w:color="000000"/>
              <w:right w:val="single" w:sz="12" w:space="0" w:color="000000"/>
            </w:tcBorders>
            <w:shd w:val="clear" w:color="auto" w:fill="C2D69B" w:themeFill="accent3" w:themeFillTint="99"/>
            <w:vAlign w:val="center"/>
          </w:tcPr>
          <w:p w14:paraId="466A4348" w14:textId="35308FAB" w:rsidR="0090449E" w:rsidRPr="0091359A" w:rsidRDefault="0090449E" w:rsidP="0090449E">
            <w:pPr>
              <w:spacing w:after="0" w:line="240" w:lineRule="auto"/>
              <w:jc w:val="right"/>
              <w:rPr>
                <w:rFonts w:ascii="Times New Roman" w:eastAsiaTheme="minorHAnsi" w:hAnsi="Times New Roman"/>
                <w:b/>
                <w:bCs/>
              </w:rPr>
            </w:pPr>
            <w:r>
              <w:rPr>
                <w:rFonts w:ascii="Times New Roman" w:hAnsi="Times New Roman"/>
                <w:b/>
                <w:bCs/>
              </w:rPr>
              <w:t>36 623</w:t>
            </w:r>
          </w:p>
        </w:tc>
      </w:tr>
    </w:tbl>
    <w:p w14:paraId="30A705E0" w14:textId="77777777" w:rsidR="0090449E" w:rsidRDefault="0090449E" w:rsidP="0090449E">
      <w:pPr>
        <w:tabs>
          <w:tab w:val="center" w:pos="1418"/>
          <w:tab w:val="center" w:pos="7371"/>
        </w:tabs>
        <w:spacing w:line="240" w:lineRule="auto"/>
        <w:rPr>
          <w:rFonts w:ascii="Times New Roman" w:hAnsi="Times New Roman"/>
          <w:sz w:val="24"/>
          <w:szCs w:val="24"/>
        </w:rPr>
      </w:pPr>
    </w:p>
    <w:p w14:paraId="12993CD1" w14:textId="77777777" w:rsidR="0090449E" w:rsidRPr="00BF3F49" w:rsidRDefault="0090449E" w:rsidP="0090449E">
      <w:pPr>
        <w:tabs>
          <w:tab w:val="center" w:pos="1418"/>
          <w:tab w:val="center" w:pos="7371"/>
        </w:tabs>
        <w:spacing w:line="240" w:lineRule="auto"/>
        <w:rPr>
          <w:rFonts w:ascii="Times New Roman" w:hAnsi="Times New Roman"/>
          <w:b/>
          <w:bCs/>
          <w:sz w:val="24"/>
          <w:szCs w:val="24"/>
        </w:rPr>
      </w:pPr>
      <w:r w:rsidRPr="00BF3F49">
        <w:rPr>
          <w:rFonts w:ascii="Times New Roman" w:hAnsi="Times New Roman"/>
          <w:b/>
          <w:bCs/>
          <w:sz w:val="24"/>
          <w:szCs w:val="24"/>
        </w:rPr>
        <w:t>Tabulka č. 2 – předpokládaná četnost sečí</w:t>
      </w:r>
    </w:p>
    <w:tbl>
      <w:tblPr>
        <w:tblW w:w="7183" w:type="dxa"/>
        <w:tblInd w:w="70" w:type="dxa"/>
        <w:tblBorders>
          <w:top w:val="single" w:sz="12" w:space="0" w:color="000000"/>
          <w:left w:val="single" w:sz="12" w:space="0" w:color="000000"/>
          <w:bottom w:val="single" w:sz="12" w:space="0" w:color="000000"/>
          <w:right w:val="single" w:sz="12" w:space="0" w:color="000000"/>
          <w:insideH w:val="double" w:sz="4" w:space="0" w:color="000000"/>
          <w:insideV w:val="single" w:sz="4" w:space="0" w:color="000000"/>
        </w:tblBorders>
        <w:tblCellMar>
          <w:left w:w="70" w:type="dxa"/>
          <w:right w:w="70" w:type="dxa"/>
        </w:tblCellMar>
        <w:tblLook w:val="04A0" w:firstRow="1" w:lastRow="0" w:firstColumn="1" w:lastColumn="0" w:noHBand="0" w:noVBand="1"/>
      </w:tblPr>
      <w:tblGrid>
        <w:gridCol w:w="1887"/>
        <w:gridCol w:w="2648"/>
        <w:gridCol w:w="2648"/>
      </w:tblGrid>
      <w:tr w:rsidR="0090449E" w14:paraId="760F538D" w14:textId="77777777" w:rsidTr="0043654D">
        <w:trPr>
          <w:trHeight w:val="340"/>
        </w:trPr>
        <w:tc>
          <w:tcPr>
            <w:tcW w:w="1887" w:type="dxa"/>
            <w:shd w:val="clear" w:color="auto" w:fill="EAF1DD" w:themeFill="accent3" w:themeFillTint="33"/>
            <w:vAlign w:val="center"/>
          </w:tcPr>
          <w:p w14:paraId="1BBEDA9F" w14:textId="77777777" w:rsidR="0090449E" w:rsidRDefault="0090449E" w:rsidP="0043654D">
            <w:pPr>
              <w:spacing w:after="0" w:line="240" w:lineRule="auto"/>
              <w:jc w:val="center"/>
              <w:rPr>
                <w:rFonts w:ascii="Times New Roman" w:eastAsia="Times New Roman" w:hAnsi="Times New Roman"/>
                <w:b/>
                <w:bCs/>
                <w:color w:val="000000"/>
                <w:szCs w:val="20"/>
                <w:lang w:eastAsia="cs-CZ"/>
              </w:rPr>
            </w:pPr>
            <w:r>
              <w:rPr>
                <w:rFonts w:ascii="Times New Roman" w:eastAsia="Times New Roman" w:hAnsi="Times New Roman"/>
                <w:b/>
                <w:bCs/>
                <w:color w:val="000000"/>
                <w:szCs w:val="20"/>
                <w:lang w:eastAsia="cs-CZ"/>
              </w:rPr>
              <w:t> </w:t>
            </w:r>
          </w:p>
        </w:tc>
        <w:tc>
          <w:tcPr>
            <w:tcW w:w="2648" w:type="dxa"/>
            <w:shd w:val="clear" w:color="auto" w:fill="EAF1DD" w:themeFill="accent3" w:themeFillTint="33"/>
            <w:vAlign w:val="center"/>
          </w:tcPr>
          <w:p w14:paraId="03D5BE30" w14:textId="77777777" w:rsidR="0090449E" w:rsidRDefault="0090449E" w:rsidP="0043654D">
            <w:pPr>
              <w:spacing w:after="0" w:line="240" w:lineRule="auto"/>
              <w:jc w:val="center"/>
              <w:rPr>
                <w:rFonts w:ascii="Times New Roman" w:eastAsia="Times New Roman" w:hAnsi="Times New Roman"/>
                <w:b/>
                <w:bCs/>
                <w:color w:val="000000"/>
                <w:szCs w:val="20"/>
                <w:lang w:eastAsia="cs-CZ"/>
              </w:rPr>
            </w:pPr>
            <w:r>
              <w:rPr>
                <w:rFonts w:ascii="Times New Roman" w:eastAsia="Times New Roman" w:hAnsi="Times New Roman"/>
                <w:b/>
                <w:bCs/>
                <w:color w:val="000000"/>
                <w:szCs w:val="20"/>
                <w:lang w:eastAsia="cs-CZ"/>
              </w:rPr>
              <w:t>1. okruh</w:t>
            </w:r>
          </w:p>
        </w:tc>
        <w:tc>
          <w:tcPr>
            <w:tcW w:w="2648" w:type="dxa"/>
            <w:shd w:val="clear" w:color="auto" w:fill="EAF1DD" w:themeFill="accent3" w:themeFillTint="33"/>
            <w:vAlign w:val="center"/>
          </w:tcPr>
          <w:p w14:paraId="39EDE24C" w14:textId="77777777" w:rsidR="0090449E" w:rsidRDefault="0090449E" w:rsidP="0043654D">
            <w:pPr>
              <w:spacing w:after="0" w:line="240" w:lineRule="auto"/>
              <w:jc w:val="center"/>
              <w:rPr>
                <w:rFonts w:ascii="Times New Roman" w:eastAsia="Times New Roman" w:hAnsi="Times New Roman"/>
                <w:b/>
                <w:bCs/>
                <w:color w:val="000000"/>
                <w:szCs w:val="20"/>
                <w:lang w:eastAsia="cs-CZ"/>
              </w:rPr>
            </w:pPr>
            <w:r>
              <w:rPr>
                <w:rFonts w:ascii="Times New Roman" w:eastAsia="Times New Roman" w:hAnsi="Times New Roman"/>
                <w:b/>
                <w:bCs/>
                <w:color w:val="000000"/>
                <w:szCs w:val="20"/>
                <w:lang w:eastAsia="cs-CZ"/>
              </w:rPr>
              <w:t>2. okruh</w:t>
            </w:r>
          </w:p>
        </w:tc>
      </w:tr>
      <w:tr w:rsidR="0090449E" w14:paraId="22CB0D54" w14:textId="77777777" w:rsidTr="0043654D">
        <w:trPr>
          <w:trHeight w:val="340"/>
        </w:trPr>
        <w:tc>
          <w:tcPr>
            <w:tcW w:w="1887" w:type="dxa"/>
            <w:shd w:val="clear" w:color="auto" w:fill="EAF1DD" w:themeFill="accent3" w:themeFillTint="33"/>
            <w:vAlign w:val="center"/>
          </w:tcPr>
          <w:p w14:paraId="45052F2D" w14:textId="77777777" w:rsidR="0090449E" w:rsidRDefault="0090449E" w:rsidP="0043654D">
            <w:pPr>
              <w:spacing w:after="0" w:line="240" w:lineRule="auto"/>
              <w:rPr>
                <w:rFonts w:ascii="Times New Roman" w:eastAsia="Times New Roman" w:hAnsi="Times New Roman"/>
                <w:bCs/>
                <w:color w:val="000000"/>
                <w:szCs w:val="20"/>
                <w:lang w:eastAsia="cs-CZ"/>
              </w:rPr>
            </w:pPr>
            <w:r>
              <w:rPr>
                <w:rFonts w:ascii="Times New Roman" w:eastAsia="Times New Roman" w:hAnsi="Times New Roman"/>
                <w:bCs/>
                <w:color w:val="000000"/>
                <w:szCs w:val="20"/>
                <w:lang w:eastAsia="cs-CZ"/>
              </w:rPr>
              <w:t>Počet sečí ročně</w:t>
            </w:r>
          </w:p>
        </w:tc>
        <w:tc>
          <w:tcPr>
            <w:tcW w:w="2648" w:type="dxa"/>
            <w:shd w:val="clear" w:color="auto" w:fill="auto"/>
            <w:vAlign w:val="center"/>
          </w:tcPr>
          <w:p w14:paraId="72EF9B00" w14:textId="189AFF00" w:rsidR="0090449E" w:rsidRDefault="003E7FA2" w:rsidP="0043654D">
            <w:pPr>
              <w:spacing w:after="0" w:line="240" w:lineRule="auto"/>
              <w:jc w:val="center"/>
              <w:rPr>
                <w:rFonts w:ascii="Times New Roman" w:eastAsia="Times New Roman" w:hAnsi="Times New Roman"/>
                <w:bCs/>
                <w:color w:val="000000"/>
                <w:szCs w:val="20"/>
                <w:lang w:eastAsia="cs-CZ"/>
              </w:rPr>
            </w:pPr>
            <w:r>
              <w:rPr>
                <w:rFonts w:ascii="Times New Roman" w:eastAsia="Times New Roman" w:hAnsi="Times New Roman"/>
                <w:bCs/>
                <w:color w:val="000000"/>
                <w:szCs w:val="20"/>
                <w:lang w:eastAsia="cs-CZ"/>
              </w:rPr>
              <w:t>max. 7</w:t>
            </w:r>
          </w:p>
        </w:tc>
        <w:tc>
          <w:tcPr>
            <w:tcW w:w="2648" w:type="dxa"/>
            <w:shd w:val="clear" w:color="auto" w:fill="auto"/>
            <w:vAlign w:val="center"/>
          </w:tcPr>
          <w:p w14:paraId="6D1A3E0B" w14:textId="77777777" w:rsidR="0090449E" w:rsidRDefault="0090449E" w:rsidP="0043654D">
            <w:pPr>
              <w:spacing w:after="0" w:line="240" w:lineRule="auto"/>
              <w:jc w:val="center"/>
              <w:rPr>
                <w:rFonts w:ascii="Times New Roman" w:eastAsia="Times New Roman" w:hAnsi="Times New Roman"/>
                <w:bCs/>
                <w:color w:val="000000"/>
                <w:szCs w:val="20"/>
                <w:lang w:eastAsia="cs-CZ"/>
              </w:rPr>
            </w:pPr>
            <w:proofErr w:type="gramStart"/>
            <w:r>
              <w:rPr>
                <w:rFonts w:ascii="Times New Roman" w:eastAsia="Times New Roman" w:hAnsi="Times New Roman"/>
                <w:bCs/>
                <w:color w:val="000000"/>
                <w:szCs w:val="20"/>
                <w:lang w:eastAsia="cs-CZ"/>
              </w:rPr>
              <w:t>2 - 3</w:t>
            </w:r>
            <w:proofErr w:type="gramEnd"/>
          </w:p>
        </w:tc>
      </w:tr>
    </w:tbl>
    <w:p w14:paraId="62CB278E" w14:textId="77777777" w:rsidR="0090449E" w:rsidRDefault="0090449E" w:rsidP="0090449E">
      <w:pPr>
        <w:tabs>
          <w:tab w:val="center" w:pos="1418"/>
          <w:tab w:val="center" w:pos="7371"/>
        </w:tabs>
        <w:spacing w:line="240" w:lineRule="auto"/>
        <w:rPr>
          <w:rFonts w:ascii="Times New Roman" w:hAnsi="Times New Roman"/>
          <w:sz w:val="24"/>
          <w:szCs w:val="24"/>
        </w:rPr>
      </w:pPr>
    </w:p>
    <w:p w14:paraId="26B95CD6" w14:textId="77777777" w:rsidR="0090449E" w:rsidRPr="00010BE1" w:rsidRDefault="0090449E" w:rsidP="0090449E">
      <w:pPr>
        <w:pStyle w:val="Odstavecseseznamem"/>
        <w:numPr>
          <w:ilvl w:val="0"/>
          <w:numId w:val="39"/>
        </w:numPr>
        <w:tabs>
          <w:tab w:val="left" w:pos="1276"/>
        </w:tabs>
        <w:spacing w:before="60" w:after="0" w:line="240" w:lineRule="auto"/>
        <w:ind w:left="284" w:hanging="284"/>
        <w:rPr>
          <w:rFonts w:ascii="Times New Roman" w:hAnsi="Times New Roman"/>
          <w:bCs/>
          <w:color w:val="000000"/>
        </w:rPr>
      </w:pPr>
      <w:r w:rsidRPr="00010BE1">
        <w:rPr>
          <w:rFonts w:ascii="Times New Roman" w:hAnsi="Times New Roman"/>
          <w:bCs/>
          <w:color w:val="000000"/>
        </w:rPr>
        <w:t>Četnost sečí bude záviset převážně na klimatických podmínkách. Hodnoty uvedené v tabulce jsou pouze orientační.</w:t>
      </w:r>
    </w:p>
    <w:p w14:paraId="302B46F3" w14:textId="77777777" w:rsidR="0090449E" w:rsidRPr="00010BE1" w:rsidRDefault="0090449E" w:rsidP="0090449E">
      <w:pPr>
        <w:pStyle w:val="Odstavecseseznamem"/>
        <w:tabs>
          <w:tab w:val="left" w:pos="1276"/>
        </w:tabs>
        <w:spacing w:before="60"/>
        <w:ind w:left="284" w:hanging="284"/>
        <w:rPr>
          <w:rFonts w:ascii="Times New Roman" w:hAnsi="Times New Roman"/>
          <w:bCs/>
          <w:color w:val="000000"/>
        </w:rPr>
      </w:pPr>
    </w:p>
    <w:p w14:paraId="074D9D84" w14:textId="77777777" w:rsidR="0090449E" w:rsidRPr="00010BE1" w:rsidRDefault="0090449E" w:rsidP="0090449E">
      <w:pPr>
        <w:pStyle w:val="Odstavecseseznamem"/>
        <w:numPr>
          <w:ilvl w:val="0"/>
          <w:numId w:val="39"/>
        </w:numPr>
        <w:tabs>
          <w:tab w:val="left" w:pos="1276"/>
        </w:tabs>
        <w:spacing w:before="60" w:after="0" w:line="240" w:lineRule="auto"/>
        <w:ind w:left="284" w:hanging="284"/>
        <w:rPr>
          <w:rFonts w:ascii="Times New Roman" w:hAnsi="Times New Roman"/>
          <w:bCs/>
          <w:color w:val="000000"/>
        </w:rPr>
      </w:pPr>
      <w:r w:rsidRPr="00010BE1">
        <w:rPr>
          <w:rFonts w:ascii="Times New Roman" w:hAnsi="Times New Roman"/>
          <w:bCs/>
          <w:color w:val="000000"/>
        </w:rPr>
        <w:t>Zadavatel může vyzvat zhotovitele, aby provedl údržbu na několika okruzích současně.</w:t>
      </w:r>
    </w:p>
    <w:p w14:paraId="47A07E22" w14:textId="77777777" w:rsidR="0090449E" w:rsidRPr="00825022" w:rsidRDefault="0090449E" w:rsidP="0090449E">
      <w:pPr>
        <w:tabs>
          <w:tab w:val="center" w:pos="1418"/>
          <w:tab w:val="center" w:pos="7371"/>
        </w:tabs>
        <w:spacing w:line="240" w:lineRule="auto"/>
        <w:rPr>
          <w:rFonts w:ascii="Times New Roman" w:hAnsi="Times New Roman"/>
          <w:sz w:val="24"/>
          <w:szCs w:val="24"/>
        </w:rPr>
      </w:pPr>
    </w:p>
    <w:p w14:paraId="7FAD1D05" w14:textId="77777777" w:rsidR="0090449E" w:rsidRPr="0073381E" w:rsidRDefault="0090449E" w:rsidP="0090449E">
      <w:pPr>
        <w:spacing w:after="240" w:line="240" w:lineRule="auto"/>
        <w:rPr>
          <w:rFonts w:ascii="Times New Roman" w:hAnsi="Times New Roman"/>
          <w:b/>
          <w:caps/>
          <w:sz w:val="28"/>
          <w:szCs w:val="30"/>
        </w:rPr>
      </w:pPr>
    </w:p>
    <w:sectPr w:rsidR="0090449E" w:rsidRPr="0073381E" w:rsidSect="0091359A">
      <w:footerReference w:type="default" r:id="rId18"/>
      <w:type w:val="continuous"/>
      <w:pgSz w:w="11906" w:h="16838" w:code="9"/>
      <w:pgMar w:top="1418" w:right="851" w:bottom="1276" w:left="993" w:header="567" w:footer="851"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4042" w14:textId="77777777" w:rsidR="00656F28" w:rsidRDefault="00656F28" w:rsidP="00825022">
      <w:pPr>
        <w:spacing w:after="0" w:line="240" w:lineRule="auto"/>
      </w:pPr>
      <w:r>
        <w:separator/>
      </w:r>
    </w:p>
  </w:endnote>
  <w:endnote w:type="continuationSeparator" w:id="0">
    <w:p w14:paraId="32ED3B58" w14:textId="77777777" w:rsidR="00656F28" w:rsidRDefault="00656F28" w:rsidP="0082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0"/>
      <w:gridCol w:w="222"/>
      <w:gridCol w:w="222"/>
    </w:tblGrid>
    <w:tr w:rsidR="006567A1" w:rsidRPr="00E0081C" w14:paraId="63083EEC" w14:textId="77777777" w:rsidTr="00C62CF7">
      <w:trPr>
        <w:trHeight w:val="283"/>
        <w:jc w:val="center"/>
      </w:trPr>
      <w:tc>
        <w:tcPr>
          <w:tcW w:w="3402" w:type="dxa"/>
          <w:vAlign w:val="center"/>
        </w:tcPr>
        <w:tbl>
          <w:tblPr>
            <w:tblW w:w="10434" w:type="dxa"/>
            <w:jc w:val="center"/>
            <w:tblLook w:val="04A0" w:firstRow="1" w:lastRow="0" w:firstColumn="1" w:lastColumn="0" w:noHBand="0" w:noVBand="1"/>
          </w:tblPr>
          <w:tblGrid>
            <w:gridCol w:w="3630"/>
            <w:gridCol w:w="3402"/>
            <w:gridCol w:w="3402"/>
          </w:tblGrid>
          <w:tr w:rsidR="006567A1" w14:paraId="1E347082" w14:textId="77777777" w:rsidTr="00924604">
            <w:trPr>
              <w:trHeight w:val="858"/>
              <w:jc w:val="center"/>
            </w:trPr>
            <w:tc>
              <w:tcPr>
                <w:tcW w:w="3630" w:type="dxa"/>
                <w:vAlign w:val="center"/>
                <w:hideMark/>
              </w:tcPr>
              <w:p w14:paraId="33CAF7F8" w14:textId="77777777" w:rsidR="006567A1" w:rsidRDefault="006567A1" w:rsidP="00924604">
                <w:pPr>
                  <w:pStyle w:val="Zpat"/>
                  <w:ind w:left="264"/>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Vyřizuje:</w:t>
                </w:r>
              </w:p>
              <w:p w14:paraId="0C97B1AD" w14:textId="77777777" w:rsidR="006567A1" w:rsidRDefault="006567A1" w:rsidP="00924604">
                <w:pPr>
                  <w:pStyle w:val="Zpat"/>
                  <w:ind w:left="264" w:right="-247"/>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Ing. Silvie Pařízková, referent OIDŽP</w:t>
                </w:r>
              </w:p>
            </w:tc>
            <w:tc>
              <w:tcPr>
                <w:tcW w:w="3402" w:type="dxa"/>
                <w:vAlign w:val="center"/>
                <w:hideMark/>
              </w:tcPr>
              <w:p w14:paraId="3287DF63" w14:textId="77777777" w:rsidR="006567A1" w:rsidRDefault="006567A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Tel: </w:t>
                </w:r>
              </w:p>
              <w:p w14:paraId="2191B2E2" w14:textId="77777777" w:rsidR="006567A1" w:rsidRDefault="006567A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+420 466 301 167</w:t>
                </w:r>
              </w:p>
            </w:tc>
            <w:tc>
              <w:tcPr>
                <w:tcW w:w="3402" w:type="dxa"/>
                <w:vAlign w:val="center"/>
                <w:hideMark/>
              </w:tcPr>
              <w:p w14:paraId="6D883A60" w14:textId="77777777" w:rsidR="006567A1" w:rsidRDefault="006567A1" w:rsidP="00924604">
                <w:pPr>
                  <w:pStyle w:val="Zpat"/>
                  <w:ind w:left="176"/>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E-mail: silvie.parizkova@umo6.mmp.cz</w:t>
                </w:r>
              </w:p>
            </w:tc>
          </w:tr>
        </w:tbl>
        <w:p w14:paraId="5CCCF9FA" w14:textId="77777777" w:rsidR="006567A1" w:rsidRPr="00E0081C" w:rsidRDefault="006567A1" w:rsidP="00924604">
          <w:pPr>
            <w:pStyle w:val="Zpat"/>
            <w:ind w:left="228"/>
            <w:rPr>
              <w:b/>
              <w:color w:val="7F7F7F" w:themeColor="text1" w:themeTint="80"/>
            </w:rPr>
          </w:pPr>
        </w:p>
      </w:tc>
      <w:tc>
        <w:tcPr>
          <w:tcW w:w="3402" w:type="dxa"/>
          <w:vAlign w:val="center"/>
        </w:tcPr>
        <w:p w14:paraId="3E9EC1FD" w14:textId="77777777" w:rsidR="006567A1" w:rsidRPr="00E0081C" w:rsidRDefault="006567A1" w:rsidP="00C62CF7">
          <w:pPr>
            <w:pStyle w:val="Zpat"/>
            <w:rPr>
              <w:b/>
              <w:color w:val="7F7F7F" w:themeColor="text1" w:themeTint="80"/>
            </w:rPr>
          </w:pPr>
        </w:p>
      </w:tc>
      <w:tc>
        <w:tcPr>
          <w:tcW w:w="3402" w:type="dxa"/>
          <w:vAlign w:val="center"/>
        </w:tcPr>
        <w:p w14:paraId="6B84DC67" w14:textId="77777777" w:rsidR="006567A1" w:rsidRPr="00E0081C" w:rsidRDefault="006567A1" w:rsidP="00C62CF7">
          <w:pPr>
            <w:pStyle w:val="Zpat"/>
            <w:rPr>
              <w:b/>
              <w:color w:val="7F7F7F" w:themeColor="text1" w:themeTint="80"/>
            </w:rPr>
          </w:pPr>
        </w:p>
      </w:tc>
    </w:tr>
  </w:tbl>
  <w:p w14:paraId="4E62C5F7" w14:textId="77777777" w:rsidR="006567A1" w:rsidRDefault="006567A1" w:rsidP="009246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1"/>
      <w:gridCol w:w="222"/>
      <w:gridCol w:w="222"/>
    </w:tblGrid>
    <w:tr w:rsidR="006567A1" w:rsidRPr="001761CC" w14:paraId="6B0C0445" w14:textId="77777777" w:rsidTr="00805149">
      <w:trPr>
        <w:trHeight w:val="283"/>
        <w:jc w:val="center"/>
      </w:trPr>
      <w:tc>
        <w:tcPr>
          <w:tcW w:w="3402" w:type="dxa"/>
          <w:vAlign w:val="center"/>
        </w:tcPr>
        <w:tbl>
          <w:tblPr>
            <w:tblW w:w="10345" w:type="dxa"/>
            <w:jc w:val="center"/>
            <w:tblLook w:val="04A0" w:firstRow="1" w:lastRow="0" w:firstColumn="1" w:lastColumn="0" w:noHBand="0" w:noVBand="1"/>
          </w:tblPr>
          <w:tblGrid>
            <w:gridCol w:w="3505"/>
            <w:gridCol w:w="3279"/>
            <w:gridCol w:w="3561"/>
          </w:tblGrid>
          <w:tr w:rsidR="006567A1" w14:paraId="701FC277" w14:textId="77777777" w:rsidTr="00924604">
            <w:trPr>
              <w:trHeight w:val="283"/>
              <w:jc w:val="center"/>
            </w:trPr>
            <w:tc>
              <w:tcPr>
                <w:tcW w:w="3744" w:type="dxa"/>
                <w:vAlign w:val="center"/>
                <w:hideMark/>
              </w:tcPr>
              <w:p w14:paraId="67D78F3A" w14:textId="77777777" w:rsidR="006567A1" w:rsidRDefault="006567A1" w:rsidP="00924604">
                <w:pPr>
                  <w:pStyle w:val="Zpat"/>
                  <w:ind w:left="406" w:right="-330"/>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Vyřizuje:</w:t>
                </w:r>
              </w:p>
              <w:p w14:paraId="539EA2C6" w14:textId="2C004EF2" w:rsidR="006567A1" w:rsidRDefault="00097150" w:rsidP="00924604">
                <w:pPr>
                  <w:pStyle w:val="Zpat"/>
                  <w:ind w:left="406" w:right="-247"/>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Veronika Čvančarová</w:t>
                </w:r>
                <w:r w:rsidR="006567A1">
                  <w:rPr>
                    <w:rFonts w:ascii="Times New Roman" w:hAnsi="Times New Roman"/>
                    <w:b/>
                    <w:color w:val="7F7F7F" w:themeColor="text1" w:themeTint="80"/>
                    <w:sz w:val="20"/>
                    <w:szCs w:val="20"/>
                  </w:rPr>
                  <w:t>, referent OIDŽP</w:t>
                </w:r>
              </w:p>
            </w:tc>
            <w:tc>
              <w:tcPr>
                <w:tcW w:w="3402" w:type="dxa"/>
                <w:vAlign w:val="center"/>
                <w:hideMark/>
              </w:tcPr>
              <w:p w14:paraId="07D765B1" w14:textId="77777777" w:rsidR="006567A1" w:rsidRDefault="006567A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Tel: </w:t>
                </w:r>
              </w:p>
              <w:p w14:paraId="6D64F005" w14:textId="77777777" w:rsidR="006567A1" w:rsidRDefault="006567A1" w:rsidP="00924604">
                <w:pPr>
                  <w:pStyle w:val="Zpat"/>
                  <w:ind w:left="1029"/>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+420 466 301 167</w:t>
                </w:r>
              </w:p>
            </w:tc>
            <w:tc>
              <w:tcPr>
                <w:tcW w:w="3199" w:type="dxa"/>
                <w:vAlign w:val="center"/>
                <w:hideMark/>
              </w:tcPr>
              <w:p w14:paraId="5458DCE9" w14:textId="1DAE9577" w:rsidR="006567A1" w:rsidRDefault="006567A1" w:rsidP="00924604">
                <w:pPr>
                  <w:pStyle w:val="Zpat"/>
                  <w:ind w:left="176"/>
                  <w:rPr>
                    <w:rFonts w:ascii="Times New Roman" w:hAnsi="Times New Roman"/>
                    <w:b/>
                    <w:color w:val="7F7F7F" w:themeColor="text1" w:themeTint="80"/>
                    <w:sz w:val="20"/>
                    <w:szCs w:val="20"/>
                  </w:rPr>
                </w:pPr>
                <w:r>
                  <w:rPr>
                    <w:rFonts w:ascii="Times New Roman" w:hAnsi="Times New Roman"/>
                    <w:b/>
                    <w:color w:val="7F7F7F" w:themeColor="text1" w:themeTint="80"/>
                    <w:sz w:val="20"/>
                    <w:szCs w:val="20"/>
                  </w:rPr>
                  <w:t xml:space="preserve">E-mail: </w:t>
                </w:r>
                <w:r w:rsidR="00097150">
                  <w:rPr>
                    <w:rFonts w:ascii="Times New Roman" w:hAnsi="Times New Roman"/>
                    <w:b/>
                    <w:color w:val="7F7F7F" w:themeColor="text1" w:themeTint="80"/>
                    <w:sz w:val="20"/>
                    <w:szCs w:val="20"/>
                  </w:rPr>
                  <w:t>veronika.cvancarova</w:t>
                </w:r>
                <w:r>
                  <w:rPr>
                    <w:rFonts w:ascii="Times New Roman" w:hAnsi="Times New Roman"/>
                    <w:b/>
                    <w:color w:val="7F7F7F" w:themeColor="text1" w:themeTint="80"/>
                    <w:sz w:val="20"/>
                    <w:szCs w:val="20"/>
                  </w:rPr>
                  <w:t>@umo6.mmp.cz</w:t>
                </w:r>
              </w:p>
            </w:tc>
          </w:tr>
        </w:tbl>
        <w:p w14:paraId="0D7437AF" w14:textId="77777777" w:rsidR="006567A1" w:rsidRPr="001761CC" w:rsidRDefault="006567A1" w:rsidP="00924604">
          <w:pPr>
            <w:pStyle w:val="Zpat"/>
            <w:ind w:left="369"/>
            <w:rPr>
              <w:b/>
              <w:sz w:val="20"/>
              <w:szCs w:val="20"/>
            </w:rPr>
          </w:pPr>
        </w:p>
      </w:tc>
      <w:tc>
        <w:tcPr>
          <w:tcW w:w="3402" w:type="dxa"/>
          <w:vAlign w:val="center"/>
        </w:tcPr>
        <w:p w14:paraId="3E88F025" w14:textId="77777777" w:rsidR="006567A1" w:rsidRPr="001761CC" w:rsidRDefault="006567A1" w:rsidP="00805149">
          <w:pPr>
            <w:pStyle w:val="Zpat"/>
            <w:rPr>
              <w:b/>
              <w:sz w:val="20"/>
              <w:szCs w:val="20"/>
            </w:rPr>
          </w:pPr>
        </w:p>
      </w:tc>
      <w:tc>
        <w:tcPr>
          <w:tcW w:w="3402" w:type="dxa"/>
          <w:vAlign w:val="center"/>
        </w:tcPr>
        <w:p w14:paraId="26717E6E" w14:textId="77777777" w:rsidR="006567A1" w:rsidRPr="001761CC" w:rsidRDefault="006567A1" w:rsidP="00805149">
          <w:pPr>
            <w:pStyle w:val="Zpat"/>
            <w:rPr>
              <w:b/>
              <w:sz w:val="20"/>
              <w:szCs w:val="20"/>
            </w:rPr>
          </w:pPr>
        </w:p>
      </w:tc>
    </w:tr>
  </w:tbl>
  <w:p w14:paraId="470CC1C1" w14:textId="77777777" w:rsidR="006567A1" w:rsidRDefault="006567A1" w:rsidP="0080514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579894"/>
      <w:docPartObj>
        <w:docPartGallery w:val="Page Numbers (Bottom of Page)"/>
        <w:docPartUnique/>
      </w:docPartObj>
    </w:sdtPr>
    <w:sdtEndPr>
      <w:rPr>
        <w:rFonts w:ascii="Times New Roman" w:hAnsi="Times New Roman"/>
      </w:rPr>
    </w:sdtEndPr>
    <w:sdtContent>
      <w:p w14:paraId="00E42D2C" w14:textId="77777777" w:rsidR="006567A1" w:rsidRPr="00771025" w:rsidRDefault="006567A1" w:rsidP="00771025">
        <w:pPr>
          <w:pStyle w:val="Zpat"/>
          <w:jc w:val="center"/>
          <w:rPr>
            <w:rFonts w:ascii="Times New Roman" w:hAnsi="Times New Roman"/>
          </w:rPr>
        </w:pPr>
        <w:r w:rsidRPr="00771025">
          <w:rPr>
            <w:rFonts w:ascii="Times New Roman" w:hAnsi="Times New Roman"/>
          </w:rPr>
          <w:fldChar w:fldCharType="begin"/>
        </w:r>
        <w:r w:rsidRPr="00771025">
          <w:rPr>
            <w:rFonts w:ascii="Times New Roman" w:hAnsi="Times New Roman"/>
          </w:rPr>
          <w:instrText>PAGE   \* MERGEFORMAT</w:instrText>
        </w:r>
        <w:r w:rsidRPr="00771025">
          <w:rPr>
            <w:rFonts w:ascii="Times New Roman" w:hAnsi="Times New Roman"/>
          </w:rPr>
          <w:fldChar w:fldCharType="separate"/>
        </w:r>
        <w:r w:rsidR="006B2A4B">
          <w:rPr>
            <w:rFonts w:ascii="Times New Roman" w:hAnsi="Times New Roman"/>
            <w:noProof/>
          </w:rPr>
          <w:t>6</w:t>
        </w:r>
        <w:r w:rsidRPr="00771025">
          <w:rPr>
            <w:rFonts w:ascii="Times New Roman" w:hAnsi="Times New Roma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043024"/>
      <w:docPartObj>
        <w:docPartGallery w:val="Page Numbers (Bottom of Page)"/>
        <w:docPartUnique/>
      </w:docPartObj>
    </w:sdtPr>
    <w:sdtEndPr/>
    <w:sdtContent>
      <w:p w14:paraId="5A379EB5" w14:textId="77777777" w:rsidR="006567A1" w:rsidRDefault="006567A1">
        <w:pPr>
          <w:pStyle w:val="Zpat"/>
          <w:jc w:val="center"/>
        </w:pPr>
        <w:r>
          <w:fldChar w:fldCharType="begin"/>
        </w:r>
        <w:r>
          <w:instrText>PAGE   \* MERGEFORMAT</w:instrText>
        </w:r>
        <w:r>
          <w:fldChar w:fldCharType="separate"/>
        </w:r>
        <w:r>
          <w:rPr>
            <w:noProof/>
          </w:rPr>
          <w:t>2</w:t>
        </w:r>
        <w:r>
          <w:fldChar w:fldCharType="end"/>
        </w:r>
      </w:p>
    </w:sdtContent>
  </w:sdt>
  <w:p w14:paraId="22D06643" w14:textId="77777777" w:rsidR="006567A1" w:rsidRPr="00825022" w:rsidRDefault="006567A1" w:rsidP="00825022">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D452" w14:textId="77777777" w:rsidR="006567A1" w:rsidRPr="00665246" w:rsidRDefault="006567A1" w:rsidP="00665246">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652901"/>
      <w:docPartObj>
        <w:docPartGallery w:val="Page Numbers (Bottom of Page)"/>
        <w:docPartUnique/>
      </w:docPartObj>
    </w:sdtPr>
    <w:sdtEndPr/>
    <w:sdtContent>
      <w:p w14:paraId="7DA5A814" w14:textId="77777777" w:rsidR="006567A1" w:rsidRDefault="006567A1">
        <w:pPr>
          <w:pStyle w:val="Zpat"/>
          <w:jc w:val="center"/>
        </w:pPr>
        <w:r w:rsidRPr="00080A0B">
          <w:rPr>
            <w:rFonts w:ascii="Times New Roman" w:hAnsi="Times New Roman"/>
          </w:rPr>
          <w:fldChar w:fldCharType="begin"/>
        </w:r>
        <w:r w:rsidRPr="00080A0B">
          <w:rPr>
            <w:rFonts w:ascii="Times New Roman" w:hAnsi="Times New Roman"/>
          </w:rPr>
          <w:instrText>PAGE   \* MERGEFORMAT</w:instrText>
        </w:r>
        <w:r w:rsidRPr="00080A0B">
          <w:rPr>
            <w:rFonts w:ascii="Times New Roman" w:hAnsi="Times New Roman"/>
          </w:rPr>
          <w:fldChar w:fldCharType="separate"/>
        </w:r>
        <w:r w:rsidR="006B2A4B">
          <w:rPr>
            <w:rFonts w:ascii="Times New Roman" w:hAnsi="Times New Roman"/>
            <w:noProof/>
          </w:rPr>
          <w:t>3</w:t>
        </w:r>
        <w:r w:rsidRPr="00080A0B">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3F188" w14:textId="77777777" w:rsidR="00656F28" w:rsidRDefault="00656F28" w:rsidP="00825022">
      <w:pPr>
        <w:spacing w:after="0" w:line="240" w:lineRule="auto"/>
      </w:pPr>
      <w:r>
        <w:separator/>
      </w:r>
    </w:p>
  </w:footnote>
  <w:footnote w:type="continuationSeparator" w:id="0">
    <w:p w14:paraId="0A49D3CD" w14:textId="77777777" w:rsidR="00656F28" w:rsidRDefault="00656F28" w:rsidP="00825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DDBE" w14:textId="77777777" w:rsidR="006567A1" w:rsidRPr="00516889" w:rsidRDefault="006567A1" w:rsidP="00292018">
    <w:pPr>
      <w:tabs>
        <w:tab w:val="left" w:pos="1418"/>
        <w:tab w:val="left" w:pos="3969"/>
      </w:tabs>
      <w:spacing w:after="0" w:line="240" w:lineRule="auto"/>
      <w:ind w:left="1418" w:right="1418"/>
      <w:rPr>
        <w:b/>
        <w:sz w:val="16"/>
        <w:szCs w:val="16"/>
      </w:rPr>
    </w:pPr>
    <w:r>
      <w:rPr>
        <w:noProof/>
        <w:lang w:eastAsia="cs-CZ"/>
      </w:rPr>
      <w:drawing>
        <wp:anchor distT="0" distB="0" distL="114300" distR="114300" simplePos="0" relativeHeight="251663360" behindDoc="0" locked="0" layoutInCell="1" allowOverlap="0" wp14:anchorId="19DCDB0D" wp14:editId="48CC34E6">
          <wp:simplePos x="0" y="0"/>
          <wp:positionH relativeFrom="column">
            <wp:posOffset>-59055</wp:posOffset>
          </wp:positionH>
          <wp:positionV relativeFrom="paragraph">
            <wp:posOffset>-76200</wp:posOffset>
          </wp:positionV>
          <wp:extent cx="845820" cy="646430"/>
          <wp:effectExtent l="0" t="0" r="0" b="1270"/>
          <wp:wrapNone/>
          <wp:docPr id="29" name="Obrázek 29"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ardubiceVI_log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889">
      <w:rPr>
        <w:b/>
        <w:sz w:val="16"/>
        <w:szCs w:val="16"/>
      </w:rPr>
      <w:t>Městský obvod – Statutární město Pardubice</w:t>
    </w:r>
  </w:p>
  <w:p w14:paraId="1F0DA8FA" w14:textId="77777777" w:rsidR="006567A1" w:rsidRPr="00516889" w:rsidRDefault="006567A1" w:rsidP="00292018">
    <w:pPr>
      <w:tabs>
        <w:tab w:val="left" w:pos="1418"/>
      </w:tabs>
      <w:spacing w:after="0" w:line="240" w:lineRule="auto"/>
      <w:ind w:left="1418" w:right="1418"/>
      <w:rPr>
        <w:b/>
        <w:sz w:val="16"/>
        <w:szCs w:val="16"/>
      </w:rPr>
    </w:pPr>
    <w:r w:rsidRPr="00516889">
      <w:rPr>
        <w:b/>
        <w:sz w:val="16"/>
        <w:szCs w:val="16"/>
      </w:rPr>
      <w:t xml:space="preserve">Městský obvod Pardubice VI  </w:t>
    </w:r>
  </w:p>
  <w:p w14:paraId="6A184879" w14:textId="77777777" w:rsidR="006567A1" w:rsidRPr="00516889" w:rsidRDefault="006567A1" w:rsidP="00292018">
    <w:pPr>
      <w:tabs>
        <w:tab w:val="left" w:pos="1418"/>
        <w:tab w:val="left" w:pos="2835"/>
      </w:tabs>
      <w:spacing w:after="0" w:line="240" w:lineRule="auto"/>
      <w:ind w:left="1418" w:right="706"/>
      <w:rPr>
        <w:b/>
        <w:sz w:val="16"/>
        <w:szCs w:val="16"/>
      </w:rPr>
    </w:pPr>
    <w:r w:rsidRPr="00516889">
      <w:rPr>
        <w:b/>
        <w:sz w:val="16"/>
        <w:szCs w:val="16"/>
      </w:rPr>
      <w:t>Úřad městského obvodu Pardubice VI</w:t>
    </w:r>
    <w:r w:rsidRPr="00516889">
      <w:rPr>
        <w:b/>
        <w:sz w:val="16"/>
        <w:szCs w:val="16"/>
      </w:rPr>
      <w:sym w:font="Symbol" w:char="F0BD"/>
    </w:r>
    <w:r w:rsidRPr="00516889">
      <w:rPr>
        <w:b/>
        <w:sz w:val="16"/>
        <w:szCs w:val="16"/>
      </w:rPr>
      <w:t>odbor investic, dopravy a životního prostředí</w:t>
    </w:r>
  </w:p>
  <w:p w14:paraId="40A13900" w14:textId="77777777" w:rsidR="006567A1" w:rsidRDefault="006567A1" w:rsidP="00292018">
    <w:pPr>
      <w:tabs>
        <w:tab w:val="left" w:pos="1418"/>
      </w:tabs>
      <w:spacing w:after="0" w:line="240" w:lineRule="auto"/>
      <w:ind w:left="1418" w:right="1418"/>
      <w:rPr>
        <w:b/>
        <w:sz w:val="16"/>
        <w:szCs w:val="16"/>
      </w:rPr>
    </w:pPr>
    <w:r w:rsidRPr="00516889">
      <w:rPr>
        <w:b/>
        <w:sz w:val="16"/>
        <w:szCs w:val="16"/>
      </w:rPr>
      <w:t>Kostnická</w:t>
    </w:r>
    <w:r>
      <w:rPr>
        <w:b/>
        <w:sz w:val="16"/>
        <w:szCs w:val="16"/>
      </w:rPr>
      <w:t xml:space="preserve"> 865, Svítkov, 530 06 Pardubice</w:t>
    </w:r>
  </w:p>
  <w:p w14:paraId="04149630" w14:textId="77777777" w:rsidR="006567A1" w:rsidRPr="002C6114" w:rsidRDefault="006567A1" w:rsidP="00805149">
    <w:pPr>
      <w:tabs>
        <w:tab w:val="left" w:pos="1418"/>
      </w:tabs>
      <w:spacing w:after="0"/>
      <w:ind w:right="1418"/>
      <w:rPr>
        <w:b/>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400C" w14:textId="77777777" w:rsidR="006567A1" w:rsidRPr="00516889" w:rsidRDefault="006567A1" w:rsidP="00825022">
    <w:pPr>
      <w:tabs>
        <w:tab w:val="left" w:pos="1418"/>
        <w:tab w:val="left" w:pos="3969"/>
      </w:tabs>
      <w:spacing w:after="0" w:line="240" w:lineRule="auto"/>
      <w:ind w:left="1418" w:right="1418"/>
      <w:rPr>
        <w:b/>
        <w:sz w:val="16"/>
        <w:szCs w:val="16"/>
      </w:rPr>
    </w:pPr>
    <w:r>
      <w:rPr>
        <w:noProof/>
        <w:lang w:eastAsia="cs-CZ"/>
      </w:rPr>
      <w:drawing>
        <wp:anchor distT="0" distB="0" distL="114300" distR="114300" simplePos="0" relativeHeight="251657216" behindDoc="0" locked="0" layoutInCell="1" allowOverlap="0" wp14:anchorId="5D1637B7" wp14:editId="3864515B">
          <wp:simplePos x="0" y="0"/>
          <wp:positionH relativeFrom="column">
            <wp:posOffset>-59055</wp:posOffset>
          </wp:positionH>
          <wp:positionV relativeFrom="paragraph">
            <wp:posOffset>-76200</wp:posOffset>
          </wp:positionV>
          <wp:extent cx="845820" cy="646430"/>
          <wp:effectExtent l="0" t="0" r="0" b="1270"/>
          <wp:wrapNone/>
          <wp:docPr id="30" name="Obrázek 30" descr="PardubiceV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ardubiceVI_log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889">
      <w:rPr>
        <w:b/>
        <w:sz w:val="16"/>
        <w:szCs w:val="16"/>
      </w:rPr>
      <w:t>Městský obvod – Statutární město Pardubice</w:t>
    </w:r>
  </w:p>
  <w:p w14:paraId="17C1DE2F" w14:textId="77777777" w:rsidR="006567A1" w:rsidRPr="00516889" w:rsidRDefault="006567A1" w:rsidP="00825022">
    <w:pPr>
      <w:tabs>
        <w:tab w:val="left" w:pos="1418"/>
      </w:tabs>
      <w:spacing w:after="0" w:line="240" w:lineRule="auto"/>
      <w:ind w:left="1418" w:right="1418"/>
      <w:rPr>
        <w:b/>
        <w:sz w:val="16"/>
        <w:szCs w:val="16"/>
      </w:rPr>
    </w:pPr>
    <w:r w:rsidRPr="00516889">
      <w:rPr>
        <w:b/>
        <w:sz w:val="16"/>
        <w:szCs w:val="16"/>
      </w:rPr>
      <w:t xml:space="preserve">Městský obvod Pardubice VI  </w:t>
    </w:r>
  </w:p>
  <w:p w14:paraId="0375720B" w14:textId="77777777" w:rsidR="006567A1" w:rsidRPr="00516889" w:rsidRDefault="006567A1" w:rsidP="00825022">
    <w:pPr>
      <w:tabs>
        <w:tab w:val="left" w:pos="1418"/>
        <w:tab w:val="left" w:pos="2835"/>
      </w:tabs>
      <w:spacing w:after="0" w:line="240" w:lineRule="auto"/>
      <w:ind w:left="1418" w:right="706"/>
      <w:rPr>
        <w:b/>
        <w:sz w:val="16"/>
        <w:szCs w:val="16"/>
      </w:rPr>
    </w:pPr>
    <w:r w:rsidRPr="00516889">
      <w:rPr>
        <w:b/>
        <w:sz w:val="16"/>
        <w:szCs w:val="16"/>
      </w:rPr>
      <w:t>Úřad městského obvodu Pardubice VI</w:t>
    </w:r>
    <w:r w:rsidRPr="00516889">
      <w:rPr>
        <w:b/>
        <w:sz w:val="16"/>
        <w:szCs w:val="16"/>
      </w:rPr>
      <w:sym w:font="Symbol" w:char="F0BD"/>
    </w:r>
    <w:r w:rsidRPr="00516889">
      <w:rPr>
        <w:b/>
        <w:sz w:val="16"/>
        <w:szCs w:val="16"/>
      </w:rPr>
      <w:t>odbor vnitřních věcí, investic, dopravy a životního prostředí</w:t>
    </w:r>
  </w:p>
  <w:p w14:paraId="4BA4AF9E" w14:textId="77777777" w:rsidR="006567A1" w:rsidRDefault="006567A1" w:rsidP="00825022">
    <w:pPr>
      <w:tabs>
        <w:tab w:val="left" w:pos="1418"/>
      </w:tabs>
      <w:spacing w:after="0" w:line="240" w:lineRule="auto"/>
      <w:ind w:left="1418" w:right="1418"/>
      <w:rPr>
        <w:b/>
        <w:sz w:val="16"/>
        <w:szCs w:val="16"/>
      </w:rPr>
    </w:pPr>
    <w:r w:rsidRPr="00516889">
      <w:rPr>
        <w:b/>
        <w:sz w:val="16"/>
        <w:szCs w:val="16"/>
      </w:rPr>
      <w:t>Kostnická</w:t>
    </w:r>
    <w:r>
      <w:rPr>
        <w:b/>
        <w:sz w:val="16"/>
        <w:szCs w:val="16"/>
      </w:rPr>
      <w:t xml:space="preserve"> 865, Svítkov, 530 06 Pardubice</w:t>
    </w:r>
  </w:p>
  <w:p w14:paraId="07F20CE7" w14:textId="77777777" w:rsidR="006567A1" w:rsidRDefault="006567A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8EEF" w14:textId="77777777" w:rsidR="006567A1" w:rsidRDefault="006567A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9E5F" w14:textId="77777777" w:rsidR="006567A1" w:rsidRPr="00825022" w:rsidRDefault="006567A1" w:rsidP="00825022">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A37D" w14:textId="77777777" w:rsidR="006567A1" w:rsidRDefault="006567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77A7A21"/>
    <w:multiLevelType w:val="hybridMultilevel"/>
    <w:tmpl w:val="7608B2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D85BF0"/>
    <w:multiLevelType w:val="hybridMultilevel"/>
    <w:tmpl w:val="5B02DD3E"/>
    <w:lvl w:ilvl="0" w:tplc="45FAE6C8">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D8708E"/>
    <w:multiLevelType w:val="hybridMultilevel"/>
    <w:tmpl w:val="7974B21A"/>
    <w:lvl w:ilvl="0" w:tplc="CB367E8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0B1B64"/>
    <w:multiLevelType w:val="hybridMultilevel"/>
    <w:tmpl w:val="DEF04EA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0D1E5B66"/>
    <w:multiLevelType w:val="hybridMultilevel"/>
    <w:tmpl w:val="73FE4E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0E598B"/>
    <w:multiLevelType w:val="hybridMultilevel"/>
    <w:tmpl w:val="C384294A"/>
    <w:lvl w:ilvl="0" w:tplc="2C16AD7C">
      <w:start w:val="1"/>
      <w:numFmt w:val="decimal"/>
      <w:lvlText w:val="%1."/>
      <w:lvlJc w:val="left"/>
      <w:pPr>
        <w:ind w:left="1665" w:hanging="360"/>
      </w:pPr>
      <w:rPr>
        <w:rFonts w:cs="Times New Roman"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13D62A62"/>
    <w:multiLevelType w:val="hybridMultilevel"/>
    <w:tmpl w:val="77407718"/>
    <w:lvl w:ilvl="0" w:tplc="1D18831C">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9E0FDA"/>
    <w:multiLevelType w:val="hybridMultilevel"/>
    <w:tmpl w:val="B3CE5FBA"/>
    <w:lvl w:ilvl="0" w:tplc="6BD0886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C66786"/>
    <w:multiLevelType w:val="hybridMultilevel"/>
    <w:tmpl w:val="9E0EE5FE"/>
    <w:lvl w:ilvl="0" w:tplc="E7D0CB52">
      <w:start w:val="1"/>
      <w:numFmt w:val="decimal"/>
      <w:lvlText w:val="%1."/>
      <w:lvlJc w:val="left"/>
      <w:pPr>
        <w:ind w:left="166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186632D5"/>
    <w:multiLevelType w:val="hybridMultilevel"/>
    <w:tmpl w:val="7ADA6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930006F"/>
    <w:multiLevelType w:val="multilevel"/>
    <w:tmpl w:val="C6926A94"/>
    <w:lvl w:ilvl="0">
      <w:start w:val="1"/>
      <w:numFmt w:val="decimal"/>
      <w:lvlText w:val="%1."/>
      <w:lvlJc w:val="left"/>
      <w:pPr>
        <w:ind w:left="360" w:hanging="360"/>
      </w:pPr>
      <w:rPr>
        <w:b w:val="0"/>
      </w:rPr>
    </w:lvl>
    <w:lvl w:ilvl="1">
      <w:start w:val="1"/>
      <w:numFmt w:val="lowerLetter"/>
      <w:lvlText w:val="%2."/>
      <w:lvlJc w:val="left"/>
      <w:pPr>
        <w:ind w:left="906" w:hanging="360"/>
      </w:pPr>
    </w:lvl>
    <w:lvl w:ilvl="2">
      <w:start w:val="1"/>
      <w:numFmt w:val="lowerRoman"/>
      <w:lvlText w:val="%3."/>
      <w:lvlJc w:val="right"/>
      <w:pPr>
        <w:ind w:left="1626" w:hanging="180"/>
      </w:pPr>
    </w:lvl>
    <w:lvl w:ilvl="3">
      <w:start w:val="1"/>
      <w:numFmt w:val="decimal"/>
      <w:lvlText w:val="%4."/>
      <w:lvlJc w:val="left"/>
      <w:pPr>
        <w:ind w:left="2346" w:hanging="360"/>
      </w:pPr>
    </w:lvl>
    <w:lvl w:ilvl="4">
      <w:start w:val="1"/>
      <w:numFmt w:val="lowerLetter"/>
      <w:lvlText w:val="%5."/>
      <w:lvlJc w:val="left"/>
      <w:pPr>
        <w:ind w:left="3066" w:hanging="360"/>
      </w:pPr>
    </w:lvl>
    <w:lvl w:ilvl="5">
      <w:start w:val="1"/>
      <w:numFmt w:val="lowerRoman"/>
      <w:lvlText w:val="%6."/>
      <w:lvlJc w:val="right"/>
      <w:pPr>
        <w:ind w:left="3786" w:hanging="180"/>
      </w:pPr>
    </w:lvl>
    <w:lvl w:ilvl="6">
      <w:start w:val="1"/>
      <w:numFmt w:val="decimal"/>
      <w:lvlText w:val="%7."/>
      <w:lvlJc w:val="left"/>
      <w:pPr>
        <w:ind w:left="4506" w:hanging="360"/>
      </w:pPr>
    </w:lvl>
    <w:lvl w:ilvl="7">
      <w:start w:val="1"/>
      <w:numFmt w:val="lowerLetter"/>
      <w:lvlText w:val="%8."/>
      <w:lvlJc w:val="left"/>
      <w:pPr>
        <w:ind w:left="5226" w:hanging="360"/>
      </w:pPr>
    </w:lvl>
    <w:lvl w:ilvl="8">
      <w:start w:val="1"/>
      <w:numFmt w:val="lowerRoman"/>
      <w:lvlText w:val="%9."/>
      <w:lvlJc w:val="right"/>
      <w:pPr>
        <w:ind w:left="5946" w:hanging="180"/>
      </w:pPr>
    </w:lvl>
  </w:abstractNum>
  <w:abstractNum w:abstractNumId="15" w15:restartNumberingAfterBreak="0">
    <w:nsid w:val="1D894FFC"/>
    <w:multiLevelType w:val="hybridMultilevel"/>
    <w:tmpl w:val="2C5631A8"/>
    <w:lvl w:ilvl="0" w:tplc="79B2172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604D1E"/>
    <w:multiLevelType w:val="hybridMultilevel"/>
    <w:tmpl w:val="6734CF8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B4200B"/>
    <w:multiLevelType w:val="hybridMultilevel"/>
    <w:tmpl w:val="4454A9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F2315F"/>
    <w:multiLevelType w:val="hybridMultilevel"/>
    <w:tmpl w:val="B2FE5302"/>
    <w:lvl w:ilvl="0" w:tplc="04050019">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331D21BD"/>
    <w:multiLevelType w:val="hybridMultilevel"/>
    <w:tmpl w:val="14821EF4"/>
    <w:lvl w:ilvl="0" w:tplc="ECFADCC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B75252"/>
    <w:multiLevelType w:val="hybridMultilevel"/>
    <w:tmpl w:val="9EFEF21C"/>
    <w:lvl w:ilvl="0" w:tplc="37DA31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1E2C23"/>
    <w:multiLevelType w:val="hybridMultilevel"/>
    <w:tmpl w:val="11B8153A"/>
    <w:lvl w:ilvl="0" w:tplc="D7964D54">
      <w:start w:val="1"/>
      <w:numFmt w:val="decimal"/>
      <w:lvlText w:val="%1."/>
      <w:lvlJc w:val="left"/>
      <w:pPr>
        <w:ind w:left="1665" w:hanging="360"/>
      </w:pPr>
      <w:rPr>
        <w:rFonts w:cs="Times New Roman"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3FD7596B"/>
    <w:multiLevelType w:val="multilevel"/>
    <w:tmpl w:val="3B4E742A"/>
    <w:lvl w:ilvl="0">
      <w:start w:val="1"/>
      <w:numFmt w:val="upperRoman"/>
      <w:lvlText w:val="%1."/>
      <w:lvlJc w:val="left"/>
      <w:pPr>
        <w:ind w:left="810" w:hanging="720"/>
      </w:pPr>
      <w:rPr>
        <w:b/>
        <w:sz w:val="24"/>
        <w:szCs w:val="24"/>
        <w:vertAlign w:val="baseline"/>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4" w15:restartNumberingAfterBreak="0">
    <w:nsid w:val="430F6198"/>
    <w:multiLevelType w:val="hybridMultilevel"/>
    <w:tmpl w:val="2EDABD2A"/>
    <w:lvl w:ilvl="0" w:tplc="697ACD20">
      <w:start w:val="1"/>
      <w:numFmt w:val="decimal"/>
      <w:lvlText w:val="%1."/>
      <w:lvlJc w:val="left"/>
      <w:pPr>
        <w:ind w:left="720" w:hanging="360"/>
      </w:pPr>
      <w:rPr>
        <w:b w:val="0"/>
      </w:rPr>
    </w:lvl>
    <w:lvl w:ilvl="1" w:tplc="04050017">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444A1D8B"/>
    <w:multiLevelType w:val="hybridMultilevel"/>
    <w:tmpl w:val="39A60B92"/>
    <w:lvl w:ilvl="0" w:tplc="4C64236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A47884"/>
    <w:multiLevelType w:val="hybridMultilevel"/>
    <w:tmpl w:val="3F029CFA"/>
    <w:lvl w:ilvl="0" w:tplc="A4725B8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5D06F5"/>
    <w:multiLevelType w:val="hybridMultilevel"/>
    <w:tmpl w:val="3184F0EC"/>
    <w:lvl w:ilvl="0" w:tplc="375899D8">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FC457D"/>
    <w:multiLevelType w:val="hybridMultilevel"/>
    <w:tmpl w:val="3A48489C"/>
    <w:lvl w:ilvl="0" w:tplc="04050017">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C192B03"/>
    <w:multiLevelType w:val="hybridMultilevel"/>
    <w:tmpl w:val="9CEC7E5E"/>
    <w:lvl w:ilvl="0" w:tplc="5CF0F01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56B3256"/>
    <w:multiLevelType w:val="hybridMultilevel"/>
    <w:tmpl w:val="A9F0C68C"/>
    <w:lvl w:ilvl="0" w:tplc="0405000F">
      <w:start w:val="1"/>
      <w:numFmt w:val="decimal"/>
      <w:lvlText w:val="%1."/>
      <w:lvlJc w:val="left"/>
      <w:pPr>
        <w:ind w:left="720" w:hanging="360"/>
      </w:pPr>
    </w:lvl>
    <w:lvl w:ilvl="1" w:tplc="7660A7E8">
      <w:start w:val="1"/>
      <w:numFmt w:val="lowerLetter"/>
      <w:lvlText w:val="%2)"/>
      <w:lvlJc w:val="left"/>
      <w:pPr>
        <w:ind w:left="1440" w:hanging="360"/>
      </w:pPr>
      <w:rPr>
        <w:rFont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59902A01"/>
    <w:multiLevelType w:val="hybridMultilevel"/>
    <w:tmpl w:val="4C4C77A0"/>
    <w:lvl w:ilvl="0" w:tplc="8D964F82">
      <w:start w:val="2"/>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9A259DF"/>
    <w:multiLevelType w:val="hybridMultilevel"/>
    <w:tmpl w:val="FE3CC70A"/>
    <w:lvl w:ilvl="0" w:tplc="50F2A3C8">
      <w:start w:val="1"/>
      <w:numFmt w:val="decimal"/>
      <w:lvlText w:val="%1."/>
      <w:lvlJc w:val="left"/>
      <w:pPr>
        <w:ind w:left="1665" w:hanging="360"/>
      </w:pPr>
      <w:rPr>
        <w:rFonts w:cs="Times New Roman"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B2B4484"/>
    <w:multiLevelType w:val="hybridMultilevel"/>
    <w:tmpl w:val="8B58157E"/>
    <w:lvl w:ilvl="0" w:tplc="F514B54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15:restartNumberingAfterBreak="0">
    <w:nsid w:val="5D6C3BCE"/>
    <w:multiLevelType w:val="multilevel"/>
    <w:tmpl w:val="0405001F"/>
    <w:styleLink w:val="Styl1"/>
    <w:lvl w:ilvl="0">
      <w:start w:val="1"/>
      <w:numFmt w:val="upperLetter"/>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6B0360D"/>
    <w:multiLevelType w:val="hybridMultilevel"/>
    <w:tmpl w:val="E2128E7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67C11DC6"/>
    <w:multiLevelType w:val="hybridMultilevel"/>
    <w:tmpl w:val="FAC04F04"/>
    <w:lvl w:ilvl="0" w:tplc="E114521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9040F4F"/>
    <w:multiLevelType w:val="hybridMultilevel"/>
    <w:tmpl w:val="0100A6A6"/>
    <w:lvl w:ilvl="0" w:tplc="A7A4D30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DEB2DAB"/>
    <w:multiLevelType w:val="hybridMultilevel"/>
    <w:tmpl w:val="790E9240"/>
    <w:lvl w:ilvl="0" w:tplc="6D24980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E149EB"/>
    <w:multiLevelType w:val="hybridMultilevel"/>
    <w:tmpl w:val="8ECCA88A"/>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0" w15:restartNumberingAfterBreak="0">
    <w:nsid w:val="7467595F"/>
    <w:multiLevelType w:val="hybridMultilevel"/>
    <w:tmpl w:val="C62E5E6C"/>
    <w:lvl w:ilvl="0" w:tplc="02DE522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C04DEC"/>
    <w:multiLevelType w:val="hybridMultilevel"/>
    <w:tmpl w:val="4454A9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81D54EE"/>
    <w:multiLevelType w:val="hybridMultilevel"/>
    <w:tmpl w:val="B2F864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BB02BD"/>
    <w:multiLevelType w:val="hybridMultilevel"/>
    <w:tmpl w:val="FF4EF0B6"/>
    <w:lvl w:ilvl="0" w:tplc="23083C42">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44" w15:restartNumberingAfterBreak="0">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2904727">
    <w:abstractNumId w:val="24"/>
  </w:num>
  <w:num w:numId="2" w16cid:durableId="4638137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4163487">
    <w:abstractNumId w:val="27"/>
  </w:num>
  <w:num w:numId="4" w16cid:durableId="2068911371">
    <w:abstractNumId w:val="30"/>
  </w:num>
  <w:num w:numId="5" w16cid:durableId="2114550288">
    <w:abstractNumId w:val="5"/>
  </w:num>
  <w:num w:numId="6" w16cid:durableId="883980529">
    <w:abstractNumId w:val="19"/>
  </w:num>
  <w:num w:numId="7" w16cid:durableId="2147236786">
    <w:abstractNumId w:val="11"/>
  </w:num>
  <w:num w:numId="8" w16cid:durableId="1988433291">
    <w:abstractNumId w:val="29"/>
  </w:num>
  <w:num w:numId="9" w16cid:durableId="1216505981">
    <w:abstractNumId w:val="25"/>
  </w:num>
  <w:num w:numId="10" w16cid:durableId="1220826032">
    <w:abstractNumId w:val="38"/>
  </w:num>
  <w:num w:numId="11" w16cid:durableId="1184779212">
    <w:abstractNumId w:val="26"/>
  </w:num>
  <w:num w:numId="12" w16cid:durableId="774861943">
    <w:abstractNumId w:val="21"/>
  </w:num>
  <w:num w:numId="13" w16cid:durableId="1586181757">
    <w:abstractNumId w:val="36"/>
  </w:num>
  <w:num w:numId="14" w16cid:durableId="490760727">
    <w:abstractNumId w:val="37"/>
  </w:num>
  <w:num w:numId="15" w16cid:durableId="1855193278">
    <w:abstractNumId w:val="40"/>
  </w:num>
  <w:num w:numId="16" w16cid:durableId="116606721">
    <w:abstractNumId w:val="8"/>
  </w:num>
  <w:num w:numId="17" w16cid:durableId="52312416">
    <w:abstractNumId w:val="32"/>
  </w:num>
  <w:num w:numId="18" w16cid:durableId="1819573740">
    <w:abstractNumId w:val="22"/>
  </w:num>
  <w:num w:numId="19" w16cid:durableId="1315767015">
    <w:abstractNumId w:val="18"/>
  </w:num>
  <w:num w:numId="20" w16cid:durableId="359748635">
    <w:abstractNumId w:val="15"/>
  </w:num>
  <w:num w:numId="21" w16cid:durableId="1571623272">
    <w:abstractNumId w:val="16"/>
  </w:num>
  <w:num w:numId="22" w16cid:durableId="1219627136">
    <w:abstractNumId w:val="10"/>
  </w:num>
  <w:num w:numId="23" w16cid:durableId="677149289">
    <w:abstractNumId w:val="33"/>
  </w:num>
  <w:num w:numId="24" w16cid:durableId="68236134">
    <w:abstractNumId w:val="35"/>
  </w:num>
  <w:num w:numId="25" w16cid:durableId="758673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55706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6685026">
    <w:abstractNumId w:val="39"/>
  </w:num>
  <w:num w:numId="28" w16cid:durableId="16778909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9931611">
    <w:abstractNumId w:val="9"/>
  </w:num>
  <w:num w:numId="30" w16cid:durableId="1977637108">
    <w:abstractNumId w:val="28"/>
  </w:num>
  <w:num w:numId="31" w16cid:durableId="1614168050">
    <w:abstractNumId w:val="42"/>
  </w:num>
  <w:num w:numId="32" w16cid:durableId="88627410">
    <w:abstractNumId w:val="34"/>
  </w:num>
  <w:num w:numId="33" w16cid:durableId="1371764434">
    <w:abstractNumId w:val="20"/>
  </w:num>
  <w:num w:numId="34" w16cid:durableId="639074152">
    <w:abstractNumId w:val="39"/>
  </w:num>
  <w:num w:numId="35" w16cid:durableId="112868112">
    <w:abstractNumId w:val="3"/>
  </w:num>
  <w:num w:numId="36" w16cid:durableId="527841233">
    <w:abstractNumId w:val="0"/>
  </w:num>
  <w:num w:numId="37" w16cid:durableId="1780102562">
    <w:abstractNumId w:val="31"/>
  </w:num>
  <w:num w:numId="38" w16cid:durableId="48456395">
    <w:abstractNumId w:val="41"/>
  </w:num>
  <w:num w:numId="39" w16cid:durableId="464006861">
    <w:abstractNumId w:val="4"/>
  </w:num>
  <w:num w:numId="40" w16cid:durableId="612905207">
    <w:abstractNumId w:val="2"/>
  </w:num>
  <w:num w:numId="41" w16cid:durableId="609581449">
    <w:abstractNumId w:val="13"/>
  </w:num>
  <w:num w:numId="42" w16cid:durableId="21351011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37104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09016019">
    <w:abstractNumId w:val="7"/>
  </w:num>
  <w:num w:numId="45" w16cid:durableId="2111389164">
    <w:abstractNumId w:val="17"/>
  </w:num>
  <w:num w:numId="46" w16cid:durableId="391849383">
    <w:abstractNumId w:val="43"/>
  </w:num>
  <w:num w:numId="47" w16cid:durableId="4303952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22"/>
    <w:rsid w:val="00011930"/>
    <w:rsid w:val="00020A1F"/>
    <w:rsid w:val="00080A0B"/>
    <w:rsid w:val="00097150"/>
    <w:rsid w:val="000B148C"/>
    <w:rsid w:val="000F5CD3"/>
    <w:rsid w:val="0010210D"/>
    <w:rsid w:val="00137728"/>
    <w:rsid w:val="0015411B"/>
    <w:rsid w:val="00224BE7"/>
    <w:rsid w:val="00232881"/>
    <w:rsid w:val="00233BDF"/>
    <w:rsid w:val="00275584"/>
    <w:rsid w:val="00292018"/>
    <w:rsid w:val="002E0E37"/>
    <w:rsid w:val="002E4CE1"/>
    <w:rsid w:val="00322277"/>
    <w:rsid w:val="003329DE"/>
    <w:rsid w:val="00342480"/>
    <w:rsid w:val="00364A68"/>
    <w:rsid w:val="003E7FA2"/>
    <w:rsid w:val="003F42C2"/>
    <w:rsid w:val="004C6EBC"/>
    <w:rsid w:val="004F2CFA"/>
    <w:rsid w:val="004F62B1"/>
    <w:rsid w:val="00502852"/>
    <w:rsid w:val="00504095"/>
    <w:rsid w:val="005158D6"/>
    <w:rsid w:val="0051737A"/>
    <w:rsid w:val="00523DA5"/>
    <w:rsid w:val="005F0DCB"/>
    <w:rsid w:val="005F3022"/>
    <w:rsid w:val="006567A1"/>
    <w:rsid w:val="00656F28"/>
    <w:rsid w:val="00665246"/>
    <w:rsid w:val="00671E4C"/>
    <w:rsid w:val="00677692"/>
    <w:rsid w:val="006B2A4B"/>
    <w:rsid w:val="006E59E6"/>
    <w:rsid w:val="006E6413"/>
    <w:rsid w:val="00702DCB"/>
    <w:rsid w:val="0073381E"/>
    <w:rsid w:val="0074062E"/>
    <w:rsid w:val="007674B7"/>
    <w:rsid w:val="00771025"/>
    <w:rsid w:val="007732F8"/>
    <w:rsid w:val="00784A3F"/>
    <w:rsid w:val="007903DA"/>
    <w:rsid w:val="007A5A83"/>
    <w:rsid w:val="007B046D"/>
    <w:rsid w:val="007C54D7"/>
    <w:rsid w:val="007F0136"/>
    <w:rsid w:val="00804502"/>
    <w:rsid w:val="00805149"/>
    <w:rsid w:val="00813532"/>
    <w:rsid w:val="00825022"/>
    <w:rsid w:val="00827720"/>
    <w:rsid w:val="00832078"/>
    <w:rsid w:val="00834EEF"/>
    <w:rsid w:val="00837C4A"/>
    <w:rsid w:val="00847C66"/>
    <w:rsid w:val="00882576"/>
    <w:rsid w:val="0088776A"/>
    <w:rsid w:val="008C1FF0"/>
    <w:rsid w:val="008F0FFE"/>
    <w:rsid w:val="008F6CD1"/>
    <w:rsid w:val="0090449E"/>
    <w:rsid w:val="0091359A"/>
    <w:rsid w:val="00924604"/>
    <w:rsid w:val="00966821"/>
    <w:rsid w:val="009962ED"/>
    <w:rsid w:val="00A13C0D"/>
    <w:rsid w:val="00A54C0F"/>
    <w:rsid w:val="00A6351A"/>
    <w:rsid w:val="00AC2EDB"/>
    <w:rsid w:val="00AE5712"/>
    <w:rsid w:val="00B17223"/>
    <w:rsid w:val="00B36543"/>
    <w:rsid w:val="00B74CEA"/>
    <w:rsid w:val="00B77A4D"/>
    <w:rsid w:val="00B93024"/>
    <w:rsid w:val="00BB2C8F"/>
    <w:rsid w:val="00BF1A2B"/>
    <w:rsid w:val="00BF3F49"/>
    <w:rsid w:val="00C62CF7"/>
    <w:rsid w:val="00C62E2F"/>
    <w:rsid w:val="00C65A4F"/>
    <w:rsid w:val="00C67835"/>
    <w:rsid w:val="00C9272B"/>
    <w:rsid w:val="00CB50BE"/>
    <w:rsid w:val="00CF29C6"/>
    <w:rsid w:val="00D36BB5"/>
    <w:rsid w:val="00D83303"/>
    <w:rsid w:val="00DC6397"/>
    <w:rsid w:val="00E0081C"/>
    <w:rsid w:val="00E20B06"/>
    <w:rsid w:val="00E539EB"/>
    <w:rsid w:val="00E60B00"/>
    <w:rsid w:val="00EC282B"/>
    <w:rsid w:val="00F17497"/>
    <w:rsid w:val="00FC16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3A282E4"/>
  <w15:docId w15:val="{1E83DF99-6788-4D89-9EE8-02E55BFE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5022"/>
    <w:pPr>
      <w:spacing w:line="312" w:lineRule="auto"/>
    </w:pPr>
    <w:rPr>
      <w:rFonts w:ascii="Calibri" w:eastAsia="Calibri" w:hAnsi="Calibri" w:cs="Times New Roman"/>
    </w:rPr>
  </w:style>
  <w:style w:type="paragraph" w:styleId="Nadpis1">
    <w:name w:val="heading 1"/>
    <w:basedOn w:val="Normln"/>
    <w:next w:val="Normln"/>
    <w:link w:val="Nadpis1Char"/>
    <w:qFormat/>
    <w:rsid w:val="006E59E6"/>
    <w:pPr>
      <w:keepNext/>
      <w:tabs>
        <w:tab w:val="left" w:pos="2127"/>
      </w:tabs>
      <w:spacing w:after="0" w:line="240" w:lineRule="auto"/>
      <w:outlineLvl w:val="0"/>
    </w:pPr>
    <w:rPr>
      <w:rFonts w:ascii="Arial Black" w:eastAsia="Times New Roman" w:hAnsi="Arial Black"/>
      <w:sz w:val="28"/>
      <w:szCs w:val="20"/>
      <w:lang w:eastAsia="cs-CZ"/>
    </w:rPr>
  </w:style>
  <w:style w:type="paragraph" w:styleId="Nadpis2">
    <w:name w:val="heading 2"/>
    <w:basedOn w:val="Normln"/>
    <w:next w:val="Normln"/>
    <w:link w:val="Nadpis2Char"/>
    <w:semiHidden/>
    <w:unhideWhenUsed/>
    <w:qFormat/>
    <w:rsid w:val="006E59E6"/>
    <w:pPr>
      <w:keepNext/>
      <w:tabs>
        <w:tab w:val="left" w:pos="2127"/>
        <w:tab w:val="left" w:pos="6096"/>
      </w:tabs>
      <w:spacing w:after="0" w:line="240" w:lineRule="auto"/>
      <w:outlineLvl w:val="1"/>
    </w:pPr>
    <w:rPr>
      <w:rFonts w:ascii="Arial" w:eastAsia="Times New Roman" w:hAnsi="Arial"/>
      <w:sz w:val="24"/>
      <w:szCs w:val="20"/>
      <w:lang w:eastAsia="cs-CZ"/>
    </w:rPr>
  </w:style>
  <w:style w:type="paragraph" w:styleId="Nadpis3">
    <w:name w:val="heading 3"/>
    <w:basedOn w:val="Normln"/>
    <w:next w:val="Normln"/>
    <w:link w:val="Nadpis3Char"/>
    <w:semiHidden/>
    <w:unhideWhenUsed/>
    <w:qFormat/>
    <w:rsid w:val="006E59E6"/>
    <w:pPr>
      <w:keepNext/>
      <w:pBdr>
        <w:bottom w:val="single" w:sz="4" w:space="4" w:color="auto"/>
      </w:pBdr>
      <w:tabs>
        <w:tab w:val="left" w:pos="2127"/>
        <w:tab w:val="left" w:pos="6096"/>
      </w:tabs>
      <w:spacing w:after="0" w:line="240" w:lineRule="auto"/>
      <w:outlineLvl w:val="2"/>
    </w:pPr>
    <w:rPr>
      <w:rFonts w:ascii="Arial Black" w:eastAsia="Times New Roman" w:hAnsi="Arial Black"/>
      <w:spacing w:val="20"/>
      <w:sz w:val="28"/>
      <w:szCs w:val="20"/>
      <w:lang w:eastAsia="cs-CZ"/>
    </w:rPr>
  </w:style>
  <w:style w:type="paragraph" w:styleId="Nadpis4">
    <w:name w:val="heading 4"/>
    <w:basedOn w:val="Normln"/>
    <w:next w:val="Normln"/>
    <w:link w:val="Nadpis4Char"/>
    <w:semiHidden/>
    <w:unhideWhenUsed/>
    <w:qFormat/>
    <w:rsid w:val="006E59E6"/>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250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5022"/>
  </w:style>
  <w:style w:type="paragraph" w:styleId="Zpat">
    <w:name w:val="footer"/>
    <w:basedOn w:val="Normln"/>
    <w:link w:val="ZpatChar"/>
    <w:uiPriority w:val="99"/>
    <w:unhideWhenUsed/>
    <w:rsid w:val="00825022"/>
    <w:pPr>
      <w:tabs>
        <w:tab w:val="center" w:pos="4536"/>
        <w:tab w:val="right" w:pos="9072"/>
      </w:tabs>
      <w:spacing w:after="0" w:line="240" w:lineRule="auto"/>
    </w:pPr>
  </w:style>
  <w:style w:type="character" w:customStyle="1" w:styleId="ZpatChar">
    <w:name w:val="Zápatí Char"/>
    <w:basedOn w:val="Standardnpsmoodstavce"/>
    <w:link w:val="Zpat"/>
    <w:uiPriority w:val="99"/>
    <w:rsid w:val="00825022"/>
  </w:style>
  <w:style w:type="table" w:styleId="Mkatabulky">
    <w:name w:val="Table Grid"/>
    <w:basedOn w:val="Normlntabulka"/>
    <w:uiPriority w:val="59"/>
    <w:rsid w:val="0082502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basedOn w:val="Normln"/>
    <w:uiPriority w:val="34"/>
    <w:qFormat/>
    <w:rsid w:val="00825022"/>
    <w:pPr>
      <w:spacing w:line="276" w:lineRule="auto"/>
      <w:ind w:left="720"/>
      <w:contextualSpacing/>
    </w:pPr>
  </w:style>
  <w:style w:type="paragraph" w:customStyle="1" w:styleId="Style10">
    <w:name w:val="Style10"/>
    <w:basedOn w:val="Normln"/>
    <w:uiPriority w:val="99"/>
    <w:rsid w:val="00825022"/>
    <w:pPr>
      <w:widowControl w:val="0"/>
      <w:autoSpaceDE w:val="0"/>
      <w:autoSpaceDN w:val="0"/>
      <w:adjustRightInd w:val="0"/>
      <w:spacing w:after="0" w:line="211" w:lineRule="exact"/>
    </w:pPr>
    <w:rPr>
      <w:rFonts w:ascii="Trebuchet MS" w:eastAsia="Times New Roman" w:hAnsi="Trebuchet MS"/>
      <w:sz w:val="24"/>
      <w:szCs w:val="24"/>
      <w:lang w:eastAsia="cs-CZ"/>
    </w:rPr>
  </w:style>
  <w:style w:type="paragraph" w:customStyle="1" w:styleId="Style16">
    <w:name w:val="Style16"/>
    <w:basedOn w:val="Normln"/>
    <w:uiPriority w:val="99"/>
    <w:rsid w:val="00825022"/>
    <w:pPr>
      <w:widowControl w:val="0"/>
      <w:autoSpaceDE w:val="0"/>
      <w:autoSpaceDN w:val="0"/>
      <w:adjustRightInd w:val="0"/>
      <w:spacing w:after="0" w:line="240" w:lineRule="exact"/>
      <w:jc w:val="both"/>
    </w:pPr>
    <w:rPr>
      <w:rFonts w:ascii="Trebuchet MS" w:eastAsia="Times New Roman" w:hAnsi="Trebuchet MS"/>
      <w:sz w:val="24"/>
      <w:szCs w:val="24"/>
      <w:lang w:eastAsia="cs-CZ"/>
    </w:rPr>
  </w:style>
  <w:style w:type="paragraph" w:customStyle="1" w:styleId="Style17">
    <w:name w:val="Style17"/>
    <w:basedOn w:val="Normln"/>
    <w:uiPriority w:val="99"/>
    <w:rsid w:val="00825022"/>
    <w:pPr>
      <w:widowControl w:val="0"/>
      <w:autoSpaceDE w:val="0"/>
      <w:autoSpaceDN w:val="0"/>
      <w:adjustRightInd w:val="0"/>
      <w:spacing w:after="0" w:line="240" w:lineRule="auto"/>
    </w:pPr>
    <w:rPr>
      <w:rFonts w:ascii="Trebuchet MS" w:eastAsia="Times New Roman" w:hAnsi="Trebuchet MS"/>
      <w:sz w:val="24"/>
      <w:szCs w:val="24"/>
      <w:lang w:eastAsia="cs-CZ"/>
    </w:rPr>
  </w:style>
  <w:style w:type="character" w:customStyle="1" w:styleId="FontStyle29">
    <w:name w:val="Font Style29"/>
    <w:uiPriority w:val="99"/>
    <w:rsid w:val="00825022"/>
    <w:rPr>
      <w:rFonts w:ascii="Arial" w:hAnsi="Arial" w:cs="Arial"/>
      <w:sz w:val="18"/>
      <w:szCs w:val="18"/>
    </w:rPr>
  </w:style>
  <w:style w:type="paragraph" w:customStyle="1" w:styleId="Default">
    <w:name w:val="Default"/>
    <w:uiPriority w:val="99"/>
    <w:rsid w:val="008250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Standardnpsmoodstavce"/>
    <w:link w:val="Nadpis1"/>
    <w:rsid w:val="006E59E6"/>
    <w:rPr>
      <w:rFonts w:ascii="Arial Black" w:eastAsia="Times New Roman" w:hAnsi="Arial Black" w:cs="Times New Roman"/>
      <w:sz w:val="28"/>
      <w:szCs w:val="20"/>
      <w:lang w:eastAsia="cs-CZ"/>
    </w:rPr>
  </w:style>
  <w:style w:type="character" w:customStyle="1" w:styleId="Nadpis2Char">
    <w:name w:val="Nadpis 2 Char"/>
    <w:basedOn w:val="Standardnpsmoodstavce"/>
    <w:link w:val="Nadpis2"/>
    <w:semiHidden/>
    <w:rsid w:val="006E59E6"/>
    <w:rPr>
      <w:rFonts w:ascii="Arial" w:eastAsia="Times New Roman" w:hAnsi="Arial" w:cs="Times New Roman"/>
      <w:sz w:val="24"/>
      <w:szCs w:val="20"/>
      <w:lang w:eastAsia="cs-CZ"/>
    </w:rPr>
  </w:style>
  <w:style w:type="character" w:customStyle="1" w:styleId="Nadpis3Char">
    <w:name w:val="Nadpis 3 Char"/>
    <w:basedOn w:val="Standardnpsmoodstavce"/>
    <w:link w:val="Nadpis3"/>
    <w:semiHidden/>
    <w:rsid w:val="006E59E6"/>
    <w:rPr>
      <w:rFonts w:ascii="Arial Black" w:eastAsia="Times New Roman" w:hAnsi="Arial Black" w:cs="Times New Roman"/>
      <w:spacing w:val="20"/>
      <w:sz w:val="28"/>
      <w:szCs w:val="20"/>
      <w:lang w:eastAsia="cs-CZ"/>
    </w:rPr>
  </w:style>
  <w:style w:type="character" w:customStyle="1" w:styleId="Nadpis4Char">
    <w:name w:val="Nadpis 4 Char"/>
    <w:basedOn w:val="Standardnpsmoodstavce"/>
    <w:link w:val="Nadpis4"/>
    <w:semiHidden/>
    <w:rsid w:val="006E59E6"/>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6E59E6"/>
    <w:rPr>
      <w:color w:val="0000FF"/>
      <w:u w:val="single"/>
    </w:rPr>
  </w:style>
  <w:style w:type="character" w:styleId="Sledovanodkaz">
    <w:name w:val="FollowedHyperlink"/>
    <w:basedOn w:val="Standardnpsmoodstavce"/>
    <w:uiPriority w:val="99"/>
    <w:semiHidden/>
    <w:unhideWhenUsed/>
    <w:rsid w:val="006E59E6"/>
    <w:rPr>
      <w:color w:val="800080"/>
      <w:u w:val="single"/>
    </w:rPr>
  </w:style>
  <w:style w:type="paragraph" w:styleId="Zkladntext">
    <w:name w:val="Body Text"/>
    <w:basedOn w:val="Normln"/>
    <w:link w:val="ZkladntextChar"/>
    <w:semiHidden/>
    <w:unhideWhenUsed/>
    <w:rsid w:val="006E59E6"/>
    <w:pPr>
      <w:spacing w:after="0" w:line="240" w:lineRule="auto"/>
    </w:pPr>
    <w:rPr>
      <w:rFonts w:ascii="Times New Roman" w:eastAsia="Times New Roman" w:hAnsi="Times New Roman"/>
      <w:szCs w:val="20"/>
      <w:lang w:eastAsia="cs-CZ"/>
    </w:rPr>
  </w:style>
  <w:style w:type="character" w:customStyle="1" w:styleId="ZkladntextChar">
    <w:name w:val="Základní text Char"/>
    <w:basedOn w:val="Standardnpsmoodstavce"/>
    <w:link w:val="Zkladntext"/>
    <w:semiHidden/>
    <w:rsid w:val="006E59E6"/>
    <w:rPr>
      <w:rFonts w:ascii="Times New Roman" w:eastAsia="Times New Roman" w:hAnsi="Times New Roman" w:cs="Times New Roman"/>
      <w:szCs w:val="20"/>
      <w:lang w:eastAsia="cs-CZ"/>
    </w:rPr>
  </w:style>
  <w:style w:type="paragraph" w:styleId="Zkladntext2">
    <w:name w:val="Body Text 2"/>
    <w:basedOn w:val="Normln"/>
    <w:link w:val="Zkladntext2Char"/>
    <w:semiHidden/>
    <w:unhideWhenUsed/>
    <w:rsid w:val="006E59E6"/>
    <w:pPr>
      <w:spacing w:after="0" w:line="240" w:lineRule="auto"/>
      <w:jc w:val="both"/>
    </w:pPr>
    <w:rPr>
      <w:rFonts w:ascii="Times New Roman" w:eastAsia="Times New Roman" w:hAnsi="Times New Roman"/>
      <w:szCs w:val="20"/>
      <w:lang w:eastAsia="cs-CZ"/>
    </w:rPr>
  </w:style>
  <w:style w:type="character" w:customStyle="1" w:styleId="Zkladntext2Char">
    <w:name w:val="Základní text 2 Char"/>
    <w:basedOn w:val="Standardnpsmoodstavce"/>
    <w:link w:val="Zkladntext2"/>
    <w:semiHidden/>
    <w:rsid w:val="006E59E6"/>
    <w:rPr>
      <w:rFonts w:ascii="Times New Roman" w:eastAsia="Times New Roman" w:hAnsi="Times New Roman" w:cs="Times New Roman"/>
      <w:szCs w:val="20"/>
      <w:lang w:eastAsia="cs-CZ"/>
    </w:rPr>
  </w:style>
  <w:style w:type="paragraph" w:styleId="Rozloendokumentu">
    <w:name w:val="Document Map"/>
    <w:basedOn w:val="Normln"/>
    <w:link w:val="RozloendokumentuChar"/>
    <w:semiHidden/>
    <w:unhideWhenUsed/>
    <w:rsid w:val="006E59E6"/>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6E59E6"/>
    <w:rPr>
      <w:rFonts w:ascii="Tahoma" w:eastAsia="Times New Roman" w:hAnsi="Tahoma" w:cs="Tahoma"/>
      <w:sz w:val="20"/>
      <w:szCs w:val="20"/>
      <w:shd w:val="clear" w:color="auto" w:fill="000080"/>
      <w:lang w:eastAsia="cs-CZ"/>
    </w:rPr>
  </w:style>
  <w:style w:type="paragraph" w:styleId="Prosttext">
    <w:name w:val="Plain Text"/>
    <w:basedOn w:val="Normln"/>
    <w:link w:val="ProsttextChar"/>
    <w:uiPriority w:val="99"/>
    <w:semiHidden/>
    <w:unhideWhenUsed/>
    <w:rsid w:val="006E59E6"/>
    <w:pPr>
      <w:spacing w:after="0" w:line="240" w:lineRule="auto"/>
    </w:pPr>
    <w:rPr>
      <w:rFonts w:ascii="Courier New" w:hAnsi="Courier New"/>
      <w:sz w:val="20"/>
      <w:szCs w:val="20"/>
    </w:rPr>
  </w:style>
  <w:style w:type="character" w:customStyle="1" w:styleId="ProsttextChar">
    <w:name w:val="Prostý text Char"/>
    <w:basedOn w:val="Standardnpsmoodstavce"/>
    <w:link w:val="Prosttext"/>
    <w:uiPriority w:val="99"/>
    <w:semiHidden/>
    <w:rsid w:val="006E59E6"/>
    <w:rPr>
      <w:rFonts w:ascii="Courier New" w:eastAsia="Calibri" w:hAnsi="Courier New" w:cs="Times New Roman"/>
      <w:sz w:val="20"/>
      <w:szCs w:val="20"/>
    </w:rPr>
  </w:style>
  <w:style w:type="paragraph" w:styleId="Textbubliny">
    <w:name w:val="Balloon Text"/>
    <w:basedOn w:val="Normln"/>
    <w:link w:val="TextbublinyChar"/>
    <w:semiHidden/>
    <w:unhideWhenUsed/>
    <w:rsid w:val="006E59E6"/>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6E59E6"/>
    <w:rPr>
      <w:rFonts w:ascii="Tahoma" w:eastAsia="Times New Roman" w:hAnsi="Tahoma" w:cs="Tahoma"/>
      <w:sz w:val="16"/>
      <w:szCs w:val="16"/>
      <w:lang w:eastAsia="cs-CZ"/>
    </w:rPr>
  </w:style>
  <w:style w:type="character" w:customStyle="1" w:styleId="Nadpis1Char0">
    <w:name w:val="Nadpis (1) Char"/>
    <w:basedOn w:val="Standardnpsmoodstavce"/>
    <w:link w:val="Nadpis10"/>
    <w:uiPriority w:val="99"/>
    <w:locked/>
    <w:rsid w:val="006E59E6"/>
    <w:rPr>
      <w:rFonts w:ascii="Arial" w:eastAsia="Calibri" w:hAnsi="Arial" w:cs="Arial"/>
      <w:b/>
      <w:color w:val="0F4096"/>
      <w:sz w:val="32"/>
      <w:szCs w:val="32"/>
    </w:rPr>
  </w:style>
  <w:style w:type="paragraph" w:customStyle="1" w:styleId="Nadpis10">
    <w:name w:val="Nadpis (1)"/>
    <w:basedOn w:val="Normln"/>
    <w:link w:val="Nadpis1Char0"/>
    <w:uiPriority w:val="99"/>
    <w:rsid w:val="006E59E6"/>
    <w:pPr>
      <w:spacing w:before="500" w:line="240" w:lineRule="auto"/>
    </w:pPr>
    <w:rPr>
      <w:rFonts w:ascii="Arial" w:hAnsi="Arial" w:cs="Arial"/>
      <w:b/>
      <w:color w:val="0F4096"/>
      <w:sz w:val="32"/>
      <w:szCs w:val="32"/>
    </w:rPr>
  </w:style>
  <w:style w:type="paragraph" w:customStyle="1" w:styleId="xl63">
    <w:name w:val="xl63"/>
    <w:basedOn w:val="Normln"/>
    <w:rsid w:val="006E59E6"/>
    <w:pPr>
      <w:pBdr>
        <w:top w:val="single" w:sz="4"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4">
    <w:name w:val="xl64"/>
    <w:basedOn w:val="Normln"/>
    <w:rsid w:val="006E59E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5">
    <w:name w:val="xl65"/>
    <w:basedOn w:val="Normln"/>
    <w:rsid w:val="006E59E6"/>
    <w:pPr>
      <w:pBdr>
        <w:top w:val="single" w:sz="4"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6">
    <w:name w:val="xl66"/>
    <w:basedOn w:val="Normln"/>
    <w:rsid w:val="006E59E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7">
    <w:name w:val="xl67"/>
    <w:basedOn w:val="Normln"/>
    <w:rsid w:val="006E59E6"/>
    <w:pPr>
      <w:pBdr>
        <w:top w:val="single" w:sz="4" w:space="0" w:color="auto"/>
        <w:left w:val="single" w:sz="8"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8">
    <w:name w:val="xl68"/>
    <w:basedOn w:val="Normln"/>
    <w:rsid w:val="006E59E6"/>
    <w:pPr>
      <w:pBdr>
        <w:top w:val="single" w:sz="4" w:space="0" w:color="auto"/>
        <w:left w:val="single" w:sz="12"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69">
    <w:name w:val="xl69"/>
    <w:basedOn w:val="Normln"/>
    <w:rsid w:val="006E59E6"/>
    <w:pPr>
      <w:pBdr>
        <w:top w:val="single" w:sz="4" w:space="0" w:color="auto"/>
        <w:left w:val="single" w:sz="8"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0">
    <w:name w:val="xl70"/>
    <w:basedOn w:val="Normln"/>
    <w:rsid w:val="006E59E6"/>
    <w:pPr>
      <w:pBdr>
        <w:top w:val="single" w:sz="4" w:space="0" w:color="auto"/>
        <w:left w:val="single" w:sz="8"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1">
    <w:name w:val="xl71"/>
    <w:basedOn w:val="Normln"/>
    <w:rsid w:val="006E59E6"/>
    <w:pPr>
      <w:pBdr>
        <w:top w:val="single" w:sz="12" w:space="0" w:color="auto"/>
        <w:left w:val="single" w:sz="12"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2">
    <w:name w:val="xl72"/>
    <w:basedOn w:val="Normln"/>
    <w:rsid w:val="006E59E6"/>
    <w:pPr>
      <w:pBdr>
        <w:top w:val="single" w:sz="12" w:space="0" w:color="auto"/>
        <w:left w:val="single" w:sz="8"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3">
    <w:name w:val="xl73"/>
    <w:basedOn w:val="Normln"/>
    <w:rsid w:val="006E59E6"/>
    <w:pPr>
      <w:pBdr>
        <w:top w:val="single" w:sz="12" w:space="0" w:color="auto"/>
        <w:left w:val="single" w:sz="8" w:space="0" w:color="auto"/>
        <w:bottom w:val="single" w:sz="8" w:space="0" w:color="auto"/>
        <w:right w:val="single" w:sz="12" w:space="0" w:color="auto"/>
      </w:pBdr>
      <w:shd w:val="clear" w:color="auto" w:fill="FFCC99"/>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74">
    <w:name w:val="xl74"/>
    <w:basedOn w:val="Normln"/>
    <w:rsid w:val="006E59E6"/>
    <w:pPr>
      <w:pBdr>
        <w:top w:val="single" w:sz="4" w:space="0" w:color="auto"/>
        <w:left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5">
    <w:name w:val="xl75"/>
    <w:basedOn w:val="Normln"/>
    <w:rsid w:val="006E59E6"/>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6">
    <w:name w:val="xl76"/>
    <w:basedOn w:val="Normln"/>
    <w:rsid w:val="006E59E6"/>
    <w:pPr>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7">
    <w:name w:val="xl77"/>
    <w:basedOn w:val="Normln"/>
    <w:rsid w:val="006E59E6"/>
    <w:pPr>
      <w:pBdr>
        <w:top w:val="single" w:sz="4" w:space="0" w:color="auto"/>
        <w:left w:val="single" w:sz="8" w:space="0" w:color="auto"/>
        <w:bottom w:val="single" w:sz="4" w:space="0" w:color="auto"/>
        <w:right w:val="single" w:sz="8" w:space="0" w:color="auto"/>
      </w:pBdr>
      <w:shd w:val="clear" w:color="auto" w:fill="FFCC99"/>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8">
    <w:name w:val="xl78"/>
    <w:basedOn w:val="Normln"/>
    <w:rsid w:val="006E59E6"/>
    <w:pPr>
      <w:pBdr>
        <w:top w:val="single" w:sz="8" w:space="0" w:color="auto"/>
        <w:left w:val="single" w:sz="12"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79">
    <w:name w:val="xl79"/>
    <w:basedOn w:val="Normln"/>
    <w:rsid w:val="006E59E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0">
    <w:name w:val="xl80"/>
    <w:basedOn w:val="Normln"/>
    <w:rsid w:val="006E59E6"/>
    <w:pPr>
      <w:pBdr>
        <w:top w:val="single" w:sz="8" w:space="0" w:color="auto"/>
        <w:left w:val="single" w:sz="8"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1">
    <w:name w:val="xl81"/>
    <w:basedOn w:val="Normln"/>
    <w:rsid w:val="006E59E6"/>
    <w:pPr>
      <w:spacing w:before="100" w:beforeAutospacing="1" w:after="100" w:afterAutospacing="1" w:line="240" w:lineRule="auto"/>
    </w:pPr>
    <w:rPr>
      <w:rFonts w:eastAsia="Times New Roman"/>
      <w:b/>
      <w:bCs/>
      <w:sz w:val="32"/>
      <w:szCs w:val="32"/>
      <w:lang w:eastAsia="cs-CZ"/>
    </w:rPr>
  </w:style>
  <w:style w:type="paragraph" w:customStyle="1" w:styleId="xl82">
    <w:name w:val="xl82"/>
    <w:basedOn w:val="Normln"/>
    <w:rsid w:val="006E59E6"/>
    <w:pPr>
      <w:pBdr>
        <w:top w:val="single" w:sz="12" w:space="0" w:color="auto"/>
        <w:left w:val="single" w:sz="12" w:space="0" w:color="auto"/>
        <w:bottom w:val="single" w:sz="4" w:space="0" w:color="auto"/>
        <w:right w:val="single" w:sz="8" w:space="0" w:color="auto"/>
      </w:pBdr>
      <w:shd w:val="clear" w:color="auto" w:fill="FFCC00"/>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83">
    <w:name w:val="xl83"/>
    <w:basedOn w:val="Normln"/>
    <w:rsid w:val="006E59E6"/>
    <w:pPr>
      <w:pBdr>
        <w:top w:val="single" w:sz="12" w:space="0" w:color="auto"/>
        <w:left w:val="single" w:sz="8" w:space="0" w:color="auto"/>
        <w:bottom w:val="single" w:sz="4" w:space="0" w:color="auto"/>
        <w:right w:val="single" w:sz="8" w:space="0" w:color="auto"/>
      </w:pBdr>
      <w:shd w:val="clear" w:color="auto" w:fill="FFCC00"/>
      <w:spacing w:before="100" w:beforeAutospacing="1" w:after="100" w:afterAutospacing="1" w:line="240" w:lineRule="auto"/>
      <w:jc w:val="center"/>
    </w:pPr>
    <w:rPr>
      <w:rFonts w:ascii="Times New Roman" w:eastAsia="Times New Roman" w:hAnsi="Times New Roman"/>
      <w:b/>
      <w:bCs/>
      <w:sz w:val="24"/>
      <w:szCs w:val="24"/>
      <w:lang w:eastAsia="cs-CZ"/>
    </w:rPr>
  </w:style>
  <w:style w:type="paragraph" w:customStyle="1" w:styleId="xl84">
    <w:name w:val="xl84"/>
    <w:basedOn w:val="Normln"/>
    <w:rsid w:val="006E59E6"/>
    <w:pPr>
      <w:pBdr>
        <w:top w:val="single" w:sz="8" w:space="0" w:color="auto"/>
        <w:left w:val="single" w:sz="12"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5">
    <w:name w:val="xl85"/>
    <w:basedOn w:val="Normln"/>
    <w:rsid w:val="006E59E6"/>
    <w:pPr>
      <w:pBdr>
        <w:top w:val="single" w:sz="8" w:space="0" w:color="auto"/>
        <w:left w:val="single" w:sz="8" w:space="0" w:color="auto"/>
        <w:bottom w:val="single" w:sz="12"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6">
    <w:name w:val="xl86"/>
    <w:basedOn w:val="Normln"/>
    <w:rsid w:val="006E59E6"/>
    <w:pPr>
      <w:pBdr>
        <w:top w:val="single" w:sz="8" w:space="0" w:color="auto"/>
        <w:left w:val="single" w:sz="8" w:space="0" w:color="auto"/>
        <w:bottom w:val="single" w:sz="12" w:space="0" w:color="auto"/>
        <w:right w:val="single" w:sz="8" w:space="0" w:color="auto"/>
      </w:pBdr>
      <w:shd w:val="clear" w:color="auto" w:fill="FFCC0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7">
    <w:name w:val="xl87"/>
    <w:basedOn w:val="Normln"/>
    <w:rsid w:val="006E59E6"/>
    <w:pPr>
      <w:pBdr>
        <w:top w:val="single" w:sz="8" w:space="0" w:color="auto"/>
        <w:left w:val="single" w:sz="8" w:space="0" w:color="auto"/>
        <w:bottom w:val="single" w:sz="12" w:space="0" w:color="auto"/>
        <w:right w:val="single" w:sz="8" w:space="0" w:color="auto"/>
      </w:pBdr>
      <w:shd w:val="clear" w:color="auto" w:fill="FFCC00"/>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xl88">
    <w:name w:val="xl88"/>
    <w:basedOn w:val="Normln"/>
    <w:rsid w:val="006E59E6"/>
    <w:pPr>
      <w:pBdr>
        <w:top w:val="single" w:sz="12" w:space="0" w:color="auto"/>
        <w:left w:val="single" w:sz="8" w:space="0" w:color="auto"/>
        <w:bottom w:val="single" w:sz="4" w:space="0" w:color="auto"/>
        <w:right w:val="single" w:sz="12" w:space="0" w:color="auto"/>
      </w:pBdr>
      <w:shd w:val="clear" w:color="auto" w:fill="FFCC00"/>
      <w:spacing w:before="100" w:beforeAutospacing="1" w:after="100" w:afterAutospacing="1" w:line="240" w:lineRule="auto"/>
    </w:pPr>
    <w:rPr>
      <w:rFonts w:ascii="Arial" w:eastAsia="Times New Roman" w:hAnsi="Arial" w:cs="Arial"/>
      <w:b/>
      <w:bCs/>
      <w:sz w:val="24"/>
      <w:szCs w:val="24"/>
      <w:lang w:eastAsia="cs-CZ"/>
    </w:rPr>
  </w:style>
  <w:style w:type="paragraph" w:customStyle="1" w:styleId="Style3">
    <w:name w:val="Style3"/>
    <w:basedOn w:val="Normln"/>
    <w:uiPriority w:val="99"/>
    <w:rsid w:val="006E59E6"/>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6E59E6"/>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6E59E6"/>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6E59E6"/>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PlainTextChar">
    <w:name w:val="Plain Text Char"/>
    <w:basedOn w:val="Standardnpsmoodstavce"/>
    <w:uiPriority w:val="99"/>
    <w:semiHidden/>
    <w:locked/>
    <w:rsid w:val="006E59E6"/>
    <w:rPr>
      <w:rFonts w:ascii="Courier New" w:hAnsi="Courier New" w:cs="Courier New" w:hint="default"/>
      <w:sz w:val="20"/>
      <w:szCs w:val="20"/>
      <w:lang w:eastAsia="en-US"/>
    </w:rPr>
  </w:style>
  <w:style w:type="character" w:customStyle="1" w:styleId="FontStyle24">
    <w:name w:val="Font Style24"/>
    <w:basedOn w:val="Standardnpsmoodstavce"/>
    <w:uiPriority w:val="99"/>
    <w:rsid w:val="006E59E6"/>
    <w:rPr>
      <w:rFonts w:ascii="Trebuchet MS" w:hAnsi="Trebuchet MS" w:cs="Trebuchet MS" w:hint="default"/>
      <w:sz w:val="18"/>
      <w:szCs w:val="18"/>
    </w:rPr>
  </w:style>
  <w:style w:type="character" w:customStyle="1" w:styleId="FontStyle25">
    <w:name w:val="Font Style25"/>
    <w:basedOn w:val="Standardnpsmoodstavce"/>
    <w:uiPriority w:val="99"/>
    <w:rsid w:val="006E59E6"/>
    <w:rPr>
      <w:rFonts w:ascii="Trebuchet MS" w:hAnsi="Trebuchet MS" w:cs="Trebuchet MS" w:hint="default"/>
      <w:i/>
      <w:iCs/>
      <w:sz w:val="14"/>
      <w:szCs w:val="14"/>
    </w:rPr>
  </w:style>
  <w:style w:type="character" w:customStyle="1" w:styleId="FontStyle26">
    <w:name w:val="Font Style26"/>
    <w:basedOn w:val="Standardnpsmoodstavce"/>
    <w:uiPriority w:val="99"/>
    <w:rsid w:val="006E59E6"/>
    <w:rPr>
      <w:rFonts w:ascii="Trebuchet MS" w:hAnsi="Trebuchet MS" w:cs="Trebuchet MS" w:hint="default"/>
      <w:sz w:val="22"/>
      <w:szCs w:val="22"/>
    </w:rPr>
  </w:style>
  <w:style w:type="character" w:customStyle="1" w:styleId="FontStyle27">
    <w:name w:val="Font Style27"/>
    <w:basedOn w:val="Standardnpsmoodstavce"/>
    <w:uiPriority w:val="99"/>
    <w:rsid w:val="006E59E6"/>
    <w:rPr>
      <w:rFonts w:ascii="Trebuchet MS" w:hAnsi="Trebuchet MS" w:cs="Trebuchet MS" w:hint="default"/>
      <w:sz w:val="14"/>
      <w:szCs w:val="14"/>
    </w:rPr>
  </w:style>
  <w:style w:type="numbering" w:customStyle="1" w:styleId="Styl1">
    <w:name w:val="Styl1"/>
    <w:rsid w:val="006E59E6"/>
    <w:pPr>
      <w:numPr>
        <w:numId w:val="32"/>
      </w:numPr>
    </w:pPr>
  </w:style>
  <w:style w:type="character" w:styleId="Nevyeenzmnka">
    <w:name w:val="Unresolved Mention"/>
    <w:basedOn w:val="Standardnpsmoodstavce"/>
    <w:uiPriority w:val="99"/>
    <w:semiHidden/>
    <w:unhideWhenUsed/>
    <w:rsid w:val="00342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23054">
      <w:bodyDiv w:val="1"/>
      <w:marLeft w:val="0"/>
      <w:marRight w:val="0"/>
      <w:marTop w:val="0"/>
      <w:marBottom w:val="0"/>
      <w:divBdr>
        <w:top w:val="none" w:sz="0" w:space="0" w:color="auto"/>
        <w:left w:val="none" w:sz="0" w:space="0" w:color="auto"/>
        <w:bottom w:val="none" w:sz="0" w:space="0" w:color="auto"/>
        <w:right w:val="none" w:sz="0" w:space="0" w:color="auto"/>
      </w:divBdr>
    </w:div>
    <w:div w:id="1095244040">
      <w:bodyDiv w:val="1"/>
      <w:marLeft w:val="0"/>
      <w:marRight w:val="0"/>
      <w:marTop w:val="0"/>
      <w:marBottom w:val="0"/>
      <w:divBdr>
        <w:top w:val="none" w:sz="0" w:space="0" w:color="auto"/>
        <w:left w:val="none" w:sz="0" w:space="0" w:color="auto"/>
        <w:bottom w:val="none" w:sz="0" w:space="0" w:color="auto"/>
        <w:right w:val="none" w:sz="0" w:space="0" w:color="auto"/>
      </w:divBdr>
    </w:div>
    <w:div w:id="1940789735">
      <w:bodyDiv w:val="1"/>
      <w:marLeft w:val="0"/>
      <w:marRight w:val="0"/>
      <w:marTop w:val="0"/>
      <w:marBottom w:val="0"/>
      <w:divBdr>
        <w:top w:val="none" w:sz="0" w:space="0" w:color="auto"/>
        <w:left w:val="none" w:sz="0" w:space="0" w:color="auto"/>
        <w:bottom w:val="none" w:sz="0" w:space="0" w:color="auto"/>
        <w:right w:val="none" w:sz="0" w:space="0" w:color="auto"/>
      </w:divBdr>
    </w:div>
    <w:div w:id="204440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0AB87-7542-4588-8E50-1F99B42D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2515</Words>
  <Characters>14845</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Hybner Lukáš</dc:creator>
  <cp:lastModifiedBy>Čvančarová Veronika</cp:lastModifiedBy>
  <cp:revision>4</cp:revision>
  <cp:lastPrinted>2024-01-16T08:01:00Z</cp:lastPrinted>
  <dcterms:created xsi:type="dcterms:W3CDTF">2024-01-15T08:45:00Z</dcterms:created>
  <dcterms:modified xsi:type="dcterms:W3CDTF">2024-01-23T08:48:00Z</dcterms:modified>
</cp:coreProperties>
</file>