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F9FB" w14:textId="755E45E1" w:rsidR="003E5CE3" w:rsidRDefault="00614E54" w:rsidP="00216735">
      <w:r>
        <w:t>Příloha č. 1. k objednávce OK/009</w:t>
      </w:r>
      <w:r w:rsidR="0091504A">
        <w:t>8</w:t>
      </w:r>
      <w:r>
        <w:t>/2024</w:t>
      </w:r>
    </w:p>
    <w:p w14:paraId="20A43F5F" w14:textId="40B8431A" w:rsidR="00614E54" w:rsidRPr="00614E54" w:rsidRDefault="00614E54" w:rsidP="00614E54">
      <w:pPr>
        <w:jc w:val="center"/>
        <w:rPr>
          <w:b/>
          <w:bCs/>
        </w:rPr>
      </w:pPr>
      <w:r w:rsidRPr="00614E54">
        <w:rPr>
          <w:b/>
          <w:bCs/>
        </w:rPr>
        <w:t>GALERIE DUKLA – Celoroční zajištění edukační činnosti</w:t>
      </w:r>
    </w:p>
    <w:p w14:paraId="0E021192" w14:textId="578009CF" w:rsidR="00216735" w:rsidRDefault="00216735" w:rsidP="00614E54">
      <w:pPr>
        <w:jc w:val="both"/>
      </w:pPr>
      <w:r>
        <w:t>Lektorskou a edukační činnost</w:t>
      </w:r>
      <w:r w:rsidR="00973956">
        <w:t xml:space="preserve"> v rámci uměleckého vzdělávání</w:t>
      </w:r>
      <w:r>
        <w:t xml:space="preserve"> pro projekt Výstavní rok 2024 na období leden-prosinec</w:t>
      </w:r>
      <w:r w:rsidR="00F017A9">
        <w:t xml:space="preserve"> 2024</w:t>
      </w:r>
      <w:r>
        <w:t>. Nápl</w:t>
      </w:r>
      <w:r w:rsidR="00973956">
        <w:t>ní</w:t>
      </w:r>
      <w:r>
        <w:t xml:space="preserve"> těchto činností je</w:t>
      </w:r>
      <w:r w:rsidR="00E900E6">
        <w:t>:</w:t>
      </w:r>
    </w:p>
    <w:p w14:paraId="7B472356" w14:textId="1C07129C" w:rsidR="00216735" w:rsidRDefault="00216735" w:rsidP="00614E54">
      <w:pPr>
        <w:jc w:val="both"/>
      </w:pPr>
      <w:r>
        <w:t>- příprava obsahu edukačních workshopů, studium výstav, domluva s kurátorem a dramaturgem Galerie Dukla</w:t>
      </w:r>
      <w:r w:rsidR="003E5CE3">
        <w:t xml:space="preserve"> na realizaci dílčích aktivit</w:t>
      </w:r>
    </w:p>
    <w:p w14:paraId="732391E6" w14:textId="464B4C53" w:rsidR="00216735" w:rsidRDefault="00216735" w:rsidP="00614E54">
      <w:pPr>
        <w:jc w:val="both"/>
      </w:pPr>
      <w:r>
        <w:t>- organizace workshopů u vernisáží, doprovodných programů a dalších aktivit</w:t>
      </w:r>
    </w:p>
    <w:p w14:paraId="36A127E8" w14:textId="6CED2C9E" w:rsidR="00216735" w:rsidRDefault="00216735" w:rsidP="00614E54">
      <w:pPr>
        <w:jc w:val="both"/>
      </w:pPr>
      <w:r>
        <w:t xml:space="preserve">- vytvoření </w:t>
      </w:r>
      <w:r w:rsidR="00973956">
        <w:t xml:space="preserve">a udržování </w:t>
      </w:r>
      <w:r>
        <w:t xml:space="preserve">databáze škol, </w:t>
      </w:r>
      <w:r w:rsidR="003E5CE3">
        <w:t>školek, k</w:t>
      </w:r>
      <w:r w:rsidRPr="003E5CE3">
        <w:t>omunitních</w:t>
      </w:r>
      <w:r>
        <w:t xml:space="preserve"> zařízení apod. </w:t>
      </w:r>
    </w:p>
    <w:p w14:paraId="5F84B2CA" w14:textId="77BFE392" w:rsidR="00216735" w:rsidRDefault="00216735" w:rsidP="00614E54">
      <w:pPr>
        <w:jc w:val="both"/>
      </w:pPr>
      <w:r>
        <w:t xml:space="preserve">- </w:t>
      </w:r>
      <w:r w:rsidR="003E5CE3">
        <w:t xml:space="preserve">realizace </w:t>
      </w:r>
      <w:r>
        <w:t>workshop</w:t>
      </w:r>
      <w:r w:rsidR="003E5CE3">
        <w:t>ů</w:t>
      </w:r>
      <w:r>
        <w:t xml:space="preserve"> na dalších akcích MOb Poruba v návaznosti na prezenta</w:t>
      </w:r>
      <w:r w:rsidR="00E900E6">
        <w:t>ční</w:t>
      </w:r>
      <w:r>
        <w:t xml:space="preserve"> činnosti galerie</w:t>
      </w:r>
    </w:p>
    <w:p w14:paraId="00CBE27A" w14:textId="128627AD" w:rsidR="00216735" w:rsidRDefault="00216735" w:rsidP="00614E54">
      <w:pPr>
        <w:jc w:val="both"/>
      </w:pPr>
      <w:r>
        <w:t xml:space="preserve">- </w:t>
      </w:r>
      <w:r w:rsidR="003E5CE3">
        <w:t>realizace</w:t>
      </w:r>
      <w:r>
        <w:t xml:space="preserve"> workshopů pro školy, školky, komunitní centra, spolky, kluby seniorů, základní umělecké školy apod.</w:t>
      </w:r>
    </w:p>
    <w:p w14:paraId="1F0E74F3" w14:textId="337F83AA" w:rsidR="00216735" w:rsidRDefault="00216735" w:rsidP="00614E54">
      <w:pPr>
        <w:jc w:val="both"/>
      </w:pPr>
      <w:r>
        <w:t>- příprava a realizace komunitních setkání k výstavám včetně propojování s neziskovým sektor</w:t>
      </w:r>
      <w:r w:rsidR="00E900E6">
        <w:t>em</w:t>
      </w:r>
    </w:p>
    <w:p w14:paraId="12C6C996" w14:textId="1628C1E0" w:rsidR="003E5CE3" w:rsidRDefault="003E5CE3" w:rsidP="00614E54">
      <w:pPr>
        <w:jc w:val="both"/>
      </w:pPr>
      <w:r>
        <w:t>- vedení workshopů na akcích jiných organizátorů v návaznosti na činnost galerie</w:t>
      </w:r>
    </w:p>
    <w:p w14:paraId="18A3941D" w14:textId="26B88A90" w:rsidR="003E5CE3" w:rsidRDefault="003E5CE3" w:rsidP="00614E54">
      <w:pPr>
        <w:jc w:val="both"/>
      </w:pPr>
      <w:r>
        <w:t>- příprava a realizace pracovních listů, katalogů k workshopům, fotodokumentace, prezentace apod.</w:t>
      </w:r>
    </w:p>
    <w:p w14:paraId="2A05E400" w14:textId="316910B2" w:rsidR="003E5CE3" w:rsidRDefault="003E5CE3" w:rsidP="00614E54">
      <w:pPr>
        <w:jc w:val="both"/>
      </w:pPr>
      <w:r>
        <w:t>- získávání a analýza zpětných vazeb z workshopů a dalších akcí.</w:t>
      </w:r>
    </w:p>
    <w:p w14:paraId="25659238" w14:textId="57E58E00" w:rsidR="003E5CE3" w:rsidRDefault="003E5CE3" w:rsidP="00614E54">
      <w:pPr>
        <w:jc w:val="both"/>
      </w:pPr>
      <w:r>
        <w:t>- součinnost při vytváření marketingového obrazu galerie</w:t>
      </w:r>
    </w:p>
    <w:p w14:paraId="28BC15CC" w14:textId="3DC5AE2E" w:rsidR="00216735" w:rsidRDefault="00216735" w:rsidP="00614E54">
      <w:pPr>
        <w:jc w:val="both"/>
      </w:pPr>
      <w:r>
        <w:t>- další související činnosti dle pokynů zaměstnance odboru kultury pověřeného realizací projektu.</w:t>
      </w:r>
    </w:p>
    <w:p w14:paraId="764DBE82" w14:textId="2A091C51" w:rsidR="009038D6" w:rsidRDefault="0024660D" w:rsidP="00614E54">
      <w:pPr>
        <w:jc w:val="both"/>
      </w:pPr>
      <w:r>
        <w:t>Požadavky na realizaci dílčích aktivit jsou zadávány zadavatelem e-mailem, který rovněž stanoví</w:t>
      </w:r>
      <w:r w:rsidR="00B95B2A">
        <w:t xml:space="preserve"> zadavatel. Termín pro splnění požadavku nesmí být ale kratší než 48 hodin od jeho zadání písemnou formou.</w:t>
      </w:r>
      <w:r w:rsidR="00087D03">
        <w:t xml:space="preserve"> Opoždění splnění požadavku musí dodavatel zdůvodnit a zadavatel s ohledem na kontext a navazující kroky zhodnotí, zda </w:t>
      </w:r>
      <w:r w:rsidR="009038D6">
        <w:t>je konkrétní opoždění splnění požadavku důvodem pro uložení penále ve výši 0,05 promile za každý takový případ. Vrácení požadavku k přepracování není důvodem o pro uložení penále.</w:t>
      </w:r>
      <w:r w:rsidR="00297264">
        <w:t xml:space="preserve"> Zadavatel je povinen poskytnout pro výkon lektorské a edukační činnosti potřebné přístupy a podklady. Zadavatel rovněž zajistí materiál pro výkon činnosti, max. však ve výši</w:t>
      </w:r>
      <w:r w:rsidR="00E900E6">
        <w:t xml:space="preserve"> 10 000</w:t>
      </w:r>
      <w:r w:rsidR="00297264">
        <w:t xml:space="preserve"> </w:t>
      </w:r>
      <w:r w:rsidR="00E900E6">
        <w:t>K</w:t>
      </w:r>
      <w:r w:rsidR="00297264">
        <w:t xml:space="preserve">č za uvedené </w:t>
      </w:r>
      <w:r w:rsidR="00614E54">
        <w:t>období,</w:t>
      </w:r>
      <w:r w:rsidR="00297264">
        <w:t xml:space="preserve"> a to formou dílčí fakturace vybraným dodavatelům. Dodavatel lektorské a edukační činnosti si materiál vyzvedne u vybraných dodavatelů oproti podpisu.</w:t>
      </w:r>
    </w:p>
    <w:p w14:paraId="1E0F1E73" w14:textId="307691FB" w:rsidR="00B95B2A" w:rsidRDefault="00216735" w:rsidP="00614E54">
      <w:pPr>
        <w:jc w:val="both"/>
      </w:pPr>
      <w:r>
        <w:t>Povinností dodavatele je v</w:t>
      </w:r>
      <w:r w:rsidR="00087D03">
        <w:t>ždy k prvnímu dni aktuálního měsíce předložit edukační plán na měsíc následující ve formátu datum, čas, případně místo, subjekt, pro koho je aktivita realizována (stejně tak informovat o tom, pokud se jedná o veřejnost</w:t>
      </w:r>
      <w:r w:rsidR="009038D6">
        <w:t>, pokud je nutné, tak název.</w:t>
      </w:r>
    </w:p>
    <w:p w14:paraId="6650FAAC" w14:textId="1F96893D" w:rsidR="003E5CE3" w:rsidRDefault="003E5CE3" w:rsidP="00614E54">
      <w:pPr>
        <w:jc w:val="both"/>
      </w:pPr>
      <w:r>
        <w:t>Dodavatel má právo užít pro svou prezentaci značku Galerie Dukla pouze po předchozím souhlasu zadavatele.</w:t>
      </w:r>
    </w:p>
    <w:p w14:paraId="5990F126" w14:textId="1210D834" w:rsidR="003E5CE3" w:rsidRDefault="003E5CE3" w:rsidP="00614E54">
      <w:pPr>
        <w:jc w:val="both"/>
      </w:pPr>
      <w:r>
        <w:t xml:space="preserve">Dodavatel bude při výkonu své </w:t>
      </w:r>
      <w:r w:rsidRPr="003E5CE3">
        <w:t xml:space="preserve">činnosti dbát, aby nebyla poškozena dobrá pověst a dobré jméno </w:t>
      </w:r>
      <w:r w:rsidR="001677FA">
        <w:t>o</w:t>
      </w:r>
      <w:r w:rsidRPr="003E5CE3">
        <w:t>bjednatele.</w:t>
      </w:r>
    </w:p>
    <w:p w14:paraId="6236937E" w14:textId="2813816E" w:rsidR="003E5CE3" w:rsidRDefault="001677FA" w:rsidP="00614E54">
      <w:pPr>
        <w:jc w:val="both"/>
      </w:pPr>
      <w:r w:rsidRPr="001677FA">
        <w:t xml:space="preserve">Pokud v průběhu plnění </w:t>
      </w:r>
      <w:r>
        <w:t xml:space="preserve">objednávky </w:t>
      </w:r>
      <w:r w:rsidRPr="001677FA">
        <w:t xml:space="preserve">využije </w:t>
      </w:r>
      <w:r>
        <w:t>dodavatel</w:t>
      </w:r>
      <w:r w:rsidRPr="001677FA">
        <w:t xml:space="preserve"> služeb třetích stran, bude </w:t>
      </w:r>
      <w:r>
        <w:t>dodavatel</w:t>
      </w:r>
      <w:r w:rsidRPr="001677FA">
        <w:t xml:space="preserve"> za tuto třetí stranu odpovídat, jako by plnil sám, včetně odpovědnosti za způsobenou škodu</w:t>
      </w:r>
      <w:r>
        <w:t>.</w:t>
      </w:r>
    </w:p>
    <w:p w14:paraId="5BDE35DE" w14:textId="1853697C" w:rsidR="00973956" w:rsidRDefault="00973956" w:rsidP="00614E54">
      <w:pPr>
        <w:jc w:val="both"/>
      </w:pPr>
      <w:r>
        <w:t>Dodavatel je povinen předat veškeré informace a výstupy týkající předmětu této objednávky kdykoliv na požádání zadavatele</w:t>
      </w:r>
      <w:r w:rsidR="00F541CD">
        <w:t>.</w:t>
      </w:r>
    </w:p>
    <w:p w14:paraId="2166C5E0" w14:textId="4A477020" w:rsidR="00F541CD" w:rsidRDefault="00F541CD" w:rsidP="00614E54">
      <w:pPr>
        <w:jc w:val="both"/>
      </w:pPr>
      <w:r>
        <w:lastRenderedPageBreak/>
        <w:t>Dodavatel je povinen při výkonu své činnosti dodržovat veškeré právní předpisy v aktuálním znění.</w:t>
      </w:r>
    </w:p>
    <w:p w14:paraId="25211722" w14:textId="40E4F7FD" w:rsidR="00087D03" w:rsidRDefault="00297264" w:rsidP="00614E54">
      <w:pPr>
        <w:jc w:val="both"/>
      </w:pPr>
      <w:r>
        <w:t>Povinností dodavatele je p</w:t>
      </w:r>
      <w:r w:rsidR="00087D03">
        <w:t>růběžně aktualizovat a doplňovat databázi subjektů pro edukace, minimální přírůstek</w:t>
      </w:r>
      <w:r>
        <w:t xml:space="preserve"> nově</w:t>
      </w:r>
      <w:r w:rsidR="00087D03">
        <w:t xml:space="preserve"> oslovených subjektů musí činit 2 subjekty za měsíc. Pokud nebude toto splněno, dodavatel doloží prokazatelné zdůvodnění, proč nebylo možné požadavek </w:t>
      </w:r>
      <w:r w:rsidR="00F541CD">
        <w:t>s</w:t>
      </w:r>
      <w:r w:rsidR="00087D03">
        <w:t>plnit</w:t>
      </w:r>
      <w:r>
        <w:t>.</w:t>
      </w:r>
    </w:p>
    <w:p w14:paraId="107C5F79" w14:textId="2D25F364" w:rsidR="00297264" w:rsidRDefault="00297264" w:rsidP="00614E54">
      <w:pPr>
        <w:jc w:val="both"/>
      </w:pPr>
      <w:r>
        <w:t xml:space="preserve">V případě opožděného splnění </w:t>
      </w:r>
      <w:r w:rsidR="00F541CD">
        <w:t xml:space="preserve">jakéhokoliv </w:t>
      </w:r>
      <w:r>
        <w:t>úkolu</w:t>
      </w:r>
      <w:r w:rsidR="00F541CD">
        <w:t xml:space="preserve"> </w:t>
      </w:r>
      <w:r>
        <w:t>bude z výsledné fakturované částky odečteno vždy 0,05 promile za každý takto nesplněný úkol</w:t>
      </w:r>
      <w:r w:rsidR="00F541CD">
        <w:t>. Pokud nebude toto splněno, dodavatel doloží prokazatelné zdůvodnění, proč nebylo možné požadavek splnit.</w:t>
      </w:r>
    </w:p>
    <w:p w14:paraId="09E7AC7A" w14:textId="738CF0A5" w:rsidR="00297264" w:rsidRDefault="00297264" w:rsidP="00614E54">
      <w:pPr>
        <w:jc w:val="both"/>
      </w:pPr>
      <w:r>
        <w:t>Objednávka může být vypovězena dodavatelem i zadavatelem bez udání důvodu a to 30 kalendářních dní před plánovaným ukončením smluvního vztahu vyplývajícího z této objednávky.</w:t>
      </w:r>
    </w:p>
    <w:p w14:paraId="6308CDE4" w14:textId="567976D4" w:rsidR="00087D03" w:rsidRDefault="00087D03" w:rsidP="00614E54">
      <w:pPr>
        <w:jc w:val="both"/>
      </w:pPr>
      <w:r w:rsidRPr="00614E54">
        <w:rPr>
          <w:b/>
          <w:bCs/>
        </w:rPr>
        <w:t xml:space="preserve">Fakturace </w:t>
      </w:r>
      <w:r w:rsidR="00910920" w:rsidRPr="00614E54">
        <w:rPr>
          <w:b/>
          <w:bCs/>
        </w:rPr>
        <w:t xml:space="preserve">proběhne </w:t>
      </w:r>
      <w:r w:rsidRPr="00614E54">
        <w:rPr>
          <w:b/>
          <w:bCs/>
        </w:rPr>
        <w:t>měsíčně, hodinová sazba činí 250 Kč/hod</w:t>
      </w:r>
      <w:r>
        <w:t>. Dodavatel není plátcem DPH.</w:t>
      </w:r>
    </w:p>
    <w:p w14:paraId="14A1B857" w14:textId="2F1F6085" w:rsidR="0024660D" w:rsidRDefault="00297264" w:rsidP="00614E54">
      <w:pPr>
        <w:jc w:val="both"/>
      </w:pPr>
      <w:r>
        <w:t>Fakturu zašle dodavatel bezprostředně po realizaci poslední aktivity v daném měsíci</w:t>
      </w:r>
      <w:r w:rsidR="00E900E6">
        <w:t xml:space="preserve"> (nejpozději však 5. den měsíce následujícího)</w:t>
      </w:r>
      <w:r>
        <w:t xml:space="preserve">. Faktura musí obsahovat veškeré náležitosti dodavatele uvedené v záhlaví objednávky, číslo objednávky a informace o poskytovateli dotace či transferu, dostane-li od dodavatele takový pokyn. Spolu s fakturou doloží dodavatel </w:t>
      </w:r>
      <w:r w:rsidR="0024660D">
        <w:t>Soupis odveden</w:t>
      </w:r>
      <w:r w:rsidR="00E900E6">
        <w:t>é</w:t>
      </w:r>
      <w:r w:rsidR="0024660D">
        <w:t xml:space="preserve"> pr</w:t>
      </w:r>
      <w:r w:rsidR="00E900E6">
        <w:t>áce</w:t>
      </w:r>
      <w:r>
        <w:t>.</w:t>
      </w:r>
    </w:p>
    <w:p w14:paraId="5A632993" w14:textId="1C80E8D4" w:rsidR="00F541CD" w:rsidRPr="00614E54" w:rsidRDefault="00F541CD" w:rsidP="00614E54">
      <w:pPr>
        <w:jc w:val="both"/>
        <w:rPr>
          <w:b/>
          <w:bCs/>
        </w:rPr>
      </w:pPr>
      <w:r w:rsidRPr="00614E54">
        <w:rPr>
          <w:b/>
          <w:bCs/>
        </w:rPr>
        <w:t>Celková cena činí</w:t>
      </w:r>
      <w:r w:rsidR="00910920" w:rsidRPr="00614E54">
        <w:rPr>
          <w:b/>
          <w:bCs/>
        </w:rPr>
        <w:t xml:space="preserve"> 75 000 Kč.</w:t>
      </w:r>
      <w:r w:rsidRPr="00614E54">
        <w:rPr>
          <w:b/>
          <w:bCs/>
        </w:rPr>
        <w:t xml:space="preserve"> Dodavatel není plátcem DPH</w:t>
      </w:r>
    </w:p>
    <w:p w14:paraId="0B188CB8" w14:textId="77777777" w:rsidR="00F541CD" w:rsidRDefault="00F541CD"/>
    <w:p w14:paraId="1471D422" w14:textId="77777777" w:rsidR="00F541CD" w:rsidRDefault="00F541CD"/>
    <w:sectPr w:rsidR="00F5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0D"/>
    <w:rsid w:val="00087D03"/>
    <w:rsid w:val="001677FA"/>
    <w:rsid w:val="00175ECD"/>
    <w:rsid w:val="00216735"/>
    <w:rsid w:val="0024660D"/>
    <w:rsid w:val="00297264"/>
    <w:rsid w:val="003E5CE3"/>
    <w:rsid w:val="00614E54"/>
    <w:rsid w:val="00615BF3"/>
    <w:rsid w:val="006A0CCB"/>
    <w:rsid w:val="009038D6"/>
    <w:rsid w:val="00910920"/>
    <w:rsid w:val="0091504A"/>
    <w:rsid w:val="00973956"/>
    <w:rsid w:val="00B95B2A"/>
    <w:rsid w:val="00D65C35"/>
    <w:rsid w:val="00DC21A8"/>
    <w:rsid w:val="00E900E6"/>
    <w:rsid w:val="00F017A9"/>
    <w:rsid w:val="00F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B3AB"/>
  <w15:chartTrackingRefBased/>
  <w15:docId w15:val="{219B3F82-E84C-4F0F-914A-B193D19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7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7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7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Polášková Pavlína</dc:creator>
  <cp:keywords/>
  <dc:description/>
  <cp:lastModifiedBy>Šuláková Kateřina</cp:lastModifiedBy>
  <cp:revision>7</cp:revision>
  <dcterms:created xsi:type="dcterms:W3CDTF">2024-01-17T10:16:00Z</dcterms:created>
  <dcterms:modified xsi:type="dcterms:W3CDTF">2024-01-23T08:56:00Z</dcterms:modified>
</cp:coreProperties>
</file>