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F090" w14:textId="77777777" w:rsidR="00B30DAB" w:rsidRPr="006F79FB" w:rsidRDefault="00000000">
      <w:pPr>
        <w:ind w:left="109"/>
        <w:rPr>
          <w:sz w:val="20"/>
          <w:lang w:val="pl-PL"/>
        </w:rPr>
      </w:pPr>
      <w:r>
        <w:rPr>
          <w:noProof/>
          <w:position w:val="1"/>
          <w:sz w:val="20"/>
        </w:rPr>
        <w:drawing>
          <wp:inline distT="0" distB="0" distL="0" distR="0" wp14:anchorId="2A841160" wp14:editId="279B5230">
            <wp:extent cx="365236" cy="214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3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9FB">
        <w:rPr>
          <w:spacing w:val="123"/>
          <w:position w:val="1"/>
          <w:sz w:val="20"/>
          <w:lang w:val="pl-PL"/>
        </w:rPr>
        <w:t xml:space="preserve"> </w:t>
      </w:r>
      <w:r>
        <w:rPr>
          <w:spacing w:val="123"/>
          <w:sz w:val="20"/>
        </w:rPr>
      </w:r>
      <w:r>
        <w:rPr>
          <w:spacing w:val="123"/>
          <w:sz w:val="20"/>
        </w:rPr>
        <w:pict w14:anchorId="5C11C6E3">
          <v:group id="_x0000_s1035" style="width:74.05pt;height:15.4pt;mso-position-horizontal-relative:char;mso-position-vertical-relative:line" coordsize="1481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693;top:7;width:236;height:296">
              <v:imagedata r:id="rId6" o:title=""/>
            </v:shape>
            <v:shape id="_x0000_s1043" type="#_x0000_t75" style="position:absolute;left:364;top:7;width:284;height:296">
              <v:imagedata r:id="rId7" o:title=""/>
            </v:shape>
            <v:shape id="_x0000_s1042" type="#_x0000_t75" style="position:absolute;top:7;width:320;height:296">
              <v:imagedata r:id="rId8" o:title=""/>
            </v:shape>
            <v:shape id="_x0000_s1041" type="#_x0000_t75" style="position:absolute;left:962;width:214;height:308">
              <v:imagedata r:id="rId9" o:title=""/>
            </v:shape>
            <v:rect id="_x0000_s1040" style="position:absolute;left:1233;top:7;width:48;height:120" fillcolor="#00a8c8" stroked="f"/>
            <v:line id="_x0000_s1039" style="position:absolute" from="1234,146" to="1481,146" strokecolor="#00a8c8" strokeweight="1.9pt"/>
            <v:line id="_x0000_s1038" style="position:absolute" from="1258,165" to="1258,303" strokecolor="#00a8c8" strokeweight="2.4pt"/>
            <v:rect id="_x0000_s1037" style="position:absolute;left:1435;top:7;width:46;height:120" fillcolor="#00a8c8" stroked="f"/>
            <v:line id="_x0000_s1036" style="position:absolute" from="1458,166" to="1458,302" strokecolor="#00a8c8" strokeweight="2.28pt"/>
            <w10:anchorlock/>
          </v:group>
        </w:pict>
      </w:r>
    </w:p>
    <w:p w14:paraId="53FA98AE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4FC03948" w14:textId="77777777" w:rsidR="00B30DAB" w:rsidRPr="006F79FB" w:rsidRDefault="00B30DAB">
      <w:pPr>
        <w:pStyle w:val="Zkladntext"/>
        <w:spacing w:before="10"/>
        <w:rPr>
          <w:sz w:val="23"/>
          <w:lang w:val="pl-PL"/>
        </w:rPr>
      </w:pPr>
    </w:p>
    <w:p w14:paraId="1C62527B" w14:textId="77777777" w:rsidR="00B30DAB" w:rsidRPr="006F79FB" w:rsidRDefault="00000000">
      <w:pPr>
        <w:spacing w:before="89"/>
        <w:ind w:left="400"/>
        <w:rPr>
          <w:b/>
          <w:sz w:val="28"/>
          <w:lang w:val="pl-PL"/>
        </w:rPr>
      </w:pPr>
      <w:r w:rsidRPr="006F79FB">
        <w:rPr>
          <w:b/>
          <w:sz w:val="28"/>
          <w:lang w:val="pl-PL"/>
        </w:rPr>
        <w:t>Záznam z jednání</w:t>
      </w:r>
    </w:p>
    <w:p w14:paraId="0302EB90" w14:textId="77777777" w:rsidR="00B30DAB" w:rsidRPr="006F79FB" w:rsidRDefault="00000000">
      <w:pPr>
        <w:spacing w:before="44"/>
        <w:ind w:left="400"/>
        <w:rPr>
          <w:i/>
          <w:sz w:val="24"/>
          <w:lang w:val="pl-PL"/>
        </w:rPr>
      </w:pPr>
      <w:r w:rsidRPr="006F79FB">
        <w:rPr>
          <w:i/>
          <w:sz w:val="24"/>
          <w:lang w:val="pl-PL"/>
        </w:rPr>
        <w:t>Záznam z jednání dle zákona č. 170/2018 Sb. Zákon o distribuci pojištění a zajištění</w:t>
      </w:r>
    </w:p>
    <w:p w14:paraId="2213B39A" w14:textId="77777777" w:rsidR="00B30DAB" w:rsidRPr="006F79FB" w:rsidRDefault="00B30DAB">
      <w:pPr>
        <w:pStyle w:val="Zkladntext"/>
        <w:spacing w:before="8"/>
        <w:rPr>
          <w:i/>
          <w:sz w:val="31"/>
          <w:lang w:val="pl-PL"/>
        </w:rPr>
      </w:pPr>
    </w:p>
    <w:p w14:paraId="68DDEEF1" w14:textId="77777777" w:rsidR="00B30DAB" w:rsidRDefault="00000000">
      <w:pPr>
        <w:pStyle w:val="Nadpis1"/>
        <w:ind w:left="400" w:firstLine="0"/>
      </w:pPr>
      <w:proofErr w:type="spellStart"/>
      <w:r>
        <w:t>Zprostředkovatel</w:t>
      </w:r>
      <w:proofErr w:type="spellEnd"/>
    </w:p>
    <w:p w14:paraId="252475C9" w14:textId="77777777" w:rsidR="00B30DAB" w:rsidRDefault="00000000">
      <w:pPr>
        <w:pStyle w:val="Zkladntext"/>
        <w:spacing w:before="36"/>
        <w:ind w:left="400"/>
      </w:pPr>
      <w:r>
        <w:t xml:space="preserve">MARSH, </w:t>
      </w:r>
      <w:proofErr w:type="spellStart"/>
      <w:r>
        <w:t>s.r.o.</w:t>
      </w:r>
      <w:proofErr w:type="spellEnd"/>
    </w:p>
    <w:p w14:paraId="02C75885" w14:textId="77777777" w:rsidR="00B30DAB" w:rsidRDefault="00000000">
      <w:pPr>
        <w:pStyle w:val="Zkladntext"/>
        <w:spacing w:before="41"/>
        <w:ind w:left="400"/>
      </w:pPr>
      <w:proofErr w:type="spellStart"/>
      <w:r>
        <w:t>Sídlo</w:t>
      </w:r>
      <w:proofErr w:type="spellEnd"/>
      <w:r>
        <w:t xml:space="preserve">: </w:t>
      </w:r>
      <w:proofErr w:type="spellStart"/>
      <w:r>
        <w:t>Vinohradská</w:t>
      </w:r>
      <w:proofErr w:type="spellEnd"/>
      <w:r>
        <w:t xml:space="preserve"> 2828/151, </w:t>
      </w:r>
      <w:proofErr w:type="spellStart"/>
      <w:r>
        <w:t>Žižkov</w:t>
      </w:r>
      <w:proofErr w:type="spellEnd"/>
      <w:r>
        <w:t>, 130 00 Praha 3</w:t>
      </w:r>
    </w:p>
    <w:p w14:paraId="349B9825" w14:textId="77777777" w:rsidR="00B30DAB" w:rsidRDefault="00000000">
      <w:pPr>
        <w:pStyle w:val="Zkladntext"/>
        <w:spacing w:before="41"/>
        <w:ind w:left="400"/>
      </w:pPr>
      <w:r>
        <w:t>IČ: 45306541</w:t>
      </w:r>
    </w:p>
    <w:p w14:paraId="50289544" w14:textId="77777777" w:rsidR="00B30DAB" w:rsidRDefault="00000000">
      <w:pPr>
        <w:pStyle w:val="Zkladntext"/>
        <w:spacing w:before="43" w:line="276" w:lineRule="auto"/>
        <w:ind w:left="400" w:right="4477"/>
      </w:pPr>
      <w:proofErr w:type="spellStart"/>
      <w:r>
        <w:t>Zastoupen</w:t>
      </w:r>
      <w:proofErr w:type="spellEnd"/>
      <w:r>
        <w:t xml:space="preserve">: </w:t>
      </w:r>
      <w:r w:rsidRPr="006F79FB">
        <w:rPr>
          <w:highlight w:val="black"/>
        </w:rPr>
        <w:t xml:space="preserve">Ing. </w:t>
      </w:r>
      <w:proofErr w:type="spellStart"/>
      <w:r w:rsidRPr="006F79FB">
        <w:rPr>
          <w:highlight w:val="black"/>
        </w:rPr>
        <w:t>Alenou</w:t>
      </w:r>
      <w:proofErr w:type="spellEnd"/>
      <w:r w:rsidRPr="006F79FB">
        <w:rPr>
          <w:highlight w:val="black"/>
        </w:rPr>
        <w:t xml:space="preserve"> </w:t>
      </w:r>
      <w:proofErr w:type="spellStart"/>
      <w:r w:rsidRPr="006F79FB">
        <w:rPr>
          <w:highlight w:val="black"/>
        </w:rPr>
        <w:t>Rouskovou</w:t>
      </w:r>
      <w:proofErr w:type="spellEnd"/>
      <w:r w:rsidRPr="006F79FB">
        <w:rPr>
          <w:highlight w:val="black"/>
        </w:rPr>
        <w:t>, Client Executive</w:t>
      </w:r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makléř</w:t>
      </w:r>
      <w:proofErr w:type="spellEnd"/>
      <w:r>
        <w:t>“)</w:t>
      </w:r>
    </w:p>
    <w:p w14:paraId="3FF329AB" w14:textId="77777777" w:rsidR="00B30DAB" w:rsidRDefault="00B30DAB">
      <w:pPr>
        <w:pStyle w:val="Zkladntext"/>
        <w:spacing w:before="10"/>
        <w:rPr>
          <w:sz w:val="27"/>
        </w:rPr>
      </w:pPr>
    </w:p>
    <w:p w14:paraId="6E926866" w14:textId="77777777" w:rsidR="00B30DAB" w:rsidRDefault="00000000">
      <w:pPr>
        <w:pStyle w:val="Nadpis1"/>
        <w:ind w:left="400" w:firstLine="0"/>
      </w:pPr>
      <w:proofErr w:type="spellStart"/>
      <w:r>
        <w:t>Zájemce</w:t>
      </w:r>
      <w:proofErr w:type="spellEnd"/>
      <w:r>
        <w:t xml:space="preserve"> o </w:t>
      </w:r>
      <w:proofErr w:type="spellStart"/>
      <w:r>
        <w:t>pojištění</w:t>
      </w:r>
      <w:proofErr w:type="spellEnd"/>
      <w:r>
        <w:t xml:space="preserve"> / </w:t>
      </w:r>
      <w:proofErr w:type="spellStart"/>
      <w:r>
        <w:t>Klient</w:t>
      </w:r>
      <w:proofErr w:type="spellEnd"/>
    </w:p>
    <w:p w14:paraId="01BC04C0" w14:textId="77777777" w:rsidR="00B30DAB" w:rsidRDefault="00000000">
      <w:pPr>
        <w:pStyle w:val="Zkladntext"/>
        <w:spacing w:before="38" w:line="276" w:lineRule="auto"/>
        <w:ind w:left="400" w:right="4717"/>
      </w:pPr>
      <w:proofErr w:type="spellStart"/>
      <w:r>
        <w:t>Název</w:t>
      </w:r>
      <w:proofErr w:type="spellEnd"/>
      <w:r>
        <w:t xml:space="preserve">: </w:t>
      </w:r>
      <w:proofErr w:type="spellStart"/>
      <w:r>
        <w:t>Archeologický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ČR, Praha, v. v. </w:t>
      </w:r>
      <w:proofErr w:type="spellStart"/>
      <w:r>
        <w:t>i</w:t>
      </w:r>
      <w:proofErr w:type="spellEnd"/>
      <w:r>
        <w:t xml:space="preserve">.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Letenská</w:t>
      </w:r>
      <w:proofErr w:type="spellEnd"/>
      <w:r>
        <w:t xml:space="preserve"> 4, 118 01 Praha1</w:t>
      </w:r>
    </w:p>
    <w:p w14:paraId="250ED83F" w14:textId="77777777" w:rsidR="00B30DAB" w:rsidRDefault="00000000">
      <w:pPr>
        <w:pStyle w:val="Zkladntext"/>
        <w:spacing w:line="275" w:lineRule="exact"/>
        <w:ind w:left="400"/>
      </w:pPr>
      <w:r>
        <w:t>IČ: 67985912</w:t>
      </w:r>
    </w:p>
    <w:p w14:paraId="458ABFF5" w14:textId="77777777" w:rsidR="00B30DAB" w:rsidRDefault="00000000">
      <w:pPr>
        <w:pStyle w:val="Zkladntext"/>
        <w:spacing w:before="41" w:line="278" w:lineRule="auto"/>
        <w:ind w:left="400" w:right="4784"/>
      </w:pPr>
      <w:proofErr w:type="spellStart"/>
      <w:r>
        <w:t>Zastoupen</w:t>
      </w:r>
      <w:proofErr w:type="spellEnd"/>
      <w:r>
        <w:t xml:space="preserve">: </w:t>
      </w:r>
      <w:r w:rsidRPr="006F79FB">
        <w:rPr>
          <w:highlight w:val="black"/>
        </w:rPr>
        <w:t xml:space="preserve">Mgr. Janem </w:t>
      </w:r>
      <w:proofErr w:type="spellStart"/>
      <w:r w:rsidRPr="006F79FB">
        <w:rPr>
          <w:highlight w:val="black"/>
        </w:rPr>
        <w:t>Maříkem</w:t>
      </w:r>
      <w:proofErr w:type="spellEnd"/>
      <w:r w:rsidRPr="006F79FB">
        <w:rPr>
          <w:highlight w:val="black"/>
        </w:rPr>
        <w:t xml:space="preserve">, Ph.D. </w:t>
      </w:r>
      <w:proofErr w:type="spellStart"/>
      <w:r w:rsidRPr="006F79FB">
        <w:rPr>
          <w:highlight w:val="black"/>
        </w:rPr>
        <w:t>ředitelem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‚</w:t>
      </w:r>
      <w:proofErr w:type="spellStart"/>
      <w:r>
        <w:t>zájemce</w:t>
      </w:r>
      <w:proofErr w:type="spellEnd"/>
      <w:r>
        <w:t>‘)</w:t>
      </w:r>
    </w:p>
    <w:p w14:paraId="76F2E707" w14:textId="77777777" w:rsidR="00B30DAB" w:rsidRDefault="00B30DAB">
      <w:pPr>
        <w:pStyle w:val="Zkladntext"/>
        <w:spacing w:before="2"/>
        <w:rPr>
          <w:sz w:val="27"/>
        </w:rPr>
      </w:pPr>
    </w:p>
    <w:p w14:paraId="5F95ED41" w14:textId="77777777" w:rsidR="00B30DAB" w:rsidRDefault="00000000">
      <w:pPr>
        <w:pStyle w:val="Zkladntext"/>
        <w:spacing w:line="276" w:lineRule="auto"/>
        <w:ind w:left="400" w:right="107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záznam</w:t>
      </w:r>
      <w:proofErr w:type="spellEnd"/>
      <w:r>
        <w:t xml:space="preserve"> z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zachycuje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, </w:t>
      </w:r>
      <w:proofErr w:type="spellStart"/>
      <w:r>
        <w:t>cíle</w:t>
      </w:r>
      <w:proofErr w:type="spellEnd"/>
      <w:r>
        <w:t xml:space="preserve"> a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 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se </w:t>
      </w:r>
      <w:proofErr w:type="spellStart"/>
      <w:r>
        <w:t>zprostředkovaným</w:t>
      </w:r>
      <w:proofErr w:type="spellEnd"/>
      <w:r>
        <w:t xml:space="preserve"> </w:t>
      </w:r>
      <w:proofErr w:type="spellStart"/>
      <w:r>
        <w:t>pojištěním</w:t>
      </w:r>
      <w:proofErr w:type="spellEnd"/>
      <w:r>
        <w:t xml:space="preserve">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,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makléře</w:t>
      </w:r>
      <w:proofErr w:type="spellEnd"/>
      <w:r>
        <w:t xml:space="preserve"> a </w:t>
      </w:r>
      <w:proofErr w:type="spellStart"/>
      <w:r>
        <w:t>důvody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makléř</w:t>
      </w:r>
      <w:proofErr w:type="spellEnd"/>
      <w:r>
        <w:t xml:space="preserve"> </w:t>
      </w:r>
      <w:proofErr w:type="spellStart"/>
      <w:r>
        <w:t>zakládá</w:t>
      </w:r>
      <w:proofErr w:type="spellEnd"/>
      <w:r>
        <w:t xml:space="preserve"> </w:t>
      </w:r>
      <w:proofErr w:type="spellStart"/>
      <w:r>
        <w:t>svá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pro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>.</w:t>
      </w:r>
    </w:p>
    <w:p w14:paraId="15BBBE3E" w14:textId="77777777" w:rsidR="00B30DAB" w:rsidRDefault="00B30DAB">
      <w:pPr>
        <w:pStyle w:val="Zkladntext"/>
        <w:rPr>
          <w:sz w:val="28"/>
        </w:rPr>
      </w:pPr>
    </w:p>
    <w:p w14:paraId="5E7E0C04" w14:textId="77777777" w:rsidR="00B30DAB" w:rsidRDefault="00000000">
      <w:pPr>
        <w:pStyle w:val="Nadpis1"/>
        <w:numPr>
          <w:ilvl w:val="0"/>
          <w:numId w:val="1"/>
        </w:numPr>
        <w:tabs>
          <w:tab w:val="left" w:pos="759"/>
          <w:tab w:val="left" w:pos="760"/>
        </w:tabs>
        <w:spacing w:before="1"/>
      </w:pPr>
      <w:proofErr w:type="spellStart"/>
      <w:r>
        <w:t>Jednání</w:t>
      </w:r>
      <w:proofErr w:type="spellEnd"/>
      <w:r>
        <w:t xml:space="preserve"> </w:t>
      </w:r>
      <w:proofErr w:type="spellStart"/>
      <w:r>
        <w:t>makléře</w:t>
      </w:r>
      <w:proofErr w:type="spellEnd"/>
      <w:r>
        <w:t xml:space="preserve"> se </w:t>
      </w:r>
      <w:proofErr w:type="spellStart"/>
      <w:r>
        <w:t>zájemcem</w:t>
      </w:r>
      <w:proofErr w:type="spellEnd"/>
    </w:p>
    <w:p w14:paraId="249FD7D6" w14:textId="77777777" w:rsidR="00B30DAB" w:rsidRDefault="00B30DAB">
      <w:pPr>
        <w:pStyle w:val="Zkladntext"/>
        <w:rPr>
          <w:b/>
          <w:sz w:val="26"/>
        </w:rPr>
      </w:pPr>
    </w:p>
    <w:p w14:paraId="2327F32D" w14:textId="77777777" w:rsidR="00B30DAB" w:rsidRDefault="00000000">
      <w:pPr>
        <w:pStyle w:val="Zkladntext"/>
        <w:spacing w:before="214" w:line="276" w:lineRule="auto"/>
        <w:ind w:left="400" w:right="2458"/>
      </w:pPr>
      <w:r>
        <w:t xml:space="preserve">Doba </w:t>
      </w:r>
      <w:proofErr w:type="spellStart"/>
      <w:r>
        <w:t>jednání</w:t>
      </w:r>
      <w:proofErr w:type="spellEnd"/>
      <w:r>
        <w:t>: 8. 1. 2024 – 15. 1. 2024 (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, </w:t>
      </w:r>
      <w:proofErr w:type="spellStart"/>
      <w:r>
        <w:t>emailem</w:t>
      </w:r>
      <w:proofErr w:type="spellEnd"/>
      <w:r>
        <w:t xml:space="preserve">)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jednáních</w:t>
      </w:r>
      <w:proofErr w:type="spellEnd"/>
      <w:r>
        <w:t xml:space="preserve">: </w:t>
      </w:r>
      <w:r w:rsidRPr="006F79FB">
        <w:rPr>
          <w:highlight w:val="black"/>
        </w:rPr>
        <w:t xml:space="preserve">Marcela Kleinová, </w:t>
      </w:r>
      <w:proofErr w:type="spellStart"/>
      <w:r w:rsidRPr="006F79FB">
        <w:rPr>
          <w:highlight w:val="black"/>
        </w:rPr>
        <w:t>vedoucí</w:t>
      </w:r>
      <w:proofErr w:type="spellEnd"/>
      <w:r w:rsidRPr="006F79FB">
        <w:rPr>
          <w:highlight w:val="black"/>
        </w:rPr>
        <w:t xml:space="preserve"> THS</w:t>
      </w:r>
    </w:p>
    <w:p w14:paraId="4EA8D54C" w14:textId="77777777" w:rsidR="00B30DAB" w:rsidRDefault="00B30DAB">
      <w:pPr>
        <w:pStyle w:val="Zkladntext"/>
        <w:spacing w:before="1"/>
        <w:rPr>
          <w:sz w:val="28"/>
        </w:rPr>
      </w:pPr>
    </w:p>
    <w:p w14:paraId="3E0B972E" w14:textId="77777777" w:rsidR="00B30DAB" w:rsidRPr="006F79FB" w:rsidRDefault="00000000">
      <w:pPr>
        <w:pStyle w:val="Nadpis1"/>
        <w:numPr>
          <w:ilvl w:val="0"/>
          <w:numId w:val="1"/>
        </w:numPr>
        <w:tabs>
          <w:tab w:val="left" w:pos="760"/>
        </w:tabs>
        <w:rPr>
          <w:lang w:val="pl-PL"/>
        </w:rPr>
      </w:pPr>
      <w:r w:rsidRPr="006F79FB">
        <w:rPr>
          <w:lang w:val="pl-PL"/>
        </w:rPr>
        <w:t>Potřeby a požadavky zájemce na</w:t>
      </w:r>
      <w:r w:rsidRPr="006F79FB">
        <w:rPr>
          <w:spacing w:val="-1"/>
          <w:lang w:val="pl-PL"/>
        </w:rPr>
        <w:t xml:space="preserve"> </w:t>
      </w:r>
      <w:r w:rsidRPr="006F79FB">
        <w:rPr>
          <w:lang w:val="pl-PL"/>
        </w:rPr>
        <w:t>pojištění</w:t>
      </w:r>
    </w:p>
    <w:p w14:paraId="5DB39FFE" w14:textId="77777777" w:rsidR="00B30DAB" w:rsidRPr="006F79FB" w:rsidRDefault="00B30DAB">
      <w:pPr>
        <w:pStyle w:val="Zkladntext"/>
        <w:rPr>
          <w:b/>
          <w:sz w:val="26"/>
          <w:lang w:val="pl-PL"/>
        </w:rPr>
      </w:pPr>
    </w:p>
    <w:p w14:paraId="4F0DBCC6" w14:textId="77777777" w:rsidR="00B30DAB" w:rsidRPr="006F79FB" w:rsidRDefault="00000000">
      <w:pPr>
        <w:pStyle w:val="Zkladntext"/>
        <w:spacing w:before="215" w:line="276" w:lineRule="auto"/>
        <w:ind w:left="400" w:right="305"/>
        <w:rPr>
          <w:lang w:val="pl-PL"/>
        </w:rPr>
      </w:pPr>
      <w:r w:rsidRPr="006F79FB">
        <w:rPr>
          <w:lang w:val="pl-PL"/>
        </w:rPr>
        <w:t>Zájemce požadoval prodloužit stávající pojistnou smlouvu č. 8603275185 sjednanou u pojistitele Kooperativa za stejných podmínek na další pojistné období.</w:t>
      </w:r>
    </w:p>
    <w:p w14:paraId="5D0FC82D" w14:textId="77777777" w:rsidR="00B30DAB" w:rsidRPr="006F79FB" w:rsidRDefault="00B30DAB">
      <w:pPr>
        <w:pStyle w:val="Zkladntext"/>
        <w:spacing w:before="1"/>
        <w:rPr>
          <w:sz w:val="28"/>
          <w:lang w:val="pl-PL"/>
        </w:rPr>
      </w:pPr>
    </w:p>
    <w:p w14:paraId="417F54CB" w14:textId="77777777" w:rsidR="00B30DAB" w:rsidRDefault="00000000">
      <w:pPr>
        <w:pStyle w:val="Nadpis1"/>
        <w:numPr>
          <w:ilvl w:val="0"/>
          <w:numId w:val="1"/>
        </w:numPr>
        <w:tabs>
          <w:tab w:val="left" w:pos="820"/>
        </w:tabs>
        <w:ind w:left="820" w:hanging="420"/>
      </w:pPr>
      <w:proofErr w:type="spellStart"/>
      <w:r>
        <w:t>Doporučení</w:t>
      </w:r>
      <w:proofErr w:type="spellEnd"/>
      <w:r>
        <w:rPr>
          <w:spacing w:val="1"/>
        </w:rPr>
        <w:t xml:space="preserve"> </w:t>
      </w:r>
      <w:proofErr w:type="spellStart"/>
      <w:r>
        <w:t>makléře</w:t>
      </w:r>
      <w:proofErr w:type="spellEnd"/>
    </w:p>
    <w:p w14:paraId="4CE4BF8B" w14:textId="77777777" w:rsidR="00B30DAB" w:rsidRDefault="00B30DAB">
      <w:pPr>
        <w:pStyle w:val="Zkladntext"/>
        <w:spacing w:before="7"/>
        <w:rPr>
          <w:b/>
          <w:sz w:val="30"/>
        </w:rPr>
      </w:pPr>
    </w:p>
    <w:p w14:paraId="7E95227D" w14:textId="77777777" w:rsidR="00B30DAB" w:rsidRDefault="00000000">
      <w:pPr>
        <w:pStyle w:val="Zkladntext"/>
        <w:spacing w:before="1" w:line="276" w:lineRule="auto"/>
        <w:ind w:left="400" w:right="984"/>
      </w:pPr>
      <w:proofErr w:type="spellStart"/>
      <w:r>
        <w:t>Makléř</w:t>
      </w:r>
      <w:proofErr w:type="spellEnd"/>
      <w:r>
        <w:t xml:space="preserve"> </w:t>
      </w:r>
      <w:proofErr w:type="spellStart"/>
      <w:r>
        <w:t>upozornil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se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sjednat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.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prodloužit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.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odebrána</w:t>
      </w:r>
      <w:proofErr w:type="spellEnd"/>
      <w:r>
        <w:t xml:space="preserve"> </w:t>
      </w:r>
      <w:proofErr w:type="spellStart"/>
      <w:r>
        <w:t>sleva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5%.</w:t>
      </w:r>
    </w:p>
    <w:p w14:paraId="3A59244D" w14:textId="77777777" w:rsidR="00B30DAB" w:rsidRDefault="00B30DAB">
      <w:pPr>
        <w:spacing w:line="276" w:lineRule="auto"/>
        <w:sectPr w:rsidR="00B30DAB" w:rsidSect="004F36C3">
          <w:type w:val="continuous"/>
          <w:pgSz w:w="11910" w:h="16840"/>
          <w:pgMar w:top="880" w:right="1000" w:bottom="280" w:left="860" w:header="708" w:footer="708" w:gutter="0"/>
          <w:cols w:space="708"/>
        </w:sectPr>
      </w:pPr>
    </w:p>
    <w:p w14:paraId="08D26070" w14:textId="77777777" w:rsidR="00B30DAB" w:rsidRDefault="00000000">
      <w:pPr>
        <w:spacing w:before="78"/>
        <w:ind w:left="40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lastRenderedPageBreak/>
        <w:t>Stránka</w:t>
      </w:r>
      <w:proofErr w:type="spellEnd"/>
      <w:r>
        <w:rPr>
          <w:rFonts w:ascii="Arial" w:hAnsi="Arial"/>
          <w:sz w:val="20"/>
        </w:rPr>
        <w:t xml:space="preserve"> 2</w:t>
      </w:r>
    </w:p>
    <w:p w14:paraId="09CA6096" w14:textId="77777777" w:rsidR="00B30DAB" w:rsidRDefault="00B30DAB">
      <w:pPr>
        <w:pStyle w:val="Zkladntext"/>
        <w:spacing w:before="10"/>
        <w:rPr>
          <w:rFonts w:ascii="Arial"/>
          <w:sz w:val="14"/>
        </w:rPr>
      </w:pPr>
    </w:p>
    <w:p w14:paraId="33E8214D" w14:textId="77777777" w:rsidR="00B30DAB" w:rsidRDefault="00000000">
      <w:pPr>
        <w:pStyle w:val="Zkladntext"/>
        <w:spacing w:before="90" w:line="276" w:lineRule="auto"/>
        <w:ind w:left="400" w:right="672"/>
      </w:pPr>
      <w:proofErr w:type="spellStart"/>
      <w:r>
        <w:t>Upozornění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aktualizaci</w:t>
      </w:r>
      <w:proofErr w:type="spellEnd"/>
      <w:r>
        <w:t xml:space="preserve"> </w:t>
      </w:r>
      <w:proofErr w:type="spellStart"/>
      <w:r>
        <w:t>hrubých</w:t>
      </w:r>
      <w:proofErr w:type="spellEnd"/>
      <w:r>
        <w:t xml:space="preserve"> </w:t>
      </w:r>
      <w:proofErr w:type="spellStart"/>
      <w:r>
        <w:t>příjmů</w:t>
      </w:r>
      <w:proofErr w:type="spellEnd"/>
      <w:r>
        <w:t xml:space="preserve"> za </w:t>
      </w:r>
      <w:proofErr w:type="spellStart"/>
      <w:r>
        <w:t>předešlé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do 250 000 </w:t>
      </w:r>
      <w:proofErr w:type="spellStart"/>
      <w:r>
        <w:t>Kč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z </w:t>
      </w:r>
      <w:proofErr w:type="spellStart"/>
      <w:r>
        <w:t>pojištěné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znalce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aktualizovány</w:t>
      </w:r>
      <w:proofErr w:type="spellEnd"/>
      <w:r>
        <w:t>.</w:t>
      </w:r>
    </w:p>
    <w:p w14:paraId="6B525366" w14:textId="77777777" w:rsidR="00B30DAB" w:rsidRDefault="00B30DAB">
      <w:pPr>
        <w:pStyle w:val="Zkladntext"/>
        <w:rPr>
          <w:sz w:val="26"/>
        </w:rPr>
      </w:pPr>
    </w:p>
    <w:p w14:paraId="50565462" w14:textId="77777777" w:rsidR="00B30DAB" w:rsidRDefault="00000000">
      <w:pPr>
        <w:pStyle w:val="Nadpis1"/>
        <w:numPr>
          <w:ilvl w:val="0"/>
          <w:numId w:val="1"/>
        </w:numPr>
        <w:tabs>
          <w:tab w:val="left" w:pos="880"/>
        </w:tabs>
        <w:spacing w:before="183"/>
        <w:ind w:left="880" w:hanging="480"/>
      </w:pPr>
      <w:proofErr w:type="spellStart"/>
      <w:r>
        <w:t>Rozhodnutí</w:t>
      </w:r>
      <w:proofErr w:type="spellEnd"/>
      <w:r>
        <w:rPr>
          <w:spacing w:val="-1"/>
        </w:rPr>
        <w:t xml:space="preserve"> </w:t>
      </w:r>
      <w:proofErr w:type="spellStart"/>
      <w:r>
        <w:t>zájemce</w:t>
      </w:r>
      <w:proofErr w:type="spellEnd"/>
    </w:p>
    <w:p w14:paraId="1AF015D6" w14:textId="77777777" w:rsidR="00B30DAB" w:rsidRDefault="00B30DAB">
      <w:pPr>
        <w:pStyle w:val="Zkladntext"/>
        <w:spacing w:before="10"/>
        <w:rPr>
          <w:b/>
          <w:sz w:val="30"/>
        </w:rPr>
      </w:pPr>
    </w:p>
    <w:p w14:paraId="07826B3E" w14:textId="77777777" w:rsidR="00B30DAB" w:rsidRDefault="00000000">
      <w:pPr>
        <w:pStyle w:val="Zkladntext"/>
        <w:spacing w:line="276" w:lineRule="auto"/>
        <w:ind w:left="400" w:right="702"/>
      </w:pPr>
      <w:proofErr w:type="spellStart"/>
      <w:r>
        <w:t>Zájemce</w:t>
      </w:r>
      <w:proofErr w:type="spellEnd"/>
      <w:r>
        <w:t xml:space="preserve"> </w:t>
      </w:r>
      <w:proofErr w:type="spellStart"/>
      <w:r>
        <w:t>požadoval</w:t>
      </w:r>
      <w:proofErr w:type="spellEnd"/>
      <w:r>
        <w:t xml:space="preserve"> </w:t>
      </w:r>
      <w:proofErr w:type="spellStart"/>
      <w:r>
        <w:t>sjednat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u </w:t>
      </w:r>
      <w:proofErr w:type="spellStart"/>
      <w:r>
        <w:t>pojišťovny</w:t>
      </w:r>
      <w:proofErr w:type="spellEnd"/>
      <w:r>
        <w:t xml:space="preserve"> </w:t>
      </w:r>
      <w:proofErr w:type="spellStart"/>
      <w:r>
        <w:t>Kooperativa</w:t>
      </w:r>
      <w:proofErr w:type="spellEnd"/>
      <w:r>
        <w:t xml:space="preserve">. </w:t>
      </w:r>
      <w:proofErr w:type="spellStart"/>
      <w:r>
        <w:t>Souhlasil</w:t>
      </w:r>
      <w:proofErr w:type="spellEnd"/>
      <w:r>
        <w:t xml:space="preserve"> s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. </w:t>
      </w:r>
      <w:proofErr w:type="spellStart"/>
      <w:r>
        <w:t>Hrubé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za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z </w:t>
      </w:r>
      <w:proofErr w:type="spellStart"/>
      <w:r>
        <w:t>pojištěné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znalce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do 250 000 </w:t>
      </w:r>
      <w:proofErr w:type="spellStart"/>
      <w:r>
        <w:t>Kč</w:t>
      </w:r>
      <w:proofErr w:type="spellEnd"/>
      <w:r>
        <w:t>.</w:t>
      </w:r>
    </w:p>
    <w:p w14:paraId="3158DB5A" w14:textId="77777777" w:rsidR="00B30DAB" w:rsidRDefault="00B30DAB">
      <w:pPr>
        <w:pStyle w:val="Zkladntext"/>
        <w:rPr>
          <w:sz w:val="26"/>
        </w:rPr>
      </w:pPr>
    </w:p>
    <w:p w14:paraId="38E3DD85" w14:textId="77777777" w:rsidR="00B30DAB" w:rsidRDefault="00000000">
      <w:pPr>
        <w:pStyle w:val="Nadpis1"/>
        <w:numPr>
          <w:ilvl w:val="0"/>
          <w:numId w:val="1"/>
        </w:numPr>
        <w:tabs>
          <w:tab w:val="left" w:pos="760"/>
        </w:tabs>
        <w:spacing w:before="182"/>
      </w:pPr>
      <w:proofErr w:type="spellStart"/>
      <w:r>
        <w:t>Prohlášení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pojištění</w:t>
      </w:r>
      <w:proofErr w:type="spellEnd"/>
      <w:r>
        <w:t>:</w:t>
      </w:r>
    </w:p>
    <w:p w14:paraId="18B5F848" w14:textId="77777777" w:rsidR="00B30DAB" w:rsidRDefault="00000000">
      <w:pPr>
        <w:pStyle w:val="Zkladntext"/>
        <w:spacing w:before="197" w:line="276" w:lineRule="auto"/>
        <w:ind w:left="400" w:right="102"/>
        <w:jc w:val="both"/>
      </w:pPr>
      <w:proofErr w:type="spellStart"/>
      <w:r>
        <w:t>Zájemce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doporučený</w:t>
      </w:r>
      <w:proofErr w:type="spellEnd"/>
      <w:r>
        <w:t xml:space="preserve"> </w:t>
      </w:r>
      <w:proofErr w:type="spellStart"/>
      <w:r>
        <w:t>pojistný</w:t>
      </w:r>
      <w:proofErr w:type="spellEnd"/>
      <w:r>
        <w:t xml:space="preserve"> program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požadavkům</w:t>
      </w:r>
      <w:proofErr w:type="spellEnd"/>
      <w:r>
        <w:t xml:space="preserve"> a </w:t>
      </w:r>
      <w:proofErr w:type="spellStart"/>
      <w:r>
        <w:t>potřebám</w:t>
      </w:r>
      <w:proofErr w:type="spellEnd"/>
      <w:r>
        <w:t xml:space="preserve">. </w:t>
      </w:r>
      <w:proofErr w:type="spellStart"/>
      <w:r>
        <w:t>Zájemce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vědom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záznam</w:t>
      </w:r>
      <w:proofErr w:type="spellEnd"/>
      <w:r>
        <w:t xml:space="preserve"> z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. </w:t>
      </w:r>
      <w:proofErr w:type="spellStart"/>
      <w:r>
        <w:t>Zájemce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zaznamenané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pojistným</w:t>
      </w:r>
      <w:proofErr w:type="spellEnd"/>
      <w:r>
        <w:t xml:space="preserve"> </w:t>
      </w:r>
      <w:proofErr w:type="spellStart"/>
      <w:r>
        <w:t>potřebám</w:t>
      </w:r>
      <w:proofErr w:type="spellEnd"/>
      <w:r>
        <w:t xml:space="preserve"> a </w:t>
      </w:r>
      <w:proofErr w:type="spellStart"/>
      <w:r>
        <w:t>požadavkům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mu </w:t>
      </w:r>
      <w:proofErr w:type="spellStart"/>
      <w:r>
        <w:t>makléř</w:t>
      </w:r>
      <w:proofErr w:type="spellEnd"/>
      <w:r>
        <w:t xml:space="preserve"> </w:t>
      </w:r>
      <w:proofErr w:type="spellStart"/>
      <w:r>
        <w:t>zodpověděl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dotazy</w:t>
      </w:r>
      <w:proofErr w:type="spellEnd"/>
      <w:r>
        <w:t xml:space="preserve">. </w:t>
      </w:r>
      <w:proofErr w:type="spellStart"/>
      <w:r>
        <w:t>Zájemce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vědom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zprostředkování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neuvedl</w:t>
      </w:r>
      <w:proofErr w:type="spellEnd"/>
      <w:r>
        <w:t xml:space="preserve">, </w:t>
      </w:r>
      <w:proofErr w:type="spellStart"/>
      <w:r>
        <w:t>nemohou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zaznamenány</w:t>
      </w:r>
      <w:proofErr w:type="spellEnd"/>
      <w:r>
        <w:t xml:space="preserve"> a ani </w:t>
      </w:r>
      <w:proofErr w:type="spellStart"/>
      <w:r>
        <w:t>zohledněny</w:t>
      </w:r>
      <w:proofErr w:type="spellEnd"/>
      <w:r>
        <w:t xml:space="preserve"> v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makléře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vhodného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>.</w:t>
      </w:r>
    </w:p>
    <w:p w14:paraId="1802A824" w14:textId="77777777" w:rsidR="00B30DAB" w:rsidRDefault="00B30DAB">
      <w:pPr>
        <w:pStyle w:val="Zkladntext"/>
        <w:rPr>
          <w:sz w:val="26"/>
        </w:rPr>
      </w:pPr>
    </w:p>
    <w:p w14:paraId="38F93995" w14:textId="77777777" w:rsidR="00B30DAB" w:rsidRDefault="00B30DAB">
      <w:pPr>
        <w:pStyle w:val="Zkladntext"/>
        <w:rPr>
          <w:sz w:val="26"/>
        </w:rPr>
      </w:pPr>
    </w:p>
    <w:p w14:paraId="4C22CE10" w14:textId="77777777" w:rsidR="00B30DAB" w:rsidRDefault="00B30DAB">
      <w:pPr>
        <w:pStyle w:val="Zkladntext"/>
        <w:spacing w:before="8"/>
        <w:rPr>
          <w:sz w:val="30"/>
        </w:rPr>
      </w:pPr>
    </w:p>
    <w:p w14:paraId="6E4819D8" w14:textId="77777777" w:rsidR="00B30DAB" w:rsidRPr="006F79FB" w:rsidRDefault="00000000">
      <w:pPr>
        <w:pStyle w:val="Zkladntext"/>
        <w:tabs>
          <w:tab w:val="left" w:pos="4599"/>
        </w:tabs>
        <w:ind w:left="400"/>
        <w:jc w:val="both"/>
        <w:rPr>
          <w:lang w:val="pl-PL"/>
        </w:rPr>
      </w:pPr>
      <w:r w:rsidRPr="006F79FB">
        <w:rPr>
          <w:lang w:val="pl-PL"/>
        </w:rPr>
        <w:t>V Praze dne 15.</w:t>
      </w:r>
      <w:r w:rsidRPr="006F79FB">
        <w:rPr>
          <w:spacing w:val="-6"/>
          <w:lang w:val="pl-PL"/>
        </w:rPr>
        <w:t xml:space="preserve"> </w:t>
      </w:r>
      <w:r w:rsidRPr="006F79FB">
        <w:rPr>
          <w:lang w:val="pl-PL"/>
        </w:rPr>
        <w:t>1. 2024</w:t>
      </w:r>
      <w:r w:rsidRPr="006F79FB">
        <w:rPr>
          <w:lang w:val="pl-PL"/>
        </w:rPr>
        <w:tab/>
        <w:t>V Praze dne</w:t>
      </w:r>
      <w:r w:rsidRPr="006F79FB">
        <w:rPr>
          <w:spacing w:val="56"/>
          <w:lang w:val="pl-PL"/>
        </w:rPr>
        <w:t xml:space="preserve"> </w:t>
      </w:r>
      <w:r w:rsidRPr="006F79FB">
        <w:rPr>
          <w:lang w:val="pl-PL"/>
        </w:rPr>
        <w:t>……………………..</w:t>
      </w:r>
    </w:p>
    <w:p w14:paraId="5F147219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2E6A0206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33DC6AF6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2A001D7C" w14:textId="77777777" w:rsidR="00B30DAB" w:rsidRPr="006F79FB" w:rsidRDefault="00B30DAB">
      <w:pPr>
        <w:rPr>
          <w:sz w:val="20"/>
          <w:lang w:val="pl-PL"/>
        </w:rPr>
        <w:sectPr w:rsidR="00B30DAB" w:rsidRPr="006F79FB" w:rsidSect="004F36C3">
          <w:pgSz w:w="11910" w:h="16840"/>
          <w:pgMar w:top="1300" w:right="1000" w:bottom="0" w:left="860" w:header="708" w:footer="708" w:gutter="0"/>
          <w:cols w:space="708"/>
        </w:sectPr>
      </w:pPr>
    </w:p>
    <w:p w14:paraId="6177E7C6" w14:textId="77777777" w:rsidR="00B30DAB" w:rsidRPr="006F79FB" w:rsidRDefault="00B30DAB">
      <w:pPr>
        <w:pStyle w:val="Zkladntext"/>
        <w:spacing w:before="11"/>
        <w:rPr>
          <w:sz w:val="32"/>
          <w:lang w:val="pl-PL"/>
        </w:rPr>
      </w:pPr>
    </w:p>
    <w:p w14:paraId="50038CF1" w14:textId="77777777" w:rsidR="00B30DAB" w:rsidRPr="006F79FB" w:rsidRDefault="00000000">
      <w:pPr>
        <w:spacing w:line="330" w:lineRule="exact"/>
        <w:ind w:left="678" w:right="-7" w:hanging="318"/>
        <w:rPr>
          <w:rFonts w:ascii="Arial"/>
          <w:sz w:val="29"/>
          <w:lang w:val="pl-PL"/>
        </w:rPr>
      </w:pPr>
      <w:r w:rsidRPr="006F79FB">
        <w:rPr>
          <w:highlight w:val="black"/>
        </w:rPr>
        <w:pict w14:anchorId="3107E482">
          <v:group id="_x0000_s1030" style="position:absolute;left:0;text-align:left;margin-left:110.25pt;margin-top:6.7pt;width:47.1pt;height:21.85pt;z-index:-251806720;mso-position-horizontal-relative:page" coordorigin="2205,134" coordsize="942,437">
            <v:shape id="_x0000_s1034" style="position:absolute;left:2205;top:134;width:941;height:436" coordorigin="2206,135" coordsize="941,436" o:spt="100" adj="0,,0" path="m2419,531r87,26l2587,569r76,1l2733,558r51,-17l2573,541r-35,l2501,539r-40,-3l2419,531xm2417,289r-15,l2400,301r,14l2400,325r2,13l2423,407r37,60l2512,512r61,29l2784,541r15,-6l2860,502r-91,l2772,498r-127,l2567,490r-68,-38l2447,391r-27,-79l2419,301r-2,-10l2417,289xm2827,180r-316,l2521,181r-29,9l2431,220r-77,49l2274,336r-68,81l2217,428r34,25l2305,484r72,33l2354,498r-33,-27l2291,445r-15,-17l2272,409r-2,-15l2272,384r6,-7l2311,351r31,-23l2372,307r30,-18l2417,289r1,-9l2443,268r24,-11l2491,248r23,-8l2741,240r,l2737,230r376,l3126,217r-100,l2975,215r-69,-14l2827,180xm3088,250r-233,l2883,256r92,21l2977,278r-43,72l2888,412r-54,51l2769,502r91,l2861,501r58,-45l2975,401r53,-65l3042,324r15,-6l3074,315r17,-2l3070,297r-21,-9l3028,282r-22,-3l3051,269r37,-19xm3113,230r-376,l2758,233r22,3l2802,240r22,4l2827,252r,1l2826,263r,2l2826,273r-11,81l2777,424r-59,50l2645,498r127,l2809,461r30,-50l2858,354r4,-59l2862,271r-1,-10l2857,252r-2,-2l3088,250r7,-3l3113,230xm2741,240r-227,l2511,253r-3,14l2507,278r,4l2507,295r14,48l2550,381r40,24l2638,410r46,-14l2720,365r22,-43l2743,314r-158,l2572,313r-11,-6l2553,297r-4,-13l2550,271r7,-11l2567,252r13,-4l2744,248r-3,-8xm2744,248r-164,l2593,249r12,6l2613,265r3,12l2616,279r-1,12l2608,302r-10,8l2585,314r158,l2748,273r,-4l2747,261r-3,-11l2744,248xm2598,135r-118,9l2388,177r-66,42l2285,257r-9,21l2287,271r25,-18l2349,231r46,-20l2454,193r37,-9l2511,180r316,l2752,161r-78,-17l2598,135xm3146,172r-37,19l3070,207r-44,10l3126,217r3,-3l3146,172xe" fillcolor="#3d58ff" stroked="f">
              <v:fill opacity="6553f"/>
              <v:stroke joinstyle="round"/>
              <v:formulas/>
              <v:path arrowok="t" o:connecttype="segments"/>
            </v:shape>
            <v:shape id="_x0000_s1033" style="position:absolute;left:1028;top:6557;width:941;height:436" coordorigin="1028,6558" coordsize="941,436" o:spt="100" adj="0,,0" path="m2737,230r4,10l2744,250r3,11l2748,272r-6,50l2720,365r-36,31l2638,410r-48,-5l2550,381r-29,-38l2507,295r,-14l2508,267r3,-14l2514,240r-23,8l2467,257r-24,11l2418,280r-1,10l2419,302r1,10l2447,391r52,61l2567,490r78,8l2718,474r59,-50l2815,354r11,-81l2826,264r1,-11l2824,244r-22,-4l2780,236r-22,-3l2737,230xm2377,517r-23,-19l2321,471r-30,-26l2276,428r-4,-19l2270,394r2,-10l2278,377r33,-26l2342,328r30,-21l2402,289r-2,12l2399,313r1,12l2402,338r21,69l2460,467r52,45l2573,541r-35,l2501,539r-40,-3l2419,531r87,26l2587,569r76,1l2733,558r66,-23l2861,501r58,-45l2975,401r53,-65l3042,324r15,-6l3074,315r17,-2l3070,297r-21,-9l3028,282r-22,-3l3051,269r44,-22l3129,214r17,-42l3109,191r-39,16l3026,217r-51,-2l2906,201r-75,-20l2752,161r-78,-17l2598,135r-118,9l2388,177r-66,42l2285,257r-9,21l2287,271r25,-18l2349,231r46,-20l2454,193r37,-9l2511,180r10,1l2492,190r-61,30l2354,269r-80,67l2206,417r11,11l2251,453r54,31l2377,517xe" filled="f" strokecolor="#2e42bf" strokeweight=".01728mm">
              <v:stroke joinstyle="round"/>
              <v:formulas/>
              <v:path arrowok="t" o:connecttype="segments"/>
            </v:shape>
            <v:shape id="_x0000_s1032" type="#_x0000_t75" style="position:absolute;left:2768;top:249;width:209;height:253">
              <v:imagedata r:id="rId10" o:title=""/>
            </v:shape>
            <v:shape id="_x0000_s1031" style="position:absolute;left:2548;top:248;width:68;height:67" coordorigin="2549,248" coordsize="68,67" path="m2580,248r13,1l2605,255r8,10l2616,278r-1,13l2608,302r-10,8l2585,314r-13,-1l2561,307r-8,-10l2549,284r1,-13l2557,260r10,-8l2580,248xe" filled="f" strokecolor="#2e42bf" strokeweight=".01728mm">
              <v:path arrowok="t"/>
            </v:shape>
            <w10:wrap anchorx="page"/>
          </v:group>
        </w:pict>
      </w:r>
      <w:r w:rsidRPr="006F79FB">
        <w:rPr>
          <w:rFonts w:ascii="Arial"/>
          <w:sz w:val="29"/>
          <w:highlight w:val="black"/>
          <w:lang w:val="pl-PL"/>
        </w:rPr>
        <w:t>Rouskova</w:t>
      </w:r>
      <w:r w:rsidRPr="006F79FB">
        <w:rPr>
          <w:rFonts w:ascii="Arial"/>
          <w:sz w:val="29"/>
          <w:lang w:val="pl-PL"/>
        </w:rPr>
        <w:t xml:space="preserve">, </w:t>
      </w:r>
      <w:r w:rsidRPr="006F79FB">
        <w:rPr>
          <w:rFonts w:ascii="Arial"/>
          <w:sz w:val="29"/>
          <w:highlight w:val="black"/>
          <w:lang w:val="pl-PL"/>
        </w:rPr>
        <w:t>Alena</w:t>
      </w:r>
    </w:p>
    <w:p w14:paraId="3342D69D" w14:textId="77777777" w:rsidR="00B30DAB" w:rsidRPr="006F79FB" w:rsidRDefault="00000000">
      <w:pPr>
        <w:pStyle w:val="Zkladntext"/>
        <w:rPr>
          <w:rFonts w:ascii="Arial"/>
          <w:sz w:val="12"/>
          <w:lang w:val="pl-PL"/>
        </w:rPr>
      </w:pPr>
      <w:r w:rsidRPr="006F79FB">
        <w:rPr>
          <w:lang w:val="pl-PL"/>
        </w:rPr>
        <w:br w:type="column"/>
      </w:r>
    </w:p>
    <w:p w14:paraId="26300F71" w14:textId="77777777" w:rsidR="00B30DAB" w:rsidRPr="006F79FB" w:rsidRDefault="00B30DAB">
      <w:pPr>
        <w:pStyle w:val="Zkladntext"/>
        <w:rPr>
          <w:rFonts w:ascii="Arial"/>
          <w:sz w:val="12"/>
          <w:lang w:val="pl-PL"/>
        </w:rPr>
      </w:pPr>
    </w:p>
    <w:p w14:paraId="1CCD23B1" w14:textId="77777777" w:rsidR="00B30DAB" w:rsidRPr="006F79FB" w:rsidRDefault="00B30DAB">
      <w:pPr>
        <w:pStyle w:val="Zkladntext"/>
        <w:spacing w:before="3"/>
        <w:rPr>
          <w:rFonts w:ascii="Arial"/>
          <w:sz w:val="10"/>
          <w:lang w:val="pl-PL"/>
        </w:rPr>
      </w:pPr>
    </w:p>
    <w:p w14:paraId="04DEF547" w14:textId="77777777" w:rsidR="00B30DAB" w:rsidRPr="006F79FB" w:rsidRDefault="00000000">
      <w:pPr>
        <w:spacing w:before="1" w:line="252" w:lineRule="auto"/>
        <w:ind w:left="63"/>
        <w:rPr>
          <w:rFonts w:ascii="Arial"/>
          <w:sz w:val="11"/>
          <w:lang w:val="pl-PL"/>
        </w:rPr>
      </w:pPr>
      <w:r w:rsidRPr="006F79FB">
        <w:rPr>
          <w:rFonts w:ascii="Arial"/>
          <w:w w:val="105"/>
          <w:sz w:val="11"/>
          <w:highlight w:val="black"/>
          <w:lang w:val="pl-PL"/>
        </w:rPr>
        <w:t>Podepsal Rouskova, Alena</w:t>
      </w:r>
      <w:r w:rsidRPr="006F79FB">
        <w:rPr>
          <w:rFonts w:ascii="Arial"/>
          <w:w w:val="105"/>
          <w:sz w:val="11"/>
          <w:lang w:val="pl-PL"/>
        </w:rPr>
        <w:t xml:space="preserve"> </w:t>
      </w:r>
      <w:r w:rsidRPr="006F79FB">
        <w:rPr>
          <w:rFonts w:ascii="Arial"/>
          <w:w w:val="105"/>
          <w:sz w:val="11"/>
          <w:highlight w:val="black"/>
          <w:lang w:val="pl-PL"/>
        </w:rPr>
        <w:t>DN: cn=Rouskova, Alena,</w:t>
      </w:r>
      <w:r w:rsidRPr="006F79FB">
        <w:rPr>
          <w:rFonts w:ascii="Arial"/>
          <w:w w:val="105"/>
          <w:sz w:val="11"/>
          <w:lang w:val="pl-PL"/>
        </w:rPr>
        <w:t xml:space="preserve"> ou=PGE</w:t>
      </w:r>
    </w:p>
    <w:p w14:paraId="78744C34" w14:textId="77777777" w:rsidR="00B30DAB" w:rsidRPr="006F79FB" w:rsidRDefault="00000000">
      <w:pPr>
        <w:spacing w:line="109" w:lineRule="exact"/>
        <w:ind w:left="63"/>
        <w:rPr>
          <w:rFonts w:ascii="Arial"/>
          <w:sz w:val="11"/>
          <w:lang w:val="pl-PL"/>
        </w:rPr>
      </w:pPr>
      <w:r w:rsidRPr="006F79FB">
        <w:rPr>
          <w:rFonts w:ascii="Arial"/>
          <w:w w:val="105"/>
          <w:sz w:val="11"/>
          <w:lang w:val="pl-PL"/>
        </w:rPr>
        <w:t>Datum: 2024.01.15</w:t>
      </w:r>
    </w:p>
    <w:p w14:paraId="209C5590" w14:textId="77777777" w:rsidR="00B30DAB" w:rsidRPr="006F79FB" w:rsidRDefault="00000000">
      <w:pPr>
        <w:spacing w:before="243" w:line="426" w:lineRule="exact"/>
        <w:ind w:left="361" w:right="-8"/>
        <w:rPr>
          <w:rFonts w:ascii="Calibri" w:hAnsi="Calibri"/>
          <w:sz w:val="35"/>
          <w:lang w:val="pl-PL"/>
        </w:rPr>
      </w:pPr>
      <w:r w:rsidRPr="006F79FB">
        <w:rPr>
          <w:lang w:val="pl-PL"/>
        </w:rPr>
        <w:br w:type="column"/>
      </w:r>
      <w:r w:rsidRPr="006F79FB">
        <w:rPr>
          <w:rFonts w:ascii="Calibri" w:hAnsi="Calibri"/>
          <w:sz w:val="35"/>
          <w:highlight w:val="black"/>
          <w:lang w:val="pl-PL"/>
        </w:rPr>
        <w:t xml:space="preserve">Mgr. Jan Mařík, </w:t>
      </w:r>
      <w:r w:rsidRPr="006F79FB">
        <w:rPr>
          <w:rFonts w:ascii="Calibri" w:hAnsi="Calibri"/>
          <w:spacing w:val="-4"/>
          <w:sz w:val="35"/>
          <w:highlight w:val="black"/>
          <w:lang w:val="pl-PL"/>
        </w:rPr>
        <w:t>Ph.D.</w:t>
      </w:r>
    </w:p>
    <w:p w14:paraId="288B33BB" w14:textId="77777777" w:rsidR="00B30DAB" w:rsidRPr="006F79FB" w:rsidRDefault="00000000">
      <w:pPr>
        <w:pStyle w:val="Zkladntext"/>
        <w:spacing w:before="4"/>
        <w:rPr>
          <w:rFonts w:ascii="Calibri"/>
          <w:sz w:val="22"/>
          <w:lang w:val="pl-PL"/>
        </w:rPr>
      </w:pPr>
      <w:r w:rsidRPr="006F79FB">
        <w:rPr>
          <w:lang w:val="pl-PL"/>
        </w:rPr>
        <w:br w:type="column"/>
      </w:r>
    </w:p>
    <w:p w14:paraId="7F4C4C2B" w14:textId="77777777" w:rsidR="00B30DAB" w:rsidRPr="006F79FB" w:rsidRDefault="00000000">
      <w:pPr>
        <w:spacing w:line="244" w:lineRule="auto"/>
        <w:ind w:left="264" w:right="1697"/>
        <w:rPr>
          <w:rFonts w:ascii="Calibri" w:hAnsi="Calibri"/>
          <w:sz w:val="17"/>
          <w:lang w:val="pl-PL"/>
        </w:rPr>
      </w:pPr>
      <w:r w:rsidRPr="006F79FB">
        <w:rPr>
          <w:rFonts w:ascii="Calibri" w:hAnsi="Calibri"/>
          <w:w w:val="105"/>
          <w:sz w:val="17"/>
          <w:highlight w:val="black"/>
          <w:lang w:val="pl-PL"/>
        </w:rPr>
        <w:t>Digitálně podepsal Mgr.</w:t>
      </w:r>
      <w:r w:rsidRPr="006F79FB">
        <w:rPr>
          <w:rFonts w:ascii="Calibri" w:hAnsi="Calibri"/>
          <w:w w:val="105"/>
          <w:sz w:val="17"/>
          <w:lang w:val="pl-PL"/>
        </w:rPr>
        <w:t xml:space="preserve"> </w:t>
      </w:r>
      <w:r w:rsidRPr="006F79FB">
        <w:rPr>
          <w:rFonts w:ascii="Calibri" w:hAnsi="Calibri"/>
          <w:w w:val="105"/>
          <w:sz w:val="17"/>
          <w:highlight w:val="black"/>
          <w:lang w:val="pl-PL"/>
        </w:rPr>
        <w:t>Jan Mařík, Ph.D.</w:t>
      </w:r>
    </w:p>
    <w:p w14:paraId="2D131984" w14:textId="77777777" w:rsidR="00B30DAB" w:rsidRPr="006F79FB" w:rsidRDefault="00000000">
      <w:pPr>
        <w:spacing w:line="206" w:lineRule="exact"/>
        <w:ind w:left="264"/>
        <w:rPr>
          <w:rFonts w:ascii="Calibri"/>
          <w:sz w:val="17"/>
          <w:lang w:val="pl-PL"/>
        </w:rPr>
      </w:pPr>
      <w:r w:rsidRPr="006F79FB">
        <w:rPr>
          <w:rFonts w:ascii="Calibri"/>
          <w:w w:val="105"/>
          <w:sz w:val="17"/>
          <w:lang w:val="pl-PL"/>
        </w:rPr>
        <w:t>Datum: 2024.01.16</w:t>
      </w:r>
    </w:p>
    <w:p w14:paraId="50C69539" w14:textId="77777777" w:rsidR="00B30DAB" w:rsidRPr="006F79FB" w:rsidRDefault="00B30DAB">
      <w:pPr>
        <w:spacing w:line="206" w:lineRule="exact"/>
        <w:rPr>
          <w:rFonts w:ascii="Calibri"/>
          <w:sz w:val="17"/>
          <w:lang w:val="pl-PL"/>
        </w:rPr>
        <w:sectPr w:rsidR="00B30DAB" w:rsidRPr="006F79FB" w:rsidSect="004F36C3">
          <w:type w:val="continuous"/>
          <w:pgSz w:w="11910" w:h="16840"/>
          <w:pgMar w:top="880" w:right="1000" w:bottom="280" w:left="860" w:header="708" w:footer="708" w:gutter="0"/>
          <w:cols w:num="4" w:space="708" w:equalWidth="0">
            <w:col w:w="1744" w:space="40"/>
            <w:col w:w="1519" w:space="694"/>
            <w:col w:w="2105" w:space="40"/>
            <w:col w:w="3908"/>
          </w:cols>
        </w:sectPr>
      </w:pPr>
    </w:p>
    <w:p w14:paraId="6D57955A" w14:textId="77777777" w:rsidR="00B30DAB" w:rsidRPr="006F79FB" w:rsidRDefault="00000000">
      <w:pPr>
        <w:tabs>
          <w:tab w:val="left" w:pos="4720"/>
        </w:tabs>
        <w:spacing w:line="72" w:lineRule="auto"/>
        <w:ind w:left="400"/>
        <w:rPr>
          <w:sz w:val="24"/>
          <w:lang w:val="pl-PL"/>
        </w:rPr>
      </w:pPr>
      <w:r>
        <w:pict w14:anchorId="16D6143D">
          <v:shape id="_x0000_s1029" style="position:absolute;left:0;text-align:left;margin-left:340.25pt;margin-top:-39.4pt;width:42.5pt;height:42.2pt;z-index:-251805696;mso-position-horizontal-relative:page" coordorigin="6805,-788" coordsize="850,844" o:spt="100" adj="0,,0" path="m6958,-123r-74,48l6837,-28r-25,40l6805,42r6,11l6815,56r55,l6875,54r-53,l6829,22r28,-44l6901,-73r57,-50xm7169,-788r-17,11l7143,-751r-3,30l7139,-700r1,19l7142,-660r2,21l7148,-616r4,23l7157,-569r5,23l7169,-523r-8,33l7139,-431r-33,79l7064,-263r-48,92l6966,-85r-51,72l6866,36r-44,18l6875,54r3,-1l6923,14r54,-69l7041,-157r9,-3l7041,-160r62,-112l7144,-359r25,-65l7184,-475r31,l7195,-525r7,-44l7184,-569r-10,-38l7168,-644r-4,-34l7163,-710r,-13l7165,-745r5,-23l7181,-783r21,l7191,-787r-22,-1xm7646,-162r-24,l7613,-153r,23l7622,-121r24,l7651,-125r-26,l7617,-132r,-18l7625,-157r26,l7646,-162xm7651,-157r-7,l7650,-150r,18l7644,-125r7,l7655,-130r,-23l7651,-157xm7640,-155r-14,l7626,-130r4,l7630,-139r11,l7640,-140r-2,-1l7643,-143r-13,l7630,-149r12,l7642,-151r-2,-4xm7641,-139r-6,l7637,-136r1,2l7639,-130r4,l7642,-134r,-3l7641,-139xm7642,-149r-6,l7638,-149r,6l7635,-143r8,l7643,-146r-1,-3xm7215,-475r-31,l7231,-381r48,64l7325,-277r37,25l7284,-237r-81,20l7121,-191r-80,31l7050,-160r56,-17l7175,-195r73,-15l7321,-222r73,-9l7459,-231r-14,-6l7503,-240r134,l7615,-252r-32,-7l7407,-259r-20,-11l7367,-282r-20,-13l7329,-309r-43,-43l7249,-405r-30,-58l7215,-475xm7459,-231r-65,l7450,-205r57,19l7558,-174r43,5l7619,-171r14,-3l7642,-180r1,-3l7620,-183r-35,-4l7543,-198r-48,-17l7459,-231xm7646,-189r-6,2l7631,-183r12,l7646,-189xm7637,-240r-134,l7572,-238r56,12l7650,-199r2,-6l7655,-207r,-7l7645,-236r-8,-4xm7511,-265r-24,1l7462,-263r-55,4l7583,-259r-14,-2l7511,-265xm7210,-717r-4,25l7200,-659r-7,41l7184,-569r18,l7203,-575r3,-48l7208,-670r2,-47xm7202,-783r-21,l7190,-777r9,9l7206,-753r4,20l7213,-765r-7,-16l7202,-783xe" fillcolor="#ffd8d8" stroked="f">
            <v:stroke joinstyle="round"/>
            <v:formulas/>
            <v:path arrowok="t" o:connecttype="segments"/>
            <w10:wrap anchorx="page"/>
          </v:shape>
        </w:pict>
      </w:r>
      <w:r w:rsidRPr="006F79FB">
        <w:rPr>
          <w:sz w:val="24"/>
          <w:lang w:val="pl-PL"/>
        </w:rPr>
        <w:t>………………</w:t>
      </w:r>
      <w:r w:rsidRPr="006F79FB">
        <w:rPr>
          <w:spacing w:val="-233"/>
          <w:sz w:val="24"/>
          <w:lang w:val="pl-PL"/>
        </w:rPr>
        <w:t>…</w:t>
      </w:r>
      <w:r w:rsidRPr="006F79FB">
        <w:rPr>
          <w:rFonts w:ascii="Arial" w:hAnsi="Arial"/>
          <w:w w:val="107"/>
          <w:position w:val="14"/>
          <w:sz w:val="11"/>
          <w:lang w:val="pl-PL"/>
        </w:rPr>
        <w:t>17:0</w:t>
      </w:r>
      <w:r w:rsidRPr="006F79FB">
        <w:rPr>
          <w:rFonts w:ascii="Arial" w:hAnsi="Arial"/>
          <w:spacing w:val="-62"/>
          <w:w w:val="107"/>
          <w:position w:val="14"/>
          <w:sz w:val="11"/>
          <w:lang w:val="pl-PL"/>
        </w:rPr>
        <w:t>6</w:t>
      </w:r>
      <w:r w:rsidRPr="006F79FB">
        <w:rPr>
          <w:spacing w:val="-179"/>
          <w:sz w:val="24"/>
          <w:lang w:val="pl-PL"/>
        </w:rPr>
        <w:t>…</w:t>
      </w:r>
      <w:r w:rsidRPr="006F79FB">
        <w:rPr>
          <w:rFonts w:ascii="Arial" w:hAnsi="Arial"/>
          <w:w w:val="107"/>
          <w:position w:val="14"/>
          <w:sz w:val="11"/>
          <w:lang w:val="pl-PL"/>
        </w:rPr>
        <w:t>:02</w:t>
      </w:r>
      <w:r w:rsidRPr="006F79FB">
        <w:rPr>
          <w:rFonts w:ascii="Arial" w:hAnsi="Arial"/>
          <w:spacing w:val="-17"/>
          <w:position w:val="14"/>
          <w:sz w:val="11"/>
          <w:lang w:val="pl-PL"/>
        </w:rPr>
        <w:t xml:space="preserve"> </w:t>
      </w:r>
      <w:r w:rsidRPr="006F79FB">
        <w:rPr>
          <w:spacing w:val="-222"/>
          <w:sz w:val="24"/>
          <w:lang w:val="pl-PL"/>
        </w:rPr>
        <w:t>…</w:t>
      </w:r>
      <w:r w:rsidRPr="006F79FB">
        <w:rPr>
          <w:rFonts w:ascii="Arial" w:hAnsi="Arial"/>
          <w:w w:val="107"/>
          <w:position w:val="14"/>
          <w:sz w:val="11"/>
          <w:lang w:val="pl-PL"/>
        </w:rPr>
        <w:t>+01</w:t>
      </w:r>
      <w:r w:rsidRPr="006F79FB">
        <w:rPr>
          <w:rFonts w:ascii="Arial" w:hAnsi="Arial"/>
          <w:spacing w:val="-1"/>
          <w:w w:val="107"/>
          <w:position w:val="14"/>
          <w:sz w:val="11"/>
          <w:lang w:val="pl-PL"/>
        </w:rPr>
        <w:t>'</w:t>
      </w:r>
      <w:r w:rsidRPr="006F79FB">
        <w:rPr>
          <w:spacing w:val="-240"/>
          <w:sz w:val="24"/>
          <w:lang w:val="pl-PL"/>
        </w:rPr>
        <w:t>…</w:t>
      </w:r>
      <w:r w:rsidRPr="006F79FB">
        <w:rPr>
          <w:rFonts w:ascii="Arial" w:hAnsi="Arial"/>
          <w:w w:val="107"/>
          <w:position w:val="14"/>
          <w:sz w:val="11"/>
          <w:lang w:val="pl-PL"/>
        </w:rPr>
        <w:t>00'</w:t>
      </w:r>
      <w:r w:rsidRPr="006F79FB">
        <w:rPr>
          <w:rFonts w:ascii="Arial" w:hAnsi="Arial"/>
          <w:position w:val="14"/>
          <w:sz w:val="11"/>
          <w:lang w:val="pl-PL"/>
        </w:rPr>
        <w:t xml:space="preserve">  </w:t>
      </w:r>
      <w:r w:rsidRPr="006F79FB">
        <w:rPr>
          <w:rFonts w:ascii="Arial" w:hAnsi="Arial"/>
          <w:spacing w:val="-6"/>
          <w:position w:val="14"/>
          <w:sz w:val="11"/>
          <w:lang w:val="pl-PL"/>
        </w:rPr>
        <w:t xml:space="preserve"> </w:t>
      </w:r>
      <w:r w:rsidRPr="006F79FB">
        <w:rPr>
          <w:sz w:val="24"/>
          <w:lang w:val="pl-PL"/>
        </w:rPr>
        <w:t>……</w:t>
      </w:r>
      <w:r w:rsidRPr="006F79FB">
        <w:rPr>
          <w:sz w:val="24"/>
          <w:lang w:val="pl-PL"/>
        </w:rPr>
        <w:tab/>
        <w:t>…………………</w:t>
      </w:r>
      <w:r w:rsidRPr="006F79FB">
        <w:rPr>
          <w:spacing w:val="-234"/>
          <w:sz w:val="24"/>
          <w:lang w:val="pl-PL"/>
        </w:rPr>
        <w:t>…</w:t>
      </w:r>
      <w:r w:rsidRPr="006F79FB">
        <w:rPr>
          <w:rFonts w:ascii="Calibri" w:hAnsi="Calibri"/>
          <w:w w:val="88"/>
          <w:sz w:val="24"/>
          <w:vertAlign w:val="superscript"/>
          <w:lang w:val="pl-PL"/>
        </w:rPr>
        <w:t>12:</w:t>
      </w:r>
      <w:r w:rsidRPr="006F79FB">
        <w:rPr>
          <w:rFonts w:ascii="Calibri" w:hAnsi="Calibri"/>
          <w:spacing w:val="-75"/>
          <w:w w:val="92"/>
          <w:sz w:val="24"/>
          <w:vertAlign w:val="superscript"/>
          <w:lang w:val="pl-PL"/>
        </w:rPr>
        <w:t>1</w:t>
      </w:r>
      <w:r w:rsidRPr="006F79FB">
        <w:rPr>
          <w:spacing w:val="-166"/>
          <w:sz w:val="24"/>
          <w:lang w:val="pl-PL"/>
        </w:rPr>
        <w:t>…</w:t>
      </w:r>
      <w:r w:rsidRPr="006F79FB">
        <w:rPr>
          <w:rFonts w:ascii="Calibri" w:hAnsi="Calibri"/>
          <w:w w:val="85"/>
          <w:sz w:val="24"/>
          <w:vertAlign w:val="superscript"/>
          <w:lang w:val="pl-PL"/>
        </w:rPr>
        <w:t>4:</w:t>
      </w:r>
      <w:r w:rsidRPr="006F79FB">
        <w:rPr>
          <w:rFonts w:ascii="Calibri" w:hAnsi="Calibri"/>
          <w:spacing w:val="-53"/>
          <w:w w:val="92"/>
          <w:sz w:val="24"/>
          <w:vertAlign w:val="superscript"/>
          <w:lang w:val="pl-PL"/>
        </w:rPr>
        <w:t>5</w:t>
      </w:r>
      <w:r w:rsidRPr="006F79FB">
        <w:rPr>
          <w:spacing w:val="-188"/>
          <w:sz w:val="24"/>
          <w:lang w:val="pl-PL"/>
        </w:rPr>
        <w:t>…</w:t>
      </w:r>
      <w:r w:rsidRPr="006F79FB">
        <w:rPr>
          <w:rFonts w:ascii="Calibri" w:hAnsi="Calibri"/>
          <w:w w:val="92"/>
          <w:sz w:val="24"/>
          <w:vertAlign w:val="superscript"/>
          <w:lang w:val="pl-PL"/>
        </w:rPr>
        <w:t>1</w:t>
      </w:r>
      <w:r w:rsidRPr="006F79FB">
        <w:rPr>
          <w:rFonts w:ascii="Calibri" w:hAnsi="Calibri"/>
          <w:spacing w:val="-17"/>
          <w:sz w:val="24"/>
          <w:lang w:val="pl-PL"/>
        </w:rPr>
        <w:t xml:space="preserve"> </w:t>
      </w:r>
      <w:r w:rsidRPr="006F79FB">
        <w:rPr>
          <w:rFonts w:ascii="Calibri" w:hAnsi="Calibri"/>
          <w:spacing w:val="-46"/>
          <w:w w:val="109"/>
          <w:sz w:val="24"/>
          <w:vertAlign w:val="superscript"/>
          <w:lang w:val="pl-PL"/>
        </w:rPr>
        <w:t>+</w:t>
      </w:r>
      <w:r w:rsidRPr="006F79FB">
        <w:rPr>
          <w:spacing w:val="-195"/>
          <w:sz w:val="24"/>
          <w:lang w:val="pl-PL"/>
        </w:rPr>
        <w:t>…</w:t>
      </w:r>
      <w:r w:rsidRPr="006F79FB">
        <w:rPr>
          <w:rFonts w:ascii="Calibri" w:hAnsi="Calibri"/>
          <w:w w:val="92"/>
          <w:sz w:val="24"/>
          <w:vertAlign w:val="superscript"/>
          <w:lang w:val="pl-PL"/>
        </w:rPr>
        <w:t>01</w:t>
      </w:r>
      <w:r w:rsidRPr="006F79FB">
        <w:rPr>
          <w:rFonts w:ascii="Calibri" w:hAnsi="Calibri"/>
          <w:spacing w:val="-20"/>
          <w:w w:val="78"/>
          <w:sz w:val="24"/>
          <w:vertAlign w:val="superscript"/>
          <w:lang w:val="pl-PL"/>
        </w:rPr>
        <w:t>'</w:t>
      </w:r>
      <w:r w:rsidRPr="006F79FB">
        <w:rPr>
          <w:spacing w:val="-221"/>
          <w:sz w:val="24"/>
          <w:lang w:val="pl-PL"/>
        </w:rPr>
        <w:t>…</w:t>
      </w:r>
      <w:r w:rsidRPr="006F79FB">
        <w:rPr>
          <w:rFonts w:ascii="Calibri" w:hAnsi="Calibri"/>
          <w:w w:val="90"/>
          <w:sz w:val="24"/>
          <w:vertAlign w:val="superscript"/>
          <w:lang w:val="pl-PL"/>
        </w:rPr>
        <w:t>00</w:t>
      </w:r>
      <w:r w:rsidRPr="006F79FB">
        <w:rPr>
          <w:rFonts w:ascii="Calibri" w:hAnsi="Calibri"/>
          <w:spacing w:val="6"/>
          <w:w w:val="90"/>
          <w:sz w:val="24"/>
          <w:vertAlign w:val="superscript"/>
          <w:lang w:val="pl-PL"/>
        </w:rPr>
        <w:t>'</w:t>
      </w:r>
      <w:r w:rsidRPr="006F79FB">
        <w:rPr>
          <w:sz w:val="24"/>
          <w:lang w:val="pl-PL"/>
        </w:rPr>
        <w:t>…</w:t>
      </w:r>
    </w:p>
    <w:p w14:paraId="5409A23E" w14:textId="77777777" w:rsidR="00B30DAB" w:rsidRPr="006F79FB" w:rsidRDefault="00000000">
      <w:pPr>
        <w:tabs>
          <w:tab w:val="left" w:pos="4720"/>
        </w:tabs>
        <w:spacing w:before="59"/>
        <w:ind w:left="400"/>
        <w:rPr>
          <w:lang w:val="pl-PL"/>
        </w:rPr>
      </w:pPr>
      <w:r w:rsidRPr="006F79FB">
        <w:rPr>
          <w:lang w:val="pl-PL"/>
        </w:rPr>
        <w:t>Makléř</w:t>
      </w:r>
      <w:r w:rsidRPr="006F79FB">
        <w:rPr>
          <w:lang w:val="pl-PL"/>
        </w:rPr>
        <w:tab/>
        <w:t>Zájemce</w:t>
      </w:r>
    </w:p>
    <w:p w14:paraId="10A20ACE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338531FD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17DB96BF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5E32DD13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60580AE0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2CA61F93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7C1608F7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7462DF44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101C3781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258A16D3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3D9A50A7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6414F2C1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12B1B906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4713C5AA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5C92E439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0A4A33E7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5BB5EC8C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6D40A992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64B649C3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4038A444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5802AA28" w14:textId="77777777" w:rsidR="00B30DAB" w:rsidRPr="006F79FB" w:rsidRDefault="00B30DAB">
      <w:pPr>
        <w:pStyle w:val="Zkladntext"/>
        <w:rPr>
          <w:sz w:val="20"/>
          <w:lang w:val="pl-PL"/>
        </w:rPr>
      </w:pPr>
    </w:p>
    <w:p w14:paraId="7946981F" w14:textId="77777777" w:rsidR="00B30DAB" w:rsidRPr="006F79FB" w:rsidRDefault="00B30DAB">
      <w:pPr>
        <w:pStyle w:val="Zkladntext"/>
        <w:spacing w:before="6"/>
        <w:rPr>
          <w:lang w:val="pl-PL"/>
        </w:rPr>
      </w:pPr>
    </w:p>
    <w:p w14:paraId="2446C411" w14:textId="77777777" w:rsidR="00B30DAB" w:rsidRPr="006F79FB" w:rsidRDefault="00000000">
      <w:pPr>
        <w:spacing w:before="97"/>
        <w:ind w:left="426"/>
        <w:rPr>
          <w:rFonts w:ascii="Arial" w:hAnsi="Arial"/>
          <w:sz w:val="12"/>
          <w:lang w:val="pl-PL"/>
        </w:rPr>
      </w:pPr>
      <w:r w:rsidRPr="006F79FB">
        <w:rPr>
          <w:rFonts w:ascii="Arial" w:hAnsi="Arial"/>
          <w:sz w:val="12"/>
          <w:lang w:val="pl-PL"/>
        </w:rPr>
        <w:t>MARSH, s.r.o., zápis do OR vedeného Městským soudem v Praze, oddíl C, vložka 7847, ze dne 12.3.1992</w:t>
      </w:r>
    </w:p>
    <w:p w14:paraId="49DC7BBE" w14:textId="77777777" w:rsidR="00B30DAB" w:rsidRDefault="00000000">
      <w:pPr>
        <w:tabs>
          <w:tab w:val="left" w:pos="6575"/>
        </w:tabs>
        <w:ind w:left="433"/>
        <w:rPr>
          <w:rFonts w:ascii="Arial"/>
          <w:sz w:val="20"/>
        </w:rPr>
      </w:pP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 w14:anchorId="18845A9F">
          <v:group id="_x0000_s1026" style="width:190.45pt;height:7.1pt;mso-position-horizontal-relative:char;mso-position-vertical-relative:line" coordsize="3809,142">
            <v:shape id="_x0000_s1028" type="#_x0000_t75" style="position:absolute;width:3776;height:142">
              <v:imagedata r:id="rId11" o:title=""/>
            </v:shape>
            <v:shape id="_x0000_s1027" style="position:absolute;left:3787;top:98;width:22;height:22" coordorigin="3787,98" coordsize="22,22" path="m3804,120r-10,l3787,113r,-5l3790,106r,-3l3792,103r,-2l3794,101r3,-3l3802,98r7,8l3809,115r-3,l3806,118r-2,l3804,120xe" fillcolor="#00a8c7" stroked="f">
              <v:path arrowok="t"/>
            </v:shape>
            <w10:anchorlock/>
          </v:group>
        </w:pic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28953891" wp14:editId="7FA7CBFE">
            <wp:extent cx="1532099" cy="214312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09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DAB">
      <w:type w:val="continuous"/>
      <w:pgSz w:w="11910" w:h="16840"/>
      <w:pgMar w:top="880" w:right="10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3AE"/>
    <w:multiLevelType w:val="hybridMultilevel"/>
    <w:tmpl w:val="18DE69C0"/>
    <w:lvl w:ilvl="0" w:tplc="580C4FEE">
      <w:start w:val="1"/>
      <w:numFmt w:val="upperRoman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93C61A2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1EDE9960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99F28588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43EAB7A0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02F6ED30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CB18DC0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12EAEFEC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B778F75E">
      <w:numFmt w:val="bullet"/>
      <w:lvlText w:val="•"/>
      <w:lvlJc w:val="left"/>
      <w:pPr>
        <w:ind w:left="8189" w:hanging="360"/>
      </w:pPr>
      <w:rPr>
        <w:rFonts w:hint="default"/>
      </w:rPr>
    </w:lvl>
  </w:abstractNum>
  <w:num w:numId="1" w16cid:durableId="139318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AB"/>
    <w:rsid w:val="004F36C3"/>
    <w:rsid w:val="006F79FB"/>
    <w:rsid w:val="00B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EA8022E"/>
  <w15:docId w15:val="{789966A7-3132-4B34-A11E-53AD0719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760" w:hanging="3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76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Zaznam z jednani_Archeologický ústav_profi_2024.docx</dc:title>
  <dc:creator>Rouskova, Alena</dc:creator>
  <cp:lastModifiedBy>Jindrová Marika</cp:lastModifiedBy>
  <cp:revision>2</cp:revision>
  <dcterms:created xsi:type="dcterms:W3CDTF">2024-01-23T07:48:00Z</dcterms:created>
  <dcterms:modified xsi:type="dcterms:W3CDTF">2024-01-23T07:49:00Z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2024-01-23T00:00:00Z</vt:filetime>
  </property>
</Properties>
</file>