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1" w:rsidRDefault="00327C2D">
      <w:pPr>
        <w:pStyle w:val="Nadpis10"/>
        <w:keepNext/>
        <w:keepLines/>
        <w:framePr w:w="1829" w:h="384" w:wrap="none" w:hAnchor="page" w:x="894" w:y="1"/>
        <w:shd w:val="clear" w:color="auto" w:fill="auto"/>
      </w:pPr>
      <w:bookmarkStart w:id="0" w:name="bookmark0"/>
      <w:bookmarkStart w:id="1" w:name="bookmark1"/>
      <w:r>
        <w:t>Objednávka</w:t>
      </w:r>
      <w:bookmarkEnd w:id="0"/>
      <w:bookmarkEnd w:id="1"/>
    </w:p>
    <w:p w:rsidR="00A36361" w:rsidRDefault="00A36361">
      <w:pPr>
        <w:spacing w:after="383" w:line="1" w:lineRule="exact"/>
      </w:pPr>
    </w:p>
    <w:p w:rsidR="00A36361" w:rsidRDefault="00A36361">
      <w:pPr>
        <w:spacing w:line="1" w:lineRule="exact"/>
        <w:sectPr w:rsidR="00A36361">
          <w:footerReference w:type="default" r:id="rId7"/>
          <w:pgSz w:w="11900" w:h="16840"/>
          <w:pgMar w:top="1429" w:right="634" w:bottom="988" w:left="869" w:header="1001" w:footer="3" w:gutter="0"/>
          <w:pgNumType w:start="1"/>
          <w:cols w:space="720"/>
          <w:noEndnote/>
          <w:docGrid w:linePitch="360"/>
        </w:sectPr>
      </w:pPr>
    </w:p>
    <w:p w:rsidR="00A36361" w:rsidRDefault="00327C2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1350010" cy="4908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PHARMOSa.s</w:t>
                            </w:r>
                            <w:proofErr w:type="spellEnd"/>
                            <w:r>
                              <w:t>. 614030 (sklad Brno)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Hudcova 72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62100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5.600000000000001pt;margin-top:1.pt;width:106.3pt;height:38.6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PHARMOSa.s. 614030 (sklad Brno)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Hudcova 72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62100 Brno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26995" distL="114300" distR="6057900" simplePos="0" relativeHeight="125829380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1542415</wp:posOffset>
                </wp:positionV>
                <wp:extent cx="350520" cy="1130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bookmarkStart w:id="3" w:name="bookmark3"/>
                            <w:r>
                              <w:t>Množství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66.75pt;margin-top:121.45pt;width:27.600000000000001pt;height:8.9000000000000004pt;z-index:-125829373;mso-wrap-distance-left:9.pt;mso-wrap-distance-right:477.pt;mso-wrap-distance-bottom:206.8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2623820" distL="943610" distR="5128260" simplePos="0" relativeHeight="125829382" behindDoc="0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1545590</wp:posOffset>
                </wp:positionV>
                <wp:extent cx="450850" cy="1130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4"/>
                            <w:bookmarkStart w:id="5" w:name="bookmark5"/>
                            <w:r>
                              <w:t>Kód Název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32.05000000000001pt;margin-top:121.7pt;width:35.5pt;height:8.9000000000000004pt;z-index:-125829371;mso-wrap-distance-left:74.299999999999997pt;mso-wrap-distance-top:0.25pt;mso-wrap-distance-right:403.80000000000001pt;mso-wrap-distance-bottom:206.5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Název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" distB="2614930" distL="6173470" distR="117475" simplePos="0" relativeHeight="125829384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ragraph">
                  <wp:posOffset>1554480</wp:posOffset>
                </wp:positionV>
                <wp:extent cx="231775" cy="1130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Nadpis2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center"/>
                            </w:pPr>
                            <w:bookmarkStart w:id="6" w:name="bookmark6"/>
                            <w:bookmarkStart w:id="7" w:name="bookmark7"/>
                            <w:r>
                              <w:t>ID SK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543.85000000000002pt;margin-top:122.40000000000001pt;width:18.25pt;height:8.9000000000000004pt;z-index:-125829369;mso-wrap-distance-left:486.10000000000002pt;mso-wrap-distance-top:0.94999999999999996pt;mso-wrap-distance-right:9.25pt;mso-wrap-distance-bottom:205.9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ID SK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225" distB="2477770" distL="793750" distR="5402580" simplePos="0" relativeHeight="125829386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1691640</wp:posOffset>
                </wp:positionV>
                <wp:extent cx="326390" cy="1130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0127263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20.25pt;margin-top:133.19999999999999pt;width:25.699999999999999pt;height:8.9000000000000004pt;z-index:-125829367;mso-wrap-distance-left:62.5pt;mso-wrap-distance-top:11.75pt;mso-wrap-distance-right:425.39999999999998pt;mso-wrap-distance-bottom:195.0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0127263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826135" distL="793750" distR="5402580" simplePos="0" relativeHeight="125829388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1962785</wp:posOffset>
                </wp:positionV>
                <wp:extent cx="326390" cy="14935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493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0249555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0166470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0231702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0187983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0214526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0209040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0044315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0254097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0162748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0001674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0267346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20.25pt;margin-top:154.55000000000001pt;width:25.699999999999999pt;height:117.59999999999999pt;z-index:-125829365;mso-wrap-distance-left:62.5pt;mso-wrap-distance-top:33.100000000000001pt;mso-wrap-distance-right:425.39999999999998pt;mso-wrap-distance-bottom:65.04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0249555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0166470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0231702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0187983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0214526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0209040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0044315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0254097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0162748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0001674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0267346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5815" distB="0" distL="793750" distR="5402580" simplePos="0" relativeHeight="125829390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3618230</wp:posOffset>
                </wp:positionV>
                <wp:extent cx="326390" cy="6642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0026196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0226989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0258717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0249167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0167258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20.25pt;margin-top:284.89999999999998pt;width:25.699999999999999pt;height:52.299999999999997pt;z-index:-125829363;mso-wrap-distance-left:62.5pt;mso-wrap-distance-top:163.44999999999999pt;mso-wrap-distance-right:425.39999999999998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0026196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0226989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0258717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0249167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0167258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225" distB="3175" distL="1138555" distR="2683510" simplePos="0" relativeHeight="125829392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1691640</wp:posOffset>
                </wp:positionV>
                <wp:extent cx="2700655" cy="25876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587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ALOPURINOL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SANDOZ </w:t>
                            </w:r>
                            <w:r>
                              <w:t>100MG TBL NOB 100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ALPA FRANCOVKA 165ML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ATECTURA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BREEZHALER </w:t>
                            </w:r>
                            <w:r>
                              <w:t xml:space="preserve">125MCG/62.5MCG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INH </w:t>
                            </w:r>
                            <w:r>
                              <w:t xml:space="preserve">PLV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CPS </w:t>
                            </w:r>
                            <w:r>
                              <w:t>DUR 30X1+1INH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ATORIS 30 POR TBL FLM 30X30MG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BETALOC ZOK 50MG TBL PRO 100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CERUCAL POR TBL NOB 50X1</w:t>
                            </w:r>
                            <w:r>
                              <w:rPr>
                                <w:lang w:val="en-US" w:eastAsia="en-US" w:bidi="en-US"/>
                              </w:rPr>
                              <w:t>0MG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CONTROLOC 40 MG POR TBL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ENT </w:t>
                            </w:r>
                            <w:r>
                              <w:t>100X40MG I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ENTRESTO49MG/51MG TBL FLM 56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GLOBUL.C.NATR.TETRABOR.</w:t>
                            </w:r>
                            <w:proofErr w:type="gramStart"/>
                            <w:r>
                              <w:t>O.6 CSC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vag</w:t>
                            </w:r>
                            <w:proofErr w:type="spellEnd"/>
                            <w:r>
                              <w:t xml:space="preserve"> 10x0.6gm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</w:t>
                            </w:r>
                            <w:r>
                              <w:t xml:space="preserve">BALGIN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RAPIDCAPS </w:t>
                            </w:r>
                            <w:r>
                              <w:t>400MG CPS MOL 30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ISOPRINOSINE POR TBL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NOB </w:t>
                            </w:r>
                            <w:r>
                              <w:t>100X500MG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JOXspr1x30ml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KLACID 250MG TBL FLM 14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Kryti </w:t>
                            </w:r>
                            <w:proofErr w:type="spellStart"/>
                            <w:r>
                              <w:t>sterilní-mastný</w:t>
                            </w:r>
                            <w:proofErr w:type="spellEnd"/>
                            <w:r>
                              <w:t xml:space="preserve"> tyl 10x20cm/5ks </w:t>
                            </w:r>
                            <w:proofErr w:type="spellStart"/>
                            <w:r>
                              <w:t>Steriwund</w:t>
                            </w:r>
                            <w:proofErr w:type="spellEnd"/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LYRICA 225 MG POR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CPS </w:t>
                            </w:r>
                            <w:r>
                              <w:t>DUR 56X225MG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METFORMIN TEVA </w:t>
                            </w:r>
                            <w:r>
                              <w:t>XR 1000MG TBL PRO 60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Mulado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Prolong </w:t>
                            </w:r>
                            <w:r>
                              <w:t xml:space="preserve">1000mg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tbl</w:t>
                            </w:r>
                            <w:proofErr w:type="gramEnd"/>
                            <w:r>
                              <w:rPr>
                                <w:lang w:val="en-US" w:eastAsia="en-US" w:bidi="en-US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lang w:val="en-US" w:eastAsia="en-US" w:bidi="en-US"/>
                              </w:rPr>
                              <w:t>.60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NUROFEN RAPID 400MG CPS MOL 30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ONBREZ BREEZHALER 150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MCG INH </w:t>
                            </w:r>
                            <w:r>
                              <w:t>PLV CPS DUR 30X150RG+INH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47.40000000000001pt;margin-top:133.19999999999999pt;width:212.65000000000001pt;height:203.75pt;z-index:-125829361;mso-wrap-distance-left:89.650000000000006pt;mso-wrap-distance-top:11.75pt;mso-wrap-distance-right:211.30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ALOPURINOL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SANDOZ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100MG TBL NOB 100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ALPA FRANCOVKA 165ML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ATECTURA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BREEZHALER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125MCG/62.5MCG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INH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PLV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CPS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DUR 30X1+1INH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ATORIS 30 POR TBL FLM 30X30MG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BETALOC ZOK 50MG TBL PRO 100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CERUCAL POR TBL NOB 50X1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0MG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CONTROLOC 40 MG POR TBL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ENT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100X40MG I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ENTRESTO49MG/51MG TBL FLM 56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GLOBUL.C.NATR.TETRABOR.O.6 CSC glo vag 10x0.6gm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IBALGIN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RAPIDCAPS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400MG CPS MOL 30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ISOPRINOSINE POR TBL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NOB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100X500MG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JOXspr1x30ml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KLACID 250MG TBL FLM 14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Kryti sterilní-mastný tyl 10x20cm/5ks Steriwund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LYRICA 225 MG POR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CPS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DUR 56X225MG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METFORMIN TEVA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XR 1000MG TBL PRO 60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Mulado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Prolong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1000mg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tbl.pro.60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NUROFEN RAPID 400MG CPS MOL 30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ONBREZ BREEZHALER 150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MCG INH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PLV CPS DUR 30X150RG+INH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0" distL="6164580" distR="114300" simplePos="0" relativeHeight="125829394" behindDoc="0" locked="0" layoutInCell="1" allowOverlap="1">
                <wp:simplePos x="0" y="0"/>
                <wp:positionH relativeFrom="page">
                  <wp:posOffset>6898005</wp:posOffset>
                </wp:positionH>
                <wp:positionV relativeFrom="paragraph">
                  <wp:posOffset>1701165</wp:posOffset>
                </wp:positionV>
                <wp:extent cx="243840" cy="25819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81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30665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1109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36558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23522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32573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24485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26977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31323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9297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37002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27504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9847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39537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23194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27899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34037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38912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35391</w:t>
                            </w:r>
                          </w:p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21523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543.14999999999998pt;margin-top:133.94999999999999pt;width:19.199999999999999pt;height:203.30000000000001pt;z-index:-125829359;mso-wrap-distance-left:485.39999999999998pt;mso-wrap-distance-top:12.5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30665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36558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23522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32573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24485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26977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31323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9297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37002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27504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9847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39537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23194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27899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34037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38912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35391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21523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6361" w:rsidRDefault="00327C2D">
      <w:pPr>
        <w:pStyle w:val="Nadpis20"/>
        <w:keepNext/>
        <w:keepLines/>
        <w:shd w:val="clear" w:color="auto" w:fill="auto"/>
        <w:spacing w:after="80"/>
        <w:ind w:left="2960"/>
      </w:pPr>
      <w:bookmarkStart w:id="8" w:name="bookmark8"/>
      <w:bookmarkStart w:id="9" w:name="bookmark9"/>
      <w:r>
        <w:t>Odběratel</w:t>
      </w:r>
      <w:bookmarkEnd w:id="8"/>
      <w:bookmarkEnd w:id="9"/>
    </w:p>
    <w:p w:rsidR="00A36361" w:rsidRDefault="00327C2D">
      <w:pPr>
        <w:pStyle w:val="Zkladntext1"/>
        <w:shd w:val="clear" w:color="auto" w:fill="auto"/>
        <w:spacing w:after="0" w:line="338" w:lineRule="auto"/>
        <w:ind w:left="2960"/>
      </w:pPr>
      <w:r>
        <w:t xml:space="preserve">Nemocnice Nové Město na Moravě, </w:t>
      </w:r>
      <w:r>
        <w:t xml:space="preserve">příspěvková organizace Nemocniční lékárna, veřejná č., Nemocnice Nové Město na Mor. </w:t>
      </w:r>
      <w:proofErr w:type="spellStart"/>
      <w:r>
        <w:t>Ždarská</w:t>
      </w:r>
      <w:proofErr w:type="spellEnd"/>
      <w:r>
        <w:t xml:space="preserve"> 610</w:t>
      </w:r>
    </w:p>
    <w:p w:rsidR="00A36361" w:rsidRDefault="00327C2D">
      <w:pPr>
        <w:pStyle w:val="Zkladntext1"/>
        <w:shd w:val="clear" w:color="auto" w:fill="auto"/>
        <w:spacing w:line="338" w:lineRule="auto"/>
        <w:ind w:left="5320"/>
      </w:pPr>
      <w:r>
        <w:t>59231 Nové Město na Moravě</w:t>
      </w:r>
    </w:p>
    <w:p w:rsidR="00A36361" w:rsidRDefault="00327C2D">
      <w:pPr>
        <w:pStyle w:val="Titulektabulky0"/>
        <w:shd w:val="clear" w:color="auto" w:fill="auto"/>
        <w:ind w:left="5309"/>
      </w:pPr>
      <w:r>
        <w:t>Email: iana.lacinova®nnm.cz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338"/>
        <w:gridCol w:w="2371"/>
        <w:gridCol w:w="485"/>
        <w:gridCol w:w="1680"/>
        <w:gridCol w:w="2222"/>
        <w:gridCol w:w="806"/>
      </w:tblGrid>
      <w:tr w:rsidR="00A3636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Tel.: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  <w:tc>
          <w:tcPr>
            <w:tcW w:w="2371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Tel: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XXXX</w:t>
            </w:r>
            <w:bookmarkStart w:id="10" w:name="_GoBack"/>
            <w:bookmarkEnd w:id="10"/>
          </w:p>
        </w:tc>
        <w:tc>
          <w:tcPr>
            <w:tcW w:w="2222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</w:tr>
      <w:tr w:rsidR="00A3636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IČ.</w:t>
            </w:r>
          </w:p>
        </w:tc>
        <w:tc>
          <w:tcPr>
            <w:tcW w:w="2338" w:type="dxa"/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19010290</w:t>
            </w:r>
          </w:p>
        </w:tc>
        <w:tc>
          <w:tcPr>
            <w:tcW w:w="2371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IČ:</w:t>
            </w:r>
          </w:p>
        </w:tc>
        <w:tc>
          <w:tcPr>
            <w:tcW w:w="1680" w:type="dxa"/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00842001</w:t>
            </w:r>
          </w:p>
        </w:tc>
        <w:tc>
          <w:tcPr>
            <w:tcW w:w="2222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</w:tr>
      <w:tr w:rsidR="00A363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4" w:type="dxa"/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DIČ:</w:t>
            </w:r>
          </w:p>
        </w:tc>
        <w:tc>
          <w:tcPr>
            <w:tcW w:w="2338" w:type="dxa"/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CZ19010290</w:t>
            </w:r>
          </w:p>
        </w:tc>
        <w:tc>
          <w:tcPr>
            <w:tcW w:w="2371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DIČ:</w:t>
            </w:r>
          </w:p>
        </w:tc>
        <w:tc>
          <w:tcPr>
            <w:tcW w:w="1680" w:type="dxa"/>
            <w:shd w:val="clear" w:color="auto" w:fill="FFFFFF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CZ00842001</w:t>
            </w:r>
          </w:p>
        </w:tc>
        <w:tc>
          <w:tcPr>
            <w:tcW w:w="2222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</w:tr>
      <w:tr w:rsidR="00A3636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Datum: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</w:pPr>
            <w:r>
              <w:t>09.01.2024 11:27:21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  <w:jc w:val="right"/>
            </w:pPr>
            <w:r>
              <w:t>Číslo objednávky: 167197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A36361" w:rsidRDefault="00A36361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  <w:ind w:firstLine="900"/>
            </w:pPr>
            <w:r>
              <w:t>Vlastní číslo DL: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361" w:rsidRDefault="00327C2D">
            <w:pPr>
              <w:pStyle w:val="Jin0"/>
              <w:shd w:val="clear" w:color="auto" w:fill="auto"/>
              <w:spacing w:after="0"/>
              <w:jc w:val="right"/>
            </w:pPr>
            <w:r>
              <w:t>189/04</w:t>
            </w:r>
          </w:p>
        </w:tc>
      </w:tr>
    </w:tbl>
    <w:p w:rsidR="00A36361" w:rsidRDefault="00327C2D">
      <w:pPr>
        <w:pStyle w:val="Titulektabulky0"/>
        <w:shd w:val="clear" w:color="auto" w:fill="auto"/>
        <w:ind w:left="29"/>
        <w:sectPr w:rsidR="00A36361">
          <w:type w:val="continuous"/>
          <w:pgSz w:w="11900" w:h="16840"/>
          <w:pgMar w:top="1429" w:right="634" w:bottom="3571" w:left="869" w:header="0" w:footer="3" w:gutter="0"/>
          <w:cols w:space="720"/>
          <w:noEndnote/>
          <w:docGrid w:linePitch="360"/>
        </w:sectPr>
      </w:pPr>
      <w:r>
        <w:t>Dodavatel akceptuje tuto objednávku</w:t>
      </w:r>
    </w:p>
    <w:p w:rsidR="00A36361" w:rsidRDefault="00327C2D">
      <w:pPr>
        <w:pStyle w:val="Obsah0"/>
        <w:shd w:val="clear" w:color="auto" w:fill="auto"/>
        <w:tabs>
          <w:tab w:val="left" w:pos="2201"/>
          <w:tab w:val="right" w:pos="10322"/>
        </w:tabs>
        <w:jc w:val="both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0000269</w:t>
      </w:r>
      <w:r>
        <w:tab/>
        <w:t>PREDNISON 5TBL20X5MG</w:t>
      </w:r>
      <w:r>
        <w:tab/>
        <w:t>3375</w:t>
      </w:r>
    </w:p>
    <w:p w:rsidR="00A36361" w:rsidRDefault="00327C2D">
      <w:pPr>
        <w:pStyle w:val="Obsah0"/>
        <w:shd w:val="clear" w:color="auto" w:fill="auto"/>
        <w:tabs>
          <w:tab w:val="left" w:pos="2182"/>
          <w:tab w:val="right" w:pos="10322"/>
        </w:tabs>
        <w:jc w:val="both"/>
      </w:pPr>
      <w:r>
        <w:t>0224751</w:t>
      </w:r>
      <w:r>
        <w:tab/>
      </w:r>
      <w:r>
        <w:rPr>
          <w:lang w:val="en-US" w:eastAsia="en-US" w:bidi="en-US"/>
        </w:rPr>
        <w:t xml:space="preserve">RAMIPRIL ACTAVIS </w:t>
      </w:r>
      <w:r>
        <w:t>2,5MG TBL NOB 50</w:t>
      </w:r>
      <w:r>
        <w:tab/>
        <w:t>31168</w:t>
      </w:r>
    </w:p>
    <w:p w:rsidR="00A36361" w:rsidRDefault="00327C2D">
      <w:pPr>
        <w:pStyle w:val="Obsah0"/>
        <w:shd w:val="clear" w:color="auto" w:fill="auto"/>
        <w:tabs>
          <w:tab w:val="right" w:pos="10322"/>
        </w:tabs>
        <w:ind w:left="2100"/>
        <w:jc w:val="both"/>
      </w:pPr>
      <w:r>
        <w:t xml:space="preserve">RejuvaSil </w:t>
      </w:r>
      <w:r>
        <w:t>silikonový gel na jizvy 10ml</w:t>
      </w:r>
      <w:r>
        <w:tab/>
        <w:t>36629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0249514</w:t>
      </w:r>
      <w:r>
        <w:tab/>
        <w:t>RYBELSUS 14MG TBL NOB 30</w:t>
      </w:r>
      <w:r>
        <w:tab/>
        <w:t>37102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0249508</w:t>
      </w:r>
      <w:r>
        <w:tab/>
        <w:t xml:space="preserve">Rybelsus 3mg </w:t>
      </w:r>
      <w:r>
        <w:rPr>
          <w:lang w:val="en-US" w:eastAsia="en-US" w:bidi="en-US"/>
        </w:rPr>
        <w:t>tbl.nob.30</w:t>
      </w:r>
      <w:r>
        <w:rPr>
          <w:lang w:val="en-US" w:eastAsia="en-US" w:bidi="en-US"/>
        </w:rPr>
        <w:tab/>
      </w:r>
      <w:r>
        <w:t>38186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0208649</w:t>
      </w:r>
      <w:r>
        <w:tab/>
        <w:t xml:space="preserve">SANORIN </w:t>
      </w:r>
      <w:r>
        <w:rPr>
          <w:lang w:val="en-US" w:eastAsia="en-US" w:bidi="en-US"/>
        </w:rPr>
        <w:t xml:space="preserve">1PM NAS </w:t>
      </w:r>
      <w:r>
        <w:t>SPR SOL 1X10ML</w:t>
      </w:r>
      <w:r>
        <w:tab/>
        <w:t>31985</w:t>
      </w:r>
    </w:p>
    <w:p w:rsidR="00A36361" w:rsidRDefault="00327C2D">
      <w:pPr>
        <w:pStyle w:val="Obsah0"/>
        <w:shd w:val="clear" w:color="auto" w:fill="auto"/>
        <w:tabs>
          <w:tab w:val="left" w:pos="2201"/>
          <w:tab w:val="right" w:pos="10322"/>
        </w:tabs>
        <w:jc w:val="both"/>
      </w:pPr>
      <w:r>
        <w:t>0237703</w:t>
      </w:r>
      <w:r>
        <w:tab/>
      </w:r>
      <w:r>
        <w:rPr>
          <w:lang w:val="en-US" w:eastAsia="en-US" w:bidi="en-US"/>
        </w:rPr>
        <w:t xml:space="preserve">SERETIDE </w:t>
      </w:r>
      <w:r>
        <w:t>DISKUS 50MCG/500MCGINH PLV DOS 3X60DÁV</w:t>
      </w:r>
      <w:r>
        <w:tab/>
        <w:t>35346</w:t>
      </w:r>
    </w:p>
    <w:p w:rsidR="00A36361" w:rsidRDefault="00327C2D">
      <w:pPr>
        <w:pStyle w:val="Obsah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6901180</wp:posOffset>
                </wp:positionH>
                <wp:positionV relativeFrom="paragraph">
                  <wp:posOffset>12700</wp:posOffset>
                </wp:positionV>
                <wp:extent cx="240665" cy="11303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361" w:rsidRDefault="00327C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35946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543.39999999999998pt;margin-top:1.pt;width:18.949999999999999pt;height:8.9000000000000004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35946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0242412 </w:t>
      </w:r>
      <w:r>
        <w:rPr>
          <w:lang w:val="en-US" w:eastAsia="en-US" w:bidi="en-US"/>
        </w:rPr>
        <w:t xml:space="preserve">SERTRALINE ACCORD </w:t>
      </w:r>
      <w:r>
        <w:t>50MG TBL FLM 100</w:t>
      </w:r>
    </w:p>
    <w:p w:rsidR="00A36361" w:rsidRDefault="00327C2D">
      <w:pPr>
        <w:pStyle w:val="Obsah0"/>
        <w:shd w:val="clear" w:color="auto" w:fill="auto"/>
        <w:tabs>
          <w:tab w:val="left" w:pos="10015"/>
        </w:tabs>
        <w:jc w:val="both"/>
      </w:pPr>
      <w:r>
        <w:t>0260247 SORTIS40MG TBL FLM 100</w:t>
      </w:r>
      <w:r>
        <w:tab/>
        <w:t>37675</w:t>
      </w:r>
    </w:p>
    <w:p w:rsidR="00A36361" w:rsidRDefault="00327C2D">
      <w:pPr>
        <w:pStyle w:val="Obsah0"/>
        <w:shd w:val="clear" w:color="auto" w:fill="auto"/>
        <w:tabs>
          <w:tab w:val="left" w:pos="10015"/>
        </w:tabs>
        <w:ind w:left="2100"/>
        <w:jc w:val="both"/>
      </w:pPr>
      <w:r>
        <w:t>Sunar rozpustný nápoj malinový 200g</w:t>
      </w:r>
      <w:r>
        <w:tab/>
        <w:t>39738</w:t>
      </w:r>
    </w:p>
    <w:p w:rsidR="00A36361" w:rsidRDefault="00327C2D">
      <w:pPr>
        <w:pStyle w:val="Obsah0"/>
        <w:shd w:val="clear" w:color="auto" w:fill="auto"/>
        <w:tabs>
          <w:tab w:val="left" w:pos="7908"/>
        </w:tabs>
        <w:ind w:left="0"/>
        <w:jc w:val="right"/>
      </w:pPr>
      <w:r>
        <w:t xml:space="preserve">Supradyn </w:t>
      </w:r>
      <w:r>
        <w:rPr>
          <w:lang w:val="en-US" w:eastAsia="en-US" w:bidi="en-US"/>
        </w:rPr>
        <w:t xml:space="preserve">CO </w:t>
      </w:r>
      <w:r>
        <w:t>Q10 Energy tbl.60</w:t>
      </w:r>
      <w:r>
        <w:tab/>
        <w:t>31215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0114303</w:t>
      </w:r>
      <w:r>
        <w:tab/>
        <w:t xml:space="preserve">TAMALIS 10 MG TABLETY POR TBL </w:t>
      </w:r>
      <w:r>
        <w:rPr>
          <w:lang w:val="en-US" w:eastAsia="en-US" w:bidi="en-US"/>
        </w:rPr>
        <w:t xml:space="preserve">NOB </w:t>
      </w:r>
      <w:r>
        <w:t>50X10MG</w:t>
      </w:r>
      <w:r>
        <w:tab/>
        <w:t>23325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0201642</w:t>
      </w:r>
      <w:r>
        <w:tab/>
        <w:t>THROMBOREDUCTIN 0,5 MG POR CPS DUR 100X0.5MG</w:t>
      </w:r>
      <w:r>
        <w:tab/>
        <w:t>27196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0201642</w:t>
      </w:r>
      <w:r>
        <w:tab/>
        <w:t>T</w:t>
      </w:r>
      <w:r>
        <w:t>HROMBOREDUCTIN 0,5 MG POR CPS DUR 100X0.5MG</w:t>
      </w:r>
      <w:r>
        <w:tab/>
        <w:t>27196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0210402</w:t>
      </w:r>
      <w:r>
        <w:tab/>
        <w:t>TOUJEO300JEDNOTEK/MLSDRINJSOL3X1.5ML</w:t>
      </w:r>
      <w:r>
        <w:tab/>
        <w:t>27492</w:t>
      </w:r>
    </w:p>
    <w:p w:rsidR="00A36361" w:rsidRDefault="00327C2D">
      <w:pPr>
        <w:pStyle w:val="Obsah0"/>
        <w:shd w:val="clear" w:color="auto" w:fill="auto"/>
        <w:tabs>
          <w:tab w:val="left" w:pos="2182"/>
          <w:tab w:val="right" w:pos="10322"/>
        </w:tabs>
        <w:jc w:val="both"/>
      </w:pPr>
      <w:r>
        <w:t>0076921</w:t>
      </w:r>
      <w:r>
        <w:tab/>
        <w:t>UTROGESTAN CPS 30X1</w:t>
      </w:r>
      <w:r>
        <w:rPr>
          <w:lang w:val="en-US" w:eastAsia="en-US" w:bidi="en-US"/>
        </w:rPr>
        <w:t>00MG</w:t>
      </w:r>
      <w:r>
        <w:rPr>
          <w:lang w:val="en-US" w:eastAsia="en-US" w:bidi="en-US"/>
        </w:rPr>
        <w:tab/>
      </w:r>
      <w:r>
        <w:t>4081</w:t>
      </w:r>
    </w:p>
    <w:p w:rsidR="00A36361" w:rsidRDefault="00327C2D">
      <w:pPr>
        <w:pStyle w:val="Obsah0"/>
        <w:shd w:val="clear" w:color="auto" w:fill="auto"/>
        <w:tabs>
          <w:tab w:val="left" w:pos="2196"/>
          <w:tab w:val="right" w:pos="10322"/>
        </w:tabs>
        <w:jc w:val="both"/>
      </w:pPr>
      <w:r>
        <w:t>0243240</w:t>
      </w:r>
      <w:r>
        <w:tab/>
      </w:r>
      <w:r>
        <w:rPr>
          <w:lang w:val="en-US" w:eastAsia="en-US" w:bidi="en-US"/>
        </w:rPr>
        <w:t xml:space="preserve">VIGANTOL </w:t>
      </w:r>
      <w:r>
        <w:t>0.5MG/ML POR GTT SOL1X10ML</w:t>
      </w:r>
      <w:r>
        <w:tab/>
        <w:t>33853</w:t>
      </w:r>
    </w:p>
    <w:p w:rsidR="00A36361" w:rsidRDefault="00327C2D">
      <w:pPr>
        <w:pStyle w:val="Obsah0"/>
        <w:shd w:val="clear" w:color="auto" w:fill="auto"/>
        <w:tabs>
          <w:tab w:val="left" w:pos="7908"/>
        </w:tabs>
        <w:ind w:left="0"/>
        <w:jc w:val="right"/>
      </w:pPr>
      <w:r>
        <w:t xml:space="preserve">Walmark Marťánci </w:t>
      </w:r>
      <w:r>
        <w:rPr>
          <w:lang w:val="en-US" w:eastAsia="en-US" w:bidi="en-US"/>
        </w:rPr>
        <w:t xml:space="preserve">Gummy Echinacea </w:t>
      </w:r>
      <w:r>
        <w:t>20mg 50ks</w:t>
      </w:r>
      <w:r>
        <w:tab/>
        <w:t>29508</w:t>
      </w:r>
    </w:p>
    <w:p w:rsidR="00A36361" w:rsidRDefault="00327C2D">
      <w:pPr>
        <w:pStyle w:val="Obsah0"/>
        <w:shd w:val="clear" w:color="auto" w:fill="auto"/>
        <w:tabs>
          <w:tab w:val="left" w:pos="10015"/>
        </w:tabs>
        <w:jc w:val="both"/>
      </w:pPr>
      <w:r>
        <w:t xml:space="preserve">0192342 </w:t>
      </w:r>
      <w:r>
        <w:rPr>
          <w:lang w:val="en-US" w:eastAsia="en-US" w:bidi="en-US"/>
        </w:rPr>
        <w:t xml:space="preserve">WARFARIN </w:t>
      </w:r>
      <w:r>
        <w:t xml:space="preserve">PMCS 5 MG POR TBL </w:t>
      </w:r>
      <w:r>
        <w:rPr>
          <w:lang w:val="en-US" w:eastAsia="en-US" w:bidi="en-US"/>
        </w:rPr>
        <w:t xml:space="preserve">NOB </w:t>
      </w:r>
      <w:r>
        <w:t>100X5MG</w:t>
      </w:r>
      <w:r>
        <w:tab/>
        <w:t>23612</w:t>
      </w:r>
    </w:p>
    <w:p w:rsidR="00A36361" w:rsidRDefault="00327C2D">
      <w:pPr>
        <w:pStyle w:val="Obsah0"/>
        <w:shd w:val="clear" w:color="auto" w:fill="auto"/>
        <w:tabs>
          <w:tab w:val="left" w:pos="10015"/>
        </w:tabs>
        <w:jc w:val="both"/>
        <w:sectPr w:rsidR="00A36361">
          <w:type w:val="continuous"/>
          <w:pgSz w:w="11900" w:h="16840"/>
          <w:pgMar w:top="1429" w:right="634" w:bottom="1429" w:left="869" w:header="0" w:footer="3" w:gutter="0"/>
          <w:cols w:space="720"/>
          <w:noEndnote/>
          <w:docGrid w:linePitch="360"/>
        </w:sectPr>
      </w:pPr>
      <w:r>
        <w:t xml:space="preserve">0094114 </w:t>
      </w:r>
      <w:r>
        <w:rPr>
          <w:lang w:val="en-US" w:eastAsia="en-US" w:bidi="en-US"/>
        </w:rPr>
        <w:t xml:space="preserve">WARFARIN </w:t>
      </w:r>
      <w:r>
        <w:t>TBL 100X5MG</w:t>
      </w:r>
      <w:r>
        <w:tab/>
        <w:t>4236</w:t>
      </w:r>
      <w:r>
        <w:fldChar w:fldCharType="end"/>
      </w:r>
    </w:p>
    <w:p w:rsidR="00A36361" w:rsidRDefault="00327C2D">
      <w:pPr>
        <w:pStyle w:val="Nadpis20"/>
        <w:keepNext/>
        <w:keepLines/>
        <w:framePr w:w="552" w:h="178" w:wrap="none" w:hAnchor="page" w:x="1158" w:y="6"/>
        <w:pBdr>
          <w:bottom w:val="single" w:sz="4" w:space="0" w:color="auto"/>
        </w:pBdr>
        <w:shd w:val="clear" w:color="auto" w:fill="auto"/>
      </w:pPr>
      <w:bookmarkStart w:id="11" w:name="bookmark10"/>
      <w:bookmarkStart w:id="12" w:name="bookmark11"/>
      <w:r>
        <w:lastRenderedPageBreak/>
        <w:t>Množství</w:t>
      </w:r>
      <w:bookmarkEnd w:id="11"/>
      <w:bookmarkEnd w:id="12"/>
    </w:p>
    <w:p w:rsidR="00A36361" w:rsidRDefault="00327C2D">
      <w:pPr>
        <w:pStyle w:val="Nadpis20"/>
        <w:keepNext/>
        <w:keepLines/>
        <w:framePr w:w="710" w:h="178" w:wrap="none" w:hAnchor="page" w:x="2459" w:y="6"/>
        <w:pBdr>
          <w:bottom w:val="single" w:sz="4" w:space="0" w:color="auto"/>
        </w:pBdr>
        <w:shd w:val="clear" w:color="auto" w:fill="auto"/>
      </w:pPr>
      <w:bookmarkStart w:id="13" w:name="bookmark12"/>
      <w:bookmarkStart w:id="14" w:name="bookmark13"/>
      <w:r>
        <w:t>Kód Název</w:t>
      </w:r>
      <w:bookmarkEnd w:id="13"/>
      <w:bookmarkEnd w:id="14"/>
    </w:p>
    <w:p w:rsidR="00A36361" w:rsidRDefault="00327C2D">
      <w:pPr>
        <w:pStyle w:val="Nadpis20"/>
        <w:keepNext/>
        <w:keepLines/>
        <w:framePr w:w="365" w:h="178" w:wrap="none" w:hAnchor="page" w:x="10672" w:y="1"/>
        <w:pBdr>
          <w:bottom w:val="single" w:sz="4" w:space="0" w:color="auto"/>
        </w:pBdr>
        <w:shd w:val="clear" w:color="auto" w:fill="auto"/>
        <w:jc w:val="center"/>
      </w:pPr>
      <w:bookmarkStart w:id="15" w:name="bookmark14"/>
      <w:bookmarkStart w:id="16" w:name="bookmark15"/>
      <w:r>
        <w:t>ID SK</w:t>
      </w:r>
      <w:bookmarkEnd w:id="15"/>
      <w:bookmarkEnd w:id="16"/>
    </w:p>
    <w:p w:rsidR="00A36361" w:rsidRDefault="00327C2D">
      <w:pPr>
        <w:pStyle w:val="Zkladntext1"/>
        <w:framePr w:w="638" w:h="206" w:wrap="none" w:hAnchor="page" w:x="2147" w:y="3039"/>
        <w:pBdr>
          <w:top w:val="single" w:sz="4" w:space="0" w:color="auto"/>
        </w:pBdr>
        <w:shd w:val="clear" w:color="auto" w:fill="auto"/>
        <w:spacing w:after="0"/>
      </w:pPr>
      <w:proofErr w:type="gramStart"/>
      <w:r>
        <w:t>Vystavil(a)</w:t>
      </w:r>
      <w:proofErr w:type="gramEnd"/>
    </w:p>
    <w:p w:rsidR="00A36361" w:rsidRDefault="00327C2D">
      <w:pPr>
        <w:pStyle w:val="Zkladntext1"/>
        <w:framePr w:w="1210" w:h="418" w:wrap="none" w:hAnchor="page" w:x="8742" w:y="347"/>
        <w:shd w:val="clear" w:color="auto" w:fill="auto"/>
        <w:spacing w:after="100"/>
        <w:jc w:val="right"/>
      </w:pPr>
      <w:r>
        <w:rPr>
          <w:b/>
          <w:bCs/>
        </w:rPr>
        <w:t>Celkem NC bez DPH:</w:t>
      </w:r>
    </w:p>
    <w:p w:rsidR="00A36361" w:rsidRDefault="00327C2D">
      <w:pPr>
        <w:pStyle w:val="Nadpis20"/>
        <w:keepNext/>
        <w:keepLines/>
        <w:framePr w:w="1210" w:h="418" w:wrap="none" w:hAnchor="page" w:x="8742" w:y="347"/>
        <w:shd w:val="clear" w:color="auto" w:fill="auto"/>
        <w:jc w:val="right"/>
      </w:pPr>
      <w:bookmarkStart w:id="17" w:name="bookmark16"/>
      <w:bookmarkStart w:id="18" w:name="bookmark17"/>
      <w:r>
        <w:t>Celkem NC s DPH:</w:t>
      </w:r>
      <w:bookmarkEnd w:id="17"/>
      <w:bookmarkEnd w:id="18"/>
    </w:p>
    <w:p w:rsidR="00A36361" w:rsidRDefault="00327C2D">
      <w:pPr>
        <w:pStyle w:val="Zkladntext1"/>
        <w:framePr w:w="571" w:h="413" w:wrap="none" w:hAnchor="page" w:x="10456" w:y="351"/>
        <w:shd w:val="clear" w:color="auto" w:fill="auto"/>
        <w:spacing w:after="100"/>
      </w:pPr>
      <w:r>
        <w:t>56 920,51</w:t>
      </w:r>
    </w:p>
    <w:p w:rsidR="00A36361" w:rsidRDefault="00327C2D">
      <w:pPr>
        <w:pStyle w:val="Zkladntext1"/>
        <w:framePr w:w="571" w:h="413" w:wrap="none" w:hAnchor="page" w:x="10456" w:y="351"/>
        <w:shd w:val="clear" w:color="auto" w:fill="auto"/>
        <w:spacing w:after="0"/>
      </w:pPr>
      <w:r>
        <w:t>63 756,34</w:t>
      </w: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line="360" w:lineRule="exact"/>
      </w:pPr>
    </w:p>
    <w:p w:rsidR="00A36361" w:rsidRDefault="00A36361">
      <w:pPr>
        <w:spacing w:after="364" w:line="1" w:lineRule="exact"/>
      </w:pPr>
    </w:p>
    <w:p w:rsidR="00A36361" w:rsidRDefault="00A36361">
      <w:pPr>
        <w:spacing w:line="1" w:lineRule="exact"/>
      </w:pPr>
    </w:p>
    <w:sectPr w:rsidR="00A36361">
      <w:pgSz w:w="11900" w:h="16840"/>
      <w:pgMar w:top="1371" w:right="865" w:bottom="1012" w:left="764" w:header="94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7C2D">
      <w:r>
        <w:separator/>
      </w:r>
    </w:p>
  </w:endnote>
  <w:endnote w:type="continuationSeparator" w:id="0">
    <w:p w:rsidR="00000000" w:rsidRDefault="0032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1" w:rsidRDefault="00327C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10002520</wp:posOffset>
              </wp:positionV>
              <wp:extent cx="640080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6361" w:rsidRDefault="00A36361">
                          <w:pPr>
                            <w:pStyle w:val="Zhlavnebozpat20"/>
                            <w:shd w:val="clear" w:color="auto" w:fill="auto"/>
                            <w:tabs>
                              <w:tab w:val="right" w:pos="5693"/>
                              <w:tab w:val="right" w:pos="9206"/>
                              <w:tab w:val="right" w:pos="10080"/>
                            </w:tabs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6" type="#_x0000_t202" style="position:absolute;margin-left:46.35pt;margin-top:787.6pt;width:7in;height:6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" filled="f" stroked="f">
              <v:textbox style="mso-fit-shape-to-text:t" inset="0,0,0,0">
                <w:txbxContent>
                  <w:p w:rsidR="00A36361" w:rsidRDefault="00A36361">
                    <w:pPr>
                      <w:pStyle w:val="Zhlavnebozpat20"/>
                      <w:shd w:val="clear" w:color="auto" w:fill="auto"/>
                      <w:tabs>
                        <w:tab w:val="right" w:pos="5693"/>
                        <w:tab w:val="right" w:pos="9206"/>
                        <w:tab w:val="right" w:pos="10080"/>
                      </w:tabs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61" w:rsidRDefault="00A36361"/>
  </w:footnote>
  <w:footnote w:type="continuationSeparator" w:id="0">
    <w:p w:rsidR="00A36361" w:rsidRDefault="00A363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6361"/>
    <w:rsid w:val="00327C2D"/>
    <w:rsid w:val="00A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  <w:ind w:left="1540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327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C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27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C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  <w:ind w:left="1540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327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C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27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C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2024-01-22T14:11:00Z</dcterms:created>
  <dcterms:modified xsi:type="dcterms:W3CDTF">2024-01-22T14:11:00Z</dcterms:modified>
</cp:coreProperties>
</file>