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CC24" w14:textId="6CF0E7C8" w:rsidR="004B599D" w:rsidRDefault="00415D6A" w:rsidP="00DB40A1">
      <w:pPr>
        <w:jc w:val="center"/>
        <w:outlineLvl w:val="0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Dodatek č. </w:t>
      </w:r>
      <w:r w:rsidR="00962E6D">
        <w:rPr>
          <w:rFonts w:asciiTheme="majorHAnsi" w:hAnsiTheme="majorHAnsi"/>
          <w:b/>
          <w:bCs/>
          <w:sz w:val="23"/>
          <w:szCs w:val="23"/>
        </w:rPr>
        <w:t>1</w:t>
      </w:r>
    </w:p>
    <w:p w14:paraId="03D08BA0" w14:textId="364453FD" w:rsidR="004B599D" w:rsidRPr="00CE7A0D" w:rsidRDefault="00415D6A" w:rsidP="00CE7A0D">
      <w:pPr>
        <w:jc w:val="center"/>
      </w:pPr>
      <w:r w:rsidRPr="00CE7A0D">
        <w:rPr>
          <w:rFonts w:asciiTheme="majorHAnsi" w:hAnsiTheme="majorHAnsi"/>
          <w:b/>
          <w:sz w:val="23"/>
          <w:szCs w:val="23"/>
        </w:rPr>
        <w:t>ke smlouvě č. UKFFS/</w:t>
      </w:r>
      <w:r w:rsidR="00962E6D">
        <w:rPr>
          <w:rFonts w:asciiTheme="majorHAnsi" w:hAnsiTheme="majorHAnsi"/>
          <w:b/>
          <w:sz w:val="23"/>
          <w:szCs w:val="23"/>
        </w:rPr>
        <w:t>0301</w:t>
      </w:r>
      <w:r w:rsidRPr="00CE7A0D">
        <w:rPr>
          <w:rFonts w:asciiTheme="majorHAnsi" w:hAnsiTheme="majorHAnsi"/>
          <w:b/>
          <w:sz w:val="23"/>
          <w:szCs w:val="23"/>
        </w:rPr>
        <w:t>/202</w:t>
      </w:r>
      <w:r w:rsidR="006D3BE4">
        <w:rPr>
          <w:rFonts w:asciiTheme="majorHAnsi" w:hAnsiTheme="majorHAnsi"/>
          <w:b/>
          <w:sz w:val="23"/>
          <w:szCs w:val="23"/>
        </w:rPr>
        <w:t>3</w:t>
      </w:r>
      <w:r w:rsidRPr="00CE7A0D">
        <w:rPr>
          <w:rFonts w:asciiTheme="majorHAnsi" w:hAnsiTheme="majorHAnsi"/>
          <w:b/>
          <w:sz w:val="23"/>
          <w:szCs w:val="23"/>
        </w:rPr>
        <w:t xml:space="preserve"> o nájmu nebytových prostor v budově FF UK</w:t>
      </w:r>
      <w:r w:rsidR="006D3BE4">
        <w:rPr>
          <w:rFonts w:asciiTheme="majorHAnsi" w:hAnsiTheme="majorHAnsi"/>
          <w:b/>
          <w:sz w:val="23"/>
          <w:szCs w:val="23"/>
        </w:rPr>
        <w:t xml:space="preserve"> </w:t>
      </w:r>
      <w:r w:rsidR="006D3BE4">
        <w:rPr>
          <w:rFonts w:asciiTheme="majorHAnsi" w:hAnsiTheme="majorHAnsi"/>
          <w:bCs/>
          <w:sz w:val="23"/>
          <w:szCs w:val="23"/>
        </w:rPr>
        <w:t>u</w:t>
      </w:r>
      <w:r w:rsidR="00CE7A0D" w:rsidRPr="00CE7A0D">
        <w:rPr>
          <w:rFonts w:asciiTheme="majorHAnsi" w:hAnsiTheme="majorHAnsi"/>
          <w:bCs/>
          <w:sz w:val="23"/>
          <w:szCs w:val="23"/>
        </w:rPr>
        <w:t>zavřen</w:t>
      </w:r>
      <w:r w:rsidR="00CE7A0D">
        <w:rPr>
          <w:rFonts w:asciiTheme="majorHAnsi" w:hAnsiTheme="majorHAnsi"/>
          <w:bCs/>
          <w:sz w:val="23"/>
          <w:szCs w:val="23"/>
        </w:rPr>
        <w:t>é</w:t>
      </w:r>
      <w:r w:rsidR="00CE7A0D" w:rsidRPr="00CE7A0D">
        <w:rPr>
          <w:rFonts w:asciiTheme="majorHAnsi" w:hAnsiTheme="majorHAnsi"/>
          <w:bCs/>
          <w:sz w:val="23"/>
          <w:szCs w:val="23"/>
        </w:rPr>
        <w:t xml:space="preserve"> podle § 2201 a násl. zákona č. 89/2012 Sb., občanský zákoník, ve znění pozdějších předpisů</w:t>
      </w:r>
    </w:p>
    <w:p w14:paraId="72893DFB" w14:textId="77777777" w:rsidR="004B599D" w:rsidRDefault="004B599D">
      <w:pPr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161BC39E" w14:textId="67C0604E" w:rsidR="004B599D" w:rsidRDefault="004B599D">
      <w:pPr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5A3B8F0A" w14:textId="77777777" w:rsidR="0091663E" w:rsidRDefault="0091663E">
      <w:pPr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422C3A92" w14:textId="5BC0EA49" w:rsidR="004B599D" w:rsidRDefault="00415D6A">
      <w:pPr>
        <w:jc w:val="both"/>
        <w:outlineLvl w:val="0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Univerzita Karlova, Filozofická fakulta</w:t>
      </w:r>
      <w:r w:rsidR="006D3BE4">
        <w:rPr>
          <w:rFonts w:asciiTheme="majorHAnsi" w:hAnsiTheme="majorHAnsi"/>
          <w:b/>
          <w:bCs/>
          <w:sz w:val="23"/>
          <w:szCs w:val="23"/>
        </w:rPr>
        <w:t>,</w:t>
      </w:r>
    </w:p>
    <w:p w14:paraId="01D3AFD1" w14:textId="2A9F1BD3" w:rsidR="004B599D" w:rsidRDefault="00415D6A">
      <w:pPr>
        <w:jc w:val="both"/>
        <w:outlineLvl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IČO: 00216208, DIČ: CZ00216208</w:t>
      </w:r>
      <w:r w:rsidR="006D3BE4">
        <w:rPr>
          <w:rFonts w:asciiTheme="majorHAnsi" w:hAnsiTheme="majorHAnsi"/>
          <w:sz w:val="23"/>
          <w:szCs w:val="23"/>
        </w:rPr>
        <w:t>,</w:t>
      </w:r>
    </w:p>
    <w:p w14:paraId="64170DC9" w14:textId="24323ED8" w:rsidR="006D3BE4" w:rsidRDefault="006D3BE4">
      <w:pPr>
        <w:jc w:val="both"/>
        <w:outlineLvl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se sídlem: nám. Jana Palacha 1/2, 116 38 Praha 1,</w:t>
      </w:r>
    </w:p>
    <w:p w14:paraId="5D9266F8" w14:textId="32B3A6BC" w:rsidR="006D3BE4" w:rsidRDefault="006D3BE4">
      <w:pPr>
        <w:jc w:val="both"/>
        <w:outlineLvl w:val="0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>b</w:t>
      </w:r>
      <w:r w:rsidR="00CE7A0D" w:rsidRPr="00CE7A0D">
        <w:rPr>
          <w:rFonts w:asciiTheme="majorHAnsi" w:hAnsiTheme="majorHAnsi"/>
          <w:bCs/>
          <w:sz w:val="23"/>
          <w:szCs w:val="23"/>
        </w:rPr>
        <w:t>ank</w:t>
      </w:r>
      <w:r>
        <w:rPr>
          <w:rFonts w:asciiTheme="majorHAnsi" w:hAnsiTheme="majorHAnsi"/>
          <w:bCs/>
          <w:sz w:val="23"/>
          <w:szCs w:val="23"/>
        </w:rPr>
        <w:t>ovní</w:t>
      </w:r>
      <w:r w:rsidR="00CE7A0D" w:rsidRPr="00CE7A0D">
        <w:rPr>
          <w:rFonts w:asciiTheme="majorHAnsi" w:hAnsiTheme="majorHAnsi"/>
          <w:bCs/>
          <w:sz w:val="23"/>
          <w:szCs w:val="23"/>
        </w:rPr>
        <w:t xml:space="preserve"> spojení: ú</w:t>
      </w:r>
      <w:r>
        <w:rPr>
          <w:rFonts w:asciiTheme="majorHAnsi" w:hAnsiTheme="majorHAnsi"/>
          <w:bCs/>
          <w:sz w:val="23"/>
          <w:szCs w:val="23"/>
        </w:rPr>
        <w:t>čet č.</w:t>
      </w:r>
      <w:r w:rsidR="00CE7A0D" w:rsidRPr="00CE7A0D">
        <w:rPr>
          <w:rFonts w:asciiTheme="majorHAnsi" w:hAnsiTheme="majorHAnsi"/>
          <w:bCs/>
          <w:sz w:val="23"/>
          <w:szCs w:val="23"/>
        </w:rPr>
        <w:t xml:space="preserve"> 85631011/0100</w:t>
      </w:r>
      <w:r>
        <w:rPr>
          <w:rFonts w:asciiTheme="majorHAnsi" w:hAnsiTheme="majorHAnsi"/>
          <w:bCs/>
          <w:sz w:val="23"/>
          <w:szCs w:val="23"/>
        </w:rPr>
        <w:t>, vedený u Komerční banky, a.s.,</w:t>
      </w:r>
    </w:p>
    <w:p w14:paraId="310C9A47" w14:textId="3E372CE3" w:rsidR="004B599D" w:rsidRDefault="006D3BE4">
      <w:pPr>
        <w:jc w:val="both"/>
        <w:outlineLvl w:val="0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>z</w:t>
      </w:r>
      <w:r w:rsidR="00415D6A">
        <w:rPr>
          <w:rFonts w:asciiTheme="majorHAnsi" w:hAnsiTheme="majorHAnsi"/>
          <w:bCs/>
          <w:sz w:val="23"/>
          <w:szCs w:val="23"/>
        </w:rPr>
        <w:t>astoupena</w:t>
      </w:r>
      <w:r>
        <w:rPr>
          <w:rFonts w:asciiTheme="majorHAnsi" w:hAnsiTheme="majorHAnsi"/>
          <w:bCs/>
          <w:sz w:val="23"/>
          <w:szCs w:val="23"/>
        </w:rPr>
        <w:t>:</w:t>
      </w:r>
      <w:r w:rsidR="00415D6A">
        <w:rPr>
          <w:rFonts w:asciiTheme="majorHAnsi" w:hAnsiTheme="majorHAnsi"/>
          <w:bCs/>
          <w:sz w:val="23"/>
          <w:szCs w:val="23"/>
        </w:rPr>
        <w:t xml:space="preserve"> </w:t>
      </w:r>
      <w:r>
        <w:rPr>
          <w:rFonts w:asciiTheme="majorHAnsi" w:hAnsiTheme="majorHAnsi"/>
          <w:bCs/>
          <w:sz w:val="23"/>
          <w:szCs w:val="23"/>
        </w:rPr>
        <w:t xml:space="preserve">Mgr. Zdeňkou Filipovou, </w:t>
      </w:r>
      <w:r w:rsidR="00415D6A">
        <w:rPr>
          <w:rFonts w:asciiTheme="majorHAnsi" w:hAnsiTheme="majorHAnsi"/>
          <w:bCs/>
          <w:sz w:val="23"/>
          <w:szCs w:val="23"/>
        </w:rPr>
        <w:t>tajemnicí fakulty</w:t>
      </w:r>
      <w:r>
        <w:rPr>
          <w:rFonts w:asciiTheme="majorHAnsi" w:hAnsiTheme="majorHAnsi"/>
          <w:bCs/>
          <w:sz w:val="23"/>
          <w:szCs w:val="23"/>
        </w:rPr>
        <w:t>,</w:t>
      </w:r>
    </w:p>
    <w:p w14:paraId="10B682A2" w14:textId="5A281802" w:rsidR="006D3BE4" w:rsidRDefault="006D3BE4">
      <w:pPr>
        <w:jc w:val="both"/>
        <w:outlineLvl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Interní číslo zakázky: 920001</w:t>
      </w:r>
    </w:p>
    <w:p w14:paraId="4B8755DC" w14:textId="0E3B36EB" w:rsidR="004B599D" w:rsidRDefault="00415D6A">
      <w:pPr>
        <w:jc w:val="both"/>
        <w:outlineLvl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(dále jen „</w:t>
      </w:r>
      <w:r>
        <w:rPr>
          <w:rFonts w:asciiTheme="majorHAnsi" w:hAnsiTheme="majorHAnsi"/>
          <w:b/>
          <w:bCs/>
          <w:i/>
          <w:iCs/>
          <w:sz w:val="23"/>
          <w:szCs w:val="23"/>
        </w:rPr>
        <w:t>pronajímatel</w:t>
      </w:r>
      <w:r>
        <w:rPr>
          <w:rFonts w:asciiTheme="majorHAnsi" w:hAnsiTheme="majorHAnsi"/>
          <w:bCs/>
          <w:iCs/>
          <w:sz w:val="23"/>
          <w:szCs w:val="23"/>
        </w:rPr>
        <w:t>“)</w:t>
      </w:r>
    </w:p>
    <w:p w14:paraId="21F5AF04" w14:textId="39259073" w:rsidR="004B599D" w:rsidRDefault="004B599D">
      <w:pPr>
        <w:jc w:val="both"/>
        <w:rPr>
          <w:rFonts w:asciiTheme="majorHAnsi" w:hAnsiTheme="majorHAnsi"/>
          <w:sz w:val="23"/>
          <w:szCs w:val="23"/>
        </w:rPr>
      </w:pPr>
    </w:p>
    <w:p w14:paraId="71235F52" w14:textId="770201E4" w:rsidR="002F3FF7" w:rsidRDefault="006D3BE4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</w:t>
      </w:r>
    </w:p>
    <w:p w14:paraId="13C4A56A" w14:textId="77777777" w:rsidR="0091663E" w:rsidRDefault="0091663E">
      <w:pPr>
        <w:jc w:val="both"/>
        <w:rPr>
          <w:rFonts w:asciiTheme="majorHAnsi" w:hAnsiTheme="majorHAnsi"/>
          <w:sz w:val="23"/>
          <w:szCs w:val="23"/>
        </w:rPr>
      </w:pPr>
    </w:p>
    <w:p w14:paraId="726F0C3D" w14:textId="77777777" w:rsidR="00962E6D" w:rsidRDefault="00962E6D" w:rsidP="00962E6D">
      <w:pPr>
        <w:rPr>
          <w:rFonts w:ascii="Cambria" w:hAnsi="Cambria"/>
          <w:b/>
        </w:rPr>
      </w:pPr>
      <w:bookmarkStart w:id="0" w:name="_Hlk64882073"/>
      <w:r w:rsidRPr="00ED0AF0">
        <w:rPr>
          <w:rFonts w:ascii="Cambria" w:hAnsi="Cambria"/>
          <w:b/>
        </w:rPr>
        <w:t>Pražská vysoká škola psychosociálních studií, s.r.o.</w:t>
      </w:r>
    </w:p>
    <w:p w14:paraId="29357041" w14:textId="77777777" w:rsidR="00962E6D" w:rsidRDefault="00962E6D" w:rsidP="00962E6D">
      <w:pPr>
        <w:rPr>
          <w:rFonts w:ascii="Cambria" w:hAnsi="Cambria"/>
        </w:rPr>
      </w:pPr>
      <w:r w:rsidRPr="002769C0">
        <w:rPr>
          <w:rFonts w:ascii="Cambria" w:hAnsi="Cambria"/>
        </w:rPr>
        <w:t>IČ</w:t>
      </w:r>
      <w:r>
        <w:rPr>
          <w:rFonts w:ascii="Cambria" w:hAnsi="Cambria"/>
        </w:rPr>
        <w:t>O</w:t>
      </w:r>
      <w:r w:rsidRPr="002769C0">
        <w:rPr>
          <w:rFonts w:ascii="Cambria" w:hAnsi="Cambria"/>
        </w:rPr>
        <w:t>: 47122099, DIČ: CZ47122099</w:t>
      </w:r>
      <w:r>
        <w:rPr>
          <w:rFonts w:ascii="Cambria" w:hAnsi="Cambria"/>
        </w:rPr>
        <w:t>,</w:t>
      </w:r>
    </w:p>
    <w:p w14:paraId="02203D44" w14:textId="77777777" w:rsidR="00962E6D" w:rsidRPr="002769C0" w:rsidRDefault="00962E6D" w:rsidP="00962E6D">
      <w:pPr>
        <w:rPr>
          <w:rFonts w:ascii="Cambria" w:hAnsi="Cambria"/>
        </w:rPr>
      </w:pPr>
      <w:r>
        <w:rPr>
          <w:rFonts w:ascii="Cambria" w:hAnsi="Cambria"/>
        </w:rPr>
        <w:t xml:space="preserve">se sídlem: </w:t>
      </w:r>
      <w:r w:rsidRPr="002769C0">
        <w:rPr>
          <w:rFonts w:ascii="Cambria" w:hAnsi="Cambria"/>
        </w:rPr>
        <w:t>Hekrova 805/25, 149 00 Praha 4</w:t>
      </w:r>
      <w:r>
        <w:rPr>
          <w:rFonts w:ascii="Cambria" w:hAnsi="Cambria"/>
        </w:rPr>
        <w:t>,</w:t>
      </w:r>
    </w:p>
    <w:p w14:paraId="29DB1067" w14:textId="04F794AD" w:rsidR="00962E6D" w:rsidRPr="002769C0" w:rsidRDefault="00962E6D" w:rsidP="00962E6D">
      <w:pPr>
        <w:rPr>
          <w:rFonts w:ascii="Cambria" w:hAnsi="Cambria"/>
        </w:rPr>
      </w:pPr>
      <w:r>
        <w:rPr>
          <w:rFonts w:ascii="Cambria" w:hAnsi="Cambria"/>
        </w:rPr>
        <w:t xml:space="preserve">bankovní spojení: účet č. </w:t>
      </w:r>
      <w:r w:rsidR="00DB40A1">
        <w:rPr>
          <w:rFonts w:ascii="Cambria" w:hAnsi="Cambria"/>
        </w:rPr>
        <w:t>XXX</w:t>
      </w:r>
      <w:r>
        <w:rPr>
          <w:rFonts w:ascii="Cambria" w:hAnsi="Cambria"/>
        </w:rPr>
        <w:t xml:space="preserve">, vedený u </w:t>
      </w:r>
      <w:r w:rsidR="00DB40A1">
        <w:rPr>
          <w:rFonts w:ascii="Cambria" w:hAnsi="Cambria"/>
        </w:rPr>
        <w:t>XXX</w:t>
      </w:r>
    </w:p>
    <w:p w14:paraId="541109D3" w14:textId="582B6B70" w:rsidR="00962E6D" w:rsidRPr="002769C0" w:rsidRDefault="00962E6D" w:rsidP="00962E6D">
      <w:pPr>
        <w:rPr>
          <w:rFonts w:ascii="Cambria" w:hAnsi="Cambria"/>
        </w:rPr>
      </w:pPr>
      <w:r w:rsidRPr="002769C0">
        <w:rPr>
          <w:rFonts w:ascii="Cambria" w:hAnsi="Cambria"/>
        </w:rPr>
        <w:t xml:space="preserve">osoba pověřená realizací smlouvy: </w:t>
      </w:r>
      <w:r w:rsidR="00DB40A1">
        <w:rPr>
          <w:rFonts w:ascii="Cambria" w:hAnsi="Cambria"/>
        </w:rPr>
        <w:t>XXX</w:t>
      </w:r>
      <w:r w:rsidRPr="002769C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email: </w:t>
      </w:r>
      <w:r w:rsidR="00DB40A1">
        <w:rPr>
          <w:rFonts w:ascii="Cambria" w:hAnsi="Cambria"/>
        </w:rPr>
        <w:t>XXX</w:t>
      </w:r>
      <w:r w:rsidRPr="00ED0AF0">
        <w:rPr>
          <w:rFonts w:ascii="Cambria" w:hAnsi="Cambria"/>
        </w:rPr>
        <w:t>,</w:t>
      </w:r>
    </w:p>
    <w:p w14:paraId="2CB2BC4B" w14:textId="77777777" w:rsidR="00962E6D" w:rsidRPr="002769C0" w:rsidRDefault="00962E6D" w:rsidP="00962E6D">
      <w:pPr>
        <w:rPr>
          <w:rFonts w:ascii="Cambria" w:hAnsi="Cambria"/>
        </w:rPr>
      </w:pPr>
      <w:r>
        <w:rPr>
          <w:rFonts w:ascii="Cambria" w:hAnsi="Cambria"/>
        </w:rPr>
        <w:t>z</w:t>
      </w:r>
      <w:r w:rsidRPr="002769C0">
        <w:rPr>
          <w:rFonts w:ascii="Cambria" w:hAnsi="Cambria"/>
        </w:rPr>
        <w:t>astoupena: doc. PhDr. Jiřím Růžičkou, Ph.D., jednatelem</w:t>
      </w:r>
      <w:r>
        <w:rPr>
          <w:rFonts w:ascii="Cambria" w:hAnsi="Cambria"/>
        </w:rPr>
        <w:t>.</w:t>
      </w:r>
    </w:p>
    <w:bookmarkEnd w:id="0"/>
    <w:p w14:paraId="5FEE5E83" w14:textId="77777777" w:rsidR="00962E6D" w:rsidRPr="002769C0" w:rsidRDefault="00962E6D" w:rsidP="00962E6D">
      <w:pPr>
        <w:rPr>
          <w:rFonts w:ascii="Cambria" w:hAnsi="Cambria"/>
        </w:rPr>
      </w:pPr>
      <w:r w:rsidRPr="002769C0">
        <w:rPr>
          <w:rFonts w:ascii="Cambria" w:hAnsi="Cambria"/>
        </w:rPr>
        <w:t xml:space="preserve">(dále jen </w:t>
      </w:r>
      <w:r>
        <w:rPr>
          <w:rFonts w:ascii="Cambria" w:hAnsi="Cambria"/>
        </w:rPr>
        <w:t>„</w:t>
      </w:r>
      <w:r w:rsidRPr="00F538E6">
        <w:rPr>
          <w:rFonts w:ascii="Cambria" w:hAnsi="Cambria"/>
          <w:b/>
          <w:bCs/>
        </w:rPr>
        <w:t>nájemce</w:t>
      </w:r>
      <w:r w:rsidRPr="002769C0">
        <w:rPr>
          <w:rFonts w:ascii="Cambria" w:hAnsi="Cambria"/>
        </w:rPr>
        <w:t>")</w:t>
      </w:r>
    </w:p>
    <w:p w14:paraId="08A664A0" w14:textId="77777777" w:rsidR="00962E6D" w:rsidRDefault="00962E6D">
      <w:pPr>
        <w:jc w:val="both"/>
        <w:rPr>
          <w:rFonts w:asciiTheme="majorHAnsi" w:hAnsiTheme="majorHAnsi"/>
          <w:b/>
          <w:bCs/>
          <w:sz w:val="23"/>
          <w:szCs w:val="23"/>
        </w:rPr>
      </w:pPr>
    </w:p>
    <w:p w14:paraId="03CC01FC" w14:textId="77777777" w:rsidR="0091663E" w:rsidRDefault="0091663E">
      <w:pPr>
        <w:jc w:val="both"/>
        <w:rPr>
          <w:rFonts w:asciiTheme="majorHAnsi" w:hAnsiTheme="majorHAnsi"/>
          <w:sz w:val="23"/>
          <w:szCs w:val="23"/>
        </w:rPr>
      </w:pPr>
    </w:p>
    <w:p w14:paraId="190AD72C" w14:textId="774D7766" w:rsidR="004B599D" w:rsidRDefault="00415D6A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se dohodly na následujícím znění dodatku </w:t>
      </w:r>
      <w:r>
        <w:rPr>
          <w:rFonts w:asciiTheme="majorHAnsi" w:hAnsiTheme="majorHAnsi"/>
          <w:bCs/>
          <w:sz w:val="23"/>
          <w:szCs w:val="23"/>
        </w:rPr>
        <w:t>ke smlouvě č. UKFFS/</w:t>
      </w:r>
      <w:r w:rsidR="00962E6D">
        <w:rPr>
          <w:rFonts w:asciiTheme="majorHAnsi" w:hAnsiTheme="majorHAnsi"/>
          <w:bCs/>
          <w:sz w:val="23"/>
          <w:szCs w:val="23"/>
        </w:rPr>
        <w:t>0301</w:t>
      </w:r>
      <w:r>
        <w:rPr>
          <w:rFonts w:asciiTheme="majorHAnsi" w:hAnsiTheme="majorHAnsi"/>
          <w:bCs/>
          <w:sz w:val="23"/>
          <w:szCs w:val="23"/>
        </w:rPr>
        <w:t>/202</w:t>
      </w:r>
      <w:r w:rsidR="00F13BB2">
        <w:rPr>
          <w:rFonts w:asciiTheme="majorHAnsi" w:hAnsiTheme="majorHAnsi"/>
          <w:bCs/>
          <w:sz w:val="23"/>
          <w:szCs w:val="23"/>
        </w:rPr>
        <w:t>3</w:t>
      </w:r>
      <w:r>
        <w:rPr>
          <w:rFonts w:asciiTheme="majorHAnsi" w:hAnsiTheme="majorHAnsi"/>
          <w:bCs/>
          <w:sz w:val="23"/>
          <w:szCs w:val="23"/>
        </w:rPr>
        <w:t xml:space="preserve"> o nájmu nebytových prostor v</w:t>
      </w:r>
      <w:r w:rsidR="00A35137">
        <w:rPr>
          <w:rFonts w:asciiTheme="majorHAnsi" w:hAnsiTheme="majorHAnsi"/>
          <w:bCs/>
          <w:sz w:val="23"/>
          <w:szCs w:val="23"/>
        </w:rPr>
        <w:t xml:space="preserve"> hlavní budově na nám. Jana Palacha </w:t>
      </w:r>
      <w:r w:rsidR="003950A2">
        <w:rPr>
          <w:rFonts w:asciiTheme="majorHAnsi" w:hAnsiTheme="majorHAnsi"/>
          <w:bCs/>
          <w:sz w:val="23"/>
          <w:szCs w:val="23"/>
        </w:rPr>
        <w:t>1/</w:t>
      </w:r>
      <w:r w:rsidR="00A35137">
        <w:rPr>
          <w:rFonts w:asciiTheme="majorHAnsi" w:hAnsiTheme="majorHAnsi"/>
          <w:bCs/>
          <w:sz w:val="23"/>
          <w:szCs w:val="23"/>
        </w:rPr>
        <w:t>2</w:t>
      </w:r>
      <w:r>
        <w:rPr>
          <w:rFonts w:asciiTheme="majorHAnsi" w:hAnsiTheme="majorHAnsi"/>
          <w:bCs/>
          <w:sz w:val="23"/>
          <w:szCs w:val="23"/>
        </w:rPr>
        <w:t xml:space="preserve">, Praha 1, uzavřené dne </w:t>
      </w:r>
      <w:r w:rsidR="00962E6D">
        <w:rPr>
          <w:rFonts w:asciiTheme="majorHAnsi" w:hAnsiTheme="majorHAnsi"/>
          <w:bCs/>
          <w:sz w:val="23"/>
          <w:szCs w:val="23"/>
        </w:rPr>
        <w:t>20</w:t>
      </w:r>
      <w:r w:rsidR="00F13BB2">
        <w:rPr>
          <w:rFonts w:asciiTheme="majorHAnsi" w:hAnsiTheme="majorHAnsi"/>
          <w:bCs/>
          <w:sz w:val="23"/>
          <w:szCs w:val="23"/>
        </w:rPr>
        <w:t xml:space="preserve">. </w:t>
      </w:r>
      <w:r w:rsidR="00962E6D">
        <w:rPr>
          <w:rFonts w:asciiTheme="majorHAnsi" w:hAnsiTheme="majorHAnsi"/>
          <w:bCs/>
          <w:sz w:val="23"/>
          <w:szCs w:val="23"/>
        </w:rPr>
        <w:t>3</w:t>
      </w:r>
      <w:r>
        <w:rPr>
          <w:rFonts w:asciiTheme="majorHAnsi" w:hAnsiTheme="majorHAnsi"/>
          <w:bCs/>
          <w:sz w:val="23"/>
          <w:szCs w:val="23"/>
        </w:rPr>
        <w:t>. 202</w:t>
      </w:r>
      <w:r w:rsidR="00F13BB2">
        <w:rPr>
          <w:rFonts w:asciiTheme="majorHAnsi" w:hAnsiTheme="majorHAnsi"/>
          <w:bCs/>
          <w:sz w:val="23"/>
          <w:szCs w:val="23"/>
        </w:rPr>
        <w:t>3</w:t>
      </w:r>
      <w:r>
        <w:rPr>
          <w:rFonts w:asciiTheme="majorHAnsi" w:hAnsiTheme="majorHAnsi"/>
          <w:bCs/>
          <w:sz w:val="23"/>
          <w:szCs w:val="23"/>
        </w:rPr>
        <w:t xml:space="preserve"> (dále jen „Smlouva“):</w:t>
      </w:r>
    </w:p>
    <w:p w14:paraId="63D95382" w14:textId="77777777" w:rsidR="004B599D" w:rsidRDefault="004B599D">
      <w:pPr>
        <w:jc w:val="both"/>
        <w:rPr>
          <w:rFonts w:asciiTheme="majorHAnsi" w:hAnsiTheme="majorHAnsi"/>
          <w:sz w:val="23"/>
          <w:szCs w:val="23"/>
        </w:rPr>
      </w:pPr>
    </w:p>
    <w:p w14:paraId="236590AC" w14:textId="77777777" w:rsidR="004B599D" w:rsidRDefault="00415D6A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I. </w:t>
      </w:r>
    </w:p>
    <w:p w14:paraId="4DA96062" w14:textId="77777777" w:rsidR="004B599D" w:rsidRDefault="00415D6A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Změnová ustanovení</w:t>
      </w:r>
    </w:p>
    <w:p w14:paraId="75E35BA7" w14:textId="77777777" w:rsidR="004B599D" w:rsidRPr="000C4F3C" w:rsidRDefault="004B599D">
      <w:pPr>
        <w:jc w:val="center"/>
        <w:rPr>
          <w:rFonts w:ascii="Cambria" w:hAnsi="Cambria"/>
          <w:b/>
          <w:sz w:val="23"/>
          <w:szCs w:val="23"/>
        </w:rPr>
      </w:pPr>
    </w:p>
    <w:p w14:paraId="52B51DD6" w14:textId="77FCF45B" w:rsidR="00F87EF1" w:rsidRPr="00962E6D" w:rsidRDefault="008C3A95" w:rsidP="0022085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065373">
        <w:rPr>
          <w:rFonts w:ascii="Cambria" w:hAnsi="Cambria"/>
          <w:sz w:val="23"/>
          <w:szCs w:val="23"/>
        </w:rPr>
        <w:t>V souladu se zněním čl.</w:t>
      </w:r>
      <w:r w:rsidR="00415D6A" w:rsidRPr="00065373">
        <w:rPr>
          <w:rFonts w:ascii="Cambria" w:hAnsi="Cambria"/>
          <w:sz w:val="23"/>
          <w:szCs w:val="23"/>
        </w:rPr>
        <w:t xml:space="preserve"> I. </w:t>
      </w:r>
      <w:r w:rsidRPr="00065373">
        <w:rPr>
          <w:rFonts w:ascii="Cambria" w:hAnsi="Cambria"/>
          <w:sz w:val="23"/>
          <w:szCs w:val="23"/>
        </w:rPr>
        <w:t xml:space="preserve">Odst. 1.1. se nájem sjednává na nový </w:t>
      </w:r>
      <w:r w:rsidR="00065373" w:rsidRPr="00065373">
        <w:rPr>
          <w:rFonts w:ascii="Cambria" w:hAnsi="Cambria"/>
          <w:sz w:val="23"/>
          <w:szCs w:val="23"/>
        </w:rPr>
        <w:t>Předmět smlouvy, a to konkrétně v budově Celetná 20, Praha 1 místnosti: C24</w:t>
      </w:r>
      <w:r w:rsidR="00065373">
        <w:rPr>
          <w:rFonts w:ascii="Cambria" w:hAnsi="Cambria"/>
          <w:sz w:val="23"/>
          <w:szCs w:val="23"/>
        </w:rPr>
        <w:t>3</w:t>
      </w:r>
      <w:r w:rsidR="00065373" w:rsidRPr="00065373">
        <w:rPr>
          <w:rFonts w:ascii="Cambria" w:hAnsi="Cambria"/>
          <w:sz w:val="23"/>
          <w:szCs w:val="23"/>
        </w:rPr>
        <w:t xml:space="preserve">, C244 </w:t>
      </w:r>
      <w:r w:rsidR="00065373">
        <w:rPr>
          <w:rFonts w:ascii="Cambria" w:hAnsi="Cambria"/>
          <w:sz w:val="23"/>
          <w:szCs w:val="23"/>
        </w:rPr>
        <w:t xml:space="preserve">pouze </w:t>
      </w:r>
      <w:r w:rsidR="00065373" w:rsidRPr="00065373">
        <w:rPr>
          <w:rFonts w:ascii="Cambria" w:hAnsi="Cambria"/>
          <w:sz w:val="23"/>
          <w:szCs w:val="23"/>
        </w:rPr>
        <w:t xml:space="preserve">pro </w:t>
      </w:r>
      <w:r w:rsidRPr="00065373">
        <w:rPr>
          <w:rFonts w:ascii="Cambria" w:hAnsi="Cambria"/>
          <w:sz w:val="23"/>
          <w:szCs w:val="23"/>
        </w:rPr>
        <w:t xml:space="preserve">termín </w:t>
      </w:r>
      <w:r w:rsidR="00065373" w:rsidRPr="00065373">
        <w:rPr>
          <w:rFonts w:ascii="Cambria" w:hAnsi="Cambria"/>
          <w:sz w:val="23"/>
          <w:szCs w:val="23"/>
        </w:rPr>
        <w:t xml:space="preserve">26.1. 2024 a 27.1.2024 </w:t>
      </w:r>
      <w:r w:rsidR="003950A2" w:rsidRPr="00065373">
        <w:rPr>
          <w:rFonts w:ascii="Cambria" w:hAnsi="Cambria"/>
          <w:sz w:val="23"/>
          <w:szCs w:val="23"/>
        </w:rPr>
        <w:t>z důvodu uzavření hlavní budovy F</w:t>
      </w:r>
      <w:r w:rsidR="000C4F3C" w:rsidRPr="00065373">
        <w:rPr>
          <w:rFonts w:ascii="Cambria" w:hAnsi="Cambria"/>
          <w:sz w:val="23"/>
          <w:szCs w:val="23"/>
        </w:rPr>
        <w:t>F UK</w:t>
      </w:r>
      <w:r w:rsidR="003950A2" w:rsidRPr="00065373">
        <w:rPr>
          <w:rFonts w:ascii="Cambria" w:hAnsi="Cambria"/>
          <w:sz w:val="23"/>
          <w:szCs w:val="23"/>
        </w:rPr>
        <w:t xml:space="preserve"> na nám. Jana Palacha 1/2, Praha 1, v</w:t>
      </w:r>
      <w:r w:rsidR="00065373" w:rsidRPr="00065373">
        <w:rPr>
          <w:rFonts w:ascii="Cambria" w:hAnsi="Cambria"/>
          <w:sz w:val="23"/>
          <w:szCs w:val="23"/>
        </w:rPr>
        <w:t>zhledem k</w:t>
      </w:r>
      <w:r w:rsidR="003950A2" w:rsidRPr="00065373">
        <w:rPr>
          <w:rFonts w:ascii="Cambria" w:hAnsi="Cambria"/>
          <w:sz w:val="23"/>
          <w:szCs w:val="23"/>
        </w:rPr>
        <w:t xml:space="preserve"> tragické události ze dne 21.12.2023</w:t>
      </w:r>
      <w:r w:rsidRPr="00065373">
        <w:rPr>
          <w:rFonts w:ascii="Cambria" w:hAnsi="Cambria"/>
          <w:sz w:val="23"/>
          <w:szCs w:val="23"/>
        </w:rPr>
        <w:t>.</w:t>
      </w:r>
    </w:p>
    <w:p w14:paraId="5C8506D7" w14:textId="4E6EF3E4" w:rsidR="00962E6D" w:rsidRPr="00065373" w:rsidRDefault="00962E6D" w:rsidP="0022085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>Užívání Předmětu smlouvy se nemění.</w:t>
      </w:r>
    </w:p>
    <w:p w14:paraId="00378702" w14:textId="77777777" w:rsidR="00065373" w:rsidRDefault="00065373" w:rsidP="00065373">
      <w:pPr>
        <w:pStyle w:val="Odstavecseseznamem"/>
        <w:ind w:left="284"/>
        <w:jc w:val="both"/>
        <w:rPr>
          <w:rFonts w:asciiTheme="majorHAnsi" w:hAnsiTheme="majorHAnsi"/>
          <w:sz w:val="23"/>
          <w:szCs w:val="23"/>
        </w:rPr>
      </w:pPr>
    </w:p>
    <w:p w14:paraId="44590E22" w14:textId="77777777" w:rsidR="00962E6D" w:rsidRDefault="00962E6D" w:rsidP="00065373">
      <w:pPr>
        <w:pStyle w:val="Odstavecseseznamem"/>
        <w:ind w:left="284"/>
        <w:jc w:val="both"/>
        <w:rPr>
          <w:rFonts w:asciiTheme="majorHAnsi" w:hAnsiTheme="majorHAnsi"/>
          <w:sz w:val="23"/>
          <w:szCs w:val="23"/>
        </w:rPr>
      </w:pPr>
    </w:p>
    <w:p w14:paraId="5B3A183D" w14:textId="1D848494" w:rsidR="004B599D" w:rsidRDefault="00415D6A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II.</w:t>
      </w:r>
    </w:p>
    <w:p w14:paraId="5EC0B699" w14:textId="77777777" w:rsidR="004B599D" w:rsidRDefault="00415D6A">
      <w:pPr>
        <w:jc w:val="center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Závěrečná ustanovení</w:t>
      </w:r>
    </w:p>
    <w:p w14:paraId="2229EEA4" w14:textId="77777777" w:rsidR="004B599D" w:rsidRDefault="004B599D">
      <w:pPr>
        <w:jc w:val="center"/>
        <w:rPr>
          <w:rFonts w:asciiTheme="majorHAnsi" w:hAnsiTheme="majorHAnsi"/>
          <w:b/>
          <w:sz w:val="23"/>
          <w:szCs w:val="23"/>
        </w:rPr>
      </w:pPr>
    </w:p>
    <w:p w14:paraId="3DB4C200" w14:textId="36CBB670" w:rsidR="004B599D" w:rsidRPr="008C3A95" w:rsidRDefault="00415D6A" w:rsidP="008C3A95">
      <w:pPr>
        <w:pStyle w:val="Odstavecseseznamem"/>
        <w:numPr>
          <w:ilvl w:val="0"/>
          <w:numId w:val="29"/>
        </w:numPr>
        <w:jc w:val="both"/>
        <w:rPr>
          <w:rFonts w:asciiTheme="majorHAnsi" w:hAnsiTheme="majorHAnsi"/>
          <w:sz w:val="23"/>
          <w:szCs w:val="23"/>
        </w:rPr>
      </w:pPr>
      <w:r w:rsidRPr="008C3A95">
        <w:rPr>
          <w:rFonts w:asciiTheme="majorHAnsi" w:hAnsiTheme="majorHAnsi"/>
          <w:sz w:val="23"/>
          <w:szCs w:val="23"/>
        </w:rPr>
        <w:t>Ostatní ustanovení Smlouvy zůstávají beze změn.</w:t>
      </w:r>
    </w:p>
    <w:p w14:paraId="2F93D5BE" w14:textId="3E1784D2" w:rsidR="008C3A95" w:rsidRPr="008C3A95" w:rsidRDefault="008C3A95" w:rsidP="008C3A95">
      <w:pPr>
        <w:pStyle w:val="Odstavecseseznamem"/>
        <w:numPr>
          <w:ilvl w:val="0"/>
          <w:numId w:val="29"/>
        </w:numPr>
        <w:jc w:val="both"/>
        <w:rPr>
          <w:rFonts w:ascii="Cambria" w:hAnsi="Cambria"/>
          <w:sz w:val="23"/>
          <w:szCs w:val="23"/>
        </w:rPr>
      </w:pPr>
      <w:r w:rsidRPr="008C3A95">
        <w:rPr>
          <w:rFonts w:ascii="Cambria" w:hAnsi="Cambria"/>
          <w:bCs/>
          <w:iCs/>
          <w:sz w:val="23"/>
          <w:szCs w:val="23"/>
        </w:rPr>
        <w:t>Smluvní strany berou na vědomí a souhlasí s tím, že pronajímatel uveřejní tento dodatek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dodatku.</w:t>
      </w:r>
    </w:p>
    <w:p w14:paraId="557BA1A7" w14:textId="77777777" w:rsidR="008C3A95" w:rsidRPr="008F3BFF" w:rsidRDefault="008C3A95" w:rsidP="008C3A95">
      <w:pPr>
        <w:pStyle w:val="Odstavecseseznamem"/>
        <w:numPr>
          <w:ilvl w:val="0"/>
          <w:numId w:val="29"/>
        </w:numPr>
        <w:jc w:val="both"/>
        <w:rPr>
          <w:rFonts w:ascii="Cambria" w:hAnsi="Cambria"/>
          <w:sz w:val="23"/>
          <w:szCs w:val="23"/>
        </w:rPr>
      </w:pPr>
      <w:r w:rsidRPr="008F3BFF">
        <w:rPr>
          <w:rFonts w:ascii="Cambria" w:hAnsi="Cambria"/>
          <w:bCs/>
          <w:iCs/>
          <w:sz w:val="23"/>
          <w:szCs w:val="23"/>
        </w:rPr>
        <w:t xml:space="preserve">Smluvní strany souhlasně prohlašují, že v dodatku nejsou údaje podléhající obchodnímu tajemství, ani údaje, jejichž uveřejněním by došlo k neoprávněnému </w:t>
      </w:r>
      <w:r w:rsidRPr="008F3BFF">
        <w:rPr>
          <w:rFonts w:ascii="Cambria" w:hAnsi="Cambria"/>
          <w:bCs/>
          <w:iCs/>
          <w:sz w:val="23"/>
          <w:szCs w:val="23"/>
        </w:rPr>
        <w:lastRenderedPageBreak/>
        <w:t>zásahu do práv a povinností smluvních stran, jejich zástupců nebo jejich zaměstnanců, a souhlasí s uveřejněním tohoto dodatku jako celku. Pronajímatel je nicméně oprávněn v případě potřeby ze smlouvy před jejím uveřejněním odstranit informace, které se podle zákona o registru smluv neuveřejňují nebo uveřejňovat nemusejí. V případě, že by přesto uveřejněním dodatku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02F57663" w14:textId="77777777" w:rsidR="008C3A95" w:rsidRPr="008F3BFF" w:rsidRDefault="008C3A95" w:rsidP="008C3A95">
      <w:pPr>
        <w:pStyle w:val="Odstavecseseznamem"/>
        <w:numPr>
          <w:ilvl w:val="0"/>
          <w:numId w:val="29"/>
        </w:numPr>
        <w:jc w:val="both"/>
        <w:rPr>
          <w:rFonts w:ascii="Cambria" w:hAnsi="Cambria"/>
          <w:sz w:val="23"/>
          <w:szCs w:val="23"/>
        </w:rPr>
      </w:pPr>
      <w:r w:rsidRPr="008F3BFF">
        <w:rPr>
          <w:rFonts w:ascii="Cambria" w:hAnsi="Cambria"/>
          <w:sz w:val="23"/>
          <w:szCs w:val="23"/>
        </w:rPr>
        <w:t>Dodatek se vyhotovuje ve 2 stejnopisech, jedno vyhotovení obdrží pronajímatel a jedno nájemce.</w:t>
      </w:r>
    </w:p>
    <w:p w14:paraId="1DCB6AF7" w14:textId="77777777" w:rsidR="008C3A95" w:rsidRPr="008F3BFF" w:rsidRDefault="008C3A95" w:rsidP="008C3A95">
      <w:pPr>
        <w:pStyle w:val="Odstavecseseznamem"/>
        <w:numPr>
          <w:ilvl w:val="0"/>
          <w:numId w:val="29"/>
        </w:numPr>
        <w:jc w:val="both"/>
        <w:rPr>
          <w:rFonts w:ascii="Cambria" w:hAnsi="Cambria"/>
          <w:sz w:val="23"/>
          <w:szCs w:val="23"/>
        </w:rPr>
      </w:pPr>
      <w:r w:rsidRPr="008F3BFF">
        <w:rPr>
          <w:rFonts w:ascii="Cambria" w:hAnsi="Cambria"/>
          <w:bCs/>
          <w:iCs/>
          <w:sz w:val="23"/>
          <w:szCs w:val="23"/>
        </w:rPr>
        <w:t>Smluvní strany se dohodly, že</w:t>
      </w:r>
      <w:r w:rsidRPr="008F3BFF">
        <w:rPr>
          <w:rFonts w:ascii="Cambria" w:hAnsi="Cambria"/>
          <w:sz w:val="23"/>
          <w:szCs w:val="23"/>
        </w:rPr>
        <w:t xml:space="preserve"> tento dodatek </w:t>
      </w:r>
      <w:r w:rsidRPr="008F3BFF">
        <w:rPr>
          <w:rFonts w:ascii="Cambria" w:hAnsi="Cambria"/>
          <w:bCs/>
          <w:iCs/>
          <w:sz w:val="23"/>
          <w:szCs w:val="23"/>
        </w:rPr>
        <w:t>se uzavírá a nabývá účinnosti</w:t>
      </w:r>
      <w:r w:rsidRPr="008F3BFF">
        <w:rPr>
          <w:rFonts w:ascii="Cambria" w:hAnsi="Cambria"/>
          <w:sz w:val="23"/>
          <w:szCs w:val="23"/>
        </w:rPr>
        <w:t xml:space="preserve"> dnem uveřejnění v registru smluv podle zákona o registru smluv. Smluvní strany berou výslovně na vědomí a souhlasí s tím, že plnění dle dodatku může nastat až po nabytí jeho účinnosti. Pronajímatel</w:t>
      </w:r>
      <w:r w:rsidRPr="008F3BFF">
        <w:rPr>
          <w:rFonts w:ascii="Cambria" w:hAnsi="Cambria"/>
          <w:bCs/>
          <w:iCs/>
          <w:sz w:val="23"/>
          <w:szCs w:val="23"/>
        </w:rPr>
        <w:t xml:space="preserve"> se zavazuje </w:t>
      </w:r>
      <w:r w:rsidRPr="008F3BFF">
        <w:rPr>
          <w:rFonts w:ascii="Cambria" w:hAnsi="Cambria"/>
          <w:sz w:val="23"/>
          <w:szCs w:val="23"/>
        </w:rPr>
        <w:t xml:space="preserve">informovat druhou smluvní stranu </w:t>
      </w:r>
      <w:r w:rsidRPr="008F3BFF">
        <w:rPr>
          <w:rFonts w:ascii="Cambria" w:hAnsi="Cambria"/>
          <w:bCs/>
          <w:iCs/>
          <w:sz w:val="23"/>
          <w:szCs w:val="23"/>
        </w:rPr>
        <w:t xml:space="preserve">o provedení registrace dodatku zasláním kopie potvrzení správce registru smluv na </w:t>
      </w:r>
      <w:r w:rsidRPr="008F3BFF">
        <w:rPr>
          <w:rFonts w:ascii="Cambria" w:hAnsi="Cambria"/>
          <w:sz w:val="23"/>
          <w:szCs w:val="23"/>
        </w:rPr>
        <w:t>e-mailovou adresu uvedenou v záhlaví tohoto dodatku.</w:t>
      </w:r>
    </w:p>
    <w:p w14:paraId="0FB861FD" w14:textId="77777777" w:rsidR="008C3A95" w:rsidRDefault="008C3A95" w:rsidP="008C3A95">
      <w:pPr>
        <w:pStyle w:val="Odstavecseseznamem"/>
        <w:ind w:left="284"/>
        <w:jc w:val="both"/>
        <w:rPr>
          <w:rFonts w:asciiTheme="majorHAnsi" w:hAnsiTheme="majorHAnsi"/>
          <w:sz w:val="23"/>
          <w:szCs w:val="23"/>
        </w:rPr>
      </w:pPr>
    </w:p>
    <w:p w14:paraId="04413C98" w14:textId="77777777" w:rsidR="004B599D" w:rsidRDefault="004B599D">
      <w:pPr>
        <w:pStyle w:val="Odstavecseseznamem"/>
        <w:rPr>
          <w:rFonts w:asciiTheme="majorHAnsi" w:hAnsiTheme="majorHAnsi"/>
          <w:sz w:val="23"/>
          <w:szCs w:val="23"/>
        </w:rPr>
      </w:pPr>
    </w:p>
    <w:p w14:paraId="55BE36F5" w14:textId="0E608E9A" w:rsidR="004B599D" w:rsidRDefault="004B599D">
      <w:pPr>
        <w:ind w:left="900"/>
        <w:rPr>
          <w:rFonts w:asciiTheme="majorHAnsi" w:hAnsiTheme="majorHAnsi"/>
          <w:sz w:val="23"/>
          <w:szCs w:val="23"/>
        </w:rPr>
      </w:pPr>
    </w:p>
    <w:p w14:paraId="294B67EA" w14:textId="77777777" w:rsidR="00C910A3" w:rsidRDefault="00C910A3">
      <w:pPr>
        <w:ind w:left="900"/>
        <w:rPr>
          <w:rFonts w:asciiTheme="majorHAnsi" w:hAnsiTheme="majorHAnsi"/>
          <w:sz w:val="23"/>
          <w:szCs w:val="23"/>
        </w:rPr>
      </w:pPr>
    </w:p>
    <w:p w14:paraId="7D4F477E" w14:textId="77777777" w:rsidR="004B599D" w:rsidRDefault="004B599D">
      <w:pPr>
        <w:rPr>
          <w:rFonts w:asciiTheme="majorHAnsi" w:hAnsiTheme="majorHAnsi"/>
          <w:sz w:val="23"/>
          <w:szCs w:val="23"/>
        </w:rPr>
      </w:pPr>
    </w:p>
    <w:p w14:paraId="65769B97" w14:textId="15D90019" w:rsidR="004B599D" w:rsidRDefault="00415D6A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V Praze dne </w:t>
      </w:r>
      <w:r w:rsidR="005234E5">
        <w:rPr>
          <w:rFonts w:asciiTheme="majorHAnsi" w:hAnsiTheme="majorHAnsi"/>
          <w:sz w:val="23"/>
          <w:szCs w:val="23"/>
        </w:rPr>
        <w:t>18. 1. 2024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DB40A1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V Praze dne </w:t>
      </w:r>
      <w:r w:rsidR="005234E5">
        <w:rPr>
          <w:rFonts w:asciiTheme="majorHAnsi" w:hAnsiTheme="majorHAnsi"/>
          <w:sz w:val="23"/>
          <w:szCs w:val="23"/>
        </w:rPr>
        <w:t>17. 1. 2024</w:t>
      </w:r>
    </w:p>
    <w:p w14:paraId="123BE293" w14:textId="77777777" w:rsidR="004B599D" w:rsidRDefault="004B599D">
      <w:pPr>
        <w:rPr>
          <w:rFonts w:asciiTheme="majorHAnsi" w:hAnsiTheme="majorHAnsi"/>
          <w:sz w:val="23"/>
          <w:szCs w:val="23"/>
        </w:rPr>
      </w:pPr>
    </w:p>
    <w:p w14:paraId="1E6FD867" w14:textId="77777777" w:rsidR="004B599D" w:rsidRDefault="004B599D">
      <w:pPr>
        <w:rPr>
          <w:rFonts w:asciiTheme="majorHAnsi" w:hAnsiTheme="majorHAnsi"/>
          <w:sz w:val="23"/>
          <w:szCs w:val="23"/>
        </w:rPr>
      </w:pPr>
    </w:p>
    <w:p w14:paraId="43CDA755" w14:textId="77777777" w:rsidR="004B599D" w:rsidRDefault="004B599D">
      <w:pPr>
        <w:rPr>
          <w:rFonts w:asciiTheme="majorHAnsi" w:hAnsiTheme="majorHAnsi"/>
          <w:sz w:val="23"/>
          <w:szCs w:val="23"/>
        </w:rPr>
      </w:pPr>
    </w:p>
    <w:p w14:paraId="43993F65" w14:textId="77777777" w:rsidR="004B599D" w:rsidRDefault="004B599D">
      <w:pPr>
        <w:rPr>
          <w:rFonts w:asciiTheme="majorHAnsi" w:hAnsiTheme="majorHAnsi"/>
          <w:sz w:val="23"/>
          <w:szCs w:val="23"/>
        </w:rPr>
      </w:pPr>
    </w:p>
    <w:p w14:paraId="6921E586" w14:textId="5BEE6D8F" w:rsidR="004B599D" w:rsidRDefault="00415D6A">
      <w:pPr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…………………</w:t>
      </w:r>
      <w:r w:rsidR="005234E5">
        <w:rPr>
          <w:rFonts w:asciiTheme="majorHAnsi" w:hAnsiTheme="majorHAnsi"/>
          <w:sz w:val="23"/>
          <w:szCs w:val="23"/>
        </w:rPr>
        <w:t>..</w:t>
      </w:r>
      <w:r>
        <w:rPr>
          <w:rFonts w:asciiTheme="majorHAnsi" w:hAnsiTheme="majorHAnsi"/>
          <w:sz w:val="23"/>
          <w:szCs w:val="23"/>
        </w:rPr>
        <w:t>……………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="00DB40A1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…………</w:t>
      </w:r>
      <w:r w:rsidR="005234E5">
        <w:rPr>
          <w:rFonts w:asciiTheme="majorHAnsi" w:hAnsiTheme="majorHAnsi"/>
          <w:sz w:val="23"/>
          <w:szCs w:val="23"/>
        </w:rPr>
        <w:t>…..</w:t>
      </w:r>
      <w:r>
        <w:rPr>
          <w:rFonts w:asciiTheme="majorHAnsi" w:hAnsiTheme="majorHAnsi"/>
          <w:sz w:val="23"/>
          <w:szCs w:val="23"/>
        </w:rPr>
        <w:t>………………….</w:t>
      </w:r>
    </w:p>
    <w:p w14:paraId="546F2BBB" w14:textId="77777777" w:rsidR="004B599D" w:rsidRDefault="00415D6A">
      <w:pPr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 xml:space="preserve">Pronajímatel                                                            </w:t>
      </w:r>
      <w:r>
        <w:rPr>
          <w:rFonts w:asciiTheme="majorHAnsi" w:hAnsiTheme="majorHAnsi"/>
          <w:bCs/>
          <w:sz w:val="23"/>
          <w:szCs w:val="23"/>
        </w:rPr>
        <w:tab/>
        <w:t xml:space="preserve">Nájemce </w:t>
      </w:r>
    </w:p>
    <w:sectPr w:rsidR="004B5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D75A" w14:textId="77777777" w:rsidR="00F56145" w:rsidRDefault="00F56145">
      <w:r>
        <w:separator/>
      </w:r>
    </w:p>
  </w:endnote>
  <w:endnote w:type="continuationSeparator" w:id="0">
    <w:p w14:paraId="372D33BF" w14:textId="77777777" w:rsidR="00F56145" w:rsidRDefault="00F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4AC2" w14:textId="7C7F46C9" w:rsidR="00F56145" w:rsidRDefault="00F56145">
    <w:pPr>
      <w:pStyle w:val="Zpat"/>
      <w:jc w:val="center"/>
      <w:rPr>
        <w:rFonts w:ascii="Cambria" w:hAnsi="Cambria" w:cs="Calibri"/>
        <w:sz w:val="20"/>
        <w:szCs w:val="20"/>
      </w:rPr>
    </w:pPr>
    <w:r>
      <w:rPr>
        <w:rFonts w:ascii="Cambria" w:hAnsi="Cambria" w:cs="Calibri"/>
        <w:sz w:val="20"/>
        <w:szCs w:val="20"/>
      </w:rPr>
      <w:t xml:space="preserve">Stránka </w:t>
    </w:r>
    <w:r>
      <w:rPr>
        <w:rFonts w:ascii="Cambria" w:hAnsi="Cambria" w:cs="Calibri"/>
        <w:b/>
        <w:bCs/>
        <w:sz w:val="20"/>
        <w:szCs w:val="20"/>
      </w:rPr>
      <w:fldChar w:fldCharType="begin"/>
    </w:r>
    <w:r>
      <w:rPr>
        <w:rFonts w:ascii="Cambria" w:hAnsi="Cambria" w:cs="Calibri"/>
        <w:b/>
        <w:bCs/>
        <w:sz w:val="20"/>
        <w:szCs w:val="20"/>
      </w:rPr>
      <w:instrText>PAGE</w:instrText>
    </w:r>
    <w:r>
      <w:rPr>
        <w:rFonts w:ascii="Cambria" w:hAnsi="Cambria" w:cs="Calibri"/>
        <w:b/>
        <w:bCs/>
        <w:sz w:val="20"/>
        <w:szCs w:val="20"/>
      </w:rPr>
      <w:fldChar w:fldCharType="separate"/>
    </w:r>
    <w:r w:rsidR="00C70849">
      <w:rPr>
        <w:rFonts w:ascii="Cambria" w:hAnsi="Cambria" w:cs="Calibri"/>
        <w:b/>
        <w:bCs/>
        <w:noProof/>
        <w:sz w:val="20"/>
        <w:szCs w:val="20"/>
      </w:rPr>
      <w:t>2</w:t>
    </w:r>
    <w:r>
      <w:rPr>
        <w:rFonts w:ascii="Cambria" w:hAnsi="Cambria" w:cs="Calibri"/>
        <w:b/>
        <w:bCs/>
        <w:sz w:val="20"/>
        <w:szCs w:val="20"/>
      </w:rPr>
      <w:fldChar w:fldCharType="end"/>
    </w:r>
    <w:r>
      <w:rPr>
        <w:rFonts w:ascii="Cambria" w:hAnsi="Cambria" w:cs="Calibri"/>
        <w:sz w:val="20"/>
        <w:szCs w:val="20"/>
      </w:rPr>
      <w:t xml:space="preserve"> z </w:t>
    </w:r>
    <w:r>
      <w:rPr>
        <w:rFonts w:ascii="Cambria" w:hAnsi="Cambria" w:cs="Calibri"/>
        <w:b/>
        <w:bCs/>
        <w:sz w:val="20"/>
        <w:szCs w:val="20"/>
      </w:rPr>
      <w:fldChar w:fldCharType="begin"/>
    </w:r>
    <w:r>
      <w:rPr>
        <w:rFonts w:ascii="Cambria" w:hAnsi="Cambria" w:cs="Calibri"/>
        <w:b/>
        <w:bCs/>
        <w:sz w:val="20"/>
        <w:szCs w:val="20"/>
      </w:rPr>
      <w:instrText>NUMPAGES</w:instrText>
    </w:r>
    <w:r>
      <w:rPr>
        <w:rFonts w:ascii="Cambria" w:hAnsi="Cambria" w:cs="Calibri"/>
        <w:b/>
        <w:bCs/>
        <w:sz w:val="20"/>
        <w:szCs w:val="20"/>
      </w:rPr>
      <w:fldChar w:fldCharType="separate"/>
    </w:r>
    <w:r w:rsidR="00C70849">
      <w:rPr>
        <w:rFonts w:ascii="Cambria" w:hAnsi="Cambria" w:cs="Calibri"/>
        <w:b/>
        <w:bCs/>
        <w:noProof/>
        <w:sz w:val="20"/>
        <w:szCs w:val="20"/>
      </w:rPr>
      <w:t>2</w:t>
    </w:r>
    <w:r>
      <w:rPr>
        <w:rFonts w:ascii="Cambria" w:hAnsi="Cambria" w:cs="Calibri"/>
        <w:b/>
        <w:bCs/>
        <w:sz w:val="20"/>
        <w:szCs w:val="20"/>
      </w:rPr>
      <w:fldChar w:fldCharType="end"/>
    </w:r>
  </w:p>
  <w:p w14:paraId="13D6E732" w14:textId="77777777" w:rsidR="00F56145" w:rsidRDefault="00F561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AE81" w14:textId="77777777" w:rsidR="00F56145" w:rsidRDefault="00F56145">
      <w:r>
        <w:separator/>
      </w:r>
    </w:p>
  </w:footnote>
  <w:footnote w:type="continuationSeparator" w:id="0">
    <w:p w14:paraId="5CDEEF4D" w14:textId="77777777" w:rsidR="00F56145" w:rsidRDefault="00F5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4210E27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50EF2E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926EA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2A2A3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720BFB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0CE5C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2E0953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2021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BBC86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4"/>
    <w:multiLevelType w:val="hybridMultilevel"/>
    <w:tmpl w:val="1642249E"/>
    <w:lvl w:ilvl="0" w:tplc="F64EC302">
      <w:start w:val="1"/>
      <w:numFmt w:val="decimal"/>
      <w:lvlText w:val="5.%1."/>
      <w:lvlJc w:val="righ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12827C0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3615FC1"/>
    <w:multiLevelType w:val="hybridMultilevel"/>
    <w:tmpl w:val="72B86882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41307D2"/>
    <w:multiLevelType w:val="hybridMultilevel"/>
    <w:tmpl w:val="AF8E6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9139C"/>
    <w:multiLevelType w:val="hybridMultilevel"/>
    <w:tmpl w:val="7C5416CC"/>
    <w:lvl w:ilvl="0" w:tplc="171024B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4C5E"/>
    <w:multiLevelType w:val="hybridMultilevel"/>
    <w:tmpl w:val="EB663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CC5"/>
    <w:multiLevelType w:val="multilevel"/>
    <w:tmpl w:val="E05248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547F"/>
    <w:multiLevelType w:val="hybridMultilevel"/>
    <w:tmpl w:val="FA542470"/>
    <w:lvl w:ilvl="0" w:tplc="992CA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6FB9"/>
    <w:multiLevelType w:val="hybridMultilevel"/>
    <w:tmpl w:val="D02E3420"/>
    <w:lvl w:ilvl="0" w:tplc="EBFC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949E5"/>
    <w:multiLevelType w:val="hybridMultilevel"/>
    <w:tmpl w:val="9ED60818"/>
    <w:lvl w:ilvl="0" w:tplc="BD167E82">
      <w:start w:val="1"/>
      <w:numFmt w:val="decimal"/>
      <w:lvlText w:val="2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777048"/>
    <w:multiLevelType w:val="hybridMultilevel"/>
    <w:tmpl w:val="7A08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D5D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745D1"/>
    <w:multiLevelType w:val="hybridMultilevel"/>
    <w:tmpl w:val="7A42D32A"/>
    <w:lvl w:ilvl="0" w:tplc="5328A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00F299B"/>
    <w:multiLevelType w:val="hybridMultilevel"/>
    <w:tmpl w:val="BB9E3548"/>
    <w:lvl w:ilvl="0" w:tplc="D7C4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2D9E"/>
    <w:multiLevelType w:val="hybridMultilevel"/>
    <w:tmpl w:val="0DFE388C"/>
    <w:lvl w:ilvl="0" w:tplc="26AE3C74">
      <w:start w:val="1"/>
      <w:numFmt w:val="decimal"/>
      <w:lvlText w:val="1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65A0E65"/>
    <w:multiLevelType w:val="hybridMultilevel"/>
    <w:tmpl w:val="8F76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56CF5"/>
    <w:multiLevelType w:val="hybridMultilevel"/>
    <w:tmpl w:val="D2B03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3F5D16"/>
    <w:multiLevelType w:val="hybridMultilevel"/>
    <w:tmpl w:val="6D9A4558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6FCB5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0" w15:restartNumberingAfterBreak="0">
    <w:nsid w:val="2D8921DB"/>
    <w:multiLevelType w:val="hybridMultilevel"/>
    <w:tmpl w:val="4782B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5F98"/>
    <w:multiLevelType w:val="hybridMultilevel"/>
    <w:tmpl w:val="2B12CA4A"/>
    <w:lvl w:ilvl="0" w:tplc="01242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4B3E"/>
    <w:multiLevelType w:val="hybridMultilevel"/>
    <w:tmpl w:val="0A7ED932"/>
    <w:lvl w:ilvl="0" w:tplc="CD32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69D8"/>
    <w:multiLevelType w:val="hybridMultilevel"/>
    <w:tmpl w:val="6DE433EE"/>
    <w:lvl w:ilvl="0" w:tplc="A7DC55DA">
      <w:start w:val="1"/>
      <w:numFmt w:val="decimal"/>
      <w:lvlText w:val="%1."/>
      <w:lvlJc w:val="righ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0632F"/>
    <w:multiLevelType w:val="hybridMultilevel"/>
    <w:tmpl w:val="59D4A94C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5CE04F6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60492B82"/>
    <w:multiLevelType w:val="hybridMultilevel"/>
    <w:tmpl w:val="7EB6886E"/>
    <w:lvl w:ilvl="0" w:tplc="2E5CE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115724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634C3397"/>
    <w:multiLevelType w:val="hybridMultilevel"/>
    <w:tmpl w:val="14B22E9E"/>
    <w:lvl w:ilvl="0" w:tplc="AB402A7A">
      <w:start w:val="1"/>
      <w:numFmt w:val="decimal"/>
      <w:lvlText w:val="5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743C"/>
    <w:multiLevelType w:val="hybridMultilevel"/>
    <w:tmpl w:val="33862798"/>
    <w:lvl w:ilvl="0" w:tplc="5FA2347E">
      <w:start w:val="1"/>
      <w:numFmt w:val="decimal"/>
      <w:lvlText w:val="3.%1."/>
      <w:lvlJc w:val="righ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F751F3A"/>
    <w:multiLevelType w:val="hybridMultilevel"/>
    <w:tmpl w:val="034A8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95945"/>
    <w:multiLevelType w:val="hybridMultilevel"/>
    <w:tmpl w:val="6CF0A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6839">
    <w:abstractNumId w:val="16"/>
  </w:num>
  <w:num w:numId="2" w16cid:durableId="468283469">
    <w:abstractNumId w:val="28"/>
  </w:num>
  <w:num w:numId="3" w16cid:durableId="1735811126">
    <w:abstractNumId w:val="13"/>
  </w:num>
  <w:num w:numId="4" w16cid:durableId="1774743046">
    <w:abstractNumId w:val="0"/>
  </w:num>
  <w:num w:numId="5" w16cid:durableId="785737930">
    <w:abstractNumId w:val="1"/>
  </w:num>
  <w:num w:numId="6" w16cid:durableId="1338461632">
    <w:abstractNumId w:val="12"/>
  </w:num>
  <w:num w:numId="7" w16cid:durableId="1824659168">
    <w:abstractNumId w:val="18"/>
  </w:num>
  <w:num w:numId="8" w16cid:durableId="546381620">
    <w:abstractNumId w:val="2"/>
  </w:num>
  <w:num w:numId="9" w16cid:durableId="319699021">
    <w:abstractNumId w:val="24"/>
  </w:num>
  <w:num w:numId="10" w16cid:durableId="1591039402">
    <w:abstractNumId w:val="19"/>
  </w:num>
  <w:num w:numId="11" w16cid:durableId="1206255618">
    <w:abstractNumId w:val="22"/>
  </w:num>
  <w:num w:numId="12" w16cid:durableId="39592788">
    <w:abstractNumId w:val="10"/>
  </w:num>
  <w:num w:numId="13" w16cid:durableId="1603295812">
    <w:abstractNumId w:val="8"/>
  </w:num>
  <w:num w:numId="14" w16cid:durableId="1788966879">
    <w:abstractNumId w:val="14"/>
  </w:num>
  <w:num w:numId="15" w16cid:durableId="1907689588">
    <w:abstractNumId w:val="26"/>
  </w:num>
  <w:num w:numId="16" w16cid:durableId="183834579">
    <w:abstractNumId w:val="21"/>
  </w:num>
  <w:num w:numId="17" w16cid:durableId="469637357">
    <w:abstractNumId w:val="9"/>
  </w:num>
  <w:num w:numId="18" w16cid:durableId="1409888022">
    <w:abstractNumId w:val="23"/>
  </w:num>
  <w:num w:numId="19" w16cid:durableId="1002898951">
    <w:abstractNumId w:val="6"/>
  </w:num>
  <w:num w:numId="20" w16cid:durableId="1020476183">
    <w:abstractNumId w:val="27"/>
  </w:num>
  <w:num w:numId="21" w16cid:durableId="903108425">
    <w:abstractNumId w:val="15"/>
  </w:num>
  <w:num w:numId="22" w16cid:durableId="1944075366">
    <w:abstractNumId w:val="7"/>
  </w:num>
  <w:num w:numId="23" w16cid:durableId="1957251777">
    <w:abstractNumId w:val="5"/>
  </w:num>
  <w:num w:numId="24" w16cid:durableId="717121075">
    <w:abstractNumId w:val="30"/>
  </w:num>
  <w:num w:numId="25" w16cid:durableId="937907195">
    <w:abstractNumId w:val="29"/>
  </w:num>
  <w:num w:numId="26" w16cid:durableId="48699132">
    <w:abstractNumId w:val="11"/>
  </w:num>
  <w:num w:numId="27" w16cid:durableId="306059557">
    <w:abstractNumId w:val="20"/>
  </w:num>
  <w:num w:numId="28" w16cid:durableId="1925915433">
    <w:abstractNumId w:val="17"/>
  </w:num>
  <w:num w:numId="29" w16cid:durableId="2043164647">
    <w:abstractNumId w:val="4"/>
  </w:num>
  <w:num w:numId="30" w16cid:durableId="1462698276">
    <w:abstractNumId w:val="25"/>
  </w:num>
  <w:num w:numId="31" w16cid:durableId="74476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D"/>
    <w:rsid w:val="00065183"/>
    <w:rsid w:val="00065373"/>
    <w:rsid w:val="000B3D23"/>
    <w:rsid w:val="000C4F3C"/>
    <w:rsid w:val="001C1721"/>
    <w:rsid w:val="00225462"/>
    <w:rsid w:val="002308B6"/>
    <w:rsid w:val="002844D2"/>
    <w:rsid w:val="002B624E"/>
    <w:rsid w:val="002F3FF7"/>
    <w:rsid w:val="00345818"/>
    <w:rsid w:val="00360B98"/>
    <w:rsid w:val="003950A2"/>
    <w:rsid w:val="00415D6A"/>
    <w:rsid w:val="00435015"/>
    <w:rsid w:val="00454FF1"/>
    <w:rsid w:val="004768B3"/>
    <w:rsid w:val="004B599D"/>
    <w:rsid w:val="004C18AC"/>
    <w:rsid w:val="004F28AB"/>
    <w:rsid w:val="005234E5"/>
    <w:rsid w:val="00622958"/>
    <w:rsid w:val="0063248E"/>
    <w:rsid w:val="00674C07"/>
    <w:rsid w:val="00676866"/>
    <w:rsid w:val="006D3BE4"/>
    <w:rsid w:val="00702986"/>
    <w:rsid w:val="007455FF"/>
    <w:rsid w:val="007F4402"/>
    <w:rsid w:val="00831548"/>
    <w:rsid w:val="008C3A95"/>
    <w:rsid w:val="0090417C"/>
    <w:rsid w:val="00914B1F"/>
    <w:rsid w:val="0091663E"/>
    <w:rsid w:val="009216AA"/>
    <w:rsid w:val="009601B9"/>
    <w:rsid w:val="00962E6D"/>
    <w:rsid w:val="00963E5E"/>
    <w:rsid w:val="00964AE1"/>
    <w:rsid w:val="00A031DE"/>
    <w:rsid w:val="00A35137"/>
    <w:rsid w:val="00AB37CC"/>
    <w:rsid w:val="00AE7778"/>
    <w:rsid w:val="00B60F8C"/>
    <w:rsid w:val="00BF11AC"/>
    <w:rsid w:val="00C70849"/>
    <w:rsid w:val="00C910A3"/>
    <w:rsid w:val="00CE0356"/>
    <w:rsid w:val="00CE7A0D"/>
    <w:rsid w:val="00DB40A1"/>
    <w:rsid w:val="00E45058"/>
    <w:rsid w:val="00E7161D"/>
    <w:rsid w:val="00EB12F7"/>
    <w:rsid w:val="00F13BB2"/>
    <w:rsid w:val="00F56145"/>
    <w:rsid w:val="00F87EF1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2ECA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left="7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left="720"/>
      <w:jc w:val="center"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Pr>
      <w:rFonts w:cs="Times New Roman"/>
      <w:b/>
      <w:bCs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83154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E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D850-5A89-4736-8B1E-32BF36DE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2764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2024-01-22T13:26:00Z</dcterms:created>
  <dcterms:modified xsi:type="dcterms:W3CDTF">2024-01-22T13:26:00Z</dcterms:modified>
</cp:coreProperties>
</file>