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DEB61"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10EBBEB5" w14:textId="77777777" w:rsidR="00B320B8" w:rsidRPr="003F2F6D" w:rsidRDefault="00796FC9" w:rsidP="00B320B8">
      <w:pPr>
        <w:pStyle w:val="Nzevdohody"/>
      </w:pPr>
      <w:r>
        <w:t xml:space="preserve">o vyhrazení společensky účelného pracovního místa a poskytnutí příspěvku, spolufinancovaného ze státního </w:t>
      </w:r>
      <w:r w:rsidR="0092652B">
        <w:t>rozpočtu</w:t>
      </w:r>
      <w:r w:rsidR="00DD2CDC">
        <w:t xml:space="preserve"> a</w:t>
      </w:r>
      <w:r w:rsidR="0092652B">
        <w:t xml:space="preserve"> Evropského sociálního fondu </w:t>
      </w:r>
      <w:r w:rsidR="00DD2CDC">
        <w:t>plus</w:t>
      </w:r>
      <w:r w:rsidR="0092652B">
        <w:br/>
      </w:r>
      <w:r w:rsidR="00680B09" w:rsidRPr="003F2F6D">
        <w:t xml:space="preserve">č. </w:t>
      </w:r>
      <w:r w:rsidR="00A126B9">
        <w:t>JEA-SZ-12/2024</w:t>
      </w:r>
    </w:p>
    <w:p w14:paraId="3EFFF0C2" w14:textId="77777777" w:rsidR="00B320B8" w:rsidRPr="003F2F6D" w:rsidRDefault="00B320B8" w:rsidP="00B320B8">
      <w:pPr>
        <w:rPr>
          <w:rFonts w:cs="Arial"/>
          <w:szCs w:val="20"/>
        </w:rPr>
      </w:pPr>
    </w:p>
    <w:p w14:paraId="7BC4157E" w14:textId="77777777" w:rsidR="00486F81" w:rsidRDefault="00486F81" w:rsidP="00486F81">
      <w:pPr>
        <w:pBdr>
          <w:top w:val="single" w:sz="4" w:space="6" w:color="auto"/>
        </w:pBdr>
        <w:rPr>
          <w:rFonts w:cs="Arial"/>
          <w:szCs w:val="20"/>
        </w:rPr>
      </w:pPr>
      <w:r>
        <w:rPr>
          <w:rFonts w:cs="Arial"/>
          <w:szCs w:val="20"/>
        </w:rPr>
        <w:t>uzavřená mezi</w:t>
      </w:r>
    </w:p>
    <w:p w14:paraId="2C798CDE" w14:textId="77777777" w:rsidR="00486F81" w:rsidRDefault="00486F81" w:rsidP="00486F81">
      <w:pPr>
        <w:rPr>
          <w:rFonts w:cs="Arial"/>
          <w:szCs w:val="20"/>
        </w:rPr>
      </w:pPr>
      <w:r>
        <w:rPr>
          <w:rFonts w:cs="Arial"/>
          <w:szCs w:val="20"/>
        </w:rPr>
        <w:tab/>
      </w:r>
    </w:p>
    <w:p w14:paraId="4E1DF17F" w14:textId="77777777"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14:paraId="6DC66E99"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A126B9" w:rsidRPr="00A126B9">
        <w:rPr>
          <w:rFonts w:cs="Arial"/>
          <w:szCs w:val="20"/>
        </w:rPr>
        <w:t xml:space="preserve">Ing. </w:t>
      </w:r>
      <w:r w:rsidR="00A126B9">
        <w:t>Martin Viterna</w:t>
      </w:r>
      <w:r w:rsidRPr="00A3020E">
        <w:rPr>
          <w:rFonts w:cs="Arial"/>
          <w:szCs w:val="20"/>
        </w:rPr>
        <w:t xml:space="preserve">, </w:t>
      </w:r>
      <w:r w:rsidR="00A126B9" w:rsidRPr="00A126B9">
        <w:rPr>
          <w:rFonts w:cs="Arial"/>
          <w:szCs w:val="20"/>
        </w:rPr>
        <w:t>ředitel kontaktního</w:t>
      </w:r>
      <w:r w:rsidR="00A126B9">
        <w:t xml:space="preserve"> pracoviště Jeseník</w:t>
      </w:r>
    </w:p>
    <w:p w14:paraId="708DDF23"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A126B9" w:rsidRPr="00A126B9">
        <w:rPr>
          <w:rFonts w:cs="Arial"/>
          <w:szCs w:val="20"/>
        </w:rPr>
        <w:t>Dobrovského 1278</w:t>
      </w:r>
      <w:r w:rsidR="00A126B9">
        <w:t>/25, 170 00 Praha 7</w:t>
      </w:r>
    </w:p>
    <w:p w14:paraId="0DB62FCA" w14:textId="77777777" w:rsidR="00336059" w:rsidRDefault="00336059" w:rsidP="00336059">
      <w:pPr>
        <w:tabs>
          <w:tab w:val="left" w:pos="2212"/>
        </w:tabs>
        <w:ind w:left="2211" w:hanging="2211"/>
        <w:rPr>
          <w:rFonts w:cs="Arial"/>
          <w:szCs w:val="20"/>
        </w:rPr>
      </w:pPr>
      <w:r w:rsidRPr="00A3020E">
        <w:rPr>
          <w:rFonts w:cs="Arial"/>
          <w:szCs w:val="20"/>
        </w:rPr>
        <w:t>IČ</w:t>
      </w:r>
      <w:r w:rsidR="006D1DCF">
        <w:rPr>
          <w:rFonts w:cs="Arial"/>
          <w:szCs w:val="20"/>
        </w:rPr>
        <w:t>O</w:t>
      </w:r>
      <w:r w:rsidRPr="00A3020E">
        <w:rPr>
          <w:rFonts w:cs="Arial"/>
          <w:szCs w:val="20"/>
        </w:rPr>
        <w:t>:</w:t>
      </w:r>
      <w:r w:rsidRPr="00A3020E">
        <w:rPr>
          <w:rFonts w:cs="Arial"/>
          <w:szCs w:val="20"/>
        </w:rPr>
        <w:tab/>
      </w:r>
      <w:r w:rsidR="00A126B9" w:rsidRPr="00A126B9">
        <w:rPr>
          <w:rFonts w:cs="Arial"/>
          <w:szCs w:val="20"/>
        </w:rPr>
        <w:t>72496991</w:t>
      </w:r>
    </w:p>
    <w:p w14:paraId="2154056B" w14:textId="77777777" w:rsidR="00710975" w:rsidRPr="00A3020E" w:rsidRDefault="00710975" w:rsidP="00336059">
      <w:pPr>
        <w:tabs>
          <w:tab w:val="left" w:pos="2212"/>
        </w:tabs>
        <w:ind w:left="2211" w:hanging="2211"/>
        <w:rPr>
          <w:rFonts w:cs="Arial"/>
          <w:szCs w:val="20"/>
        </w:rPr>
      </w:pPr>
      <w:r>
        <w:rPr>
          <w:rFonts w:cs="Arial"/>
          <w:szCs w:val="20"/>
        </w:rPr>
        <w:t>adresa pro doručování</w:t>
      </w:r>
      <w:r w:rsidR="00D55FD8">
        <w:rPr>
          <w:rFonts w:cs="Arial"/>
          <w:szCs w:val="20"/>
        </w:rPr>
        <w:t>:</w:t>
      </w:r>
      <w:r w:rsidRPr="00A3020E">
        <w:rPr>
          <w:rFonts w:cs="Arial"/>
          <w:szCs w:val="20"/>
        </w:rPr>
        <w:tab/>
      </w:r>
      <w:r w:rsidR="00A126B9" w:rsidRPr="00A126B9">
        <w:rPr>
          <w:rFonts w:cs="Arial"/>
          <w:szCs w:val="20"/>
        </w:rPr>
        <w:t>Karla Čapka</w:t>
      </w:r>
      <w:r w:rsidR="00A126B9">
        <w:t xml:space="preserve"> č.p. 1147/10, 790 01 Jeseník 1</w:t>
      </w:r>
    </w:p>
    <w:p w14:paraId="2F6093B8" w14:textId="77777777" w:rsidR="00C61047" w:rsidRDefault="00C61047" w:rsidP="00830C78">
      <w:pPr>
        <w:tabs>
          <w:tab w:val="left" w:pos="2520"/>
        </w:tabs>
        <w:spacing w:before="60"/>
        <w:rPr>
          <w:rFonts w:cs="Arial"/>
          <w:szCs w:val="20"/>
        </w:rPr>
      </w:pPr>
      <w:r w:rsidRPr="00A3020E">
        <w:rPr>
          <w:rFonts w:cs="Arial"/>
          <w:szCs w:val="20"/>
        </w:rPr>
        <w:t xml:space="preserve">(dále jen </w:t>
      </w:r>
      <w:r w:rsidR="00952569">
        <w:rPr>
          <w:rFonts w:cs="Arial"/>
          <w:szCs w:val="20"/>
        </w:rPr>
        <w:t>„Ú</w:t>
      </w:r>
      <w:r w:rsidRPr="00A3020E">
        <w:rPr>
          <w:rFonts w:cs="Arial"/>
          <w:szCs w:val="20"/>
        </w:rPr>
        <w:t>řad práce</w:t>
      </w:r>
      <w:r w:rsidR="00952569">
        <w:rPr>
          <w:rFonts w:cs="Arial"/>
          <w:szCs w:val="20"/>
        </w:rPr>
        <w:t>“</w:t>
      </w:r>
      <w:r w:rsidRPr="00A3020E">
        <w:rPr>
          <w:rFonts w:cs="Arial"/>
          <w:szCs w:val="20"/>
        </w:rPr>
        <w:t>)</w:t>
      </w:r>
      <w:r w:rsidR="00952569">
        <w:rPr>
          <w:rFonts w:cs="Arial"/>
          <w:szCs w:val="20"/>
        </w:rPr>
        <w:t xml:space="preserve"> na straně jedné</w:t>
      </w:r>
    </w:p>
    <w:p w14:paraId="270FB603" w14:textId="77777777" w:rsidR="004B3BC8" w:rsidRDefault="004B3BC8" w:rsidP="004B3BC8">
      <w:pPr>
        <w:tabs>
          <w:tab w:val="left" w:pos="2520"/>
        </w:tabs>
        <w:spacing w:before="120" w:after="120"/>
        <w:ind w:left="2517" w:hanging="2517"/>
        <w:rPr>
          <w:rFonts w:cs="Arial"/>
          <w:szCs w:val="20"/>
        </w:rPr>
      </w:pPr>
      <w:r>
        <w:rPr>
          <w:rFonts w:cs="Arial"/>
          <w:szCs w:val="20"/>
        </w:rPr>
        <w:t>a</w:t>
      </w:r>
    </w:p>
    <w:p w14:paraId="20C66576" w14:textId="77777777" w:rsidR="00A126B9"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A126B9" w:rsidRPr="00A126B9">
        <w:rPr>
          <w:rFonts w:cs="Arial"/>
          <w:szCs w:val="20"/>
        </w:rPr>
        <w:t>COMSIS group</w:t>
      </w:r>
      <w:r w:rsidR="00A126B9">
        <w:t xml:space="preserve"> s.r.o.</w:t>
      </w:r>
      <w:r w:rsidR="00A126B9" w:rsidRPr="00A126B9">
        <w:rPr>
          <w:rFonts w:cs="Arial"/>
          <w:vanish/>
          <w:szCs w:val="20"/>
        </w:rPr>
        <w:t>0</w:t>
      </w:r>
    </w:p>
    <w:p w14:paraId="762F2792" w14:textId="77777777" w:rsidR="00246AE5" w:rsidRPr="00A3020E" w:rsidRDefault="00A126B9" w:rsidP="00246AE5">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A126B9">
        <w:rPr>
          <w:rFonts w:cs="Arial"/>
          <w:noProof/>
          <w:szCs w:val="20"/>
        </w:rPr>
        <w:t xml:space="preserve">Ing. </w:t>
      </w:r>
      <w:r>
        <w:rPr>
          <w:noProof/>
        </w:rPr>
        <w:t>Jan Halama, jednatel</w:t>
      </w:r>
    </w:p>
    <w:p w14:paraId="0A0E05BA" w14:textId="77777777" w:rsidR="00246AE5" w:rsidRPr="00A3020E" w:rsidRDefault="00A126B9"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A126B9">
        <w:rPr>
          <w:rFonts w:cs="Arial"/>
          <w:szCs w:val="20"/>
        </w:rPr>
        <w:t>Průchodní č</w:t>
      </w:r>
      <w:r>
        <w:t>.p. 144/4, 790 01 Jeseník 1</w:t>
      </w:r>
    </w:p>
    <w:p w14:paraId="56FE6372" w14:textId="77777777"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A126B9" w:rsidRPr="00A126B9">
        <w:rPr>
          <w:rFonts w:cs="Arial"/>
          <w:szCs w:val="20"/>
        </w:rPr>
        <w:t>27811166</w:t>
      </w:r>
    </w:p>
    <w:p w14:paraId="7839F310" w14:textId="77777777"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622EA72B" w14:textId="77777777" w:rsidR="00661871" w:rsidRPr="00912E3A" w:rsidRDefault="00661871" w:rsidP="00912E3A">
      <w:pPr>
        <w:pStyle w:val="lnek"/>
      </w:pPr>
      <w:r w:rsidRPr="00912E3A">
        <w:t>Článek I</w:t>
      </w:r>
    </w:p>
    <w:p w14:paraId="32D00E4A" w14:textId="77777777" w:rsidR="00205BCF" w:rsidRPr="00912E3A" w:rsidRDefault="00205BCF" w:rsidP="00912E3A">
      <w:pPr>
        <w:pStyle w:val="lnek"/>
      </w:pPr>
      <w:r w:rsidRPr="00912E3A">
        <w:t>Účel poskytnutí příspěvku</w:t>
      </w:r>
    </w:p>
    <w:p w14:paraId="72C0F569" w14:textId="77777777" w:rsidR="00936827" w:rsidRDefault="00153E9C" w:rsidP="00936827">
      <w:pPr>
        <w:pStyle w:val="Boddohody"/>
        <w:numPr>
          <w:ilvl w:val="0"/>
          <w:numId w:val="0"/>
        </w:numPr>
        <w:tabs>
          <w:tab w:val="left" w:pos="708"/>
        </w:tabs>
      </w:pPr>
      <w:r w:rsidRPr="00153E9C">
        <w:t xml:space="preserve">Tato dohoda se uzavírá podle § 106,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E36310" w:rsidRPr="00E36310">
        <w:t>na řádně vynakládané prostředky na</w:t>
      </w:r>
      <w:r w:rsidR="00152B89">
        <w:t> </w:t>
      </w:r>
      <w:r w:rsidR="00E36310" w:rsidRPr="00E36310">
        <w:t>mzdy nebo platy na</w:t>
      </w:r>
      <w:r w:rsidR="00152B89">
        <w:t> </w:t>
      </w:r>
      <w:r w:rsidR="00E36310" w:rsidRPr="00E36310">
        <w:t>zaměstnance uvedeného v</w:t>
      </w:r>
      <w:r w:rsidR="00152B89">
        <w:t> </w:t>
      </w:r>
      <w:r w:rsidR="00E36310" w:rsidRPr="00E36310">
        <w:t>článku</w:t>
      </w:r>
      <w:r w:rsidR="00152B89">
        <w:t> </w:t>
      </w:r>
      <w:r w:rsidR="00E36310" w:rsidRPr="00E36310">
        <w:t>II bod</w:t>
      </w:r>
      <w:r w:rsidR="00152B89">
        <w:t> </w:t>
      </w:r>
      <w:r w:rsidR="00E36310" w:rsidRPr="00E36310">
        <w:t>1. této dohody, včetně pojistného na sociální zabezpečení, příspěvku na státní politiku zaměstnanosti a pojistného na</w:t>
      </w:r>
      <w:r w:rsidR="009116D8">
        <w:t> </w:t>
      </w:r>
      <w:r w:rsidR="00E36310" w:rsidRPr="00E36310">
        <w:t>veřejné zdravotní pojištění, které zaměstnavatel za sebe odvádí z vyměřovacího základu zaměstnance</w:t>
      </w:r>
      <w:r w:rsidRPr="00153E9C">
        <w:t xml:space="preserve"> (dále jen „příspěvek“) z </w:t>
      </w:r>
      <w:r w:rsidR="00B77B15">
        <w:t>národ</w:t>
      </w:r>
      <w:r w:rsidRPr="00153E9C">
        <w:t>ního projektu</w:t>
      </w:r>
      <w:r w:rsidR="00936827">
        <w:t xml:space="preserve"> č. </w:t>
      </w:r>
      <w:r w:rsidR="00A126B9">
        <w:t>CZ.03.01.01/00/22_028/0001318</w:t>
      </w:r>
      <w:r w:rsidR="00936827">
        <w:rPr>
          <w:i/>
          <w:iCs/>
        </w:rPr>
        <w:t xml:space="preserve"> - </w:t>
      </w:r>
      <w:r w:rsidR="00A126B9">
        <w:t>Záruky pro mladé</w:t>
      </w:r>
      <w:r w:rsidR="00936827">
        <w:t>,</w:t>
      </w:r>
      <w:r w:rsidR="0083323F">
        <w:t xml:space="preserve"> </w:t>
      </w:r>
      <w:r w:rsidRPr="00153E9C">
        <w:t>financovaného z Operačního programu Zaměstnanost</w:t>
      </w:r>
      <w:r w:rsidR="000D06D9">
        <w:t xml:space="preserve"> plus</w:t>
      </w:r>
      <w:r w:rsidRPr="00153E9C">
        <w:t>, a to v rozsahu a za podmínek uvedených v této dohodě.</w:t>
      </w:r>
    </w:p>
    <w:p w14:paraId="6F93B6C0" w14:textId="77777777" w:rsidR="00DE5F15" w:rsidRDefault="00DE5F15" w:rsidP="00912E3A">
      <w:pPr>
        <w:pStyle w:val="lnek"/>
      </w:pPr>
      <w:r w:rsidRPr="003F2F6D">
        <w:t>Článek II</w:t>
      </w:r>
    </w:p>
    <w:p w14:paraId="10D6DC76" w14:textId="77777777" w:rsidR="00A62D9B" w:rsidRDefault="00DC7C49" w:rsidP="00912E3A">
      <w:pPr>
        <w:pStyle w:val="lnek"/>
      </w:pPr>
      <w:r>
        <w:t>Závazky zaměstnavatele a p</w:t>
      </w:r>
      <w:r w:rsidR="00A62D9B">
        <w:t>odmínky poskytnutí příspěvku</w:t>
      </w:r>
    </w:p>
    <w:p w14:paraId="1DD46653" w14:textId="77777777"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14:paraId="78662E41" w14:textId="77777777" w:rsidR="00EA54AD" w:rsidRPr="003F2F6D" w:rsidRDefault="00116FE4" w:rsidP="00EC7642">
      <w:pPr>
        <w:pStyle w:val="Boddohody"/>
      </w:pPr>
      <w:r w:rsidRPr="00116FE4">
        <w:t>Zaměstnavatel přijme na vyhrazené pracovní místo pro výkon odborné praxe do pracovního poměru uchazeče o zaměstnání</w:t>
      </w:r>
      <w:r w:rsidR="00207237" w:rsidRPr="00207237">
        <w:t>, který není členem statutárního orgánu zaměstnavatele</w:t>
      </w:r>
      <w:r w:rsidRPr="00116FE4">
        <w:t xml:space="preserve"> (dále jen „zaměstnanec“):</w:t>
      </w:r>
    </w:p>
    <w:p w14:paraId="030964FC" w14:textId="7E242ED7" w:rsidR="00F174B5" w:rsidRPr="00CE014B" w:rsidRDefault="006C6AB4" w:rsidP="004C685F">
      <w:pPr>
        <w:pStyle w:val="Daltextbodudohody"/>
        <w:tabs>
          <w:tab w:val="clear" w:pos="2520"/>
          <w:tab w:val="left" w:pos="2340"/>
        </w:tabs>
        <w:spacing w:before="120"/>
        <w:ind w:left="2336" w:hanging="1979"/>
      </w:pPr>
      <w:r>
        <w:t>Jméno</w:t>
      </w:r>
      <w:r w:rsidR="00D5479E">
        <w:t xml:space="preserve"> a</w:t>
      </w:r>
      <w:r>
        <w:t xml:space="preserve"> p</w:t>
      </w:r>
      <w:r w:rsidRPr="00CE014B">
        <w:t>říjmení</w:t>
      </w:r>
      <w:r w:rsidR="00364995" w:rsidRPr="00CE014B">
        <w:t>:</w:t>
      </w:r>
      <w:r w:rsidR="00DC67F0" w:rsidRPr="00CE014B">
        <w:tab/>
      </w:r>
      <w:r w:rsidR="007D27DB">
        <w:rPr>
          <w:noProof/>
        </w:rPr>
        <w:t>xxxxxxxxxx</w:t>
      </w:r>
    </w:p>
    <w:p w14:paraId="1A73C448" w14:textId="42AFEF7A"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7D27DB">
        <w:t>xxxxxxxxxx</w:t>
      </w:r>
    </w:p>
    <w:p w14:paraId="663DC27E" w14:textId="77777777" w:rsidR="0049132E" w:rsidRDefault="0049132E" w:rsidP="0049132E">
      <w:pPr>
        <w:pStyle w:val="Boddohody"/>
      </w:pPr>
      <w:r w:rsidRPr="00845226">
        <w:t>Zaměstnavatel uzavře se zaměstnancem pracovní smlouvu.</w:t>
      </w:r>
    </w:p>
    <w:p w14:paraId="6A5B3F6D" w14:textId="77777777"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14:paraId="499D28C4" w14:textId="77777777"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A126B9">
        <w:rPr>
          <w:noProof/>
        </w:rPr>
        <w:t>Pokojská</w:t>
      </w:r>
      <w:r w:rsidRPr="003F2F6D">
        <w:tab/>
      </w:r>
    </w:p>
    <w:p w14:paraId="2D31BDD2" w14:textId="77777777" w:rsidR="0049132E" w:rsidRDefault="0049132E" w:rsidP="0049132E">
      <w:pPr>
        <w:pStyle w:val="Daltextbodudohody"/>
        <w:tabs>
          <w:tab w:val="clear" w:pos="2520"/>
        </w:tabs>
        <w:ind w:left="3119" w:hanging="2263"/>
      </w:pPr>
      <w:r>
        <w:t>M</w:t>
      </w:r>
      <w:r w:rsidRPr="003F2F6D">
        <w:t>ísto výkonu práce:</w:t>
      </w:r>
      <w:r w:rsidRPr="003F2F6D">
        <w:tab/>
      </w:r>
      <w:r w:rsidR="00A126B9">
        <w:t>Hotel STARÝ MLÝN, K Vodě č.p. 15, Bukovice, 790 01 Jeseník 1</w:t>
      </w:r>
    </w:p>
    <w:p w14:paraId="684BFA3A" w14:textId="77777777" w:rsidR="0049132E" w:rsidRDefault="0049132E" w:rsidP="0049132E">
      <w:pPr>
        <w:pStyle w:val="Daltextbodudohody"/>
        <w:tabs>
          <w:tab w:val="clear" w:pos="2520"/>
        </w:tabs>
        <w:ind w:left="3119" w:hanging="2263"/>
      </w:pPr>
      <w:r>
        <w:lastRenderedPageBreak/>
        <w:t>Den nástupu do práce:</w:t>
      </w:r>
      <w:r>
        <w:tab/>
      </w:r>
      <w:r w:rsidR="00A126B9">
        <w:t>1.2.2024</w:t>
      </w:r>
    </w:p>
    <w:p w14:paraId="45CB7436" w14:textId="77777777" w:rsidR="0049132E" w:rsidRDefault="0049132E" w:rsidP="0049132E">
      <w:pPr>
        <w:pStyle w:val="Boddohody"/>
        <w:numPr>
          <w:ilvl w:val="1"/>
          <w:numId w:val="39"/>
        </w:numPr>
        <w:tabs>
          <w:tab w:val="left" w:pos="851"/>
        </w:tabs>
        <w:ind w:left="851" w:hanging="491"/>
      </w:pPr>
      <w:r w:rsidRPr="00CA659D">
        <w:tab/>
      </w:r>
      <w:r w:rsidRPr="005D1192">
        <w:t xml:space="preserve">Pracovní poměr se zaměstnancem bude sjednán </w:t>
      </w:r>
      <w:r>
        <w:t xml:space="preserve">na dobu </w:t>
      </w:r>
      <w:r w:rsidR="00A126B9">
        <w:rPr>
          <w:noProof/>
        </w:rPr>
        <w:t>neurčitou</w:t>
      </w:r>
      <w:r>
        <w:t xml:space="preserve">, s týdenní pracovní dobou </w:t>
      </w:r>
      <w:r w:rsidR="00A126B9">
        <w:rPr>
          <w:noProof/>
        </w:rPr>
        <w:t>40</w:t>
      </w:r>
      <w:r>
        <w:t xml:space="preserve"> hod.</w:t>
      </w:r>
    </w:p>
    <w:p w14:paraId="29362019" w14:textId="77777777" w:rsidR="0049132E" w:rsidRDefault="0049132E" w:rsidP="0049132E">
      <w:pPr>
        <w:pStyle w:val="Boddohody"/>
        <w:numPr>
          <w:ilvl w:val="1"/>
          <w:numId w:val="3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1C7A28D0" w14:textId="77777777" w:rsidR="0049132E" w:rsidRDefault="0049132E" w:rsidP="0049132E">
      <w:pPr>
        <w:pStyle w:val="Boddohody"/>
      </w:pPr>
      <w:r>
        <w:t xml:space="preserve">V případě, že pracovní poměr zaměstnance skončí přede dnem </w:t>
      </w:r>
      <w:r w:rsidR="00A126B9">
        <w:rPr>
          <w:noProof/>
        </w:rPr>
        <w:t>31.1.2025</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14:paraId="157C8337" w14:textId="77777777" w:rsidR="0049132E" w:rsidRDefault="00646904" w:rsidP="0049132E">
      <w:pPr>
        <w:pStyle w:val="Boddohody"/>
      </w:pPr>
      <w:r w:rsidRPr="00646904">
        <w:t>Na stejný účel, tj. na tu část mzdových nákladů, která bude ve výši poskytnutého příspěvku Úřadem práce, nebude zaměstnavatel čerpat krytí z peněžních prostředků poskytovaných ze státního rozpočtu, rozpočtu územních samosprávných celků, vyšších územních samosprávných celků, Evropských strukturálních a investičních fondů, popř. z jiných programů a projektů EU, ani jiných veřejných zdrojů.</w:t>
      </w:r>
    </w:p>
    <w:p w14:paraId="64C28BAD" w14:textId="77777777" w:rsidR="0049132E" w:rsidRDefault="00185433" w:rsidP="0049132E">
      <w:pPr>
        <w:pStyle w:val="Boddohody"/>
      </w:pPr>
      <w:r w:rsidRPr="00185433">
        <w:t xml:space="preserve">Zaměstnavatel bude Úřadu práce dokládat </w:t>
      </w:r>
      <w:r w:rsidR="00157265" w:rsidRPr="00157265">
        <w:t xml:space="preserve">řádně vynakládané </w:t>
      </w:r>
      <w:r w:rsidRPr="00185433">
        <w:t>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či průběžné nebo závěrečné hodnocení, kdy termín doložení těchto hodnocení je definován v Plánu realizace odborné praxe, nebudou ve stanovené lhůtě doloženy, příspěvek za příslušný měsíc nebude Úřadem práce poskytnut.</w:t>
      </w:r>
    </w:p>
    <w:p w14:paraId="16755C9E" w14:textId="77777777" w:rsidR="008B317F" w:rsidRPr="008B317F" w:rsidRDefault="008B317F" w:rsidP="008B317F">
      <w:pPr>
        <w:pStyle w:val="Boddohody"/>
        <w:numPr>
          <w:ilvl w:val="0"/>
          <w:numId w:val="0"/>
        </w:numPr>
        <w:ind w:left="364"/>
      </w:pPr>
      <w:r w:rsidRPr="008B317F">
        <w:t>Řádně vynakládanými prostředky na mzdu nebo plat se rozumí:</w:t>
      </w:r>
    </w:p>
    <w:p w14:paraId="2F6EDB09" w14:textId="77777777" w:rsidR="008B317F" w:rsidRPr="008B317F" w:rsidRDefault="008B317F" w:rsidP="008B317F">
      <w:pPr>
        <w:pStyle w:val="Daltextbodudohody"/>
      </w:pPr>
    </w:p>
    <w:p w14:paraId="4AD5C69B" w14:textId="77777777" w:rsidR="008B317F" w:rsidRPr="008B317F" w:rsidRDefault="008B317F" w:rsidP="008B317F">
      <w:pPr>
        <w:pStyle w:val="Boddohody"/>
        <w:numPr>
          <w:ilvl w:val="0"/>
          <w:numId w:val="42"/>
        </w:numPr>
        <w:tabs>
          <w:tab w:val="left" w:pos="378"/>
        </w:tabs>
        <w:spacing w:before="0"/>
        <w:ind w:hanging="301"/>
      </w:pPr>
      <w:r w:rsidRPr="008B317F">
        <w:rPr>
          <w:b/>
          <w:bCs/>
        </w:rPr>
        <w:t xml:space="preserve"> </w:t>
      </w:r>
      <w:r w:rsidRPr="008B317F">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0630F617" w14:textId="77777777" w:rsidR="008B317F" w:rsidRPr="008B317F" w:rsidRDefault="008B317F" w:rsidP="008B317F">
      <w:pPr>
        <w:pStyle w:val="Boddohody"/>
        <w:numPr>
          <w:ilvl w:val="0"/>
          <w:numId w:val="42"/>
        </w:numPr>
        <w:tabs>
          <w:tab w:val="left" w:pos="378"/>
        </w:tabs>
        <w:spacing w:before="0"/>
        <w:ind w:hanging="301"/>
      </w:pPr>
      <w:r w:rsidRPr="008B317F">
        <w:t xml:space="preserve"> pojistné na sociální zabezpečení a příspěvek na státní politiku zaměstnanosti odvedené za zaměstnavatele a za zaměstnance v souladu s ustanovením §</w:t>
      </w:r>
      <w:r w:rsidR="00AA0E3D">
        <w:t> </w:t>
      </w:r>
      <w:r w:rsidRPr="008B317F">
        <w:t>9 odst.</w:t>
      </w:r>
      <w:r w:rsidR="00AA0E3D">
        <w:t> </w:t>
      </w:r>
      <w:r w:rsidRPr="008B317F">
        <w:t>1 zákona č.</w:t>
      </w:r>
      <w:r w:rsidR="00E67D7B">
        <w:t> </w:t>
      </w:r>
      <w:r w:rsidRPr="008B317F">
        <w:t>589/1992</w:t>
      </w:r>
      <w:r w:rsidR="00527A5E">
        <w:t> </w:t>
      </w:r>
      <w:r w:rsidRPr="008B317F">
        <w:t>Sb., o</w:t>
      </w:r>
      <w:r w:rsidR="00527A5E">
        <w:t> </w:t>
      </w:r>
      <w:r w:rsidRPr="008B317F">
        <w:t>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1F5D724D" w14:textId="77777777" w:rsidR="008B317F" w:rsidRPr="008B317F" w:rsidRDefault="008B317F" w:rsidP="008B317F">
      <w:pPr>
        <w:pStyle w:val="Boddohody"/>
        <w:numPr>
          <w:ilvl w:val="0"/>
          <w:numId w:val="42"/>
        </w:numPr>
        <w:tabs>
          <w:tab w:val="left" w:pos="378"/>
        </w:tabs>
        <w:spacing w:before="0"/>
        <w:ind w:hanging="301"/>
      </w:pPr>
      <w:r w:rsidRPr="008B317F">
        <w:t xml:space="preserve"> 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5EF6B250" w14:textId="77777777" w:rsidR="0049132E" w:rsidRDefault="0049132E" w:rsidP="0049132E">
      <w:pPr>
        <w:pStyle w:val="Boddohody"/>
      </w:pPr>
      <w:r w:rsidRPr="00272C98">
        <w:t>V případě, že zaměstnavatel nedodrží ujednání sjednaná pod body 1. a 2. tohoto článku, příspěvek nebude poskytnut.</w:t>
      </w:r>
    </w:p>
    <w:p w14:paraId="392385B3" w14:textId="77777777" w:rsidR="008A410E" w:rsidRPr="008A410E" w:rsidRDefault="008A410E" w:rsidP="008A410E">
      <w:pPr>
        <w:pStyle w:val="Boddohody"/>
      </w:pPr>
      <w:r w:rsidRPr="008A410E">
        <w:t xml:space="preserve">Po dobu pracovního poměru bude zaměstnavatel zajišťovat odbornou praxi v souladu s „Plánem realizace odborné praxe“, který je přílohou č. 2 a nedílnou součástí této dohody. </w:t>
      </w:r>
    </w:p>
    <w:p w14:paraId="22CCE751" w14:textId="77777777" w:rsidR="008A410E" w:rsidRPr="008A410E" w:rsidRDefault="008A410E" w:rsidP="008A410E">
      <w:pPr>
        <w:pStyle w:val="Boddohody"/>
      </w:pPr>
      <w:r w:rsidRPr="008A410E">
        <w:t>Zaměstnavatel je dále povinen provádět písemné průběžné a závěrečné hodnocení odborné praxe na standardizovaných formulářích, které jsou přílohou „Plánu realizace odborné praxe“. Tato hodnocení předkládá Úřadu práce vždy s příslušným výkazem „Vyúčtování mzdových nákladů – SÚPM vyhrazené“, dle harmonogramu uvedeného v „Plánu realizace odborné praxe.“ Na závěr absolvované odborné praxe zaměstnavatel vydá „Osvědčení o absolvování odborné praxe“, jehož kopii předá Úřadu práce.</w:t>
      </w:r>
    </w:p>
    <w:p w14:paraId="29D2C640" w14:textId="77777777" w:rsidR="00B94D64" w:rsidRPr="003F2F6D" w:rsidRDefault="00B94D64" w:rsidP="00912E3A">
      <w:pPr>
        <w:pStyle w:val="lnek"/>
      </w:pPr>
      <w:r w:rsidRPr="003F2F6D">
        <w:lastRenderedPageBreak/>
        <w:t>Článek III</w:t>
      </w:r>
    </w:p>
    <w:p w14:paraId="160C4517" w14:textId="77777777" w:rsidR="0076596D" w:rsidRDefault="0076596D" w:rsidP="00912E3A">
      <w:pPr>
        <w:pStyle w:val="lnek"/>
      </w:pPr>
      <w:r>
        <w:t>Výše</w:t>
      </w:r>
      <w:r w:rsidR="006656CF">
        <w:t xml:space="preserve"> a </w:t>
      </w:r>
      <w:r>
        <w:t>termín poskytnutí příspěvku</w:t>
      </w:r>
    </w:p>
    <w:p w14:paraId="6FC353E7" w14:textId="77777777" w:rsidR="00123707" w:rsidRDefault="00602BE8" w:rsidP="00795660">
      <w:pPr>
        <w:pStyle w:val="Boddohody"/>
        <w:numPr>
          <w:ilvl w:val="0"/>
          <w:numId w:val="4"/>
        </w:numPr>
      </w:pPr>
      <w:r w:rsidRPr="0077749F">
        <w:t xml:space="preserve">Úřad práce se zavazuje poskytnout zaměstnavateli příspěvek </w:t>
      </w:r>
      <w:r w:rsidR="00DC122C" w:rsidRPr="00346699">
        <w:t>ve výši</w:t>
      </w:r>
      <w:r w:rsidR="00DC122C">
        <w:t xml:space="preserve"> </w:t>
      </w:r>
      <w:r w:rsidR="00A126B9">
        <w:rPr>
          <w:noProof/>
        </w:rPr>
        <w:t>100</w:t>
      </w:r>
      <w:r w:rsidR="00DC122C">
        <w:t> % z </w:t>
      </w:r>
      <w:r w:rsidR="00065D50" w:rsidRPr="00065D50">
        <w:t>řádně vynakládaných</w:t>
      </w:r>
      <w:r w:rsidRPr="005877B1">
        <w:t xml:space="preserve">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zdravotní pojištění, které zaměstnavatel za sebe odv</w:t>
      </w:r>
      <w:r w:rsidR="002E7CA7">
        <w:t>ádí</w:t>
      </w:r>
      <w:r>
        <w:t xml:space="preserve"> z vyměřovacího základu zaměstnance, maximálně však </w:t>
      </w:r>
      <w:r w:rsidR="00A126B9">
        <w:rPr>
          <w:noProof/>
        </w:rPr>
        <w:t>15 000</w:t>
      </w:r>
      <w:r w:rsidR="00123707" w:rsidRPr="0058691B">
        <w:t> </w:t>
      </w:r>
      <w:r w:rsidR="00026A7E">
        <w:t xml:space="preserve">Kč </w:t>
      </w:r>
      <w:r w:rsidR="00D460AF" w:rsidRPr="00D460AF">
        <w:t xml:space="preserve">měsíčně, z toho </w:t>
      </w:r>
      <w:r w:rsidR="00C11DC9">
        <w:t>76</w:t>
      </w:r>
      <w:r w:rsidR="00D460AF" w:rsidRPr="00D460AF">
        <w:t>,</w:t>
      </w:r>
      <w:r w:rsidR="00C11DC9">
        <w:t>73</w:t>
      </w:r>
      <w:r w:rsidR="00AF21E9">
        <w:t> </w:t>
      </w:r>
      <w:r w:rsidR="00D460AF" w:rsidRPr="00D460AF">
        <w:t>% je hrazeno z prostředků E</w:t>
      </w:r>
      <w:r w:rsidR="00C11DC9">
        <w:t>SF+</w:t>
      </w:r>
      <w:r w:rsidR="00D460AF" w:rsidRPr="00D460AF">
        <w:t xml:space="preserve"> a </w:t>
      </w:r>
      <w:r w:rsidR="00C11DC9">
        <w:t>23</w:t>
      </w:r>
      <w:r w:rsidR="00D460AF" w:rsidRPr="00D460AF">
        <w:t>,</w:t>
      </w:r>
      <w:r w:rsidR="00C11DC9">
        <w:t>27</w:t>
      </w:r>
      <w:r w:rsidR="00AF21E9">
        <w:t> </w:t>
      </w:r>
      <w:r w:rsidR="00D460AF" w:rsidRPr="00D460AF">
        <w:t>% je hrazeno</w:t>
      </w:r>
      <w:r w:rsidR="00E1053F">
        <w:t xml:space="preserve"> ze státního rozpočtu ČR.</w:t>
      </w:r>
      <w:r>
        <w:t xml:space="preserve"> Součet poskytnutých měsíčních příspěvků nepřekročí částku </w:t>
      </w:r>
      <w:r w:rsidR="00A126B9">
        <w:t>180 000</w:t>
      </w:r>
      <w:r w:rsidR="00486858">
        <w:t> </w:t>
      </w:r>
      <w:r>
        <w:t>Kč.</w:t>
      </w:r>
    </w:p>
    <w:p w14:paraId="3376A8E0" w14:textId="77777777"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A126B9">
        <w:rPr>
          <w:noProof/>
        </w:rPr>
        <w:t>1.2.2024</w:t>
      </w:r>
      <w:r w:rsidR="00781CAC">
        <w:t xml:space="preserve"> do</w:t>
      </w:r>
      <w:r w:rsidRPr="0058691B">
        <w:t> </w:t>
      </w:r>
      <w:r w:rsidR="00A126B9">
        <w:rPr>
          <w:noProof/>
        </w:rPr>
        <w:t>31.1.2025</w:t>
      </w:r>
      <w:r w:rsidRPr="00C4618E">
        <w:t xml:space="preserve">. </w:t>
      </w:r>
      <w:r w:rsidR="00E36046" w:rsidRPr="00E36046">
        <w:t xml:space="preserve">Jestliže se na tuto dohodu vztahuje povinnost uveřejnění prostřednictvím Registru smluv a dohoda nenabyde účinnosti dle Článku IX bod 2. této dohody do </w:t>
      </w:r>
      <w:r w:rsidR="00A126B9">
        <w:t>1.2.2024</w:t>
      </w:r>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14:paraId="6A3958D6" w14:textId="77777777" w:rsidR="00602BE8" w:rsidRPr="00602BE8" w:rsidRDefault="000C1E3F" w:rsidP="00C4618E">
      <w:pPr>
        <w:pStyle w:val="Boddohody"/>
        <w:numPr>
          <w:ilvl w:val="0"/>
          <w:numId w:val="4"/>
        </w:numPr>
      </w:pPr>
      <w:r w:rsidRPr="000C1E3F">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3512042D" w14:textId="3FC13A6C"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r w:rsidR="007D27DB">
        <w:t>xxxxxxxxxxxxxxxxxxxxxx</w:t>
      </w:r>
      <w:r>
        <w:t xml:space="preserve">. </w:t>
      </w:r>
      <w:r w:rsidR="00602BE8" w:rsidRPr="00602BE8">
        <w:t xml:space="preserve"> </w:t>
      </w:r>
      <w:r w:rsidR="000C1E3F" w:rsidRPr="000C1E3F">
        <w:t>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14:paraId="0F37048C" w14:textId="77777777" w:rsidR="006E6314" w:rsidRPr="00C4618E" w:rsidRDefault="00D412CA" w:rsidP="00C4618E">
      <w:pPr>
        <w:pStyle w:val="Boddohody"/>
        <w:numPr>
          <w:ilvl w:val="0"/>
          <w:numId w:val="4"/>
        </w:numPr>
      </w:pPr>
      <w:r w:rsidRPr="00D412CA">
        <w:t>V případě vzniku pochybností o správnosti údajů uvedených zaměstnavatelem ve výkazu „Vyúčtování mzdových nákladů – SÚPM vyhrazené“ a v průběžném nebo závěrečném hodnocení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4CB62C4D" w14:textId="77777777" w:rsidR="0041570C" w:rsidRDefault="0041570C" w:rsidP="00EF4DBD">
      <w:pPr>
        <w:pStyle w:val="lnek"/>
      </w:pPr>
      <w:r>
        <w:t>Článek IV</w:t>
      </w:r>
    </w:p>
    <w:p w14:paraId="03CE5DB8" w14:textId="77777777" w:rsidR="0041570C" w:rsidRDefault="0041570C" w:rsidP="00EF4DBD">
      <w:pPr>
        <w:pStyle w:val="lnek"/>
      </w:pPr>
      <w:r>
        <w:t>Kontrola plnění sjednaných podmínek</w:t>
      </w:r>
    </w:p>
    <w:p w14:paraId="1EEE03DC" w14:textId="77777777" w:rsidR="0041570C" w:rsidRDefault="00C2059E" w:rsidP="0041570C">
      <w:pPr>
        <w:pStyle w:val="Boddohody"/>
        <w:numPr>
          <w:ilvl w:val="0"/>
          <w:numId w:val="19"/>
        </w:numPr>
      </w:pPr>
      <w:r w:rsidRPr="00C2059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2C16C240" w14:textId="77777777"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14:paraId="0026D4FD" w14:textId="77777777" w:rsidR="00FC55F1" w:rsidRDefault="00FC55F1" w:rsidP="00EF4DBD">
      <w:pPr>
        <w:pStyle w:val="lnek"/>
      </w:pPr>
      <w:r>
        <w:lastRenderedPageBreak/>
        <w:t>Článek V</w:t>
      </w:r>
    </w:p>
    <w:p w14:paraId="6CC5A92D" w14:textId="77777777" w:rsidR="00FC55F1" w:rsidRDefault="00FC55F1" w:rsidP="00EF4DBD">
      <w:pPr>
        <w:pStyle w:val="lnek"/>
      </w:pPr>
      <w:r>
        <w:t>Archivace dokumentů</w:t>
      </w:r>
    </w:p>
    <w:p w14:paraId="75F8172F" w14:textId="77777777"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14:paraId="499E6D9F" w14:textId="77777777" w:rsidR="000029D6" w:rsidRDefault="000029D6" w:rsidP="00EF4DBD">
      <w:pPr>
        <w:pStyle w:val="lnek"/>
      </w:pPr>
      <w:r>
        <w:t>Článek V</w:t>
      </w:r>
      <w:r w:rsidR="00FC55F1">
        <w:t>I</w:t>
      </w:r>
    </w:p>
    <w:p w14:paraId="5DE036DD" w14:textId="77777777" w:rsidR="000029D6" w:rsidRDefault="000029D6" w:rsidP="00EF4DBD">
      <w:pPr>
        <w:pStyle w:val="lnek"/>
      </w:pPr>
      <w:r>
        <w:t>Vrácení příspěvku</w:t>
      </w:r>
    </w:p>
    <w:p w14:paraId="7DA5AEC6" w14:textId="77777777"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582ED0BF" w14:textId="77777777" w:rsidR="000344F3" w:rsidRPr="000344F3" w:rsidRDefault="000344F3" w:rsidP="000344F3">
      <w:pPr>
        <w:pStyle w:val="Boddohody"/>
        <w:numPr>
          <w:ilvl w:val="0"/>
          <w:numId w:val="20"/>
        </w:numPr>
      </w:pPr>
      <w:bookmarkStart w:id="0" w:name="_Hlk140750950"/>
      <w:r w:rsidRPr="000344F3">
        <w:t>Zaměstnavatel se zavazuje vrátit Úřadu práce příspěvek nebo jeho část ve lhůtě uvedené v bodě 1. tohoto článku dohody, pokud:</w:t>
      </w:r>
    </w:p>
    <w:p w14:paraId="170B221B" w14:textId="77777777" w:rsidR="000344F3" w:rsidRPr="000344F3" w:rsidRDefault="000344F3" w:rsidP="000344F3">
      <w:pPr>
        <w:pStyle w:val="Daltextbodudohody"/>
      </w:pPr>
    </w:p>
    <w:p w14:paraId="21281CCF" w14:textId="77777777" w:rsidR="000344F3" w:rsidRPr="000344F3" w:rsidRDefault="000344F3" w:rsidP="000344F3">
      <w:pPr>
        <w:pStyle w:val="Daltextbodudohody"/>
      </w:pPr>
      <w:r w:rsidRPr="000344F3">
        <w:rPr>
          <w:b/>
          <w:bCs/>
        </w:rPr>
        <w:t>2.1. Mzda</w:t>
      </w:r>
      <w:r w:rsidRPr="000344F3">
        <w:t xml:space="preserve"> za příslušný měsíc </w:t>
      </w:r>
      <w:r w:rsidRPr="000344F3">
        <w:rPr>
          <w:b/>
          <w:bCs/>
        </w:rPr>
        <w:t>uvedená ve výkazu</w:t>
      </w:r>
      <w:r w:rsidRPr="000344F3">
        <w:t xml:space="preserve"> „Vyúčtování mzdových nákladů – SÚPM vyhrazené“ (dále jen „výkaz“) </w:t>
      </w:r>
      <w:r w:rsidRPr="000344F3">
        <w:rPr>
          <w:b/>
          <w:bCs/>
        </w:rPr>
        <w:t>nebyla</w:t>
      </w:r>
      <w:r w:rsidRPr="000344F3">
        <w:t xml:space="preserve"> zúčtována zaměstnanci k výplatě a po zákonných srážkách částečně nebo v plné výši </w:t>
      </w:r>
      <w:r w:rsidRPr="000344F3">
        <w:rPr>
          <w:b/>
          <w:bCs/>
        </w:rPr>
        <w:t>vyplacena ve lhůtě stanovené v § 141 odst. 1 zákoníku práce.</w:t>
      </w:r>
      <w:r w:rsidRPr="000344F3">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1AE5F11E" w14:textId="77777777" w:rsidR="000344F3" w:rsidRPr="000344F3" w:rsidRDefault="000344F3" w:rsidP="000344F3">
      <w:pPr>
        <w:pStyle w:val="Daltextbodudohody"/>
      </w:pPr>
    </w:p>
    <w:p w14:paraId="025FBD0E" w14:textId="77777777" w:rsidR="000344F3" w:rsidRPr="000344F3" w:rsidRDefault="000344F3" w:rsidP="000344F3">
      <w:pPr>
        <w:pStyle w:val="Boddohody"/>
        <w:numPr>
          <w:ilvl w:val="0"/>
          <w:numId w:val="0"/>
        </w:numPr>
        <w:spacing w:before="0"/>
        <w:ind w:left="364"/>
      </w:pPr>
      <w:r w:rsidRPr="000344F3">
        <w:rPr>
          <w:b/>
          <w:bCs/>
        </w:rPr>
        <w:t>2.2.</w:t>
      </w:r>
      <w:r w:rsidRPr="000344F3">
        <w:t xml:space="preserve"> Mzda za příslušný měsíc uvedená ve výkazu byla zúčtována zaměstnanci k výplatě a</w:t>
      </w:r>
      <w:r w:rsidR="00F5515D">
        <w:t> </w:t>
      </w:r>
      <w:r w:rsidRPr="000344F3">
        <w:t>po zákonných srážkách vyplacena ve lhůtě stanovené v §</w:t>
      </w:r>
      <w:r w:rsidR="000F3D26">
        <w:t> </w:t>
      </w:r>
      <w:r w:rsidRPr="000344F3">
        <w:t>141 odst.</w:t>
      </w:r>
      <w:r w:rsidR="00BB745D">
        <w:t> </w:t>
      </w:r>
      <w:r w:rsidRPr="000344F3">
        <w:t xml:space="preserve">1 zákoníku práce, ale </w:t>
      </w:r>
      <w:r w:rsidRPr="000344F3">
        <w:rPr>
          <w:b/>
          <w:bCs/>
        </w:rPr>
        <w:t>součet částky</w:t>
      </w:r>
      <w:r w:rsidRPr="000344F3">
        <w:t xml:space="preserve"> této </w:t>
      </w:r>
      <w:r w:rsidRPr="000344F3">
        <w:rPr>
          <w:b/>
          <w:bCs/>
        </w:rPr>
        <w:t>mzdy</w:t>
      </w:r>
      <w:r w:rsidRPr="000344F3">
        <w:t xml:space="preserve">, </w:t>
      </w:r>
      <w:r w:rsidRPr="000344F3">
        <w:rPr>
          <w:b/>
          <w:bCs/>
        </w:rPr>
        <w:t>částky pojistného na sociální zabezpečení</w:t>
      </w:r>
      <w:r w:rsidRPr="000344F3">
        <w:t xml:space="preserve">, </w:t>
      </w:r>
      <w:r w:rsidRPr="000344F3">
        <w:rPr>
          <w:b/>
          <w:bCs/>
        </w:rPr>
        <w:t>příspěvku na státní politiku zaměstnanosti</w:t>
      </w:r>
      <w:r w:rsidRPr="000344F3">
        <w:t xml:space="preserve"> odvedeného ve lhůtě stanovené v §</w:t>
      </w:r>
      <w:r w:rsidR="00831B19">
        <w:t> </w:t>
      </w:r>
      <w:r w:rsidRPr="000344F3">
        <w:t>9 odst.</w:t>
      </w:r>
      <w:r w:rsidR="00831B19">
        <w:t> </w:t>
      </w:r>
      <w:r w:rsidRPr="000344F3">
        <w:t xml:space="preserve">1 zákona o sociálním pojištění a </w:t>
      </w:r>
      <w:r w:rsidRPr="000344F3">
        <w:rPr>
          <w:b/>
          <w:bCs/>
        </w:rPr>
        <w:t>částky pojistného na veřejné zdravotní pojištění</w:t>
      </w:r>
      <w:r w:rsidRPr="000344F3">
        <w:t xml:space="preserve"> odvedeného ve lhůtě stanovené v</w:t>
      </w:r>
      <w:r w:rsidR="002C583B">
        <w:t> </w:t>
      </w:r>
      <w:r w:rsidRPr="000344F3">
        <w:t>§</w:t>
      </w:r>
      <w:r w:rsidR="002C583B">
        <w:t> </w:t>
      </w:r>
      <w:r w:rsidRPr="000344F3">
        <w:t>5 odst.</w:t>
      </w:r>
      <w:r w:rsidR="002C583B">
        <w:t> </w:t>
      </w:r>
      <w:r w:rsidRPr="000344F3">
        <w:t>1 zákona o</w:t>
      </w:r>
      <w:r w:rsidR="002C583B">
        <w:t> </w:t>
      </w:r>
      <w:r w:rsidRPr="000344F3">
        <w:t xml:space="preserve">zdravotním pojištění </w:t>
      </w:r>
      <w:r w:rsidRPr="000344F3">
        <w:rPr>
          <w:b/>
          <w:bCs/>
        </w:rPr>
        <w:t>bude nižší než částka vyplaceného příspěvku za příslušný měsíc.</w:t>
      </w:r>
      <w:r w:rsidRPr="000344F3">
        <w:t xml:space="preserve"> V takovém případě se zaměstnavatel zavazuje vrátit příspěvek ve výši odpovídající rozdílu mezi částkou vyplaceného příspěvku za příslušný měsíc a částkou součtu uvedeného v předchozí větě.</w:t>
      </w:r>
      <w:bookmarkEnd w:id="0"/>
    </w:p>
    <w:p w14:paraId="2DE47B8F" w14:textId="77777777" w:rsidR="00A91D80" w:rsidRPr="00C4618E" w:rsidRDefault="00512058" w:rsidP="00C4618E">
      <w:pPr>
        <w:pStyle w:val="Boddohody"/>
        <w:numPr>
          <w:ilvl w:val="0"/>
          <w:numId w:val="20"/>
        </w:numPr>
      </w:pPr>
      <w:r w:rsidRPr="00512058">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14:paraId="3164DCA4" w14:textId="77777777"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14:paraId="05715932" w14:textId="77777777" w:rsidR="007F538F" w:rsidRDefault="007F538F" w:rsidP="00EF4DBD">
      <w:pPr>
        <w:pStyle w:val="lnek"/>
      </w:pPr>
      <w:r>
        <w:t>Článek VII</w:t>
      </w:r>
    </w:p>
    <w:p w14:paraId="68778FEE" w14:textId="77777777" w:rsidR="007F538F" w:rsidRDefault="007F538F" w:rsidP="00EF4DBD">
      <w:pPr>
        <w:pStyle w:val="lnek"/>
      </w:pPr>
      <w:r>
        <w:t>Porušení rozpočtové kázně</w:t>
      </w:r>
    </w:p>
    <w:p w14:paraId="4DD98337" w14:textId="77777777"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E757DD">
        <w:t>c</w:t>
      </w:r>
      <w:r w:rsidRPr="009C0275">
        <w:t>) zákona č. 218/2000 Sb., o rozpočtových pravidlech a o změně některých souvisejících zákonů (rozpočtová pravidla), ve znění pozdějších předpisů.</w:t>
      </w:r>
    </w:p>
    <w:p w14:paraId="2C8BA215" w14:textId="77777777" w:rsidR="007F538F" w:rsidRDefault="009C0275" w:rsidP="0041570C">
      <w:pPr>
        <w:pStyle w:val="Boddohody"/>
        <w:numPr>
          <w:ilvl w:val="0"/>
          <w:numId w:val="13"/>
        </w:numPr>
      </w:pPr>
      <w:r w:rsidRPr="009C0275">
        <w:lastRenderedPageBreak/>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5D3A16">
        <w:t>c</w:t>
      </w:r>
      <w:r w:rsidRPr="009C0275">
        <w:t>) tohoto zákona.</w:t>
      </w:r>
    </w:p>
    <w:p w14:paraId="03D5D5F3" w14:textId="77777777" w:rsidR="00337B52" w:rsidRDefault="007F538F" w:rsidP="00EF4DBD">
      <w:pPr>
        <w:pStyle w:val="lnek"/>
      </w:pPr>
      <w:r w:rsidRPr="00952316">
        <w:t>Článek VIII</w:t>
      </w:r>
    </w:p>
    <w:p w14:paraId="3D7D8858" w14:textId="77777777" w:rsidR="007F538F" w:rsidRDefault="007F538F" w:rsidP="00EF4DBD">
      <w:pPr>
        <w:pStyle w:val="lnek"/>
      </w:pPr>
      <w:r>
        <w:t>Ujednání o vypovězení dohody</w:t>
      </w:r>
    </w:p>
    <w:p w14:paraId="13E4733C" w14:textId="77777777"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3E25816A" w14:textId="77777777"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3FE29753" w14:textId="77777777"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14:paraId="72D4207E" w14:textId="77777777" w:rsidR="00337B52" w:rsidRDefault="000F0755" w:rsidP="00C4618E">
      <w:pPr>
        <w:pStyle w:val="Boddohody"/>
        <w:numPr>
          <w:ilvl w:val="0"/>
          <w:numId w:val="22"/>
        </w:numPr>
      </w:pPr>
      <w:r w:rsidRPr="000F0755">
        <w:t>Výpovědní lhůta v případech uvedených v bodě 1., 2. a 3. tohoto článku dohody činí jeden měsíc a počíná běžet prvním dnem kalendářního měsíce následujícího po doručení písemné výpovědi.</w:t>
      </w:r>
    </w:p>
    <w:p w14:paraId="4EEF7DB4" w14:textId="77777777" w:rsidR="007F538F" w:rsidRDefault="000F0755" w:rsidP="00C4618E">
      <w:pPr>
        <w:pStyle w:val="Boddohody"/>
        <w:numPr>
          <w:ilvl w:val="0"/>
          <w:numId w:val="22"/>
        </w:numPr>
      </w:pPr>
      <w:r w:rsidRPr="000F0755">
        <w:t>Úřad práce si vyhrazuje právo neposkytnout příspěvek dle Článku III této dohody, který by zaměstnavateli náležel za dobu výpovědní lhůty.</w:t>
      </w:r>
    </w:p>
    <w:p w14:paraId="54B64D03" w14:textId="77777777" w:rsidR="0041570C" w:rsidRDefault="0041570C" w:rsidP="0041570C">
      <w:pPr>
        <w:pStyle w:val="Daltextbodudohody"/>
        <w:tabs>
          <w:tab w:val="clear" w:pos="2520"/>
        </w:tabs>
      </w:pPr>
    </w:p>
    <w:p w14:paraId="70B55822" w14:textId="77777777" w:rsidR="00DD75AD" w:rsidRDefault="00DD75AD" w:rsidP="00EF4DBD">
      <w:pPr>
        <w:pStyle w:val="lnek"/>
      </w:pPr>
      <w:r>
        <w:t>Článek IX</w:t>
      </w:r>
    </w:p>
    <w:p w14:paraId="78030DB4" w14:textId="77777777" w:rsidR="00DD75AD" w:rsidRDefault="00DD75AD" w:rsidP="00EF4DBD">
      <w:pPr>
        <w:pStyle w:val="lnek"/>
      </w:pPr>
      <w:r>
        <w:t>Další ujednání</w:t>
      </w:r>
    </w:p>
    <w:p w14:paraId="2831AE40" w14:textId="77777777" w:rsidR="0023204A" w:rsidRPr="002B41B5" w:rsidRDefault="0023409C" w:rsidP="0023204A">
      <w:pPr>
        <w:pStyle w:val="Boddohody"/>
        <w:numPr>
          <w:ilvl w:val="0"/>
          <w:numId w:val="3"/>
        </w:numPr>
      </w:pPr>
      <w:r w:rsidRPr="0023409C">
        <w:t>Dohoda nabývá platnosti dnem jejího podpisu oběma smluvními stranami.</w:t>
      </w:r>
    </w:p>
    <w:p w14:paraId="14F68A78" w14:textId="77777777"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512AE06E" w14:textId="77777777" w:rsidR="0023409C" w:rsidRPr="0023409C" w:rsidRDefault="0023409C" w:rsidP="0023409C">
      <w:pPr>
        <w:pStyle w:val="Boddohody"/>
        <w:numPr>
          <w:ilvl w:val="0"/>
          <w:numId w:val="3"/>
        </w:numPr>
      </w:pPr>
      <w:r w:rsidRPr="0023409C">
        <w:t>Smluvní strany prohlašují, že dohoda byla uzavřena po vzájemném projednání a že byly seznámeny s veškerými právy a povinnostmi, které pro ně vyplývají z této dohody.</w:t>
      </w:r>
    </w:p>
    <w:p w14:paraId="74F0B6B2" w14:textId="77777777" w:rsidR="0023409C" w:rsidRPr="0023409C" w:rsidRDefault="00372FBC" w:rsidP="0023409C">
      <w:pPr>
        <w:pStyle w:val="Boddohody"/>
        <w:numPr>
          <w:ilvl w:val="0"/>
          <w:numId w:val="3"/>
        </w:numPr>
      </w:pPr>
      <w:r w:rsidRPr="00372FBC">
        <w:t>Dohoda je sepsána ve dvou vyhotoveních, z nichž jedno vyhotovení obdrží Úřad práce a jedno vyhotovení zaměstnavatel.</w:t>
      </w:r>
    </w:p>
    <w:p w14:paraId="519DC998" w14:textId="77777777"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14:paraId="2D4B9AAC" w14:textId="77777777"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487972C7" w14:textId="77777777" w:rsidR="0023409C" w:rsidRPr="0023409C" w:rsidRDefault="0023409C" w:rsidP="0023409C">
      <w:pPr>
        <w:pStyle w:val="Boddohody"/>
        <w:numPr>
          <w:ilvl w:val="0"/>
          <w:numId w:val="3"/>
        </w:numPr>
      </w:pPr>
      <w:r w:rsidRPr="0023409C">
        <w:lastRenderedPageBreak/>
        <w:t xml:space="preserve">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 pojistného </w:t>
      </w:r>
      <w:r w:rsidR="00530BA3" w:rsidRPr="00530BA3">
        <w:t>je upraveno v ustanovení §</w:t>
      </w:r>
      <w:r w:rsidR="00530BA3">
        <w:t> </w:t>
      </w:r>
      <w:r w:rsidR="00530BA3" w:rsidRPr="00530BA3">
        <w:t>19 odst.</w:t>
      </w:r>
      <w:r w:rsidR="00530BA3">
        <w:t> </w:t>
      </w:r>
      <w:r w:rsidR="00530BA3" w:rsidRPr="00530BA3">
        <w:t>2 zákona o sociálním pojištění a</w:t>
      </w:r>
      <w:r w:rsidR="00530BA3">
        <w:t> </w:t>
      </w:r>
      <w:r w:rsidR="00530BA3" w:rsidRPr="00530BA3">
        <w:t>v</w:t>
      </w:r>
      <w:r w:rsidR="00530BA3">
        <w:t> </w:t>
      </w:r>
      <w:r w:rsidR="00530BA3" w:rsidRPr="00530BA3">
        <w:t>ustanovení §</w:t>
      </w:r>
      <w:r w:rsidR="00530BA3">
        <w:t> </w:t>
      </w:r>
      <w:r w:rsidR="00530BA3" w:rsidRPr="00530BA3">
        <w:t>17 odst.</w:t>
      </w:r>
      <w:r w:rsidR="00530BA3">
        <w:t> </w:t>
      </w:r>
      <w:r w:rsidR="00530BA3" w:rsidRPr="00530BA3">
        <w:t>2 zákona o zdravotním pojištění</w:t>
      </w:r>
      <w:r w:rsidR="00AA3854">
        <w:t xml:space="preserve"> </w:t>
      </w:r>
      <w:r w:rsidR="00AA3854" w:rsidRPr="00AA3854">
        <w:t>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r w:rsidRPr="0023409C">
        <w:t>.</w:t>
      </w:r>
    </w:p>
    <w:p w14:paraId="76352244" w14:textId="77777777"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14:paraId="6F709312" w14:textId="77777777"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4CC709DB" w14:textId="77777777"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14:paraId="0AD1FB31" w14:textId="77777777" w:rsidR="0023409C" w:rsidRDefault="00F00E49" w:rsidP="0023409C">
      <w:pPr>
        <w:pStyle w:val="Boddohody"/>
        <w:numPr>
          <w:ilvl w:val="0"/>
          <w:numId w:val="3"/>
        </w:numPr>
      </w:pPr>
      <w:r w:rsidRPr="00F00E49">
        <w:t>Zaměstnavatel je povinen spolupracovat s Úřadem práce na zajištění informování zaměstnanců o zapojení Evropského sociálního fondu</w:t>
      </w:r>
      <w:r w:rsidR="002748D9">
        <w:t xml:space="preserve"> plus</w:t>
      </w:r>
      <w:r w:rsidRPr="00F00E49">
        <w:t xml:space="preserve"> do poskytování příspěvku dle této dohody.</w:t>
      </w:r>
    </w:p>
    <w:p w14:paraId="349E381B" w14:textId="77777777" w:rsidR="0023409C" w:rsidRDefault="0023409C" w:rsidP="0023409C">
      <w:pPr>
        <w:pStyle w:val="Boddohody"/>
        <w:numPr>
          <w:ilvl w:val="0"/>
          <w:numId w:val="3"/>
        </w:numPr>
      </w:pPr>
      <w:r w:rsidRPr="0023409C">
        <w:t>Zaměstnavatel je při čerpání příspěvku povinen dodržovat plnění politik EU.</w:t>
      </w:r>
    </w:p>
    <w:p w14:paraId="34DB2B37" w14:textId="77777777" w:rsidR="002F42B9" w:rsidRPr="003F2F6D" w:rsidRDefault="002F42B9" w:rsidP="0007184F">
      <w:pPr>
        <w:keepNext/>
        <w:keepLines/>
        <w:tabs>
          <w:tab w:val="left" w:pos="2520"/>
        </w:tabs>
        <w:rPr>
          <w:rFonts w:cs="Arial"/>
          <w:szCs w:val="20"/>
        </w:rPr>
      </w:pPr>
    </w:p>
    <w:p w14:paraId="5715BACA" w14:textId="77777777" w:rsidR="002F42B9" w:rsidRPr="003F2F6D" w:rsidRDefault="002F42B9" w:rsidP="0007184F">
      <w:pPr>
        <w:keepNext/>
        <w:keepLines/>
        <w:tabs>
          <w:tab w:val="left" w:pos="2520"/>
        </w:tabs>
        <w:rPr>
          <w:rFonts w:cs="Arial"/>
          <w:szCs w:val="20"/>
        </w:rPr>
      </w:pPr>
    </w:p>
    <w:p w14:paraId="77ABC11B" w14:textId="77777777" w:rsidR="00662069" w:rsidRPr="003F2F6D" w:rsidRDefault="00A126B9" w:rsidP="009B751F">
      <w:pPr>
        <w:keepNext/>
        <w:keepLines/>
        <w:tabs>
          <w:tab w:val="left" w:pos="2520"/>
        </w:tabs>
        <w:rPr>
          <w:rFonts w:cs="Arial"/>
          <w:szCs w:val="20"/>
        </w:rPr>
      </w:pPr>
      <w:r>
        <w:rPr>
          <w:noProof/>
        </w:rPr>
        <w:t>V Jeseníku</w:t>
      </w:r>
      <w:r w:rsidR="000378AA" w:rsidRPr="003F2F6D">
        <w:rPr>
          <w:rFonts w:cs="Arial"/>
          <w:szCs w:val="20"/>
        </w:rPr>
        <w:t xml:space="preserve"> dne </w:t>
      </w:r>
      <w:r w:rsidRPr="00A126B9">
        <w:rPr>
          <w:bCs/>
          <w:noProof/>
        </w:rPr>
        <w:t>22.1.2024</w:t>
      </w:r>
    </w:p>
    <w:p w14:paraId="131C0DF7" w14:textId="77777777" w:rsidR="00662069" w:rsidRPr="003F2F6D" w:rsidRDefault="00662069" w:rsidP="0007184F">
      <w:pPr>
        <w:keepNext/>
        <w:keepLines/>
        <w:tabs>
          <w:tab w:val="left" w:pos="2520"/>
        </w:tabs>
        <w:rPr>
          <w:rFonts w:cs="Arial"/>
          <w:szCs w:val="20"/>
        </w:rPr>
      </w:pPr>
    </w:p>
    <w:p w14:paraId="36507899" w14:textId="77777777" w:rsidR="006C6899" w:rsidRPr="003F2F6D" w:rsidRDefault="006C6899" w:rsidP="0007184F">
      <w:pPr>
        <w:keepNext/>
        <w:keepLines/>
        <w:tabs>
          <w:tab w:val="left" w:pos="2520"/>
        </w:tabs>
        <w:rPr>
          <w:rFonts w:cs="Arial"/>
          <w:szCs w:val="20"/>
        </w:rPr>
      </w:pPr>
    </w:p>
    <w:p w14:paraId="482F6471" w14:textId="77777777" w:rsidR="00337B52" w:rsidRDefault="00337B52">
      <w:pPr>
        <w:keepNext/>
        <w:keepLines/>
        <w:rPr>
          <w:rFonts w:cs="Arial"/>
          <w:szCs w:val="20"/>
        </w:rPr>
      </w:pPr>
    </w:p>
    <w:p w14:paraId="5D2D1B3D" w14:textId="77777777" w:rsidR="00EF1F67" w:rsidRDefault="00EF1F67">
      <w:pPr>
        <w:keepNext/>
        <w:keepLines/>
        <w:rPr>
          <w:rFonts w:cs="Arial"/>
          <w:szCs w:val="20"/>
        </w:rPr>
      </w:pPr>
    </w:p>
    <w:p w14:paraId="267AEB59" w14:textId="77777777" w:rsidR="00EF1F67" w:rsidRPr="00F2642D" w:rsidRDefault="00EF1F67" w:rsidP="00EF1F67">
      <w:pPr>
        <w:keepNext/>
        <w:keepLines/>
        <w:tabs>
          <w:tab w:val="left" w:pos="2520"/>
        </w:tabs>
        <w:rPr>
          <w:rFonts w:cs="Arial"/>
          <w:szCs w:val="20"/>
        </w:rPr>
      </w:pPr>
    </w:p>
    <w:p w14:paraId="54A3764B" w14:textId="77777777" w:rsidR="00EF1F67" w:rsidRPr="00F2642D" w:rsidRDefault="00EF1F67" w:rsidP="00EF1F67">
      <w:pPr>
        <w:keepNext/>
        <w:keepLines/>
        <w:tabs>
          <w:tab w:val="center" w:pos="2340"/>
        </w:tabs>
        <w:jc w:val="left"/>
        <w:rPr>
          <w:rFonts w:cs="Arial"/>
          <w:szCs w:val="20"/>
        </w:rPr>
        <w:sectPr w:rsidR="00EF1F67" w:rsidRPr="00F2642D" w:rsidSect="00A126B9">
          <w:footerReference w:type="default" r:id="rId8"/>
          <w:headerReference w:type="first" r:id="rId9"/>
          <w:footerReference w:type="first" r:id="rId10"/>
          <w:type w:val="continuous"/>
          <w:pgSz w:w="11907" w:h="16839"/>
          <w:pgMar w:top="1191" w:right="1191" w:bottom="1191" w:left="1191" w:header="709" w:footer="709" w:gutter="0"/>
          <w:cols w:space="720"/>
          <w:titlePg/>
          <w:docGrid w:linePitch="360"/>
        </w:sectPr>
      </w:pPr>
    </w:p>
    <w:p w14:paraId="1DFE0798" w14:textId="77777777" w:rsidR="00EF1F67" w:rsidRPr="00F2642D" w:rsidRDefault="00EF1F67" w:rsidP="00EF1F67">
      <w:pPr>
        <w:keepNext/>
        <w:keepLines/>
        <w:jc w:val="center"/>
        <w:rPr>
          <w:rFonts w:cs="Arial"/>
          <w:szCs w:val="20"/>
        </w:rPr>
      </w:pPr>
      <w:r w:rsidRPr="00F2642D">
        <w:rPr>
          <w:rFonts w:cs="Arial"/>
          <w:szCs w:val="20"/>
        </w:rPr>
        <w:t>..................................................................</w:t>
      </w:r>
    </w:p>
    <w:p w14:paraId="35761EB9" w14:textId="77777777" w:rsidR="00EF1F67" w:rsidRPr="00F2642D" w:rsidRDefault="00A126B9" w:rsidP="00EF1F67">
      <w:pPr>
        <w:keepNext/>
        <w:keepLines/>
        <w:jc w:val="center"/>
        <w:rPr>
          <w:rFonts w:cs="Arial"/>
          <w:szCs w:val="20"/>
        </w:rPr>
      </w:pPr>
      <w:r w:rsidRPr="00A126B9">
        <w:rPr>
          <w:rFonts w:cs="Arial"/>
          <w:szCs w:val="20"/>
        </w:rPr>
        <w:t xml:space="preserve">Ing. </w:t>
      </w:r>
      <w:r>
        <w:t>Jan Halama</w:t>
      </w:r>
      <w:r>
        <w:tab/>
      </w:r>
      <w:r>
        <w:br/>
        <w:t>jednatel</w:t>
      </w:r>
    </w:p>
    <w:p w14:paraId="0F856425" w14:textId="77777777" w:rsidR="00EF1F67" w:rsidRDefault="00EF1F67" w:rsidP="00EF1F67">
      <w:pPr>
        <w:keepNext/>
        <w:keepLines/>
        <w:jc w:val="center"/>
        <w:rPr>
          <w:rFonts w:cs="Arial"/>
          <w:szCs w:val="20"/>
        </w:rPr>
      </w:pPr>
    </w:p>
    <w:p w14:paraId="0B5F971E" w14:textId="77777777" w:rsidR="00CF1C3F" w:rsidRPr="00F2642D" w:rsidRDefault="00CF1C3F" w:rsidP="00EF1F67">
      <w:pPr>
        <w:keepNext/>
        <w:keepLines/>
        <w:jc w:val="center"/>
        <w:rPr>
          <w:rFonts w:cs="Arial"/>
          <w:szCs w:val="20"/>
        </w:rPr>
      </w:pPr>
      <w:r w:rsidRPr="00CF1C3F">
        <w:rPr>
          <w:rFonts w:cs="Arial"/>
          <w:szCs w:val="20"/>
        </w:rPr>
        <w:t>za zaměstnavatele</w:t>
      </w:r>
    </w:p>
    <w:p w14:paraId="6D350BCC" w14:textId="77777777"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t>..................................................................</w:t>
      </w:r>
    </w:p>
    <w:p w14:paraId="27129044" w14:textId="77777777" w:rsidR="00EF1F67" w:rsidRPr="00F2642D" w:rsidRDefault="00A126B9" w:rsidP="00EF1F67">
      <w:pPr>
        <w:keepNext/>
        <w:keepLines/>
        <w:jc w:val="center"/>
        <w:rPr>
          <w:rFonts w:cs="Arial"/>
          <w:szCs w:val="20"/>
        </w:rPr>
      </w:pPr>
      <w:r w:rsidRPr="00A126B9">
        <w:rPr>
          <w:rFonts w:cs="Arial"/>
          <w:szCs w:val="20"/>
        </w:rPr>
        <w:t xml:space="preserve">Ing. </w:t>
      </w:r>
      <w:r>
        <w:t>Martin Viterna</w:t>
      </w:r>
    </w:p>
    <w:p w14:paraId="0E353DA0" w14:textId="77777777" w:rsidR="0007704C" w:rsidRDefault="00A126B9" w:rsidP="0007704C">
      <w:pPr>
        <w:keepNext/>
        <w:keepLines/>
        <w:jc w:val="center"/>
        <w:rPr>
          <w:rFonts w:cs="Arial"/>
          <w:szCs w:val="20"/>
        </w:rPr>
      </w:pPr>
      <w:r w:rsidRPr="00A126B9">
        <w:rPr>
          <w:rFonts w:cs="Arial"/>
          <w:szCs w:val="20"/>
        </w:rPr>
        <w:t>ředitel kontaktního</w:t>
      </w:r>
      <w:r>
        <w:t xml:space="preserve"> pracoviště Jeseník</w:t>
      </w:r>
    </w:p>
    <w:p w14:paraId="2B89CA17" w14:textId="77777777" w:rsidR="00EF1F67" w:rsidRDefault="00EF1F67" w:rsidP="0007704C">
      <w:pPr>
        <w:keepNext/>
        <w:keepLines/>
        <w:jc w:val="center"/>
        <w:rPr>
          <w:rFonts w:cs="Arial"/>
          <w:szCs w:val="20"/>
        </w:rPr>
      </w:pPr>
    </w:p>
    <w:p w14:paraId="601A9937" w14:textId="77777777" w:rsidR="00CF1C3F" w:rsidRPr="00F2642D" w:rsidRDefault="00CF1C3F" w:rsidP="0007704C">
      <w:pPr>
        <w:keepNext/>
        <w:keepLines/>
        <w:jc w:val="center"/>
        <w:rPr>
          <w:rFonts w:cs="Arial"/>
          <w:szCs w:val="20"/>
        </w:rPr>
      </w:pPr>
      <w:r w:rsidRPr="00CF1C3F">
        <w:rPr>
          <w:rFonts w:cs="Arial"/>
          <w:szCs w:val="20"/>
        </w:rPr>
        <w:t>za Úřad práce ČR</w:t>
      </w:r>
    </w:p>
    <w:p w14:paraId="7774AA0B" w14:textId="77777777" w:rsidR="00CF1C3F" w:rsidRPr="00F2642D" w:rsidRDefault="00CF1C3F" w:rsidP="00EF1F67">
      <w:pPr>
        <w:keepNext/>
        <w:keepLines/>
        <w:jc w:val="center"/>
        <w:rPr>
          <w:rFonts w:cs="Arial"/>
          <w:szCs w:val="20"/>
        </w:rPr>
        <w:sectPr w:rsidR="00CF1C3F" w:rsidRPr="00F2642D" w:rsidSect="00A126B9">
          <w:type w:val="continuous"/>
          <w:pgSz w:w="11907" w:h="16839"/>
          <w:pgMar w:top="1191" w:right="1191" w:bottom="1191" w:left="1191" w:header="709" w:footer="709" w:gutter="0"/>
          <w:cols w:num="2" w:space="454"/>
          <w:docGrid w:linePitch="360"/>
        </w:sectPr>
      </w:pPr>
    </w:p>
    <w:p w14:paraId="51AC6ABF" w14:textId="77777777" w:rsidR="00EF1F67" w:rsidRPr="00F2642D" w:rsidRDefault="00EF1F67" w:rsidP="00EF1F67">
      <w:pPr>
        <w:keepNext/>
        <w:keepLines/>
        <w:jc w:val="center"/>
        <w:rPr>
          <w:rFonts w:cs="Arial"/>
          <w:szCs w:val="20"/>
        </w:rPr>
      </w:pPr>
    </w:p>
    <w:p w14:paraId="5E87F9E0" w14:textId="77777777" w:rsidR="00EF1F67" w:rsidRPr="00F2642D" w:rsidRDefault="00EF1F67" w:rsidP="00EF1F67">
      <w:pPr>
        <w:keepNext/>
        <w:keepLines/>
        <w:jc w:val="center"/>
        <w:rPr>
          <w:rFonts w:cs="Arial"/>
          <w:szCs w:val="20"/>
        </w:rPr>
      </w:pPr>
    </w:p>
    <w:p w14:paraId="2189F412" w14:textId="77777777" w:rsidR="00EF1F67" w:rsidRDefault="00EF1F67" w:rsidP="0007184F">
      <w:pPr>
        <w:keepNext/>
        <w:keepLines/>
        <w:tabs>
          <w:tab w:val="left" w:pos="2160"/>
        </w:tabs>
        <w:rPr>
          <w:rFonts w:cs="Arial"/>
          <w:szCs w:val="20"/>
        </w:rPr>
      </w:pPr>
    </w:p>
    <w:p w14:paraId="44652D62" w14:textId="77777777" w:rsidR="00EF1F67" w:rsidRDefault="00EF1F67" w:rsidP="0007184F">
      <w:pPr>
        <w:keepNext/>
        <w:keepLines/>
        <w:tabs>
          <w:tab w:val="left" w:pos="2160"/>
        </w:tabs>
        <w:rPr>
          <w:rFonts w:cs="Arial"/>
          <w:szCs w:val="20"/>
        </w:rPr>
      </w:pPr>
    </w:p>
    <w:p w14:paraId="788AD014"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A126B9" w:rsidRPr="00A126B9">
        <w:rPr>
          <w:rFonts w:cs="Arial"/>
          <w:szCs w:val="20"/>
        </w:rPr>
        <w:t>Veronika Bednarská</w:t>
      </w:r>
    </w:p>
    <w:p w14:paraId="005D9A69" w14:textId="77777777"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r w:rsidR="00A126B9" w:rsidRPr="00A126B9">
        <w:rPr>
          <w:rFonts w:cs="Arial"/>
          <w:szCs w:val="20"/>
        </w:rPr>
        <w:t>950 121</w:t>
      </w:r>
      <w:r w:rsidR="00A126B9">
        <w:t xml:space="preserve"> 457</w:t>
      </w:r>
    </w:p>
    <w:p w14:paraId="21F96D76" w14:textId="77777777" w:rsidR="0041570C" w:rsidRDefault="0041570C" w:rsidP="0041570C">
      <w:pPr>
        <w:keepLines/>
        <w:tabs>
          <w:tab w:val="left" w:pos="2160"/>
        </w:tabs>
        <w:rPr>
          <w:rFonts w:cs="Arial"/>
          <w:szCs w:val="20"/>
        </w:rPr>
      </w:pPr>
    </w:p>
    <w:p w14:paraId="78E90E00" w14:textId="77777777" w:rsidR="0041570C" w:rsidRDefault="0041570C" w:rsidP="0041570C">
      <w:pPr>
        <w:keepLines/>
        <w:tabs>
          <w:tab w:val="left" w:pos="2160"/>
        </w:tabs>
        <w:rPr>
          <w:rFonts w:cs="Arial"/>
          <w:szCs w:val="20"/>
        </w:rPr>
      </w:pPr>
    </w:p>
    <w:p w14:paraId="1FCAFED4" w14:textId="77777777" w:rsidR="00BB3983" w:rsidRPr="00BB3983" w:rsidRDefault="00BB3983" w:rsidP="00BB3983">
      <w:pPr>
        <w:keepLines/>
        <w:tabs>
          <w:tab w:val="left" w:pos="2160"/>
        </w:tabs>
        <w:rPr>
          <w:rFonts w:cs="Arial"/>
          <w:bCs/>
          <w:szCs w:val="20"/>
        </w:rPr>
      </w:pPr>
      <w:r w:rsidRPr="00BB3983">
        <w:rPr>
          <w:rFonts w:cs="Arial"/>
          <w:bCs/>
          <w:szCs w:val="20"/>
        </w:rPr>
        <w:t>Příloha č. 1:  Formulář: „Vyúčtování mzdových nákladů – SÚPM vyhrazené“</w:t>
      </w:r>
    </w:p>
    <w:p w14:paraId="499EC2FD" w14:textId="77777777" w:rsidR="00BB3983" w:rsidRDefault="00BB3983" w:rsidP="00BB3983">
      <w:pPr>
        <w:keepLines/>
        <w:tabs>
          <w:tab w:val="left" w:pos="2160"/>
        </w:tabs>
        <w:rPr>
          <w:rFonts w:cs="Arial"/>
          <w:bCs/>
          <w:szCs w:val="20"/>
        </w:rPr>
      </w:pPr>
      <w:r w:rsidRPr="00BB3983">
        <w:rPr>
          <w:rFonts w:cs="Arial"/>
          <w:bCs/>
          <w:szCs w:val="20"/>
        </w:rPr>
        <w:t>Příloha č. 2:  Plán realizace odborné praxe (s příslušnými přílohami)</w:t>
      </w:r>
    </w:p>
    <w:p w14:paraId="6AAB31AF" w14:textId="77777777" w:rsidR="004E471F" w:rsidRPr="00BB3983" w:rsidRDefault="004E471F" w:rsidP="00BB3983">
      <w:pPr>
        <w:keepLines/>
        <w:tabs>
          <w:tab w:val="left" w:pos="2160"/>
        </w:tabs>
        <w:rPr>
          <w:rFonts w:cs="Arial"/>
          <w:b/>
          <w:bCs/>
          <w:szCs w:val="20"/>
        </w:rPr>
      </w:pPr>
      <w:r w:rsidRPr="00BB3983">
        <w:rPr>
          <w:rFonts w:cs="Arial"/>
          <w:bCs/>
          <w:szCs w:val="20"/>
        </w:rPr>
        <w:t xml:space="preserve">Příloha č. </w:t>
      </w:r>
      <w:r>
        <w:rPr>
          <w:rFonts w:cs="Arial"/>
          <w:bCs/>
          <w:szCs w:val="20"/>
        </w:rPr>
        <w:t>3</w:t>
      </w:r>
      <w:r w:rsidRPr="00BB3983">
        <w:rPr>
          <w:rFonts w:cs="Arial"/>
          <w:bCs/>
          <w:szCs w:val="20"/>
        </w:rPr>
        <w:t xml:space="preserve">:  </w:t>
      </w:r>
      <w:r w:rsidRPr="004E471F">
        <w:rPr>
          <w:rFonts w:cs="Arial"/>
          <w:bCs/>
          <w:szCs w:val="20"/>
        </w:rPr>
        <w:t>Poučení k vrácení příspěvku podle Článku VI. bod 2 dohody</w:t>
      </w:r>
    </w:p>
    <w:p w14:paraId="449DF53E" w14:textId="77777777" w:rsidR="00047F52" w:rsidRPr="00D10A1E" w:rsidRDefault="00047F52" w:rsidP="00047F52">
      <w:pPr>
        <w:jc w:val="right"/>
        <w:rPr>
          <w:rFonts w:cs="Arial"/>
          <w:b/>
          <w:bCs/>
          <w:szCs w:val="20"/>
          <w:u w:val="single"/>
        </w:rPr>
      </w:pPr>
      <w:r>
        <w:rPr>
          <w:rFonts w:cs="Arial"/>
          <w:szCs w:val="20"/>
        </w:rPr>
        <w:br w:type="page"/>
      </w:r>
      <w:r w:rsidRPr="00D10A1E">
        <w:rPr>
          <w:rFonts w:cs="Arial"/>
          <w:b/>
          <w:bCs/>
          <w:szCs w:val="20"/>
          <w:u w:val="single"/>
        </w:rPr>
        <w:lastRenderedPageBreak/>
        <w:t xml:space="preserve">Příloha č. </w:t>
      </w:r>
      <w:r>
        <w:rPr>
          <w:rFonts w:cs="Arial"/>
          <w:b/>
          <w:bCs/>
          <w:szCs w:val="20"/>
          <w:u w:val="single"/>
        </w:rPr>
        <w:t>3</w:t>
      </w:r>
    </w:p>
    <w:p w14:paraId="7AD63039" w14:textId="77777777" w:rsidR="00047F52" w:rsidRPr="00D10A1E" w:rsidRDefault="00047F52" w:rsidP="00047F52">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0604FFB5" w14:textId="77777777" w:rsidR="00047F52" w:rsidRPr="00D10A1E" w:rsidRDefault="00047F52" w:rsidP="00047F52">
      <w:pPr>
        <w:pStyle w:val="Boddohody"/>
        <w:numPr>
          <w:ilvl w:val="0"/>
          <w:numId w:val="44"/>
        </w:numPr>
        <w:tabs>
          <w:tab w:val="left" w:pos="709"/>
        </w:tabs>
      </w:pPr>
      <w:r w:rsidRPr="00D10A1E">
        <w:t xml:space="preserve">Podle </w:t>
      </w:r>
      <w:r>
        <w:t>Č</w:t>
      </w:r>
      <w:r w:rsidRPr="00D10A1E">
        <w:t>lánku II. bod 5. dohody je příspěvek určen na řádně vynaložené prostředky na mzdu nebo plat. Tím se rozumí:</w:t>
      </w:r>
    </w:p>
    <w:p w14:paraId="08D2861E" w14:textId="77777777" w:rsidR="00047F52" w:rsidRPr="00D10A1E" w:rsidRDefault="00047F52" w:rsidP="00047F52">
      <w:pPr>
        <w:pStyle w:val="Boddohody"/>
        <w:numPr>
          <w:ilvl w:val="0"/>
          <w:numId w:val="4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0F6FEBB1" w14:textId="77777777" w:rsidR="00047F52" w:rsidRPr="00D10A1E" w:rsidRDefault="00047F52" w:rsidP="00047F52">
      <w:pPr>
        <w:pStyle w:val="Boddohody"/>
        <w:numPr>
          <w:ilvl w:val="0"/>
          <w:numId w:val="4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53B1A105" w14:textId="77777777" w:rsidR="00047F52" w:rsidRPr="00D10A1E" w:rsidRDefault="00047F52" w:rsidP="00047F52">
      <w:pPr>
        <w:pStyle w:val="Boddohody"/>
        <w:numPr>
          <w:ilvl w:val="0"/>
          <w:numId w:val="4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607B0DBD" w14:textId="77777777" w:rsidR="00047F52" w:rsidRPr="00D10A1E" w:rsidRDefault="00047F52" w:rsidP="00047F52">
      <w:pPr>
        <w:pStyle w:val="Daltextbodudohody"/>
        <w:tabs>
          <w:tab w:val="left" w:pos="1418"/>
        </w:tabs>
        <w:ind w:left="0"/>
      </w:pPr>
    </w:p>
    <w:p w14:paraId="6BCAEC17" w14:textId="77777777" w:rsidR="00047F52" w:rsidRPr="00D10A1E" w:rsidRDefault="00047F52" w:rsidP="00047F52">
      <w:pPr>
        <w:pStyle w:val="Daltextbodudohody"/>
        <w:numPr>
          <w:ilvl w:val="0"/>
          <w:numId w:val="4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62D025CA" w14:textId="77777777" w:rsidR="00047F52" w:rsidRPr="00D10A1E" w:rsidRDefault="00047F52" w:rsidP="00047F52">
      <w:pPr>
        <w:pStyle w:val="Daltextbodudohody"/>
        <w:ind w:left="726"/>
      </w:pPr>
    </w:p>
    <w:p w14:paraId="6646A4E6" w14:textId="77777777" w:rsidR="00047F52" w:rsidRPr="002829A1" w:rsidRDefault="00047F52" w:rsidP="00047F52">
      <w:pPr>
        <w:pStyle w:val="Daltextbodudohody"/>
        <w:numPr>
          <w:ilvl w:val="0"/>
          <w:numId w:val="44"/>
        </w:numPr>
        <w:tabs>
          <w:tab w:val="clear" w:pos="2520"/>
          <w:tab w:val="left" w:pos="709"/>
        </w:tabs>
        <w:rPr>
          <w:b/>
          <w:bCs/>
        </w:rPr>
      </w:pPr>
      <w:r w:rsidRPr="002829A1">
        <w:rPr>
          <w:b/>
          <w:bCs/>
        </w:rPr>
        <w:t>V takovém případě se postupuje následovně.</w:t>
      </w:r>
    </w:p>
    <w:p w14:paraId="3F3108AF" w14:textId="77777777" w:rsidR="00047F52" w:rsidRDefault="00047F52" w:rsidP="00047F52">
      <w:pPr>
        <w:pStyle w:val="Daltextbodudohody"/>
        <w:ind w:left="1080"/>
      </w:pPr>
    </w:p>
    <w:p w14:paraId="57270873" w14:textId="77777777" w:rsidR="00047F52" w:rsidRPr="002829A1" w:rsidRDefault="00047F52" w:rsidP="00047F52">
      <w:pPr>
        <w:pStyle w:val="Daltextbodudohody"/>
        <w:numPr>
          <w:ilvl w:val="1"/>
          <w:numId w:val="46"/>
        </w:numPr>
        <w:tabs>
          <w:tab w:val="clear" w:pos="2520"/>
          <w:tab w:val="left" w:pos="1560"/>
        </w:tabs>
        <w:ind w:left="1560" w:hanging="480"/>
        <w:rPr>
          <w:b/>
          <w:bCs/>
        </w:rPr>
      </w:pPr>
      <w:r w:rsidRPr="002829A1">
        <w:rPr>
          <w:b/>
          <w:bCs/>
        </w:rPr>
        <w:t>Nejprve je posouzeno, zda byla řádně vyplacena mzda:</w:t>
      </w:r>
    </w:p>
    <w:p w14:paraId="0F7C0CAE" w14:textId="77777777" w:rsidR="00047F52" w:rsidRDefault="00047F52" w:rsidP="00047F52">
      <w:pPr>
        <w:pStyle w:val="Daltextbodudohody"/>
        <w:numPr>
          <w:ilvl w:val="0"/>
          <w:numId w:val="4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24FF2E14" w14:textId="77777777" w:rsidR="00047F52" w:rsidRDefault="00047F52" w:rsidP="00047F52">
      <w:pPr>
        <w:pStyle w:val="Daltextbodudohody"/>
        <w:numPr>
          <w:ilvl w:val="0"/>
          <w:numId w:val="4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6C9777F3" w14:textId="77777777" w:rsidR="00047F52" w:rsidRPr="002829A1" w:rsidRDefault="00047F52" w:rsidP="00047F52">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09E19872" w14:textId="77777777" w:rsidR="00047F52" w:rsidRDefault="00047F52" w:rsidP="00047F52">
      <w:pPr>
        <w:pStyle w:val="Daltextbodudohody"/>
        <w:numPr>
          <w:ilvl w:val="0"/>
          <w:numId w:val="4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2EA207EF" w14:textId="77777777" w:rsidR="00047F52" w:rsidRDefault="00047F52" w:rsidP="00047F52">
      <w:pPr>
        <w:pStyle w:val="Daltextbodudohody"/>
        <w:tabs>
          <w:tab w:val="left" w:pos="1560"/>
        </w:tabs>
        <w:ind w:left="1560" w:hanging="480"/>
      </w:pPr>
    </w:p>
    <w:p w14:paraId="19173059" w14:textId="77777777" w:rsidR="00047F52" w:rsidRPr="00D35694" w:rsidRDefault="00047F52" w:rsidP="00047F52">
      <w:pPr>
        <w:pStyle w:val="Daltextbodudohody"/>
        <w:numPr>
          <w:ilvl w:val="1"/>
          <w:numId w:val="46"/>
        </w:numPr>
        <w:tabs>
          <w:tab w:val="clear" w:pos="2520"/>
          <w:tab w:val="left" w:pos="1560"/>
        </w:tabs>
        <w:ind w:left="1560" w:hanging="480"/>
        <w:rPr>
          <w:b/>
          <w:bCs/>
        </w:rPr>
      </w:pPr>
      <w:r>
        <w:rPr>
          <w:b/>
          <w:bCs/>
        </w:rPr>
        <w:t xml:space="preserve">Odvod pojistného se pro účely dohody posuzuje až v případě, že byla řádně vyplacena mzda: </w:t>
      </w:r>
    </w:p>
    <w:p w14:paraId="29A6759D" w14:textId="77777777" w:rsidR="00047F52" w:rsidRDefault="00047F52" w:rsidP="00047F52">
      <w:pPr>
        <w:pStyle w:val="Daltextbodudohody"/>
        <w:numPr>
          <w:ilvl w:val="0"/>
          <w:numId w:val="4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71FAD31C" w14:textId="77777777" w:rsidR="00047F52" w:rsidRDefault="00047F52" w:rsidP="00047F52">
      <w:pPr>
        <w:pStyle w:val="Daltextbodudohody"/>
        <w:numPr>
          <w:ilvl w:val="0"/>
          <w:numId w:val="4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3E81D986" w14:textId="77777777" w:rsidR="00047F52" w:rsidRDefault="00047F52" w:rsidP="00047F52">
      <w:pPr>
        <w:pStyle w:val="Daltextbodudohody"/>
        <w:numPr>
          <w:ilvl w:val="0"/>
          <w:numId w:val="4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1682C95E" w14:textId="77777777" w:rsidR="00047F52" w:rsidRPr="00202600" w:rsidRDefault="00047F52" w:rsidP="00047F52">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3273CCE7" w14:textId="77777777" w:rsidR="00047F52" w:rsidRPr="00DD3578" w:rsidRDefault="00047F52" w:rsidP="00047F52">
      <w:pPr>
        <w:keepNext/>
        <w:keepLines/>
        <w:rPr>
          <w:rFonts w:cs="Arial"/>
          <w:szCs w:val="20"/>
        </w:rPr>
      </w:pPr>
    </w:p>
    <w:sectPr w:rsidR="00047F52" w:rsidRPr="00DD3578" w:rsidSect="00A126B9">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FBC48" w14:textId="77777777" w:rsidR="00A8549B" w:rsidRDefault="00A8549B">
      <w:r>
        <w:separator/>
      </w:r>
    </w:p>
  </w:endnote>
  <w:endnote w:type="continuationSeparator" w:id="0">
    <w:p w14:paraId="6BCDD72B" w14:textId="77777777" w:rsidR="00A8549B" w:rsidRDefault="00A85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BE9E2" w14:textId="77777777" w:rsidR="00EF1F67" w:rsidRDefault="00EF1F67">
    <w:pPr>
      <w:pStyle w:val="Zpat"/>
    </w:pPr>
    <w:r>
      <w:tab/>
      <w:t xml:space="preserve">- </w:t>
    </w:r>
    <w:r>
      <w:fldChar w:fldCharType="begin"/>
    </w:r>
    <w:r>
      <w:instrText xml:space="preserve"> PAGE </w:instrText>
    </w:r>
    <w:r>
      <w:fldChar w:fldCharType="separate"/>
    </w:r>
    <w:r w:rsidR="00890BB9">
      <w:rPr>
        <w:noProof/>
      </w:rPr>
      <w:t>3</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4890C" w14:textId="77777777" w:rsidR="00EF1F67" w:rsidRPr="001D0CEA" w:rsidRDefault="001D0CEA" w:rsidP="001D0CEA">
    <w:pPr>
      <w:pStyle w:val="Zpat"/>
      <w:tabs>
        <w:tab w:val="clear" w:pos="9072"/>
        <w:tab w:val="right" w:pos="9498"/>
      </w:tabs>
      <w:rPr>
        <w:i/>
        <w:sz w:val="16"/>
        <w:szCs w:val="16"/>
      </w:rPr>
    </w:pPr>
    <w:r>
      <w:rPr>
        <w:i/>
        <w:sz w:val="16"/>
        <w:szCs w:val="16"/>
      </w:rPr>
      <w:t>C</w:t>
    </w:r>
    <w:r w:rsidR="00EF1F67">
      <w:tab/>
      <w:t xml:space="preserve">- </w:t>
    </w:r>
    <w:r w:rsidR="00EF1F67">
      <w:fldChar w:fldCharType="begin"/>
    </w:r>
    <w:r w:rsidR="00EF1F67">
      <w:instrText xml:space="preserve"> PAGE </w:instrText>
    </w:r>
    <w:r w:rsidR="00EF1F67">
      <w:fldChar w:fldCharType="separate"/>
    </w:r>
    <w:r w:rsidR="00890BB9">
      <w:rPr>
        <w:noProof/>
      </w:rPr>
      <w:t>1</w:t>
    </w:r>
    <w:r w:rsidR="00EF1F67">
      <w:fldChar w:fldCharType="end"/>
    </w:r>
    <w:r w:rsidR="00EF1F67">
      <w:t xml:space="preserve"> -</w:t>
    </w:r>
    <w:r>
      <w:tab/>
    </w:r>
    <w:r w:rsidRPr="001D0CEA">
      <w:rPr>
        <w:i/>
        <w:sz w:val="16"/>
        <w:szCs w:val="16"/>
      </w:rPr>
      <w:t>S15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884C6" w14:textId="77777777" w:rsidR="00A8549B" w:rsidRDefault="00A8549B">
      <w:r>
        <w:separator/>
      </w:r>
    </w:p>
  </w:footnote>
  <w:footnote w:type="continuationSeparator" w:id="0">
    <w:p w14:paraId="4DE21010" w14:textId="77777777" w:rsidR="00A8549B" w:rsidRDefault="00A854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0CF61" w14:textId="77777777" w:rsidR="00EF1F67" w:rsidRDefault="00A8549B">
    <w:pPr>
      <w:pStyle w:val="Zhlav"/>
    </w:pPr>
    <w:r>
      <w:rPr>
        <w:noProof/>
      </w:rPr>
      <w:drawing>
        <wp:inline distT="0" distB="0" distL="0" distR="0" wp14:anchorId="6D276037" wp14:editId="1AA308FB">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15:restartNumberingAfterBreak="0">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9" w15:restartNumberingAfterBreak="0">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10" w15:restartNumberingAfterBreak="0">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55E44AA6"/>
    <w:multiLevelType w:val="hybridMultilevel"/>
    <w:tmpl w:val="0E30943C"/>
    <w:lvl w:ilvl="0" w:tplc="04050017">
      <w:start w:val="1"/>
      <w:numFmt w:val="lowerLetter"/>
      <w:lvlText w:val="%1)"/>
      <w:lvlJc w:val="left"/>
      <w:pPr>
        <w:ind w:left="726" w:hanging="360"/>
      </w:pPr>
    </w:lvl>
    <w:lvl w:ilvl="1" w:tplc="FFFFFFFF">
      <w:start w:val="1"/>
      <w:numFmt w:val="bullet"/>
      <w:lvlText w:val="o"/>
      <w:lvlJc w:val="left"/>
      <w:pPr>
        <w:ind w:left="1446" w:hanging="360"/>
      </w:pPr>
      <w:rPr>
        <w:rFonts w:ascii="Courier New" w:hAnsi="Courier New" w:cs="Courier New" w:hint="default"/>
      </w:rPr>
    </w:lvl>
    <w:lvl w:ilvl="2" w:tplc="FFFFFFFF">
      <w:start w:val="1"/>
      <w:numFmt w:val="bullet"/>
      <w:lvlText w:val=""/>
      <w:lvlJc w:val="left"/>
      <w:pPr>
        <w:ind w:left="2166" w:hanging="360"/>
      </w:pPr>
      <w:rPr>
        <w:rFonts w:ascii="Wingdings" w:hAnsi="Wingdings" w:hint="default"/>
      </w:rPr>
    </w:lvl>
    <w:lvl w:ilvl="3" w:tplc="FFFFFFFF">
      <w:start w:val="1"/>
      <w:numFmt w:val="bullet"/>
      <w:lvlText w:val=""/>
      <w:lvlJc w:val="left"/>
      <w:pPr>
        <w:ind w:left="2886" w:hanging="360"/>
      </w:pPr>
      <w:rPr>
        <w:rFonts w:ascii="Symbol" w:hAnsi="Symbol" w:hint="default"/>
      </w:rPr>
    </w:lvl>
    <w:lvl w:ilvl="4" w:tplc="FFFFFFFF">
      <w:start w:val="1"/>
      <w:numFmt w:val="bullet"/>
      <w:lvlText w:val="o"/>
      <w:lvlJc w:val="left"/>
      <w:pPr>
        <w:ind w:left="3606" w:hanging="360"/>
      </w:pPr>
      <w:rPr>
        <w:rFonts w:ascii="Courier New" w:hAnsi="Courier New" w:cs="Courier New" w:hint="default"/>
      </w:rPr>
    </w:lvl>
    <w:lvl w:ilvl="5" w:tplc="FFFFFFFF">
      <w:start w:val="1"/>
      <w:numFmt w:val="bullet"/>
      <w:lvlText w:val=""/>
      <w:lvlJc w:val="left"/>
      <w:pPr>
        <w:ind w:left="4326" w:hanging="360"/>
      </w:pPr>
      <w:rPr>
        <w:rFonts w:ascii="Wingdings" w:hAnsi="Wingdings" w:hint="default"/>
      </w:rPr>
    </w:lvl>
    <w:lvl w:ilvl="6" w:tplc="FFFFFFFF">
      <w:start w:val="1"/>
      <w:numFmt w:val="bullet"/>
      <w:lvlText w:val=""/>
      <w:lvlJc w:val="left"/>
      <w:pPr>
        <w:ind w:left="5046" w:hanging="360"/>
      </w:pPr>
      <w:rPr>
        <w:rFonts w:ascii="Symbol" w:hAnsi="Symbol" w:hint="default"/>
      </w:rPr>
    </w:lvl>
    <w:lvl w:ilvl="7" w:tplc="FFFFFFFF">
      <w:start w:val="1"/>
      <w:numFmt w:val="bullet"/>
      <w:lvlText w:val="o"/>
      <w:lvlJc w:val="left"/>
      <w:pPr>
        <w:ind w:left="5766" w:hanging="360"/>
      </w:pPr>
      <w:rPr>
        <w:rFonts w:ascii="Courier New" w:hAnsi="Courier New" w:cs="Courier New" w:hint="default"/>
      </w:rPr>
    </w:lvl>
    <w:lvl w:ilvl="8" w:tplc="FFFFFFFF">
      <w:start w:val="1"/>
      <w:numFmt w:val="bullet"/>
      <w:lvlText w:val=""/>
      <w:lvlJc w:val="left"/>
      <w:pPr>
        <w:ind w:left="6486" w:hanging="360"/>
      </w:pPr>
      <w:rPr>
        <w:rFonts w:ascii="Wingdings" w:hAnsi="Wingdings" w:hint="default"/>
      </w:rPr>
    </w:lvl>
  </w:abstractNum>
  <w:abstractNum w:abstractNumId="12"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13" w15:restartNumberingAfterBreak="0">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15" w15:restartNumberingAfterBreak="0">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93269762">
    <w:abstractNumId w:val="15"/>
  </w:num>
  <w:num w:numId="2" w16cid:durableId="1472675106">
    <w:abstractNumId w:val="15"/>
  </w:num>
  <w:num w:numId="3" w16cid:durableId="2038770810">
    <w:abstractNumId w:val="15"/>
    <w:lvlOverride w:ilvl="0">
      <w:startOverride w:val="1"/>
    </w:lvlOverride>
  </w:num>
  <w:num w:numId="4" w16cid:durableId="1982422715">
    <w:abstractNumId w:val="15"/>
    <w:lvlOverride w:ilvl="0">
      <w:startOverride w:val="1"/>
    </w:lvlOverride>
  </w:num>
  <w:num w:numId="5" w16cid:durableId="3243431">
    <w:abstractNumId w:val="7"/>
  </w:num>
  <w:num w:numId="6" w16cid:durableId="1418869526">
    <w:abstractNumId w:val="15"/>
    <w:lvlOverride w:ilvl="0">
      <w:startOverride w:val="1"/>
    </w:lvlOverride>
  </w:num>
  <w:num w:numId="7" w16cid:durableId="2437252">
    <w:abstractNumId w:val="15"/>
    <w:lvlOverride w:ilvl="0">
      <w:startOverride w:val="1"/>
    </w:lvlOverride>
  </w:num>
  <w:num w:numId="8" w16cid:durableId="55516491">
    <w:abstractNumId w:val="15"/>
    <w:lvlOverride w:ilvl="0">
      <w:startOverride w:val="1"/>
    </w:lvlOverride>
  </w:num>
  <w:num w:numId="9" w16cid:durableId="2090342767">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48610490">
    <w:abstractNumId w:val="8"/>
  </w:num>
  <w:num w:numId="11" w16cid:durableId="253982486">
    <w:abstractNumId w:val="5"/>
  </w:num>
  <w:num w:numId="12" w16cid:durableId="1739548610">
    <w:abstractNumId w:val="15"/>
    <w:lvlOverride w:ilvl="0">
      <w:startOverride w:val="1"/>
    </w:lvlOverride>
  </w:num>
  <w:num w:numId="13" w16cid:durableId="1304888988">
    <w:abstractNumId w:val="0"/>
  </w:num>
  <w:num w:numId="14" w16cid:durableId="1033311427">
    <w:abstractNumId w:val="15"/>
    <w:lvlOverride w:ilvl="0">
      <w:startOverride w:val="1"/>
    </w:lvlOverride>
  </w:num>
  <w:num w:numId="15" w16cid:durableId="994528903">
    <w:abstractNumId w:val="15"/>
  </w:num>
  <w:num w:numId="16" w16cid:durableId="1367680849">
    <w:abstractNumId w:val="15"/>
    <w:lvlOverride w:ilvl="0">
      <w:startOverride w:val="1"/>
    </w:lvlOverride>
  </w:num>
  <w:num w:numId="17" w16cid:durableId="281350925">
    <w:abstractNumId w:val="15"/>
  </w:num>
  <w:num w:numId="18" w16cid:durableId="70200858">
    <w:abstractNumId w:val="15"/>
  </w:num>
  <w:num w:numId="19" w16cid:durableId="1260213975">
    <w:abstractNumId w:val="15"/>
    <w:lvlOverride w:ilvl="0">
      <w:startOverride w:val="1"/>
    </w:lvlOverride>
  </w:num>
  <w:num w:numId="20" w16cid:durableId="804857189">
    <w:abstractNumId w:val="15"/>
    <w:lvlOverride w:ilvl="0">
      <w:startOverride w:val="1"/>
    </w:lvlOverride>
  </w:num>
  <w:num w:numId="21" w16cid:durableId="1338387842">
    <w:abstractNumId w:val="9"/>
  </w:num>
  <w:num w:numId="22" w16cid:durableId="2126344105">
    <w:abstractNumId w:val="15"/>
    <w:lvlOverride w:ilvl="0">
      <w:startOverride w:val="1"/>
    </w:lvlOverride>
  </w:num>
  <w:num w:numId="23" w16cid:durableId="1935284469">
    <w:abstractNumId w:val="15"/>
    <w:lvlOverride w:ilvl="0">
      <w:startOverride w:val="1"/>
    </w:lvlOverride>
  </w:num>
  <w:num w:numId="24" w16cid:durableId="926767314">
    <w:abstractNumId w:val="16"/>
  </w:num>
  <w:num w:numId="25" w16cid:durableId="928927001">
    <w:abstractNumId w:val="10"/>
  </w:num>
  <w:num w:numId="26" w16cid:durableId="1838417625">
    <w:abstractNumId w:val="2"/>
  </w:num>
  <w:num w:numId="27" w16cid:durableId="1923443470">
    <w:abstractNumId w:val="13"/>
  </w:num>
  <w:num w:numId="28" w16cid:durableId="1471944961">
    <w:abstractNumId w:val="1"/>
  </w:num>
  <w:num w:numId="29" w16cid:durableId="2061319931">
    <w:abstractNumId w:val="6"/>
  </w:num>
  <w:num w:numId="30" w16cid:durableId="1785421598">
    <w:abstractNumId w:val="1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65588935">
    <w:abstractNumId w:val="15"/>
  </w:num>
  <w:num w:numId="32" w16cid:durableId="575943949">
    <w:abstractNumId w:val="15"/>
  </w:num>
  <w:num w:numId="33" w16cid:durableId="2089570614">
    <w:abstractNumId w:val="15"/>
  </w:num>
  <w:num w:numId="34" w16cid:durableId="947393007">
    <w:abstractNumId w:val="15"/>
  </w:num>
  <w:num w:numId="35" w16cid:durableId="855532921">
    <w:abstractNumId w:val="15"/>
  </w:num>
  <w:num w:numId="36" w16cid:durableId="748116663">
    <w:abstractNumId w:val="15"/>
  </w:num>
  <w:num w:numId="37" w16cid:durableId="1850556960">
    <w:abstractNumId w:val="15"/>
  </w:num>
  <w:num w:numId="38" w16cid:durableId="2029210288">
    <w:abstractNumId w:val="15"/>
  </w:num>
  <w:num w:numId="39" w16cid:durableId="208733836">
    <w:abstractNumId w:val="17"/>
  </w:num>
  <w:num w:numId="40" w16cid:durableId="1307932641">
    <w:abstractNumId w:val="15"/>
  </w:num>
  <w:num w:numId="41" w16cid:durableId="1252082213">
    <w:abstractNumId w:val="15"/>
  </w:num>
  <w:num w:numId="42" w16cid:durableId="924264157">
    <w:abstractNumId w:val="11"/>
    <w:lvlOverride w:ilvl="0">
      <w:startOverride w:val="1"/>
    </w:lvlOverride>
    <w:lvlOverride w:ilvl="1"/>
    <w:lvlOverride w:ilvl="2"/>
    <w:lvlOverride w:ilvl="3"/>
    <w:lvlOverride w:ilvl="4"/>
    <w:lvlOverride w:ilvl="5"/>
    <w:lvlOverride w:ilvl="6"/>
    <w:lvlOverride w:ilvl="7"/>
    <w:lvlOverride w:ilvl="8"/>
  </w:num>
  <w:num w:numId="43" w16cid:durableId="434980112">
    <w:abstractNumId w:val="1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59910582">
    <w:abstractNumId w:val="12"/>
  </w:num>
  <w:num w:numId="45" w16cid:durableId="320930467">
    <w:abstractNumId w:val="14"/>
  </w:num>
  <w:num w:numId="46" w16cid:durableId="1451360430">
    <w:abstractNumId w:val="4"/>
  </w:num>
  <w:num w:numId="47" w16cid:durableId="1183058302">
    <w:abstractNumId w:val="3"/>
  </w:num>
  <w:num w:numId="48" w16cid:durableId="1661889321">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49B"/>
    <w:rsid w:val="000014F3"/>
    <w:rsid w:val="000029D6"/>
    <w:rsid w:val="00004902"/>
    <w:rsid w:val="00007EAB"/>
    <w:rsid w:val="00016690"/>
    <w:rsid w:val="00016F6A"/>
    <w:rsid w:val="000200F5"/>
    <w:rsid w:val="00026239"/>
    <w:rsid w:val="00026A7E"/>
    <w:rsid w:val="00030132"/>
    <w:rsid w:val="00031B14"/>
    <w:rsid w:val="00031B45"/>
    <w:rsid w:val="000344F3"/>
    <w:rsid w:val="00034871"/>
    <w:rsid w:val="000378AA"/>
    <w:rsid w:val="00041123"/>
    <w:rsid w:val="00047F52"/>
    <w:rsid w:val="0005028D"/>
    <w:rsid w:val="00053DB6"/>
    <w:rsid w:val="00053F65"/>
    <w:rsid w:val="00055DE9"/>
    <w:rsid w:val="00061D5B"/>
    <w:rsid w:val="00064DBB"/>
    <w:rsid w:val="00065D50"/>
    <w:rsid w:val="0007059F"/>
    <w:rsid w:val="0007184F"/>
    <w:rsid w:val="0007704C"/>
    <w:rsid w:val="00077CC2"/>
    <w:rsid w:val="00080C3D"/>
    <w:rsid w:val="00080C44"/>
    <w:rsid w:val="0008283A"/>
    <w:rsid w:val="00083005"/>
    <w:rsid w:val="000834E7"/>
    <w:rsid w:val="00084433"/>
    <w:rsid w:val="0009508A"/>
    <w:rsid w:val="00095AD7"/>
    <w:rsid w:val="000A2179"/>
    <w:rsid w:val="000B29E5"/>
    <w:rsid w:val="000B478F"/>
    <w:rsid w:val="000B77C2"/>
    <w:rsid w:val="000C1E3F"/>
    <w:rsid w:val="000C20EF"/>
    <w:rsid w:val="000C230B"/>
    <w:rsid w:val="000C2986"/>
    <w:rsid w:val="000C3A59"/>
    <w:rsid w:val="000C60D3"/>
    <w:rsid w:val="000D06D9"/>
    <w:rsid w:val="000D41E9"/>
    <w:rsid w:val="000D4819"/>
    <w:rsid w:val="000D576A"/>
    <w:rsid w:val="000D6D09"/>
    <w:rsid w:val="000E284E"/>
    <w:rsid w:val="000E5202"/>
    <w:rsid w:val="000E5308"/>
    <w:rsid w:val="000E7633"/>
    <w:rsid w:val="000F0755"/>
    <w:rsid w:val="000F2317"/>
    <w:rsid w:val="000F3BC5"/>
    <w:rsid w:val="000F3D26"/>
    <w:rsid w:val="000F4C5E"/>
    <w:rsid w:val="000F7FBA"/>
    <w:rsid w:val="00102764"/>
    <w:rsid w:val="00107098"/>
    <w:rsid w:val="00116FE4"/>
    <w:rsid w:val="001226E0"/>
    <w:rsid w:val="00123707"/>
    <w:rsid w:val="0013298C"/>
    <w:rsid w:val="00143038"/>
    <w:rsid w:val="00145662"/>
    <w:rsid w:val="00146D2B"/>
    <w:rsid w:val="0014757A"/>
    <w:rsid w:val="00152B89"/>
    <w:rsid w:val="00153E9C"/>
    <w:rsid w:val="00153F51"/>
    <w:rsid w:val="00154DCB"/>
    <w:rsid w:val="00157265"/>
    <w:rsid w:val="00157897"/>
    <w:rsid w:val="00160EDC"/>
    <w:rsid w:val="0016629E"/>
    <w:rsid w:val="001671CD"/>
    <w:rsid w:val="00170E09"/>
    <w:rsid w:val="0017157D"/>
    <w:rsid w:val="001813DF"/>
    <w:rsid w:val="00182C06"/>
    <w:rsid w:val="00183F98"/>
    <w:rsid w:val="00185433"/>
    <w:rsid w:val="00190DD0"/>
    <w:rsid w:val="001915EE"/>
    <w:rsid w:val="001950B9"/>
    <w:rsid w:val="0019677F"/>
    <w:rsid w:val="001A1775"/>
    <w:rsid w:val="001A1B4E"/>
    <w:rsid w:val="001A46D4"/>
    <w:rsid w:val="001A4F9E"/>
    <w:rsid w:val="001A564A"/>
    <w:rsid w:val="001A7F80"/>
    <w:rsid w:val="001B4F1F"/>
    <w:rsid w:val="001B6881"/>
    <w:rsid w:val="001B6E28"/>
    <w:rsid w:val="001C745C"/>
    <w:rsid w:val="001D0CEA"/>
    <w:rsid w:val="001D22FC"/>
    <w:rsid w:val="001E291D"/>
    <w:rsid w:val="001E62C8"/>
    <w:rsid w:val="001F2207"/>
    <w:rsid w:val="001F44E0"/>
    <w:rsid w:val="001F5715"/>
    <w:rsid w:val="0020384A"/>
    <w:rsid w:val="00204B2D"/>
    <w:rsid w:val="00205BCF"/>
    <w:rsid w:val="00207237"/>
    <w:rsid w:val="00207FFB"/>
    <w:rsid w:val="00227F3A"/>
    <w:rsid w:val="0023204A"/>
    <w:rsid w:val="0023409C"/>
    <w:rsid w:val="00236164"/>
    <w:rsid w:val="00236259"/>
    <w:rsid w:val="00236AEF"/>
    <w:rsid w:val="00243FB0"/>
    <w:rsid w:val="002458ED"/>
    <w:rsid w:val="00246AE5"/>
    <w:rsid w:val="00247CE7"/>
    <w:rsid w:val="00253B5D"/>
    <w:rsid w:val="00256EA4"/>
    <w:rsid w:val="00260AF8"/>
    <w:rsid w:val="00261C5A"/>
    <w:rsid w:val="00264D29"/>
    <w:rsid w:val="002667E2"/>
    <w:rsid w:val="00266E31"/>
    <w:rsid w:val="002675EF"/>
    <w:rsid w:val="00273A7D"/>
    <w:rsid w:val="002740B3"/>
    <w:rsid w:val="002748D9"/>
    <w:rsid w:val="0028068E"/>
    <w:rsid w:val="00284EDC"/>
    <w:rsid w:val="002851DF"/>
    <w:rsid w:val="00286C27"/>
    <w:rsid w:val="00286D1A"/>
    <w:rsid w:val="0028704B"/>
    <w:rsid w:val="002933B3"/>
    <w:rsid w:val="00294867"/>
    <w:rsid w:val="00295009"/>
    <w:rsid w:val="002A25D0"/>
    <w:rsid w:val="002A6B6C"/>
    <w:rsid w:val="002B3361"/>
    <w:rsid w:val="002B3ED5"/>
    <w:rsid w:val="002C109F"/>
    <w:rsid w:val="002C114B"/>
    <w:rsid w:val="002C19C4"/>
    <w:rsid w:val="002C239A"/>
    <w:rsid w:val="002C247E"/>
    <w:rsid w:val="002C44D0"/>
    <w:rsid w:val="002C583B"/>
    <w:rsid w:val="002C668D"/>
    <w:rsid w:val="002D166C"/>
    <w:rsid w:val="002D4B33"/>
    <w:rsid w:val="002E4464"/>
    <w:rsid w:val="002E4B37"/>
    <w:rsid w:val="002E5F39"/>
    <w:rsid w:val="002E7CA7"/>
    <w:rsid w:val="002F04E9"/>
    <w:rsid w:val="002F2148"/>
    <w:rsid w:val="002F42B9"/>
    <w:rsid w:val="002F7027"/>
    <w:rsid w:val="0030167E"/>
    <w:rsid w:val="003052CD"/>
    <w:rsid w:val="00315A85"/>
    <w:rsid w:val="0032015F"/>
    <w:rsid w:val="003259AD"/>
    <w:rsid w:val="00332478"/>
    <w:rsid w:val="00336059"/>
    <w:rsid w:val="00337B52"/>
    <w:rsid w:val="0034181D"/>
    <w:rsid w:val="003432DE"/>
    <w:rsid w:val="00346B3E"/>
    <w:rsid w:val="00353113"/>
    <w:rsid w:val="0035449C"/>
    <w:rsid w:val="003557F1"/>
    <w:rsid w:val="00360E5E"/>
    <w:rsid w:val="003624A2"/>
    <w:rsid w:val="0036263F"/>
    <w:rsid w:val="00364995"/>
    <w:rsid w:val="0036623B"/>
    <w:rsid w:val="00372FBC"/>
    <w:rsid w:val="003733D5"/>
    <w:rsid w:val="00380730"/>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E09C3"/>
    <w:rsid w:val="003E129E"/>
    <w:rsid w:val="003F2F6D"/>
    <w:rsid w:val="003F3050"/>
    <w:rsid w:val="003F3275"/>
    <w:rsid w:val="003F490D"/>
    <w:rsid w:val="004124F1"/>
    <w:rsid w:val="00412D25"/>
    <w:rsid w:val="0041399A"/>
    <w:rsid w:val="0041570C"/>
    <w:rsid w:val="00421ED5"/>
    <w:rsid w:val="00423D7A"/>
    <w:rsid w:val="00424375"/>
    <w:rsid w:val="00424821"/>
    <w:rsid w:val="00430E4B"/>
    <w:rsid w:val="00433B00"/>
    <w:rsid w:val="00434B82"/>
    <w:rsid w:val="004367FD"/>
    <w:rsid w:val="004428B3"/>
    <w:rsid w:val="004437EF"/>
    <w:rsid w:val="004521DB"/>
    <w:rsid w:val="0045335E"/>
    <w:rsid w:val="00455175"/>
    <w:rsid w:val="00455C06"/>
    <w:rsid w:val="00457CEF"/>
    <w:rsid w:val="004620D7"/>
    <w:rsid w:val="00466D16"/>
    <w:rsid w:val="00467F52"/>
    <w:rsid w:val="004743AF"/>
    <w:rsid w:val="00476645"/>
    <w:rsid w:val="00476969"/>
    <w:rsid w:val="004824F7"/>
    <w:rsid w:val="00486858"/>
    <w:rsid w:val="00486F81"/>
    <w:rsid w:val="00490460"/>
    <w:rsid w:val="0049132E"/>
    <w:rsid w:val="00492A2F"/>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E1EA0"/>
    <w:rsid w:val="004E471F"/>
    <w:rsid w:val="004E5CA9"/>
    <w:rsid w:val="004E666F"/>
    <w:rsid w:val="004E752E"/>
    <w:rsid w:val="004F1A9F"/>
    <w:rsid w:val="004F2330"/>
    <w:rsid w:val="004F2678"/>
    <w:rsid w:val="004F3016"/>
    <w:rsid w:val="004F64C9"/>
    <w:rsid w:val="004F71BD"/>
    <w:rsid w:val="005006E0"/>
    <w:rsid w:val="0051143D"/>
    <w:rsid w:val="00512058"/>
    <w:rsid w:val="005122FF"/>
    <w:rsid w:val="00513079"/>
    <w:rsid w:val="0051691A"/>
    <w:rsid w:val="0051782E"/>
    <w:rsid w:val="005241AD"/>
    <w:rsid w:val="00527A5E"/>
    <w:rsid w:val="00530BA3"/>
    <w:rsid w:val="00531DAD"/>
    <w:rsid w:val="00537944"/>
    <w:rsid w:val="00541FC0"/>
    <w:rsid w:val="00543C98"/>
    <w:rsid w:val="005579B6"/>
    <w:rsid w:val="00560914"/>
    <w:rsid w:val="00565142"/>
    <w:rsid w:val="0056658D"/>
    <w:rsid w:val="00571395"/>
    <w:rsid w:val="005734DF"/>
    <w:rsid w:val="0057418A"/>
    <w:rsid w:val="0057515E"/>
    <w:rsid w:val="0058009E"/>
    <w:rsid w:val="0058405A"/>
    <w:rsid w:val="0058769B"/>
    <w:rsid w:val="00592E29"/>
    <w:rsid w:val="00597EF4"/>
    <w:rsid w:val="005A2D74"/>
    <w:rsid w:val="005A3246"/>
    <w:rsid w:val="005A3CFE"/>
    <w:rsid w:val="005A7332"/>
    <w:rsid w:val="005B2FB1"/>
    <w:rsid w:val="005B3162"/>
    <w:rsid w:val="005D3A16"/>
    <w:rsid w:val="005D6592"/>
    <w:rsid w:val="005E023F"/>
    <w:rsid w:val="005E23D3"/>
    <w:rsid w:val="005E5691"/>
    <w:rsid w:val="005F008F"/>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46904"/>
    <w:rsid w:val="00651550"/>
    <w:rsid w:val="00651626"/>
    <w:rsid w:val="006520CC"/>
    <w:rsid w:val="006527FF"/>
    <w:rsid w:val="006532C4"/>
    <w:rsid w:val="0065532D"/>
    <w:rsid w:val="00655332"/>
    <w:rsid w:val="00661871"/>
    <w:rsid w:val="00662069"/>
    <w:rsid w:val="00662B2E"/>
    <w:rsid w:val="0066368E"/>
    <w:rsid w:val="006656CF"/>
    <w:rsid w:val="006658A4"/>
    <w:rsid w:val="0066793E"/>
    <w:rsid w:val="006737B2"/>
    <w:rsid w:val="00674DA5"/>
    <w:rsid w:val="00680880"/>
    <w:rsid w:val="00680B09"/>
    <w:rsid w:val="006827F0"/>
    <w:rsid w:val="00696870"/>
    <w:rsid w:val="00696CD2"/>
    <w:rsid w:val="006A5BAE"/>
    <w:rsid w:val="006B392E"/>
    <w:rsid w:val="006B3BA4"/>
    <w:rsid w:val="006B40CC"/>
    <w:rsid w:val="006C6899"/>
    <w:rsid w:val="006C6AB4"/>
    <w:rsid w:val="006C73A3"/>
    <w:rsid w:val="006D0EFD"/>
    <w:rsid w:val="006D1DCF"/>
    <w:rsid w:val="006D29A6"/>
    <w:rsid w:val="006E306A"/>
    <w:rsid w:val="006E3386"/>
    <w:rsid w:val="006E390F"/>
    <w:rsid w:val="006E6314"/>
    <w:rsid w:val="006E6862"/>
    <w:rsid w:val="006F6C87"/>
    <w:rsid w:val="00705F06"/>
    <w:rsid w:val="0070783B"/>
    <w:rsid w:val="00710975"/>
    <w:rsid w:val="00711212"/>
    <w:rsid w:val="00712446"/>
    <w:rsid w:val="00714B68"/>
    <w:rsid w:val="00716E9A"/>
    <w:rsid w:val="00721DC1"/>
    <w:rsid w:val="00722798"/>
    <w:rsid w:val="00724A71"/>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798"/>
    <w:rsid w:val="00790091"/>
    <w:rsid w:val="00791358"/>
    <w:rsid w:val="00793419"/>
    <w:rsid w:val="00795660"/>
    <w:rsid w:val="00796FC9"/>
    <w:rsid w:val="007A1C45"/>
    <w:rsid w:val="007B2F82"/>
    <w:rsid w:val="007B5F09"/>
    <w:rsid w:val="007C2A99"/>
    <w:rsid w:val="007C40DA"/>
    <w:rsid w:val="007C60C7"/>
    <w:rsid w:val="007D2507"/>
    <w:rsid w:val="007D27DB"/>
    <w:rsid w:val="007D5868"/>
    <w:rsid w:val="007D6500"/>
    <w:rsid w:val="007E0236"/>
    <w:rsid w:val="007E0594"/>
    <w:rsid w:val="007F389C"/>
    <w:rsid w:val="007F538F"/>
    <w:rsid w:val="008039A9"/>
    <w:rsid w:val="00803D19"/>
    <w:rsid w:val="00806CAD"/>
    <w:rsid w:val="00810779"/>
    <w:rsid w:val="0081490E"/>
    <w:rsid w:val="00814AF7"/>
    <w:rsid w:val="008150C7"/>
    <w:rsid w:val="008178F6"/>
    <w:rsid w:val="00820AFB"/>
    <w:rsid w:val="008240C5"/>
    <w:rsid w:val="00825482"/>
    <w:rsid w:val="00825926"/>
    <w:rsid w:val="00827FFB"/>
    <w:rsid w:val="00830C78"/>
    <w:rsid w:val="00831B19"/>
    <w:rsid w:val="0083323F"/>
    <w:rsid w:val="008424F1"/>
    <w:rsid w:val="00875506"/>
    <w:rsid w:val="00877477"/>
    <w:rsid w:val="00885AFF"/>
    <w:rsid w:val="00886519"/>
    <w:rsid w:val="008908D3"/>
    <w:rsid w:val="00890BB9"/>
    <w:rsid w:val="0089204C"/>
    <w:rsid w:val="008A1613"/>
    <w:rsid w:val="008A3FC9"/>
    <w:rsid w:val="008A410E"/>
    <w:rsid w:val="008A475B"/>
    <w:rsid w:val="008B0F59"/>
    <w:rsid w:val="008B28C9"/>
    <w:rsid w:val="008B2B8A"/>
    <w:rsid w:val="008B317F"/>
    <w:rsid w:val="008B5008"/>
    <w:rsid w:val="008B6B42"/>
    <w:rsid w:val="008B6DC4"/>
    <w:rsid w:val="008C406F"/>
    <w:rsid w:val="008C5711"/>
    <w:rsid w:val="008C7063"/>
    <w:rsid w:val="008D0C22"/>
    <w:rsid w:val="008D1EC3"/>
    <w:rsid w:val="008D2803"/>
    <w:rsid w:val="008D6743"/>
    <w:rsid w:val="008D7EEE"/>
    <w:rsid w:val="008E3241"/>
    <w:rsid w:val="008E6D19"/>
    <w:rsid w:val="008E750E"/>
    <w:rsid w:val="008F1A38"/>
    <w:rsid w:val="008F3259"/>
    <w:rsid w:val="00901842"/>
    <w:rsid w:val="009049CF"/>
    <w:rsid w:val="00906921"/>
    <w:rsid w:val="009116D8"/>
    <w:rsid w:val="00911D56"/>
    <w:rsid w:val="00912E3A"/>
    <w:rsid w:val="009169AD"/>
    <w:rsid w:val="0092039F"/>
    <w:rsid w:val="009214E1"/>
    <w:rsid w:val="00924023"/>
    <w:rsid w:val="0092652B"/>
    <w:rsid w:val="00927C09"/>
    <w:rsid w:val="009325FA"/>
    <w:rsid w:val="00932BD6"/>
    <w:rsid w:val="009354D3"/>
    <w:rsid w:val="00936827"/>
    <w:rsid w:val="0094045A"/>
    <w:rsid w:val="009415AF"/>
    <w:rsid w:val="00941CC9"/>
    <w:rsid w:val="00947467"/>
    <w:rsid w:val="00952569"/>
    <w:rsid w:val="00957163"/>
    <w:rsid w:val="009576AA"/>
    <w:rsid w:val="0096052A"/>
    <w:rsid w:val="009627CA"/>
    <w:rsid w:val="00965FF5"/>
    <w:rsid w:val="00974357"/>
    <w:rsid w:val="009758F2"/>
    <w:rsid w:val="00975E60"/>
    <w:rsid w:val="00977F2D"/>
    <w:rsid w:val="00981897"/>
    <w:rsid w:val="00984C10"/>
    <w:rsid w:val="009863A8"/>
    <w:rsid w:val="00991243"/>
    <w:rsid w:val="009912F7"/>
    <w:rsid w:val="009932BE"/>
    <w:rsid w:val="00995B7B"/>
    <w:rsid w:val="00997B94"/>
    <w:rsid w:val="009A5B18"/>
    <w:rsid w:val="009A6941"/>
    <w:rsid w:val="009B0582"/>
    <w:rsid w:val="009B42DA"/>
    <w:rsid w:val="009B48AC"/>
    <w:rsid w:val="009B5F49"/>
    <w:rsid w:val="009B751F"/>
    <w:rsid w:val="009C0275"/>
    <w:rsid w:val="009C64BE"/>
    <w:rsid w:val="009C722D"/>
    <w:rsid w:val="009D3E5C"/>
    <w:rsid w:val="009D6AE4"/>
    <w:rsid w:val="009D7AAA"/>
    <w:rsid w:val="009E26DB"/>
    <w:rsid w:val="009F0A77"/>
    <w:rsid w:val="009F3BE4"/>
    <w:rsid w:val="009F533D"/>
    <w:rsid w:val="00A070C2"/>
    <w:rsid w:val="00A118ED"/>
    <w:rsid w:val="00A126B9"/>
    <w:rsid w:val="00A13C6C"/>
    <w:rsid w:val="00A16A73"/>
    <w:rsid w:val="00A215B3"/>
    <w:rsid w:val="00A219E4"/>
    <w:rsid w:val="00A22E47"/>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8549B"/>
    <w:rsid w:val="00A85B4C"/>
    <w:rsid w:val="00A90B80"/>
    <w:rsid w:val="00A91D80"/>
    <w:rsid w:val="00A93F95"/>
    <w:rsid w:val="00A945C8"/>
    <w:rsid w:val="00AA0E3D"/>
    <w:rsid w:val="00AA2B8C"/>
    <w:rsid w:val="00AA3854"/>
    <w:rsid w:val="00AA6259"/>
    <w:rsid w:val="00AA787B"/>
    <w:rsid w:val="00AB1D8A"/>
    <w:rsid w:val="00AB5223"/>
    <w:rsid w:val="00AB6F21"/>
    <w:rsid w:val="00AC4B01"/>
    <w:rsid w:val="00AC7122"/>
    <w:rsid w:val="00AD4558"/>
    <w:rsid w:val="00AD49A4"/>
    <w:rsid w:val="00AF21E9"/>
    <w:rsid w:val="00AF2D3E"/>
    <w:rsid w:val="00AF3650"/>
    <w:rsid w:val="00AF70FE"/>
    <w:rsid w:val="00B03695"/>
    <w:rsid w:val="00B041E3"/>
    <w:rsid w:val="00B0425E"/>
    <w:rsid w:val="00B0500E"/>
    <w:rsid w:val="00B07B41"/>
    <w:rsid w:val="00B11472"/>
    <w:rsid w:val="00B14DEE"/>
    <w:rsid w:val="00B202BC"/>
    <w:rsid w:val="00B2470E"/>
    <w:rsid w:val="00B256C9"/>
    <w:rsid w:val="00B26ABC"/>
    <w:rsid w:val="00B320B8"/>
    <w:rsid w:val="00B32E39"/>
    <w:rsid w:val="00B44A3C"/>
    <w:rsid w:val="00B50E3D"/>
    <w:rsid w:val="00B539CA"/>
    <w:rsid w:val="00B545C3"/>
    <w:rsid w:val="00B5529E"/>
    <w:rsid w:val="00B65BA3"/>
    <w:rsid w:val="00B665F7"/>
    <w:rsid w:val="00B672ED"/>
    <w:rsid w:val="00B72145"/>
    <w:rsid w:val="00B73298"/>
    <w:rsid w:val="00B77B15"/>
    <w:rsid w:val="00B80499"/>
    <w:rsid w:val="00B827DA"/>
    <w:rsid w:val="00B852C4"/>
    <w:rsid w:val="00B91BFB"/>
    <w:rsid w:val="00B94D64"/>
    <w:rsid w:val="00B97040"/>
    <w:rsid w:val="00BA02F5"/>
    <w:rsid w:val="00BA2176"/>
    <w:rsid w:val="00BA4EB6"/>
    <w:rsid w:val="00BB3983"/>
    <w:rsid w:val="00BB6792"/>
    <w:rsid w:val="00BB745D"/>
    <w:rsid w:val="00BC0F7C"/>
    <w:rsid w:val="00BC4B47"/>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728"/>
    <w:rsid w:val="00C110D9"/>
    <w:rsid w:val="00C11DC9"/>
    <w:rsid w:val="00C14511"/>
    <w:rsid w:val="00C17E53"/>
    <w:rsid w:val="00C20589"/>
    <w:rsid w:val="00C2059E"/>
    <w:rsid w:val="00C20E7C"/>
    <w:rsid w:val="00C308E9"/>
    <w:rsid w:val="00C41478"/>
    <w:rsid w:val="00C419CE"/>
    <w:rsid w:val="00C43742"/>
    <w:rsid w:val="00C44D23"/>
    <w:rsid w:val="00C4618E"/>
    <w:rsid w:val="00C474BF"/>
    <w:rsid w:val="00C54EC0"/>
    <w:rsid w:val="00C61047"/>
    <w:rsid w:val="00C62453"/>
    <w:rsid w:val="00C8008A"/>
    <w:rsid w:val="00C80735"/>
    <w:rsid w:val="00C83B07"/>
    <w:rsid w:val="00C91302"/>
    <w:rsid w:val="00C9248C"/>
    <w:rsid w:val="00C927B7"/>
    <w:rsid w:val="00C950A2"/>
    <w:rsid w:val="00C95957"/>
    <w:rsid w:val="00CA11EA"/>
    <w:rsid w:val="00CA1E9D"/>
    <w:rsid w:val="00CA62AF"/>
    <w:rsid w:val="00CB65A9"/>
    <w:rsid w:val="00CC45F2"/>
    <w:rsid w:val="00CC5594"/>
    <w:rsid w:val="00CD20D6"/>
    <w:rsid w:val="00CE014B"/>
    <w:rsid w:val="00CE3030"/>
    <w:rsid w:val="00CE53D6"/>
    <w:rsid w:val="00CF13C8"/>
    <w:rsid w:val="00CF1C3F"/>
    <w:rsid w:val="00CF4208"/>
    <w:rsid w:val="00D02C37"/>
    <w:rsid w:val="00D034B1"/>
    <w:rsid w:val="00D0696D"/>
    <w:rsid w:val="00D0707F"/>
    <w:rsid w:val="00D22525"/>
    <w:rsid w:val="00D22F4E"/>
    <w:rsid w:val="00D2501C"/>
    <w:rsid w:val="00D27032"/>
    <w:rsid w:val="00D3247B"/>
    <w:rsid w:val="00D33AEB"/>
    <w:rsid w:val="00D3482F"/>
    <w:rsid w:val="00D364AC"/>
    <w:rsid w:val="00D412CA"/>
    <w:rsid w:val="00D427F3"/>
    <w:rsid w:val="00D434D5"/>
    <w:rsid w:val="00D460AF"/>
    <w:rsid w:val="00D529ED"/>
    <w:rsid w:val="00D5479E"/>
    <w:rsid w:val="00D55FD8"/>
    <w:rsid w:val="00D56F10"/>
    <w:rsid w:val="00D635C8"/>
    <w:rsid w:val="00D6517B"/>
    <w:rsid w:val="00D669F2"/>
    <w:rsid w:val="00D81D32"/>
    <w:rsid w:val="00D95674"/>
    <w:rsid w:val="00DA6C01"/>
    <w:rsid w:val="00DB0425"/>
    <w:rsid w:val="00DB1890"/>
    <w:rsid w:val="00DB1B31"/>
    <w:rsid w:val="00DB4374"/>
    <w:rsid w:val="00DB7864"/>
    <w:rsid w:val="00DB7D99"/>
    <w:rsid w:val="00DC122C"/>
    <w:rsid w:val="00DC1F7A"/>
    <w:rsid w:val="00DC3613"/>
    <w:rsid w:val="00DC45E8"/>
    <w:rsid w:val="00DC610C"/>
    <w:rsid w:val="00DC67F0"/>
    <w:rsid w:val="00DC7612"/>
    <w:rsid w:val="00DC7C49"/>
    <w:rsid w:val="00DD07E9"/>
    <w:rsid w:val="00DD2CDC"/>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36310"/>
    <w:rsid w:val="00E41862"/>
    <w:rsid w:val="00E41C95"/>
    <w:rsid w:val="00E52C9E"/>
    <w:rsid w:val="00E61612"/>
    <w:rsid w:val="00E67D7B"/>
    <w:rsid w:val="00E72BB0"/>
    <w:rsid w:val="00E72DF2"/>
    <w:rsid w:val="00E757DD"/>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4B8E"/>
    <w:rsid w:val="00ED4EB5"/>
    <w:rsid w:val="00ED65D2"/>
    <w:rsid w:val="00ED7CE1"/>
    <w:rsid w:val="00EE00C5"/>
    <w:rsid w:val="00EE1C16"/>
    <w:rsid w:val="00EE7825"/>
    <w:rsid w:val="00EE7E3E"/>
    <w:rsid w:val="00EF1F67"/>
    <w:rsid w:val="00EF3485"/>
    <w:rsid w:val="00EF4DBD"/>
    <w:rsid w:val="00EF5E92"/>
    <w:rsid w:val="00F00E49"/>
    <w:rsid w:val="00F01B2A"/>
    <w:rsid w:val="00F02F8F"/>
    <w:rsid w:val="00F04520"/>
    <w:rsid w:val="00F05E63"/>
    <w:rsid w:val="00F074BF"/>
    <w:rsid w:val="00F13CDB"/>
    <w:rsid w:val="00F174B5"/>
    <w:rsid w:val="00F21EC9"/>
    <w:rsid w:val="00F25BD5"/>
    <w:rsid w:val="00F25FD8"/>
    <w:rsid w:val="00F31CFF"/>
    <w:rsid w:val="00F33BB3"/>
    <w:rsid w:val="00F33F31"/>
    <w:rsid w:val="00F3695A"/>
    <w:rsid w:val="00F373FE"/>
    <w:rsid w:val="00F40A9D"/>
    <w:rsid w:val="00F429E2"/>
    <w:rsid w:val="00F42FDA"/>
    <w:rsid w:val="00F438B1"/>
    <w:rsid w:val="00F470ED"/>
    <w:rsid w:val="00F54AA8"/>
    <w:rsid w:val="00F5515D"/>
    <w:rsid w:val="00F625CC"/>
    <w:rsid w:val="00F715E9"/>
    <w:rsid w:val="00F72265"/>
    <w:rsid w:val="00F76A0F"/>
    <w:rsid w:val="00F831E0"/>
    <w:rsid w:val="00F8440C"/>
    <w:rsid w:val="00F85225"/>
    <w:rsid w:val="00F87D96"/>
    <w:rsid w:val="00F9702D"/>
    <w:rsid w:val="00FA159A"/>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5465"/>
    <w:rsid w:val="00FE7231"/>
    <w:rsid w:val="00FF007F"/>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69E3B8"/>
  <w15:chartTrackingRefBased/>
  <w15:docId w15:val="{5723BDAF-7E16-4EFD-B3E3-9F9DA23B4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074999">
      <w:bodyDiv w:val="1"/>
      <w:marLeft w:val="0"/>
      <w:marRight w:val="0"/>
      <w:marTop w:val="0"/>
      <w:marBottom w:val="0"/>
      <w:divBdr>
        <w:top w:val="none" w:sz="0" w:space="0" w:color="auto"/>
        <w:left w:val="none" w:sz="0" w:space="0" w:color="auto"/>
        <w:bottom w:val="none" w:sz="0" w:space="0" w:color="auto"/>
        <w:right w:val="none" w:sz="0" w:space="0" w:color="auto"/>
      </w:divBdr>
    </w:div>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6072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0C54B8-D24C-4D0C-88BF-8792D04A0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3209</Words>
  <Characters>18834</Characters>
  <Application>Microsoft Office Word</Application>
  <DocSecurity>0</DocSecurity>
  <Lines>156</Lines>
  <Paragraphs>43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22000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Lenka</dc:creator>
  <cp:keywords/>
  <dc:description>Předloha byla vytvořena v informačním systému OKpráce.</dc:description>
  <cp:lastModifiedBy>Bednarská Veronika (UPM-JEA)</cp:lastModifiedBy>
  <cp:revision>2</cp:revision>
  <cp:lastPrinted>2015-10-21T11:39:00Z</cp:lastPrinted>
  <dcterms:created xsi:type="dcterms:W3CDTF">2024-01-22T11:48:00Z</dcterms:created>
  <dcterms:modified xsi:type="dcterms:W3CDTF">2024-01-22T11:49:00Z</dcterms:modified>
</cp:coreProperties>
</file>