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>
      <w:pPr>
        <w:pStyle w:val="Normal"/>
        <w:jc w:val="center"/>
        <w:rPr/>
      </w:pPr>
      <w:r>
        <w:rPr/>
        <w:t>dle § 2586 a násl. Zákona č. 89/2012 Sb., občanský zákoník, ve znění pozdějších předpisů (dále jen Smlouva)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Mateřská škola Trojlístek Nový Jičín, Máchova 62, příspěvková organizace</w:t>
      </w:r>
    </w:p>
    <w:p>
      <w:pPr>
        <w:pStyle w:val="Normal"/>
        <w:jc w:val="both"/>
        <w:rPr/>
      </w:pPr>
      <w:r>
        <w:rPr/>
        <w:t>Máchova 1067/62</w:t>
      </w:r>
    </w:p>
    <w:p>
      <w:pPr>
        <w:pStyle w:val="Normal"/>
        <w:jc w:val="both"/>
        <w:rPr/>
      </w:pPr>
      <w:r>
        <w:rPr/>
        <w:t>741 01 Nový Jičín</w:t>
      </w:r>
    </w:p>
    <w:p>
      <w:pPr>
        <w:pStyle w:val="Normal"/>
        <w:jc w:val="both"/>
        <w:rPr/>
      </w:pPr>
      <w:r>
        <w:rPr/>
        <w:t>Zastoupená Ing. Romanou Seifertovou, ředitelkou MŠ</w:t>
      </w:r>
    </w:p>
    <w:p>
      <w:pPr>
        <w:pStyle w:val="Normal"/>
        <w:jc w:val="both"/>
        <w:rPr/>
      </w:pPr>
      <w:r>
        <w:rPr/>
        <w:t>(dále jen objednatel)</w:t>
      </w:r>
    </w:p>
    <w:p>
      <w:pPr>
        <w:pStyle w:val="Normal"/>
        <w:jc w:val="both"/>
        <w:rPr/>
      </w:pPr>
      <w:r>
        <w:rPr/>
        <w:t>a</w:t>
      </w:r>
    </w:p>
    <w:p>
      <w:pPr>
        <w:pStyle w:val="Normal"/>
        <w:jc w:val="both"/>
        <w:rPr/>
      </w:pPr>
      <w:r>
        <w:rPr/>
        <w:t>Josef Indrák</w:t>
      </w:r>
    </w:p>
    <w:p>
      <w:pPr>
        <w:pStyle w:val="Normal"/>
        <w:jc w:val="both"/>
        <w:rPr/>
      </w:pPr>
      <w:r>
        <w:rPr/>
        <w:t>Straník 60</w:t>
      </w:r>
    </w:p>
    <w:p>
      <w:pPr>
        <w:pStyle w:val="Normal"/>
        <w:jc w:val="both"/>
        <w:rPr/>
      </w:pPr>
      <w:r>
        <w:rPr/>
        <w:t>741 01 Nový Jičín</w:t>
      </w:r>
    </w:p>
    <w:p>
      <w:pPr>
        <w:pStyle w:val="Normal"/>
        <w:jc w:val="both"/>
        <w:rPr/>
      </w:pPr>
      <w:r>
        <w:rPr/>
        <w:t>IČ: 06189342</w:t>
      </w:r>
    </w:p>
    <w:p>
      <w:pPr>
        <w:pStyle w:val="Normal"/>
        <w:jc w:val="both"/>
        <w:rPr/>
      </w:pPr>
      <w:r>
        <w:rPr/>
        <w:t>(dále jen zhotovitel)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Uzavírají níže uvedeného data tuto smlouvu.</w:t>
      </w:r>
    </w:p>
    <w:p>
      <w:pPr>
        <w:pStyle w:val="Normal"/>
        <w:jc w:val="both"/>
        <w:rPr/>
      </w:pPr>
      <w:r>
        <w:rPr/>
        <w:t>1.</w:t>
        <w:tab/>
        <w:t>Předmět smlouvy</w:t>
      </w:r>
    </w:p>
    <w:p>
      <w:pPr>
        <w:pStyle w:val="Normal"/>
        <w:spacing w:before="0" w:afterAutospacing="1"/>
        <w:jc w:val="both"/>
        <w:rPr/>
      </w:pPr>
      <w:r>
        <w:rPr/>
        <w:t>Předmětem této smlouvy je rozvoz stravy dle harmonogramu, který tvoří nedílnou součást této smlouvy. V harmonogramu je popsána trasa rozvozu a časy.</w:t>
      </w:r>
    </w:p>
    <w:p>
      <w:pPr>
        <w:pStyle w:val="Normal"/>
        <w:spacing w:before="0" w:afterAutospacing="1"/>
        <w:jc w:val="both"/>
        <w:rPr/>
      </w:pPr>
      <w:r>
        <w:rPr/>
        <w:t>2.</w:t>
        <w:tab/>
        <w:t>Platnost smlouvy</w:t>
      </w:r>
    </w:p>
    <w:p>
      <w:pPr>
        <w:pStyle w:val="Normal"/>
        <w:spacing w:before="0" w:afterAutospacing="1"/>
        <w:jc w:val="both"/>
        <w:rPr/>
      </w:pPr>
      <w:r>
        <w:rPr/>
        <w:t>Smlouva se uzavírá na 1 rok od data účinnosti smlouvy. Sjednává se na 3 – měsíční zkušební dobu, ve které může kterákoli ze stran vypovědět s okamžitou platností. Po uplynutí zkušební doby se stanovuje výpovědní lhůta 1 měsíc. Účinnost smlouvy je od 1. 1. 2024</w:t>
      </w:r>
    </w:p>
    <w:p>
      <w:pPr>
        <w:pStyle w:val="Normal"/>
        <w:spacing w:before="0" w:afterAutospacing="1"/>
        <w:jc w:val="both"/>
        <w:rPr/>
      </w:pPr>
      <w:r>
        <w:rPr/>
        <w:t>3.</w:t>
        <w:tab/>
        <w:t>Povinnosti objednatele</w:t>
      </w:r>
    </w:p>
    <w:p>
      <w:pPr>
        <w:pStyle w:val="Normal"/>
        <w:spacing w:before="0" w:afterAutospacing="1"/>
        <w:jc w:val="both"/>
        <w:rPr/>
      </w:pPr>
      <w:r>
        <w:rPr/>
        <w:t>Objednatel zajistí, že várnice a termoporty budou v určený čas dle harmonogramu připraveny na místě předání.</w:t>
      </w:r>
    </w:p>
    <w:p>
      <w:pPr>
        <w:pStyle w:val="Normal"/>
        <w:spacing w:before="0" w:afterAutospacing="1"/>
        <w:jc w:val="both"/>
        <w:rPr/>
      </w:pPr>
      <w:r>
        <w:rPr/>
        <w:t xml:space="preserve">4. </w:t>
        <w:tab/>
        <w:t>Povinnosti zhotovitele</w:t>
      </w:r>
    </w:p>
    <w:p>
      <w:pPr>
        <w:pStyle w:val="Normal"/>
        <w:spacing w:before="0" w:afterAutospacing="1"/>
        <w:jc w:val="both"/>
        <w:rPr/>
      </w:pPr>
      <w:r>
        <w:rPr/>
        <w:t>Zhotovitel bude jídlo vozit pouze v pracovních dnech. Zhotovitel nezodpovídá za obsah várnic a termoboxů, ani za kvalitu a množství převážené stravy.</w:t>
      </w:r>
    </w:p>
    <w:p>
      <w:pPr>
        <w:pStyle w:val="Normal"/>
        <w:spacing w:before="0" w:afterAutospacing="1"/>
        <w:jc w:val="both"/>
        <w:rPr/>
      </w:pPr>
      <w:r>
        <w:rPr/>
      </w:r>
    </w:p>
    <w:p>
      <w:pPr>
        <w:pStyle w:val="Normal"/>
        <w:spacing w:before="0" w:afterAutospacing="1"/>
        <w:jc w:val="both"/>
        <w:rPr/>
      </w:pPr>
      <w:r>
        <w:rPr/>
        <w:t>5.</w:t>
        <w:tab/>
        <w:t>Cena a způsob placení</w:t>
      </w:r>
    </w:p>
    <w:p>
      <w:pPr>
        <w:pStyle w:val="Normal"/>
        <w:spacing w:before="0" w:afterAutospacing="1"/>
        <w:jc w:val="both"/>
        <w:rPr/>
      </w:pPr>
      <w:r>
        <w:rPr/>
        <w:t>Celková cena je stanovena částkou 750 Kč / 1 den v případě rozvozu na obě pracoviště. Zhotovitel není plátce DPH, výše uvedená cena je konečná. V této částce jsou zohledněny veškeré náklady zhotovitele. Ke konci měsíce vystaví zhotovitel fakturu se splatností 14 dnů. Fakturace bude probíhat dle skutečně odježděných dnů v daném měsíci.</w:t>
      </w:r>
    </w:p>
    <w:p>
      <w:pPr>
        <w:pStyle w:val="Normal"/>
        <w:spacing w:before="0" w:afterAutospacing="1"/>
        <w:jc w:val="both"/>
        <w:rPr/>
      </w:pPr>
      <w:r>
        <w:rPr/>
        <w:t>V případě, že bude prováděn daného dne rozvoz pouze na jedno pracoviště, bude cena za rozvoz následující: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Komenská</w:t>
        <w:tab/>
        <w:tab/>
        <w:t>600 Kč / 1 den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/>
      </w:pPr>
      <w:r>
        <w:rPr/>
        <w:t>Beskydská</w:t>
        <w:tab/>
        <w:tab/>
        <w:t>600 Kč / 1 den.</w:t>
      </w:r>
    </w:p>
    <w:p>
      <w:pPr>
        <w:pStyle w:val="Normal"/>
        <w:spacing w:before="0" w:afterAutospacing="1"/>
        <w:jc w:val="both"/>
        <w:rPr/>
      </w:pPr>
      <w:r>
        <w:rPr/>
        <w:t>6.</w:t>
        <w:tab/>
        <w:t>Další ujednání</w:t>
      </w:r>
    </w:p>
    <w:p>
      <w:pPr>
        <w:pStyle w:val="Normal"/>
        <w:spacing w:before="0" w:afterAutospacing="1"/>
        <w:jc w:val="both"/>
        <w:rPr/>
      </w:pPr>
      <w:r>
        <w:rPr/>
        <w:t>V případě nehody zaviněné zaměstnancem zhotovitele přebírá zhotovitel celou odpovědnost za nádoby a obsah nádob na sebe a případnou škodu uhradí.</w:t>
      </w:r>
    </w:p>
    <w:p>
      <w:pPr>
        <w:pStyle w:val="Normal"/>
        <w:spacing w:before="0" w:afterAutospacing="1"/>
        <w:jc w:val="both"/>
        <w:rPr/>
      </w:pPr>
      <w:r>
        <w:rPr/>
        <w:t>V případě škody nezaviněné zaměstnancem zhotovitele se případná škoda bude řešit individuálně i v případě za účasti třetí strany.</w:t>
      </w:r>
    </w:p>
    <w:p>
      <w:pPr>
        <w:pStyle w:val="Normal"/>
        <w:spacing w:before="0" w:afterAutospacing="1"/>
        <w:jc w:val="both"/>
        <w:rPr/>
      </w:pPr>
      <w:r>
        <w:rPr/>
        <w:t>Vyskytnou-li se okolnosti, které jednomu nebo oběma smluvním stranám částečně nebo úplně znemožní plnění jejich povinností podle smlouvy, jsou povinni se o tom bez zbytečného odkladu informovat a společně poskytnout kroky k jejich překonání. Nesplnění této povinnosti zakládá nárok na náhradu škody pro stranu, která se porušení smlouvy v tomto bodě nedopustila.</w:t>
      </w:r>
    </w:p>
    <w:p>
      <w:pPr>
        <w:pStyle w:val="Normal"/>
        <w:spacing w:before="0" w:afterAutospacing="1"/>
        <w:jc w:val="both"/>
        <w:rPr/>
      </w:pPr>
      <w:r>
        <w:rPr/>
        <w:t>Zhotovitel i objednatel mají právo na odstoupení od smlouvy, jestliže některá ze stran nebude řádně plnit své povinnosti vyplývající ze smlouvy.</w:t>
      </w:r>
    </w:p>
    <w:p>
      <w:pPr>
        <w:pStyle w:val="Normal"/>
        <w:spacing w:before="0" w:afterAutospacing="1"/>
        <w:jc w:val="both"/>
        <w:rPr/>
      </w:pPr>
      <w:r>
        <w:rPr/>
        <w:t>Pokud se při provádění služby dle smlouvy vyskytne potřeba provedení dalších prací, které nemohly být předvídány, nebo které si objednatel přeje nad rámec sjednaného rozsahu prováděných prací, bude o nich písemný dodatek ke smlouvě, v němž se vymezí jejich rozsah, doba provedení a jejich cena.</w:t>
      </w:r>
    </w:p>
    <w:p>
      <w:pPr>
        <w:pStyle w:val="Normal"/>
        <w:spacing w:before="0" w:afterAutospacing="1"/>
        <w:jc w:val="both"/>
        <w:rPr/>
      </w:pPr>
      <w:r>
        <w:rPr/>
        <w:t>7. Závěrečná ustanovení</w:t>
      </w:r>
    </w:p>
    <w:p>
      <w:pPr>
        <w:pStyle w:val="Normal"/>
        <w:spacing w:before="0" w:afterAutospacing="1"/>
        <w:jc w:val="both"/>
        <w:rPr/>
      </w:pPr>
      <w:r>
        <w:rPr/>
        <w:t>Změna smlouvy je možná jen písemně. Řídí se platným právním řádem České republiky platným v den uzavření smlouvy. Smlouva je vyhotovena ve dvou originálech, kdy každá ze stran obdrží po jednom výtisku. Účastníci stvrzují svými podpisy, že smlouvu četli, souhlasí s jejím obsahem a na důkaz svého souhlasu připojí své podpisy.</w:t>
      </w:r>
    </w:p>
    <w:p>
      <w:pPr>
        <w:pStyle w:val="Normal"/>
        <w:spacing w:before="0" w:afterAutospacing="1"/>
        <w:jc w:val="both"/>
        <w:rPr/>
      </w:pPr>
      <w:r>
        <w:rPr/>
        <w:t xml:space="preserve">V Novém Jičíně dne 22.12.2023    </w:t>
      </w:r>
    </w:p>
    <w:p>
      <w:pPr>
        <w:pStyle w:val="Normal"/>
        <w:spacing w:before="0" w:afterAutospacing="1"/>
        <w:jc w:val="both"/>
        <w:rPr/>
      </w:pPr>
      <w:r>
        <w:rPr/>
      </w:r>
    </w:p>
    <w:p>
      <w:pPr>
        <w:pStyle w:val="Normal"/>
        <w:spacing w:before="0" w:afterAutospacing="1"/>
        <w:jc w:val="both"/>
        <w:rPr/>
      </w:pPr>
      <w:r>
        <w:rPr/>
        <w:t>Ing. Romana Seifertová</w:t>
        <w:tab/>
        <w:tab/>
        <w:tab/>
        <w:tab/>
        <w:tab/>
        <w:tab/>
        <w:tab/>
        <w:t>Josef Indrák</w:t>
      </w:r>
    </w:p>
    <w:p>
      <w:pPr>
        <w:pStyle w:val="Normal"/>
        <w:spacing w:before="0" w:afterAutospacing="1"/>
        <w:jc w:val="both"/>
        <w:rPr/>
      </w:pPr>
      <w:r>
        <w:rPr/>
        <w:t>objednatel</w:t>
        <w:tab/>
        <w:tab/>
        <w:tab/>
        <w:tab/>
        <w:tab/>
        <w:tab/>
        <w:tab/>
        <w:tab/>
        <w:t>zhotovitel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6492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2</Pages>
  <Words>497</Words>
  <Characters>2747</Characters>
  <CharactersWithSpaces>3225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2024-01-16T12:02:00Z</dcterms:created>
  <dc:creator>uzivatel</dc:creator>
  <dc:description/>
  <dc:language>cs-CZ</dc:language>
  <cp:lastModifiedBy>Romana Seifertová</cp:lastModifiedBy>
  <cp:lastPrinted>2022-02-10T08:49:00Z</cp:lastPrinted>
  <dcterms:modified xsi:type="dcterms:W3CDTF">2024-01-16T12:02:00Z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