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Smlouva o správě webových stránek </w:t>
      </w:r>
    </w:p>
    <w:p w14:paraId="2F27DFC5" w14:textId="77777777" w:rsid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uzavřená ve smyslu § 1746 odst. 2 zák. č. 89/2012 Sb., občanský zákoník, </w:t>
      </w:r>
    </w:p>
    <w:p w14:paraId="00000003" w14:textId="77777777" w:rsidR="00596B76" w:rsidRPr="00017819" w:rsidRDefault="00596B76">
      <w:pPr>
        <w:rPr>
          <w:rFonts w:ascii="Tahoma" w:hAnsi="Tahoma" w:cs="Tahoma"/>
        </w:rPr>
      </w:pPr>
    </w:p>
    <w:p w14:paraId="00000004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I. Smluvní strany </w:t>
      </w:r>
    </w:p>
    <w:p w14:paraId="00000005" w14:textId="72D15A61" w:rsidR="00596B76" w:rsidRDefault="008677C5">
      <w:pPr>
        <w:rPr>
          <w:rFonts w:ascii="Tahoma" w:hAnsi="Tahoma" w:cs="Tahoma"/>
        </w:rPr>
      </w:pPr>
      <w:r w:rsidRPr="00017819">
        <w:rPr>
          <w:rFonts w:ascii="Tahoma" w:hAnsi="Tahoma" w:cs="Tahoma"/>
        </w:rPr>
        <w:t>1. Odběratel</w:t>
      </w:r>
      <w:r w:rsidR="00012F16">
        <w:rPr>
          <w:rFonts w:ascii="Tahoma" w:hAnsi="Tahoma" w:cs="Tahoma"/>
        </w:rPr>
        <w:t>:</w:t>
      </w:r>
    </w:p>
    <w:p w14:paraId="2935FDE5" w14:textId="2EF302F4" w:rsidR="00012F16" w:rsidRDefault="00012F16">
      <w:pPr>
        <w:rPr>
          <w:rFonts w:ascii="Tahoma" w:hAnsi="Tahoma" w:cs="Tahoma"/>
        </w:rPr>
      </w:pPr>
      <w:r w:rsidRPr="00012F16">
        <w:rPr>
          <w:rFonts w:ascii="Tahoma" w:hAnsi="Tahoma" w:cs="Tahoma"/>
        </w:rPr>
        <w:t xml:space="preserve">Střední odborná škola elektrotechnická, Centrum odborné přípravy, Hluboká nad Vltavou, </w:t>
      </w:r>
      <w:proofErr w:type="spellStart"/>
      <w:r w:rsidRPr="00012F16">
        <w:rPr>
          <w:rFonts w:ascii="Tahoma" w:hAnsi="Tahoma" w:cs="Tahoma"/>
        </w:rPr>
        <w:t>Zvolenovská</w:t>
      </w:r>
      <w:proofErr w:type="spellEnd"/>
      <w:r w:rsidRPr="00012F16">
        <w:rPr>
          <w:rFonts w:ascii="Tahoma" w:hAnsi="Tahoma" w:cs="Tahoma"/>
        </w:rPr>
        <w:t xml:space="preserve"> 537</w:t>
      </w:r>
      <w:r>
        <w:rPr>
          <w:rFonts w:ascii="Tahoma" w:hAnsi="Tahoma" w:cs="Tahoma"/>
        </w:rPr>
        <w:br/>
        <w:t xml:space="preserve">IČ: </w:t>
      </w:r>
      <w:r w:rsidRPr="00012F16">
        <w:rPr>
          <w:rFonts w:ascii="Tahoma" w:hAnsi="Tahoma" w:cs="Tahoma"/>
        </w:rPr>
        <w:t>00513156</w:t>
      </w:r>
      <w:r>
        <w:rPr>
          <w:rFonts w:ascii="Tahoma" w:hAnsi="Tahoma" w:cs="Tahoma"/>
        </w:rPr>
        <w:br/>
        <w:t xml:space="preserve">sídlem </w:t>
      </w:r>
      <w:proofErr w:type="spellStart"/>
      <w:r w:rsidRPr="00012F16">
        <w:rPr>
          <w:rFonts w:ascii="Tahoma" w:hAnsi="Tahoma" w:cs="Tahoma"/>
        </w:rPr>
        <w:t>Zvolenovská</w:t>
      </w:r>
      <w:proofErr w:type="spellEnd"/>
      <w:r w:rsidRPr="00012F16">
        <w:rPr>
          <w:rFonts w:ascii="Tahoma" w:hAnsi="Tahoma" w:cs="Tahoma"/>
        </w:rPr>
        <w:t xml:space="preserve"> 537</w:t>
      </w:r>
      <w:r>
        <w:rPr>
          <w:rFonts w:ascii="Tahoma" w:hAnsi="Tahoma" w:cs="Tahoma"/>
        </w:rPr>
        <w:t>, 373 41 Hluboká nad Vltavou</w:t>
      </w:r>
      <w:r>
        <w:rPr>
          <w:rFonts w:ascii="Tahoma" w:hAnsi="Tahoma" w:cs="Tahoma"/>
        </w:rPr>
        <w:br/>
        <w:t>zastoupena Ing. Pavlem Zasadilem (ředitelem)</w:t>
      </w:r>
    </w:p>
    <w:p w14:paraId="766A9B36" w14:textId="77777777" w:rsidR="00012F16" w:rsidRPr="00017819" w:rsidRDefault="00012F16">
      <w:pPr>
        <w:rPr>
          <w:rFonts w:ascii="Tahoma" w:hAnsi="Tahoma" w:cs="Tahoma"/>
        </w:rPr>
      </w:pPr>
    </w:p>
    <w:p w14:paraId="00000006" w14:textId="77777777" w:rsidR="00596B76" w:rsidRPr="00017819" w:rsidRDefault="008677C5">
      <w:pPr>
        <w:rPr>
          <w:rFonts w:ascii="Tahoma" w:hAnsi="Tahoma" w:cs="Tahoma"/>
        </w:rPr>
      </w:pPr>
      <w:r w:rsidRPr="00017819">
        <w:rPr>
          <w:rFonts w:ascii="Tahoma" w:hAnsi="Tahoma" w:cs="Tahoma"/>
        </w:rPr>
        <w:t>2. Dodavatel:</w:t>
      </w:r>
    </w:p>
    <w:p w14:paraId="0000000A" w14:textId="3BC52694" w:rsidR="00596B76" w:rsidRPr="00017819" w:rsidRDefault="008677C5">
      <w:pPr>
        <w:rPr>
          <w:rFonts w:ascii="Tahoma" w:hAnsi="Tahoma" w:cs="Tahoma"/>
        </w:rPr>
      </w:pPr>
      <w:proofErr w:type="spellStart"/>
      <w:r w:rsidRPr="00017819">
        <w:rPr>
          <w:rFonts w:ascii="Tahoma" w:hAnsi="Tahoma" w:cs="Tahoma"/>
        </w:rPr>
        <w:t>Sicuro</w:t>
      </w:r>
      <w:proofErr w:type="spellEnd"/>
      <w:r w:rsidRPr="00017819">
        <w:rPr>
          <w:rFonts w:ascii="Tahoma" w:hAnsi="Tahoma" w:cs="Tahoma"/>
        </w:rPr>
        <w:t xml:space="preserve"> Porta s.r.o</w:t>
      </w:r>
      <w:r w:rsidR="00012F16">
        <w:rPr>
          <w:rFonts w:ascii="Tahoma" w:hAnsi="Tahoma" w:cs="Tahoma"/>
        </w:rPr>
        <w:t>.</w:t>
      </w:r>
      <w:r w:rsidR="00012F16">
        <w:rPr>
          <w:rFonts w:ascii="Tahoma" w:hAnsi="Tahoma" w:cs="Tahoma"/>
        </w:rPr>
        <w:br/>
      </w:r>
      <w:r w:rsidR="00012F16" w:rsidRPr="00012F16">
        <w:rPr>
          <w:rFonts w:ascii="Tahoma" w:hAnsi="Tahoma" w:cs="Tahoma"/>
        </w:rPr>
        <w:t>IČ: 19469055</w:t>
      </w:r>
      <w:r w:rsidR="00012F16">
        <w:rPr>
          <w:rFonts w:ascii="Tahoma" w:hAnsi="Tahoma" w:cs="Tahoma"/>
        </w:rPr>
        <w:br/>
        <w:t xml:space="preserve">sídlem </w:t>
      </w:r>
      <w:r w:rsidR="00012F16" w:rsidRPr="00012F16">
        <w:rPr>
          <w:rFonts w:ascii="Tahoma" w:hAnsi="Tahoma" w:cs="Tahoma"/>
        </w:rPr>
        <w:t>Radniční 133/1</w:t>
      </w:r>
      <w:r w:rsidR="00012F16">
        <w:rPr>
          <w:rFonts w:ascii="Tahoma" w:hAnsi="Tahoma" w:cs="Tahoma"/>
        </w:rPr>
        <w:t>, 37001 České Budějovice</w:t>
      </w:r>
      <w:r w:rsidR="00012F16">
        <w:rPr>
          <w:rFonts w:ascii="Tahoma" w:hAnsi="Tahoma" w:cs="Tahoma"/>
        </w:rPr>
        <w:br/>
        <w:t xml:space="preserve">zastoupena Bc. Marianem </w:t>
      </w:r>
      <w:proofErr w:type="spellStart"/>
      <w:r w:rsidR="00012F16">
        <w:rPr>
          <w:rFonts w:ascii="Tahoma" w:hAnsi="Tahoma" w:cs="Tahoma"/>
        </w:rPr>
        <w:t>Viskupem</w:t>
      </w:r>
      <w:proofErr w:type="spellEnd"/>
      <w:r w:rsidR="00012F16">
        <w:rPr>
          <w:rFonts w:ascii="Tahoma" w:hAnsi="Tahoma" w:cs="Tahoma"/>
        </w:rPr>
        <w:br/>
      </w:r>
    </w:p>
    <w:p w14:paraId="0000000B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II. Předmět smlouvy </w:t>
      </w:r>
    </w:p>
    <w:p w14:paraId="0000000C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Předmětem smlouvy je závazek </w:t>
      </w:r>
    </w:p>
    <w:p w14:paraId="0000000D" w14:textId="03C4090A" w:rsidR="00596B76" w:rsidRPr="00017819" w:rsidRDefault="008677C5" w:rsidP="009756CE">
      <w:pPr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>Dodavatele spravovat a udržovat webové stránky</w:t>
      </w:r>
      <w:r w:rsidR="009756CE">
        <w:rPr>
          <w:rFonts w:ascii="Tahoma" w:hAnsi="Tahoma" w:cs="Tahoma"/>
        </w:rPr>
        <w:t xml:space="preserve"> a LMS </w:t>
      </w:r>
      <w:proofErr w:type="spellStart"/>
      <w:r w:rsidR="009756CE">
        <w:rPr>
          <w:rFonts w:ascii="Tahoma" w:hAnsi="Tahoma" w:cs="Tahoma"/>
        </w:rPr>
        <w:t>Moodle</w:t>
      </w:r>
      <w:proofErr w:type="spellEnd"/>
      <w:r w:rsidRPr="00017819">
        <w:rPr>
          <w:rFonts w:ascii="Tahoma" w:hAnsi="Tahoma" w:cs="Tahoma"/>
        </w:rPr>
        <w:t xml:space="preserve">, přístupné na webové adrese </w:t>
      </w:r>
      <w:hyperlink r:id="rId5" w:history="1">
        <w:r w:rsidR="009756CE" w:rsidRPr="00946F22">
          <w:rPr>
            <w:rStyle w:val="Hypertextovodkaz"/>
            <w:rFonts w:ascii="Tahoma" w:hAnsi="Tahoma" w:cs="Tahoma"/>
          </w:rPr>
          <w:t>https://www.sosehl.cz</w:t>
        </w:r>
      </w:hyperlink>
      <w:r w:rsidR="009756CE">
        <w:rPr>
          <w:rFonts w:ascii="Tahoma" w:hAnsi="Tahoma" w:cs="Tahoma"/>
        </w:rPr>
        <w:t xml:space="preserve">, </w:t>
      </w:r>
      <w:hyperlink r:id="rId6" w:history="1">
        <w:r w:rsidR="009756CE" w:rsidRPr="00946F22">
          <w:rPr>
            <w:rStyle w:val="Hypertextovodkaz"/>
            <w:rFonts w:ascii="Tahoma" w:hAnsi="Tahoma" w:cs="Tahoma"/>
          </w:rPr>
          <w:t>https://podstan.net</w:t>
        </w:r>
      </w:hyperlink>
      <w:r w:rsidR="009756CE">
        <w:rPr>
          <w:rFonts w:ascii="Tahoma" w:hAnsi="Tahoma" w:cs="Tahoma"/>
        </w:rPr>
        <w:t xml:space="preserve"> </w:t>
      </w:r>
    </w:p>
    <w:p w14:paraId="0000000E" w14:textId="77777777" w:rsidR="00596B76" w:rsidRPr="00017819" w:rsidRDefault="008677C5" w:rsidP="009756CE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Odběratele za poskytnuté služby hradit sjednanou odměnu. Rozsah dohodnutých prací dodavatele je specifikován v článku III. této servisní smlouvy. </w:t>
      </w:r>
    </w:p>
    <w:p w14:paraId="0000000F" w14:textId="77777777" w:rsidR="00596B76" w:rsidRPr="00017819" w:rsidRDefault="00596B76">
      <w:pPr>
        <w:rPr>
          <w:rFonts w:ascii="Tahoma" w:hAnsi="Tahoma" w:cs="Tahoma"/>
        </w:rPr>
      </w:pPr>
    </w:p>
    <w:p w14:paraId="00000010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III. Rozsah prací </w:t>
      </w:r>
    </w:p>
    <w:p w14:paraId="00000011" w14:textId="5CC334D4" w:rsidR="00596B76" w:rsidRPr="00017819" w:rsidRDefault="008677C5">
      <w:pPr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Rozsah prací činí </w:t>
      </w:r>
      <w:r w:rsidR="00B61C90">
        <w:rPr>
          <w:rFonts w:ascii="Tahoma" w:hAnsi="Tahoma" w:cs="Tahoma"/>
        </w:rPr>
        <w:t>1</w:t>
      </w:r>
      <w:r w:rsidR="00017819">
        <w:rPr>
          <w:rFonts w:ascii="Tahoma" w:hAnsi="Tahoma" w:cs="Tahoma"/>
        </w:rPr>
        <w:t>0</w:t>
      </w:r>
      <w:r w:rsidRPr="00017819">
        <w:rPr>
          <w:rFonts w:ascii="Tahoma" w:hAnsi="Tahoma" w:cs="Tahoma"/>
        </w:rPr>
        <w:t xml:space="preserve"> hodin/měsíc. </w:t>
      </w:r>
    </w:p>
    <w:p w14:paraId="00000012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Dodavatel se zavazuje plnit následující požadavky Odběratele, které současně představují rozsah Dodavatelem prováděné činnosti: </w:t>
      </w:r>
    </w:p>
    <w:p w14:paraId="00000013" w14:textId="77777777" w:rsidR="00596B76" w:rsidRPr="00017819" w:rsidRDefault="008677C5" w:rsidP="009756CE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Sledovat vývoj nových verzí prohlížečů a průběžně upravovat webové stránky s cílem zajistit jejich správné zobrazování a kompatibilitu napříč všemi těmito verzemi. </w:t>
      </w:r>
    </w:p>
    <w:p w14:paraId="00000014" w14:textId="77777777" w:rsidR="00596B76" w:rsidRPr="00017819" w:rsidRDefault="008677C5" w:rsidP="009756CE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Sledovat vytížení a nároky na databázi a průběžně upravovat databázovou architekturu s ohledem na momentální potřeby (přesun historických dat do archivních tabulek, indexování sloupců tabulek pro zajištění lepšího </w:t>
      </w:r>
      <w:proofErr w:type="gramStart"/>
      <w:r w:rsidRPr="00017819">
        <w:rPr>
          <w:rFonts w:ascii="Tahoma" w:hAnsi="Tahoma" w:cs="Tahoma"/>
        </w:rPr>
        <w:t>výkonu,</w:t>
      </w:r>
      <w:proofErr w:type="gramEnd"/>
      <w:r w:rsidRPr="00017819">
        <w:rPr>
          <w:rFonts w:ascii="Tahoma" w:hAnsi="Tahoma" w:cs="Tahoma"/>
        </w:rPr>
        <w:t xml:space="preserve"> apod.).</w:t>
      </w:r>
    </w:p>
    <w:p w14:paraId="00000015" w14:textId="77777777" w:rsidR="00596B76" w:rsidRPr="00017819" w:rsidRDefault="008677C5" w:rsidP="009756CE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>Drobné práce nepřesahující měsíční objem alokovaných hodin (např. úpravy textů, pomoc pracovníkům Odběratele při práci s redakčním systémem, drobné změny vzhledu, navigace apod. za účelem zlepšení a zjednodušení webových stránek ve vztahu ke koncovému uživateli).</w:t>
      </w:r>
    </w:p>
    <w:p w14:paraId="00000016" w14:textId="77777777" w:rsidR="00596B76" w:rsidRPr="00017819" w:rsidRDefault="008677C5" w:rsidP="009756CE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lastRenderedPageBreak/>
        <w:t>Poskytovat telefonickou a e-mailovou technickou podporu pracovníkům Odběratele, operativně řešit dotazy ke stránkám a případné technické závady či poruchy na webových stránkách.</w:t>
      </w:r>
    </w:p>
    <w:p w14:paraId="00000017" w14:textId="3007339A" w:rsidR="00596B76" w:rsidRPr="00017819" w:rsidRDefault="008677C5" w:rsidP="009756CE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Dodavatel se zavazuje provádět správu a údržbu webových stránek </w:t>
      </w:r>
      <w:r w:rsidR="00B61C90">
        <w:rPr>
          <w:rFonts w:ascii="Tahoma" w:hAnsi="Tahoma" w:cs="Tahoma"/>
        </w:rPr>
        <w:t>https://</w:t>
      </w:r>
      <w:r w:rsidRPr="00017819">
        <w:rPr>
          <w:rFonts w:ascii="Tahoma" w:hAnsi="Tahoma" w:cs="Tahoma"/>
        </w:rPr>
        <w:t>www</w:t>
      </w:r>
      <w:r w:rsidR="00B61C90">
        <w:rPr>
          <w:rFonts w:ascii="Tahoma" w:hAnsi="Tahoma" w:cs="Tahoma"/>
        </w:rPr>
        <w:t>.sosehl</w:t>
      </w:r>
      <w:r w:rsidRPr="00017819">
        <w:rPr>
          <w:rFonts w:ascii="Tahoma" w:hAnsi="Tahoma" w:cs="Tahoma"/>
        </w:rPr>
        <w:t>.cz v souladu se zákony České republiky, mezinárodně platnými předpisy, s ohledem na vývoj v oblasti informačních technologií a v souladu s</w:t>
      </w:r>
      <w:r w:rsidR="00B61C90">
        <w:rPr>
          <w:rFonts w:ascii="Tahoma" w:hAnsi="Tahoma" w:cs="Tahoma"/>
        </w:rPr>
        <w:t> </w:t>
      </w:r>
      <w:r w:rsidRPr="00017819">
        <w:rPr>
          <w:rFonts w:ascii="Tahoma" w:hAnsi="Tahoma" w:cs="Tahoma"/>
        </w:rPr>
        <w:t>požadavky Odběratele.</w:t>
      </w:r>
    </w:p>
    <w:p w14:paraId="00000018" w14:textId="77777777" w:rsidR="00596B76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Odběratel se zavazuje poskytovat Dodavateli potřebnou součinnost k výkonu smluvených prací a bere na vědomí, že součinnost z jeho strany je podmínkou pro úspěšný výkon prací smluvených v této servisní smlouvě. </w:t>
      </w:r>
    </w:p>
    <w:p w14:paraId="63220056" w14:textId="618B777C" w:rsidR="00A44EAF" w:rsidRPr="00A44EAF" w:rsidRDefault="00A44EAF" w:rsidP="009756CE">
      <w:pPr>
        <w:jc w:val="both"/>
        <w:rPr>
          <w:rFonts w:ascii="Tahoma" w:hAnsi="Tahoma" w:cs="Tahoma"/>
        </w:rPr>
      </w:pPr>
      <w:r w:rsidRPr="009756CE">
        <w:rPr>
          <w:rFonts w:ascii="Tahoma" w:hAnsi="Tahoma" w:cs="Tahoma"/>
        </w:rPr>
        <w:t xml:space="preserve">Dodavatel se zavazuje zahájit nápravu nejpozději do </w:t>
      </w:r>
      <w:r w:rsidR="009756CE" w:rsidRPr="009756CE">
        <w:rPr>
          <w:rFonts w:ascii="Tahoma" w:hAnsi="Tahoma" w:cs="Tahoma"/>
        </w:rPr>
        <w:t>3</w:t>
      </w:r>
      <w:r w:rsidRPr="009756CE">
        <w:rPr>
          <w:rFonts w:ascii="Tahoma" w:hAnsi="Tahoma" w:cs="Tahoma"/>
        </w:rPr>
        <w:t xml:space="preserve"> pracovních dní, u vad funkčnosti a dalších kritických vad do </w:t>
      </w:r>
      <w:r w:rsidR="009756CE" w:rsidRPr="009756CE">
        <w:rPr>
          <w:rFonts w:ascii="Tahoma" w:hAnsi="Tahoma" w:cs="Tahoma"/>
        </w:rPr>
        <w:t>12</w:t>
      </w:r>
      <w:r w:rsidRPr="009756CE">
        <w:rPr>
          <w:rFonts w:ascii="Tahoma" w:hAnsi="Tahoma" w:cs="Tahoma"/>
        </w:rPr>
        <w:t xml:space="preserve"> hodin od nahlášení vady.</w:t>
      </w:r>
    </w:p>
    <w:p w14:paraId="00000019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Pokud odběratel neposkytne dodavateli náležitou součinnost pro řádný výkon smluvených prací, nemůže se dovolávat lhůt plnění uvedených v tomto článku. </w:t>
      </w:r>
    </w:p>
    <w:p w14:paraId="0000001A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Odběratel se zavazuje zajistit Dodavateli pro jím vykonávanou činnost nezbytné přístupové údaje a také případné </w:t>
      </w:r>
      <w:proofErr w:type="spellStart"/>
      <w:r w:rsidRPr="00017819">
        <w:rPr>
          <w:rFonts w:ascii="Tahoma" w:hAnsi="Tahoma" w:cs="Tahoma"/>
        </w:rPr>
        <w:t>podlicenční</w:t>
      </w:r>
      <w:proofErr w:type="spellEnd"/>
      <w:r w:rsidRPr="00017819">
        <w:rPr>
          <w:rFonts w:ascii="Tahoma" w:hAnsi="Tahoma" w:cs="Tahoma"/>
        </w:rPr>
        <w:t xml:space="preserve"> smlouvy, je-li jich třeba k výkonu činnosti Dodavatele. </w:t>
      </w:r>
    </w:p>
    <w:p w14:paraId="0000001B" w14:textId="77777777" w:rsidR="00596B76" w:rsidRPr="00017819" w:rsidRDefault="00596B76">
      <w:pPr>
        <w:rPr>
          <w:rFonts w:ascii="Tahoma" w:hAnsi="Tahoma" w:cs="Tahoma"/>
        </w:rPr>
      </w:pPr>
    </w:p>
    <w:p w14:paraId="0000001C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V. Závady zapříčiněné cizím zaviněním </w:t>
      </w:r>
    </w:p>
    <w:p w14:paraId="0000001D" w14:textId="77777777" w:rsidR="00596B76" w:rsidRPr="009756CE" w:rsidRDefault="008677C5" w:rsidP="009756CE">
      <w:pPr>
        <w:jc w:val="both"/>
        <w:rPr>
          <w:rFonts w:ascii="Tahoma" w:hAnsi="Tahoma" w:cs="Tahoma"/>
        </w:rPr>
      </w:pPr>
      <w:r w:rsidRPr="009756CE">
        <w:rPr>
          <w:rFonts w:ascii="Tahoma" w:hAnsi="Tahoma" w:cs="Tahoma"/>
        </w:rPr>
        <w:t>Závady zapříčiněné cizím zaviněním nejsou považovány za závady způsobené Dodavatelem a nevztahuje se na ně doba odezvy popsaná v článku IV. Dodavatel poskytne součinnosti při odstraňování důsledků těchto závad.</w:t>
      </w:r>
    </w:p>
    <w:p w14:paraId="0000001E" w14:textId="3892AE1B" w:rsidR="00596B76" w:rsidRPr="009756CE" w:rsidRDefault="008677C5" w:rsidP="009756CE">
      <w:pPr>
        <w:jc w:val="both"/>
        <w:rPr>
          <w:rFonts w:ascii="Tahoma" w:hAnsi="Tahoma" w:cs="Tahoma"/>
        </w:rPr>
      </w:pPr>
      <w:r w:rsidRPr="009756CE">
        <w:rPr>
          <w:rFonts w:ascii="Tahoma" w:hAnsi="Tahoma" w:cs="Tahoma"/>
        </w:rPr>
        <w:t xml:space="preserve">Závadami zapříčiněnými cizím zaviněním se rozumí </w:t>
      </w:r>
      <w:r w:rsidR="00BA4EBE" w:rsidRPr="009756CE">
        <w:rPr>
          <w:rFonts w:ascii="Tahoma" w:hAnsi="Tahoma" w:cs="Tahoma"/>
        </w:rPr>
        <w:t xml:space="preserve">zejména </w:t>
      </w:r>
      <w:r w:rsidRPr="009756CE">
        <w:rPr>
          <w:rFonts w:ascii="Tahoma" w:hAnsi="Tahoma" w:cs="Tahoma"/>
        </w:rPr>
        <w:t>závady vzniklé na webových stránkách při manipulaci Odběratele se zdrojovými soubory stránek serveru, manipulaci s</w:t>
      </w:r>
      <w:r w:rsidR="009756CE" w:rsidRPr="009756CE">
        <w:rPr>
          <w:rFonts w:ascii="Tahoma" w:hAnsi="Tahoma" w:cs="Tahoma"/>
        </w:rPr>
        <w:t> </w:t>
      </w:r>
      <w:r w:rsidRPr="009756CE">
        <w:rPr>
          <w:rFonts w:ascii="Tahoma" w:hAnsi="Tahoma" w:cs="Tahoma"/>
        </w:rPr>
        <w:t>databází, nastavením parametrů serveru, které zapříčiní závady na webových stránkách a</w:t>
      </w:r>
      <w:r w:rsidR="009756CE" w:rsidRPr="009756CE">
        <w:rPr>
          <w:rFonts w:ascii="Tahoma" w:hAnsi="Tahoma" w:cs="Tahoma"/>
        </w:rPr>
        <w:t> </w:t>
      </w:r>
      <w:r w:rsidRPr="009756CE">
        <w:rPr>
          <w:rFonts w:ascii="Tahoma" w:hAnsi="Tahoma" w:cs="Tahoma"/>
        </w:rPr>
        <w:t>také závady vzniklé útokem na stránky třetí osobou.</w:t>
      </w:r>
    </w:p>
    <w:p w14:paraId="24A1E661" w14:textId="68858FB9" w:rsidR="00753810" w:rsidRPr="00017819" w:rsidRDefault="00753810" w:rsidP="009756CE">
      <w:pPr>
        <w:jc w:val="both"/>
        <w:rPr>
          <w:rFonts w:ascii="Tahoma" w:hAnsi="Tahoma" w:cs="Tahoma"/>
        </w:rPr>
      </w:pPr>
      <w:r w:rsidRPr="009756CE">
        <w:rPr>
          <w:rFonts w:ascii="Tahoma" w:hAnsi="Tahoma" w:cs="Tahoma"/>
        </w:rPr>
        <w:t>Dodavatel neodpovídá za obsahovou správnost webových stránek ani za škody, které vznikly Odběrateli v souvislosti s nesprávným používáním webových stránek.</w:t>
      </w:r>
    </w:p>
    <w:p w14:paraId="0000001F" w14:textId="77777777" w:rsidR="00596B76" w:rsidRPr="00017819" w:rsidRDefault="00596B76">
      <w:pPr>
        <w:rPr>
          <w:rFonts w:ascii="Tahoma" w:hAnsi="Tahoma" w:cs="Tahoma"/>
        </w:rPr>
      </w:pPr>
    </w:p>
    <w:p w14:paraId="00000020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 VI. Cena za správu a údržbu webových stránek </w:t>
      </w:r>
    </w:p>
    <w:p w14:paraId="00000021" w14:textId="723781F3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Cena za správu webových stránek dle dohodnutého rozsahu prací viz článek III. této servisní smlouvy je stanovena na částku </w:t>
      </w:r>
      <w:r w:rsidR="00B61C90">
        <w:rPr>
          <w:rFonts w:ascii="Tahoma" w:hAnsi="Tahoma" w:cs="Tahoma"/>
        </w:rPr>
        <w:t>5000,</w:t>
      </w:r>
      <w:r w:rsidRPr="00017819">
        <w:rPr>
          <w:rFonts w:ascii="Tahoma" w:hAnsi="Tahoma" w:cs="Tahoma"/>
        </w:rPr>
        <w:t>- Kč bez DPH za měsíc, kdy tato částka bude hrazena měsíčně, vždy na konci zúčtovacího období na základě daňového dokladu vystaveného Dodavatelem. Splatnost daňového dokladu je 14 dní. Nevyčerpané hodiny uvedené v článku III se nepřevádí do dalšího měsíce ani se nesnižuje částka paušálního plnění uvedená ve</w:t>
      </w:r>
      <w:r w:rsidR="009756CE">
        <w:rPr>
          <w:rFonts w:ascii="Tahoma" w:hAnsi="Tahoma" w:cs="Tahoma"/>
        </w:rPr>
        <w:t> </w:t>
      </w:r>
      <w:r w:rsidRPr="00017819">
        <w:rPr>
          <w:rFonts w:ascii="Tahoma" w:hAnsi="Tahoma" w:cs="Tahoma"/>
        </w:rPr>
        <w:t xml:space="preserve">větě první tohoto odstavce. </w:t>
      </w:r>
    </w:p>
    <w:p w14:paraId="00000022" w14:textId="43CED798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Cena za servisní práce nad rámec této servisní smlouvy činí </w:t>
      </w:r>
      <w:r w:rsidR="00A22434">
        <w:rPr>
          <w:rFonts w:ascii="Tahoma" w:hAnsi="Tahoma" w:cs="Tahoma"/>
        </w:rPr>
        <w:t>500</w:t>
      </w:r>
      <w:r w:rsidRPr="00017819">
        <w:rPr>
          <w:rFonts w:ascii="Tahoma" w:hAnsi="Tahoma" w:cs="Tahoma"/>
        </w:rPr>
        <w:t xml:space="preserve"> Kč za každou i jen započatou hodinu bez DPH. Cena za programátorské práce nad rámec této smlouvy činí </w:t>
      </w:r>
      <w:r w:rsidR="00A22434">
        <w:rPr>
          <w:rFonts w:ascii="Tahoma" w:hAnsi="Tahoma" w:cs="Tahoma"/>
        </w:rPr>
        <w:t>1000</w:t>
      </w:r>
      <w:r w:rsidRPr="00017819">
        <w:rPr>
          <w:rFonts w:ascii="Tahoma" w:hAnsi="Tahoma" w:cs="Tahoma"/>
        </w:rPr>
        <w:t xml:space="preserve"> Kč za každou i jen započatou hodinu bez DPH. Tyto ceny jsou určeny pro odhad případných dalších prací dle požadavků Odběratele na základě předem domluvené objednávky Odběratele a na základě vytvořené písemné analýzy odsouhlasené oběma stranami. </w:t>
      </w:r>
    </w:p>
    <w:p w14:paraId="00000024" w14:textId="7131B2FD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lastRenderedPageBreak/>
        <w:t xml:space="preserve">VIII. Mlčenlivost </w:t>
      </w:r>
    </w:p>
    <w:p w14:paraId="00000025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Dodavatel a Odběratel se zavazují neposkytovat žádné třetí osobě jakékoliv důvěrné informace, ani další důvěrné údaje, které získali v rámci plnění této servisní </w:t>
      </w:r>
      <w:proofErr w:type="gramStart"/>
      <w:r w:rsidRPr="00017819">
        <w:rPr>
          <w:rFonts w:ascii="Tahoma" w:hAnsi="Tahoma" w:cs="Tahoma"/>
        </w:rPr>
        <w:t>smlouvy</w:t>
      </w:r>
      <w:proofErr w:type="gramEnd"/>
      <w:r w:rsidRPr="00017819">
        <w:rPr>
          <w:rFonts w:ascii="Tahoma" w:hAnsi="Tahoma" w:cs="Tahoma"/>
        </w:rPr>
        <w:t xml:space="preserve"> a to ani v budoucnu po skončení smluvního vztahu dle této servisní smlouvy</w:t>
      </w:r>
    </w:p>
    <w:p w14:paraId="00000026" w14:textId="77777777" w:rsidR="00596B76" w:rsidRPr="00017819" w:rsidRDefault="00596B76">
      <w:pPr>
        <w:rPr>
          <w:rFonts w:ascii="Tahoma" w:hAnsi="Tahoma" w:cs="Tahoma"/>
        </w:rPr>
      </w:pPr>
    </w:p>
    <w:p w14:paraId="00000027" w14:textId="77777777" w:rsidR="00596B76" w:rsidRPr="00017819" w:rsidRDefault="008677C5">
      <w:pPr>
        <w:jc w:val="center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IX. Závěrečná ustanovení </w:t>
      </w:r>
    </w:p>
    <w:p w14:paraId="00000028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Tato smlouva se řídí zákonem č. 89/2012 Sb., občanský zákoník, v platném znění. </w:t>
      </w:r>
    </w:p>
    <w:p w14:paraId="00000029" w14:textId="5A0FF3D2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>Tato smlouva je uzavřena na dobu neurčitou. Kterákoliv smluvní strana je oprávněna smlouvu vypovědět bez uveden</w:t>
      </w:r>
      <w:r w:rsidR="00CF4A06">
        <w:rPr>
          <w:rFonts w:ascii="Tahoma" w:hAnsi="Tahoma" w:cs="Tahoma"/>
        </w:rPr>
        <w:t>í</w:t>
      </w:r>
      <w:r w:rsidRPr="00017819">
        <w:rPr>
          <w:rFonts w:ascii="Tahoma" w:hAnsi="Tahoma" w:cs="Tahoma"/>
        </w:rPr>
        <w:t xml:space="preserve"> důvodu v jednoměsíční výpovědní lhůtě, která počne běžet prvním dnem měsíce následujícího po doručení výpovědi. </w:t>
      </w:r>
    </w:p>
    <w:p w14:paraId="0000002A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Tuto smlouvu je možno doplňovat či měnit pouze písemnými dodatky, po předchozím výslovném souhlasu obou smluvních stran. </w:t>
      </w:r>
    </w:p>
    <w:p w14:paraId="0000002B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Tato Smlouva bude uveřejněna Odběratelem prostřednictvím registru smluv v souladu se zákonem č. 340/2015 Sb., o zvláštních podmínkách účinnosti některých smluv, uveřejňování těchto smluv a o registru smluv (zákon o registru smluv), ve znění pozdějších předpisů. Smluvní strany jsou povinny se při uzavírání dílčích smluv na základě této Smlouvy řídit, mimo jiné, zákonem č. 340/2015 Sb., o zvláštních podmínkách účinnosti některých smluv, uveřejňování těchto smluv a o registru smluv (zákon o registru smluv), ve znění pozdějších předpisů. </w:t>
      </w:r>
    </w:p>
    <w:p w14:paraId="0000002C" w14:textId="77777777" w:rsidR="00596B76" w:rsidRPr="00017819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Smlouva je vypracována ve třech vyhotoveních, kdy po podpisu smlouvy obdrží dvě vyhotovení Odběratel a jedno vyhotovení Dodavatel. </w:t>
      </w:r>
    </w:p>
    <w:p w14:paraId="0000002D" w14:textId="77777777" w:rsidR="00596B76" w:rsidRDefault="008677C5" w:rsidP="009756CE">
      <w:pPr>
        <w:jc w:val="both"/>
        <w:rPr>
          <w:rFonts w:ascii="Tahoma" w:hAnsi="Tahoma" w:cs="Tahoma"/>
        </w:rPr>
      </w:pPr>
      <w:r w:rsidRPr="00017819">
        <w:rPr>
          <w:rFonts w:ascii="Tahoma" w:hAnsi="Tahoma" w:cs="Tahoma"/>
        </w:rPr>
        <w:t xml:space="preserve">Smlouva nabývá platnosti dnem podpisu oběma smluvními stranami a účinnosti dnem zveřejněním prostřednictvím registru smluv. </w:t>
      </w:r>
    </w:p>
    <w:p w14:paraId="7A048A26" w14:textId="77777777" w:rsidR="009756CE" w:rsidRDefault="009756CE" w:rsidP="009756CE">
      <w:pPr>
        <w:jc w:val="both"/>
        <w:rPr>
          <w:rFonts w:ascii="Tahoma" w:hAnsi="Tahoma" w:cs="Tahoma"/>
        </w:rPr>
      </w:pPr>
    </w:p>
    <w:p w14:paraId="55F53431" w14:textId="22BB607B" w:rsidR="009756CE" w:rsidRPr="00017819" w:rsidRDefault="009756CE" w:rsidP="009756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Hluboké nad Vltavou dne</w:t>
      </w:r>
      <w:r w:rsidR="0066043D">
        <w:rPr>
          <w:rFonts w:ascii="Tahoma" w:hAnsi="Tahoma" w:cs="Tahoma"/>
        </w:rPr>
        <w:t xml:space="preserve"> </w:t>
      </w:r>
      <w:r w:rsidR="0066043D" w:rsidRPr="0066043D">
        <w:rPr>
          <w:rFonts w:ascii="Tahoma" w:hAnsi="Tahoma" w:cs="Tahoma"/>
        </w:rPr>
        <w:t>2.1.</w:t>
      </w:r>
      <w:r w:rsidRPr="0066043D">
        <w:rPr>
          <w:rFonts w:ascii="Tahoma" w:hAnsi="Tahoma" w:cs="Tahoma"/>
        </w:rPr>
        <w:t>202</w:t>
      </w:r>
      <w:r w:rsidR="0066043D" w:rsidRPr="0066043D">
        <w:rPr>
          <w:rFonts w:ascii="Tahoma" w:hAnsi="Tahoma" w:cs="Tahoma"/>
        </w:rPr>
        <w:t>4</w:t>
      </w:r>
    </w:p>
    <w:p w14:paraId="0000002E" w14:textId="77777777" w:rsidR="00596B76" w:rsidRPr="00017819" w:rsidRDefault="00596B76">
      <w:pPr>
        <w:rPr>
          <w:rFonts w:ascii="Tahoma" w:hAnsi="Tahoma" w:cs="Tahoma"/>
        </w:rPr>
      </w:pPr>
    </w:p>
    <w:p w14:paraId="0000002F" w14:textId="77777777" w:rsidR="00596B76" w:rsidRPr="00017819" w:rsidRDefault="00596B76">
      <w:pPr>
        <w:rPr>
          <w:rFonts w:ascii="Tahoma" w:hAnsi="Tahoma" w:cs="Tahoma"/>
        </w:rPr>
      </w:pPr>
    </w:p>
    <w:p w14:paraId="00000030" w14:textId="1C277001" w:rsidR="00596B76" w:rsidRPr="00017819" w:rsidRDefault="008677C5" w:rsidP="009756CE">
      <w:pPr>
        <w:tabs>
          <w:tab w:val="right" w:pos="9639"/>
        </w:tabs>
        <w:rPr>
          <w:rFonts w:ascii="Tahoma" w:hAnsi="Tahoma" w:cs="Tahoma"/>
        </w:rPr>
      </w:pPr>
      <w:r w:rsidRPr="00017819">
        <w:rPr>
          <w:rFonts w:ascii="Tahoma" w:hAnsi="Tahoma" w:cs="Tahoma"/>
        </w:rPr>
        <w:t>. . . . . . . . . . . . . . . . . . . .</w:t>
      </w:r>
      <w:r w:rsidR="009756CE">
        <w:rPr>
          <w:rFonts w:ascii="Tahoma" w:hAnsi="Tahoma" w:cs="Tahoma"/>
        </w:rPr>
        <w:tab/>
      </w:r>
      <w:r w:rsidR="009756CE" w:rsidRPr="00017819">
        <w:rPr>
          <w:rFonts w:ascii="Tahoma" w:hAnsi="Tahoma" w:cs="Tahoma"/>
        </w:rPr>
        <w:t>. . . . . . . . . . . . . . . . . . . .</w:t>
      </w:r>
    </w:p>
    <w:p w14:paraId="00000031" w14:textId="19D3276A" w:rsidR="00596B76" w:rsidRPr="00017819" w:rsidRDefault="009756CE" w:rsidP="009756CE">
      <w:pPr>
        <w:tabs>
          <w:tab w:val="center" w:pos="1560"/>
          <w:tab w:val="center" w:pos="8364"/>
          <w:tab w:val="right" w:pos="9639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677C5" w:rsidRPr="00017819">
        <w:rPr>
          <w:rFonts w:ascii="Tahoma" w:hAnsi="Tahoma" w:cs="Tahoma"/>
        </w:rPr>
        <w:t>Odběratel</w:t>
      </w:r>
      <w:r>
        <w:rPr>
          <w:rFonts w:ascii="Tahoma" w:hAnsi="Tahoma" w:cs="Tahoma"/>
        </w:rPr>
        <w:tab/>
        <w:t>Dodavatel</w:t>
      </w:r>
    </w:p>
    <w:p w14:paraId="00000032" w14:textId="308E81FA" w:rsidR="00596B76" w:rsidRPr="00017819" w:rsidRDefault="0066043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Ing. Pavel Zasadil                                                               Bc. Marian </w:t>
      </w:r>
      <w:proofErr w:type="spellStart"/>
      <w:r>
        <w:rPr>
          <w:rFonts w:ascii="Tahoma" w:hAnsi="Tahoma" w:cs="Tahoma"/>
        </w:rPr>
        <w:t>Viskup</w:t>
      </w:r>
      <w:bookmarkStart w:id="0" w:name="_GoBack"/>
      <w:bookmarkEnd w:id="0"/>
      <w:proofErr w:type="spellEnd"/>
    </w:p>
    <w:sectPr w:rsidR="00596B76" w:rsidRPr="00017819"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27F3"/>
    <w:multiLevelType w:val="multilevel"/>
    <w:tmpl w:val="85348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7171C3"/>
    <w:multiLevelType w:val="multilevel"/>
    <w:tmpl w:val="111A9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76"/>
    <w:rsid w:val="00012F16"/>
    <w:rsid w:val="00017819"/>
    <w:rsid w:val="00596B76"/>
    <w:rsid w:val="0066043D"/>
    <w:rsid w:val="00753810"/>
    <w:rsid w:val="008677C5"/>
    <w:rsid w:val="009756CE"/>
    <w:rsid w:val="009F2304"/>
    <w:rsid w:val="00A22434"/>
    <w:rsid w:val="00A44EAF"/>
    <w:rsid w:val="00B42972"/>
    <w:rsid w:val="00B61C90"/>
    <w:rsid w:val="00BA4EBE"/>
    <w:rsid w:val="00CF4A06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5C72"/>
  <w15:docId w15:val="{E4D77F2D-6B32-4C37-8012-0417177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rFonts w:ascii="Roboto Medium" w:eastAsia="Roboto Medium" w:hAnsi="Roboto Medium" w:cs="Roboto Medium"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rPr>
      <w:i/>
    </w:rPr>
  </w:style>
  <w:style w:type="character" w:styleId="Hypertextovodkaz">
    <w:name w:val="Hyperlink"/>
    <w:basedOn w:val="Standardnpsmoodstavce"/>
    <w:uiPriority w:val="99"/>
    <w:unhideWhenUsed/>
    <w:rsid w:val="00B61C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1C9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5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stan.net" TargetMode="External"/><Relationship Id="rId5" Type="http://schemas.openxmlformats.org/officeDocument/2006/relationships/hyperlink" Target="https://www.soseh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Lukášovo</dc:creator>
  <cp:lastModifiedBy>Plášilová Lenka</cp:lastModifiedBy>
  <cp:revision>4</cp:revision>
  <dcterms:created xsi:type="dcterms:W3CDTF">2023-12-21T10:37:00Z</dcterms:created>
  <dcterms:modified xsi:type="dcterms:W3CDTF">2024-01-22T11:55:00Z</dcterms:modified>
</cp:coreProperties>
</file>