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137E70" w14:textId="77777777" w:rsidR="008A6E00" w:rsidRDefault="00000000">
      <w:pPr>
        <w:spacing w:line="240" w:lineRule="auto"/>
        <w:jc w:val="right"/>
        <w:rPr>
          <w:rFonts w:ascii="Open Sans" w:eastAsia="Open Sans" w:hAnsi="Open Sans" w:cs="Open Sans"/>
          <w:sz w:val="14"/>
          <w:szCs w:val="14"/>
          <w:highlight w:val="white"/>
        </w:rPr>
      </w:pPr>
      <w:r>
        <w:rPr>
          <w:rFonts w:ascii="Open Sans" w:eastAsia="Open Sans" w:hAnsi="Open Sans" w:cs="Open Sans"/>
          <w:sz w:val="14"/>
          <w:szCs w:val="14"/>
          <w:highlight w:val="white"/>
        </w:rPr>
        <w:t>označení smlouvy: SLFJP2305</w:t>
      </w:r>
    </w:p>
    <w:p w14:paraId="33137E71" w14:textId="77777777" w:rsidR="008A6E00" w:rsidRDefault="008A6E00">
      <w:pPr>
        <w:spacing w:line="240" w:lineRule="auto"/>
        <w:jc w:val="right"/>
        <w:rPr>
          <w:rFonts w:ascii="Open Sans" w:eastAsia="Open Sans" w:hAnsi="Open Sans" w:cs="Open Sans"/>
          <w:sz w:val="14"/>
          <w:szCs w:val="14"/>
          <w:highlight w:val="white"/>
        </w:rPr>
      </w:pPr>
      <w:bookmarkStart w:id="0" w:name="_heading=h.gjdgxs" w:colFirst="0" w:colLast="0"/>
      <w:bookmarkEnd w:id="0"/>
    </w:p>
    <w:p w14:paraId="33137E72" w14:textId="77777777" w:rsidR="008A6E00" w:rsidRDefault="008A6E00">
      <w:pPr>
        <w:spacing w:line="240" w:lineRule="auto"/>
        <w:jc w:val="right"/>
        <w:rPr>
          <w:rFonts w:ascii="Open Sans" w:eastAsia="Open Sans" w:hAnsi="Open Sans" w:cs="Open Sans"/>
          <w:sz w:val="14"/>
          <w:szCs w:val="14"/>
          <w:highlight w:val="white"/>
        </w:rPr>
      </w:pPr>
      <w:bookmarkStart w:id="1" w:name="_heading=h.30j0zll" w:colFirst="0" w:colLast="0"/>
      <w:bookmarkEnd w:id="1"/>
    </w:p>
    <w:p w14:paraId="33137E73" w14:textId="77777777" w:rsidR="008A6E00" w:rsidRDefault="008A6E00">
      <w:pPr>
        <w:spacing w:line="240" w:lineRule="auto"/>
        <w:jc w:val="right"/>
        <w:rPr>
          <w:rFonts w:ascii="Open Sans" w:eastAsia="Open Sans" w:hAnsi="Open Sans" w:cs="Open Sans"/>
          <w:sz w:val="14"/>
          <w:szCs w:val="14"/>
          <w:highlight w:val="white"/>
        </w:rPr>
      </w:pPr>
      <w:bookmarkStart w:id="2" w:name="_heading=h.1fob9te" w:colFirst="0" w:colLast="0"/>
      <w:bookmarkEnd w:id="2"/>
    </w:p>
    <w:p w14:paraId="33137E74" w14:textId="77777777" w:rsidR="008A6E00" w:rsidRDefault="00000000">
      <w:pPr>
        <w:spacing w:line="256" w:lineRule="auto"/>
        <w:jc w:val="center"/>
        <w:rPr>
          <w:rFonts w:ascii="Open Sans" w:eastAsia="Open Sans" w:hAnsi="Open Sans" w:cs="Open Sans"/>
          <w:sz w:val="20"/>
          <w:szCs w:val="20"/>
        </w:rPr>
      </w:pPr>
      <w:r>
        <w:rPr>
          <w:rFonts w:ascii="Open Sans" w:eastAsia="Open Sans" w:hAnsi="Open Sans" w:cs="Open Sans"/>
          <w:b/>
          <w:sz w:val="20"/>
          <w:szCs w:val="20"/>
        </w:rPr>
        <w:t>SMLOUVA O POSKYTNUTÍ REKLAMY</w:t>
      </w:r>
      <w:r>
        <w:rPr>
          <w:rFonts w:ascii="Open Sans" w:eastAsia="Open Sans" w:hAnsi="Open Sans" w:cs="Open Sans"/>
          <w:b/>
          <w:sz w:val="20"/>
          <w:szCs w:val="20"/>
        </w:rPr>
        <w:br/>
      </w:r>
      <w:r>
        <w:rPr>
          <w:rFonts w:ascii="Open Sans" w:eastAsia="Open Sans" w:hAnsi="Open Sans" w:cs="Open Sans"/>
          <w:sz w:val="20"/>
          <w:szCs w:val="20"/>
        </w:rPr>
        <w:t>(dále jen „Smlouva“), kterou uzavřely</w:t>
      </w:r>
    </w:p>
    <w:p w14:paraId="33137E75" w14:textId="77777777" w:rsidR="008A6E00" w:rsidRDefault="008A6E00">
      <w:pPr>
        <w:spacing w:line="256" w:lineRule="auto"/>
        <w:ind w:left="1275"/>
        <w:jc w:val="both"/>
        <w:rPr>
          <w:rFonts w:ascii="Open Sans" w:eastAsia="Open Sans" w:hAnsi="Open Sans" w:cs="Open Sans"/>
          <w:sz w:val="20"/>
          <w:szCs w:val="20"/>
        </w:rPr>
      </w:pPr>
    </w:p>
    <w:p w14:paraId="33137E76" w14:textId="77777777" w:rsidR="008A6E0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na straně jedné:</w:t>
      </w:r>
      <w:r>
        <w:rPr>
          <w:rFonts w:ascii="Open Sans" w:eastAsia="Open Sans" w:hAnsi="Open Sans" w:cs="Open Sans"/>
          <w:sz w:val="20"/>
          <w:szCs w:val="20"/>
        </w:rPr>
        <w:tab/>
      </w:r>
    </w:p>
    <w:p w14:paraId="33137E77" w14:textId="77777777" w:rsidR="008A6E00" w:rsidRDefault="00000000">
      <w:pPr>
        <w:spacing w:line="256" w:lineRule="auto"/>
        <w:ind w:left="1275"/>
        <w:jc w:val="both"/>
        <w:rPr>
          <w:rFonts w:ascii="Open Sans" w:eastAsia="Open Sans" w:hAnsi="Open Sans" w:cs="Open Sans"/>
          <w:color w:val="999999"/>
          <w:sz w:val="20"/>
          <w:szCs w:val="20"/>
        </w:rPr>
      </w:pPr>
      <w:r>
        <w:rPr>
          <w:rFonts w:ascii="Open Sans" w:eastAsia="Open Sans" w:hAnsi="Open Sans" w:cs="Open Sans"/>
          <w:color w:val="999999"/>
          <w:sz w:val="20"/>
          <w:szCs w:val="20"/>
        </w:rPr>
        <w:tab/>
      </w:r>
    </w:p>
    <w:p w14:paraId="33137E78" w14:textId="77777777" w:rsidR="008A6E00" w:rsidRDefault="00000000">
      <w:pPr>
        <w:spacing w:line="256" w:lineRule="auto"/>
        <w:ind w:left="1275"/>
        <w:jc w:val="both"/>
        <w:rPr>
          <w:rFonts w:ascii="Open Sans" w:eastAsia="Open Sans" w:hAnsi="Open Sans" w:cs="Open Sans"/>
          <w:b/>
          <w:sz w:val="20"/>
          <w:szCs w:val="20"/>
          <w:highlight w:val="white"/>
        </w:rPr>
      </w:pPr>
      <w:proofErr w:type="spellStart"/>
      <w:r>
        <w:rPr>
          <w:rFonts w:ascii="Open Sans" w:eastAsia="Open Sans" w:hAnsi="Open Sans" w:cs="Open Sans"/>
          <w:b/>
          <w:sz w:val="20"/>
          <w:szCs w:val="20"/>
          <w:highlight w:val="white"/>
        </w:rPr>
        <w:t>Rieter</w:t>
      </w:r>
      <w:proofErr w:type="spellEnd"/>
      <w:r>
        <w:rPr>
          <w:rFonts w:ascii="Open Sans" w:eastAsia="Open Sans" w:hAnsi="Open Sans" w:cs="Open Sans"/>
          <w:b/>
          <w:sz w:val="20"/>
          <w:szCs w:val="20"/>
          <w:highlight w:val="white"/>
        </w:rPr>
        <w:t xml:space="preserve"> CZ, s. r. o.</w:t>
      </w:r>
    </w:p>
    <w:p w14:paraId="33137E79" w14:textId="77777777" w:rsidR="008A6E00" w:rsidRDefault="00000000">
      <w:pPr>
        <w:spacing w:line="256" w:lineRule="auto"/>
        <w:ind w:left="1275"/>
        <w:jc w:val="both"/>
        <w:rPr>
          <w:rFonts w:ascii="Open Sans" w:eastAsia="Open Sans" w:hAnsi="Open Sans" w:cs="Open Sans"/>
          <w:sz w:val="20"/>
          <w:szCs w:val="20"/>
          <w:highlight w:val="white"/>
        </w:rPr>
      </w:pPr>
      <w:r>
        <w:rPr>
          <w:rFonts w:ascii="Open Sans" w:eastAsia="Open Sans" w:hAnsi="Open Sans" w:cs="Open Sans"/>
          <w:sz w:val="20"/>
          <w:szCs w:val="20"/>
          <w:highlight w:val="white"/>
        </w:rPr>
        <w:t>se sídlem Moravská 519, 562 01 Ústí nad Orlicí</w:t>
      </w:r>
    </w:p>
    <w:p w14:paraId="33137E7A" w14:textId="77777777" w:rsidR="008A6E00" w:rsidRDefault="00000000">
      <w:pPr>
        <w:spacing w:line="256" w:lineRule="auto"/>
        <w:ind w:left="1275"/>
        <w:jc w:val="both"/>
        <w:rPr>
          <w:rFonts w:ascii="Open Sans" w:eastAsia="Open Sans" w:hAnsi="Open Sans" w:cs="Open Sans"/>
          <w:sz w:val="20"/>
          <w:szCs w:val="20"/>
          <w:highlight w:val="white"/>
        </w:rPr>
      </w:pPr>
      <w:r>
        <w:rPr>
          <w:rFonts w:ascii="Open Sans" w:eastAsia="Open Sans" w:hAnsi="Open Sans" w:cs="Open Sans"/>
          <w:sz w:val="20"/>
          <w:szCs w:val="20"/>
          <w:highlight w:val="white"/>
        </w:rPr>
        <w:t>IČ 60112301, DIČ CZ60112301</w:t>
      </w:r>
    </w:p>
    <w:p w14:paraId="33137E7B" w14:textId="77777777" w:rsidR="008A6E00" w:rsidRDefault="00000000">
      <w:pPr>
        <w:spacing w:line="256" w:lineRule="auto"/>
        <w:ind w:left="1275"/>
        <w:jc w:val="both"/>
        <w:rPr>
          <w:rFonts w:ascii="Open Sans" w:eastAsia="Open Sans" w:hAnsi="Open Sans" w:cs="Open Sans"/>
          <w:sz w:val="20"/>
          <w:szCs w:val="20"/>
          <w:highlight w:val="white"/>
        </w:rPr>
      </w:pPr>
      <w:r>
        <w:rPr>
          <w:rFonts w:ascii="Open Sans" w:eastAsia="Open Sans" w:hAnsi="Open Sans" w:cs="Open Sans"/>
          <w:sz w:val="20"/>
          <w:szCs w:val="20"/>
          <w:highlight w:val="white"/>
        </w:rPr>
        <w:t>zapsaná v obchodním rejstříku vedeném Krajským soudem v Hradci Králové, oddíl C, vložka 25363</w:t>
      </w:r>
    </w:p>
    <w:p w14:paraId="33137E7C" w14:textId="77777777" w:rsidR="008A6E00" w:rsidRDefault="00000000">
      <w:pPr>
        <w:spacing w:line="256" w:lineRule="auto"/>
        <w:ind w:left="1275"/>
        <w:jc w:val="both"/>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zastoupená Ing. Janem </w:t>
      </w:r>
      <w:proofErr w:type="spellStart"/>
      <w:r>
        <w:rPr>
          <w:rFonts w:ascii="Open Sans" w:eastAsia="Open Sans" w:hAnsi="Open Sans" w:cs="Open Sans"/>
          <w:sz w:val="20"/>
          <w:szCs w:val="20"/>
          <w:highlight w:val="white"/>
        </w:rPr>
        <w:t>Lustykem</w:t>
      </w:r>
      <w:proofErr w:type="spellEnd"/>
      <w:r>
        <w:rPr>
          <w:rFonts w:ascii="Open Sans" w:eastAsia="Open Sans" w:hAnsi="Open Sans" w:cs="Open Sans"/>
          <w:sz w:val="20"/>
          <w:szCs w:val="20"/>
          <w:highlight w:val="white"/>
        </w:rPr>
        <w:t>, jednatelem</w:t>
      </w:r>
    </w:p>
    <w:p w14:paraId="33137E7D" w14:textId="77777777" w:rsidR="008A6E00" w:rsidRDefault="00000000">
      <w:pPr>
        <w:spacing w:line="256" w:lineRule="auto"/>
        <w:ind w:left="1275"/>
        <w:jc w:val="both"/>
        <w:rPr>
          <w:rFonts w:ascii="Open Sans" w:eastAsia="Open Sans" w:hAnsi="Open Sans" w:cs="Open Sans"/>
          <w:sz w:val="20"/>
          <w:szCs w:val="20"/>
          <w:highlight w:val="white"/>
        </w:rPr>
      </w:pPr>
      <w:r>
        <w:rPr>
          <w:rFonts w:ascii="Open Sans" w:eastAsia="Open Sans" w:hAnsi="Open Sans" w:cs="Open Sans"/>
          <w:sz w:val="20"/>
          <w:szCs w:val="20"/>
          <w:highlight w:val="white"/>
        </w:rPr>
        <w:t>zastoupená Pavlem Kubíčkem, jednatelem</w:t>
      </w:r>
    </w:p>
    <w:p w14:paraId="33137E7E" w14:textId="77777777" w:rsidR="008A6E00" w:rsidRDefault="00000000">
      <w:pPr>
        <w:spacing w:line="256" w:lineRule="auto"/>
        <w:ind w:left="1275"/>
        <w:jc w:val="both"/>
        <w:rPr>
          <w:rFonts w:ascii="Open Sans" w:eastAsia="Open Sans" w:hAnsi="Open Sans" w:cs="Open Sans"/>
          <w:b/>
          <w:sz w:val="20"/>
          <w:szCs w:val="20"/>
        </w:rPr>
      </w:pPr>
      <w:r>
        <w:rPr>
          <w:rFonts w:ascii="Open Sans" w:eastAsia="Open Sans" w:hAnsi="Open Sans" w:cs="Open Sans"/>
          <w:sz w:val="20"/>
          <w:szCs w:val="20"/>
        </w:rPr>
        <w:t xml:space="preserve">dále jen </w:t>
      </w:r>
      <w:r>
        <w:rPr>
          <w:rFonts w:ascii="Open Sans" w:eastAsia="Open Sans" w:hAnsi="Open Sans" w:cs="Open Sans"/>
          <w:b/>
          <w:sz w:val="20"/>
          <w:szCs w:val="20"/>
        </w:rPr>
        <w:t>„Partner“</w:t>
      </w:r>
    </w:p>
    <w:p w14:paraId="33137E7F" w14:textId="77777777" w:rsidR="008A6E0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 xml:space="preserve"> </w:t>
      </w:r>
    </w:p>
    <w:p w14:paraId="33137E80" w14:textId="77777777" w:rsidR="008A6E0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a</w:t>
      </w:r>
    </w:p>
    <w:p w14:paraId="33137E81" w14:textId="77777777" w:rsidR="008A6E00" w:rsidRDefault="008A6E00">
      <w:pPr>
        <w:spacing w:line="256" w:lineRule="auto"/>
        <w:ind w:left="1275"/>
        <w:jc w:val="both"/>
        <w:rPr>
          <w:rFonts w:ascii="Open Sans" w:eastAsia="Open Sans" w:hAnsi="Open Sans" w:cs="Open Sans"/>
          <w:sz w:val="20"/>
          <w:szCs w:val="20"/>
        </w:rPr>
      </w:pPr>
    </w:p>
    <w:p w14:paraId="33137E82" w14:textId="77777777" w:rsidR="008A6E0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na straně druhé:</w:t>
      </w:r>
    </w:p>
    <w:p w14:paraId="33137E83" w14:textId="77777777" w:rsidR="008A6E0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ab/>
      </w:r>
      <w:r>
        <w:rPr>
          <w:rFonts w:ascii="Open Sans" w:eastAsia="Open Sans" w:hAnsi="Open Sans" w:cs="Open Sans"/>
          <w:sz w:val="20"/>
          <w:szCs w:val="20"/>
        </w:rPr>
        <w:tab/>
      </w:r>
    </w:p>
    <w:p w14:paraId="33137E84" w14:textId="77777777" w:rsidR="008A6E00" w:rsidRDefault="00000000">
      <w:pPr>
        <w:spacing w:line="256" w:lineRule="auto"/>
        <w:ind w:left="1275"/>
        <w:jc w:val="both"/>
        <w:rPr>
          <w:rFonts w:ascii="Open Sans" w:eastAsia="Open Sans" w:hAnsi="Open Sans" w:cs="Open Sans"/>
          <w:b/>
          <w:sz w:val="20"/>
          <w:szCs w:val="20"/>
        </w:rPr>
      </w:pPr>
      <w:r>
        <w:rPr>
          <w:rFonts w:ascii="Open Sans" w:eastAsia="Open Sans" w:hAnsi="Open Sans" w:cs="Open Sans"/>
          <w:b/>
          <w:sz w:val="20"/>
          <w:szCs w:val="20"/>
        </w:rPr>
        <w:t>Smetanova Litomyšl, o.p.s.</w:t>
      </w:r>
    </w:p>
    <w:p w14:paraId="33137E85" w14:textId="77777777" w:rsidR="008A6E0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se sídlem Jiráskova 133, 570 01 Litomyšl</w:t>
      </w:r>
    </w:p>
    <w:p w14:paraId="33137E86" w14:textId="77777777" w:rsidR="008A6E0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IČO 25918206, DIČ CZ25918206</w:t>
      </w:r>
    </w:p>
    <w:p w14:paraId="33137E87" w14:textId="77777777" w:rsidR="008A6E0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 xml:space="preserve">bankovní spojení: č. </w:t>
      </w:r>
      <w:proofErr w:type="spellStart"/>
      <w:r>
        <w:rPr>
          <w:rFonts w:ascii="Open Sans" w:eastAsia="Open Sans" w:hAnsi="Open Sans" w:cs="Open Sans"/>
          <w:sz w:val="20"/>
          <w:szCs w:val="20"/>
        </w:rPr>
        <w:t>ú.</w:t>
      </w:r>
      <w:proofErr w:type="spellEnd"/>
      <w:r>
        <w:rPr>
          <w:rFonts w:ascii="Open Sans" w:eastAsia="Open Sans" w:hAnsi="Open Sans" w:cs="Open Sans"/>
          <w:sz w:val="20"/>
          <w:szCs w:val="20"/>
        </w:rPr>
        <w:t xml:space="preserve"> 1280495339/0800, vedený u společnosti Česká spořitelna, a.s.</w:t>
      </w:r>
    </w:p>
    <w:p w14:paraId="33137E88" w14:textId="77777777" w:rsidR="008A6E00" w:rsidRDefault="00000000">
      <w:pPr>
        <w:spacing w:line="256" w:lineRule="auto"/>
        <w:ind w:left="1275"/>
        <w:jc w:val="both"/>
        <w:rPr>
          <w:rFonts w:ascii="Open Sans" w:eastAsia="Open Sans" w:hAnsi="Open Sans" w:cs="Open Sans"/>
          <w:sz w:val="20"/>
          <w:szCs w:val="20"/>
          <w:shd w:val="clear" w:color="auto" w:fill="FFF2CC"/>
        </w:rPr>
      </w:pPr>
      <w:r>
        <w:rPr>
          <w:rFonts w:ascii="Open Sans" w:eastAsia="Open Sans" w:hAnsi="Open Sans" w:cs="Open Sans"/>
          <w:sz w:val="20"/>
          <w:szCs w:val="20"/>
        </w:rPr>
        <w:t xml:space="preserve">zapsaná v rejstříku obecně prospěšných společností vedeném </w:t>
      </w:r>
    </w:p>
    <w:p w14:paraId="33137E89" w14:textId="77777777" w:rsidR="008A6E0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Krajským soudem v Hradci Králové, oddíl O, vložka 49</w:t>
      </w:r>
    </w:p>
    <w:p w14:paraId="33137E8A" w14:textId="77777777" w:rsidR="008A6E0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zastoupená Michalem Medkem, ředitelem</w:t>
      </w:r>
    </w:p>
    <w:p w14:paraId="33137E8B" w14:textId="77777777" w:rsidR="008A6E00" w:rsidRDefault="00000000">
      <w:pPr>
        <w:spacing w:line="256" w:lineRule="auto"/>
        <w:ind w:left="1440"/>
        <w:jc w:val="both"/>
        <w:rPr>
          <w:rFonts w:ascii="Open Sans" w:eastAsia="Open Sans" w:hAnsi="Open Sans" w:cs="Open Sans"/>
          <w:b/>
          <w:sz w:val="20"/>
          <w:szCs w:val="20"/>
        </w:rPr>
      </w:pPr>
      <w:r>
        <w:rPr>
          <w:rFonts w:ascii="Open Sans" w:eastAsia="Open Sans" w:hAnsi="Open Sans" w:cs="Open Sans"/>
          <w:sz w:val="20"/>
          <w:szCs w:val="20"/>
        </w:rPr>
        <w:t xml:space="preserve">dále jen </w:t>
      </w:r>
      <w:r>
        <w:rPr>
          <w:rFonts w:ascii="Open Sans" w:eastAsia="Open Sans" w:hAnsi="Open Sans" w:cs="Open Sans"/>
          <w:b/>
          <w:sz w:val="20"/>
          <w:szCs w:val="20"/>
        </w:rPr>
        <w:t>„Organizátor“</w:t>
      </w:r>
    </w:p>
    <w:p w14:paraId="33137E8C" w14:textId="77777777" w:rsidR="008A6E00" w:rsidRDefault="008A6E00">
      <w:pPr>
        <w:spacing w:line="256" w:lineRule="auto"/>
        <w:ind w:left="1440"/>
        <w:jc w:val="both"/>
        <w:rPr>
          <w:rFonts w:ascii="Open Sans" w:eastAsia="Open Sans" w:hAnsi="Open Sans" w:cs="Open Sans"/>
          <w:b/>
          <w:sz w:val="20"/>
          <w:szCs w:val="20"/>
        </w:rPr>
      </w:pPr>
    </w:p>
    <w:p w14:paraId="33137E8D" w14:textId="77777777" w:rsidR="008A6E00" w:rsidRDefault="00000000">
      <w:pPr>
        <w:spacing w:line="256" w:lineRule="auto"/>
        <w:ind w:left="1440"/>
        <w:jc w:val="both"/>
        <w:rPr>
          <w:rFonts w:ascii="Open Sans" w:eastAsia="Open Sans" w:hAnsi="Open Sans" w:cs="Open Sans"/>
          <w:b/>
          <w:sz w:val="20"/>
          <w:szCs w:val="20"/>
        </w:rPr>
      </w:pPr>
      <w:r>
        <w:rPr>
          <w:rFonts w:ascii="Open Sans" w:eastAsia="Open Sans" w:hAnsi="Open Sans" w:cs="Open Sans"/>
          <w:sz w:val="20"/>
          <w:szCs w:val="20"/>
        </w:rPr>
        <w:t>společně dále jen</w:t>
      </w:r>
      <w:r>
        <w:rPr>
          <w:rFonts w:ascii="Open Sans" w:eastAsia="Open Sans" w:hAnsi="Open Sans" w:cs="Open Sans"/>
          <w:b/>
          <w:sz w:val="20"/>
          <w:szCs w:val="20"/>
        </w:rPr>
        <w:t xml:space="preserve"> „Smluvní strany“</w:t>
      </w:r>
    </w:p>
    <w:p w14:paraId="33137E8E" w14:textId="77777777" w:rsidR="008A6E00" w:rsidRDefault="008A6E00">
      <w:pPr>
        <w:rPr>
          <w:rFonts w:ascii="Open Sans" w:eastAsia="Open Sans" w:hAnsi="Open Sans" w:cs="Open Sans"/>
          <w:sz w:val="20"/>
          <w:szCs w:val="20"/>
        </w:rPr>
      </w:pPr>
    </w:p>
    <w:p w14:paraId="33137E8F" w14:textId="77777777" w:rsidR="008A6E00" w:rsidRDefault="008A6E00">
      <w:pPr>
        <w:rPr>
          <w:rFonts w:ascii="Open Sans" w:eastAsia="Open Sans" w:hAnsi="Open Sans" w:cs="Open Sans"/>
          <w:sz w:val="20"/>
          <w:szCs w:val="20"/>
        </w:rPr>
      </w:pPr>
    </w:p>
    <w:p w14:paraId="33137E90" w14:textId="77777777" w:rsidR="008A6E00" w:rsidRDefault="00000000">
      <w:pPr>
        <w:numPr>
          <w:ilvl w:val="0"/>
          <w:numId w:val="3"/>
        </w:numPr>
        <w:jc w:val="center"/>
        <w:rPr>
          <w:rFonts w:ascii="Open Sans" w:eastAsia="Open Sans" w:hAnsi="Open Sans" w:cs="Open Sans"/>
          <w:sz w:val="20"/>
          <w:szCs w:val="20"/>
        </w:rPr>
      </w:pPr>
      <w:r>
        <w:rPr>
          <w:rFonts w:ascii="Open Sans" w:eastAsia="Open Sans" w:hAnsi="Open Sans" w:cs="Open Sans"/>
          <w:b/>
          <w:sz w:val="20"/>
          <w:szCs w:val="20"/>
        </w:rPr>
        <w:t xml:space="preserve"> Předmět smlouvy </w:t>
      </w:r>
      <w:r>
        <w:rPr>
          <w:rFonts w:ascii="Open Sans" w:eastAsia="Open Sans" w:hAnsi="Open Sans" w:cs="Open Sans"/>
          <w:sz w:val="20"/>
          <w:szCs w:val="20"/>
        </w:rPr>
        <w:br/>
      </w:r>
    </w:p>
    <w:p w14:paraId="33137E91" w14:textId="77777777" w:rsidR="008A6E00" w:rsidRDefault="00000000">
      <w:pPr>
        <w:numPr>
          <w:ilvl w:val="1"/>
          <w:numId w:val="3"/>
        </w:numPr>
        <w:rPr>
          <w:rFonts w:ascii="Open Sans" w:eastAsia="Open Sans" w:hAnsi="Open Sans" w:cs="Open Sans"/>
          <w:sz w:val="20"/>
          <w:szCs w:val="20"/>
        </w:rPr>
      </w:pPr>
      <w:r>
        <w:rPr>
          <w:rFonts w:ascii="Open Sans" w:eastAsia="Open Sans" w:hAnsi="Open Sans" w:cs="Open Sans"/>
          <w:sz w:val="20"/>
          <w:szCs w:val="20"/>
        </w:rPr>
        <w:t xml:space="preserve">Organizátor je pořadatelem 66. ročníku Národního festivalu Smetanova Litomyšl, který proběhne v termínu 8. 6. - 7.  7. 2024 (dále jen „Festival“). Organizátor se zavazuje, že bude za podmínek dále uvedených v souvislosti s Festivalem Partnera veřejně prezentovat. Partner se zavazuje </w:t>
      </w:r>
      <w:r>
        <w:rPr>
          <w:rFonts w:ascii="Open Sans" w:eastAsia="Open Sans" w:hAnsi="Open Sans" w:cs="Open Sans"/>
          <w:sz w:val="20"/>
          <w:szCs w:val="20"/>
        </w:rPr>
        <w:lastRenderedPageBreak/>
        <w:t xml:space="preserve">zaplatit za tuto veřejnou prezentaci dohodnutou smluvní cenu. </w:t>
      </w:r>
      <w:r>
        <w:rPr>
          <w:rFonts w:ascii="Open Sans" w:eastAsia="Open Sans" w:hAnsi="Open Sans" w:cs="Open Sans"/>
          <w:sz w:val="20"/>
          <w:szCs w:val="20"/>
        </w:rPr>
        <w:br/>
      </w:r>
    </w:p>
    <w:p w14:paraId="33137E92" w14:textId="77777777" w:rsidR="008A6E00" w:rsidRDefault="00000000">
      <w:pPr>
        <w:numPr>
          <w:ilvl w:val="0"/>
          <w:numId w:val="3"/>
        </w:numPr>
        <w:jc w:val="center"/>
        <w:rPr>
          <w:rFonts w:ascii="Open Sans" w:eastAsia="Open Sans" w:hAnsi="Open Sans" w:cs="Open Sans"/>
          <w:sz w:val="20"/>
          <w:szCs w:val="20"/>
        </w:rPr>
      </w:pPr>
      <w:r>
        <w:rPr>
          <w:rFonts w:ascii="Open Sans" w:eastAsia="Open Sans" w:hAnsi="Open Sans" w:cs="Open Sans"/>
          <w:b/>
          <w:sz w:val="20"/>
          <w:szCs w:val="20"/>
        </w:rPr>
        <w:t xml:space="preserve"> Titul partnera </w:t>
      </w:r>
      <w:r>
        <w:rPr>
          <w:rFonts w:ascii="Open Sans" w:eastAsia="Open Sans" w:hAnsi="Open Sans" w:cs="Open Sans"/>
          <w:sz w:val="20"/>
          <w:szCs w:val="20"/>
        </w:rPr>
        <w:br/>
      </w:r>
    </w:p>
    <w:p w14:paraId="33137E93" w14:textId="77777777" w:rsidR="008A6E00" w:rsidRDefault="00000000">
      <w:pPr>
        <w:numPr>
          <w:ilvl w:val="1"/>
          <w:numId w:val="3"/>
        </w:numPr>
        <w:rPr>
          <w:rFonts w:ascii="Open Sans" w:eastAsia="Open Sans" w:hAnsi="Open Sans" w:cs="Open Sans"/>
          <w:sz w:val="20"/>
          <w:szCs w:val="20"/>
        </w:rPr>
      </w:pPr>
      <w:r>
        <w:rPr>
          <w:rFonts w:ascii="Open Sans" w:eastAsia="Open Sans" w:hAnsi="Open Sans" w:cs="Open Sans"/>
          <w:sz w:val="20"/>
          <w:szCs w:val="20"/>
        </w:rPr>
        <w:t>Smluvní strany se dohodly, že Partner bude v komunikaci Festivalu označován titule</w:t>
      </w:r>
      <w:r>
        <w:rPr>
          <w:rFonts w:ascii="Open Sans" w:eastAsia="Open Sans" w:hAnsi="Open Sans" w:cs="Open Sans"/>
          <w:sz w:val="20"/>
          <w:szCs w:val="20"/>
          <w:highlight w:val="white"/>
        </w:rPr>
        <w:t xml:space="preserve">m „Stříbrný podporovatel”. </w:t>
      </w:r>
    </w:p>
    <w:p w14:paraId="33137E94" w14:textId="77777777" w:rsidR="008A6E00" w:rsidRDefault="008A6E00">
      <w:pPr>
        <w:ind w:left="2480"/>
        <w:rPr>
          <w:rFonts w:ascii="Open Sans" w:eastAsia="Open Sans" w:hAnsi="Open Sans" w:cs="Open Sans"/>
          <w:sz w:val="20"/>
          <w:szCs w:val="20"/>
          <w:shd w:val="clear" w:color="auto" w:fill="FFF2CC"/>
        </w:rPr>
      </w:pPr>
    </w:p>
    <w:p w14:paraId="33137E95" w14:textId="77777777" w:rsidR="008A6E00" w:rsidRDefault="00000000">
      <w:pPr>
        <w:numPr>
          <w:ilvl w:val="0"/>
          <w:numId w:val="3"/>
        </w:numPr>
        <w:jc w:val="center"/>
        <w:rPr>
          <w:rFonts w:ascii="Open Sans" w:eastAsia="Open Sans" w:hAnsi="Open Sans" w:cs="Open Sans"/>
          <w:b/>
          <w:sz w:val="20"/>
          <w:szCs w:val="20"/>
        </w:rPr>
      </w:pPr>
      <w:r>
        <w:rPr>
          <w:rFonts w:ascii="Open Sans" w:eastAsia="Open Sans" w:hAnsi="Open Sans" w:cs="Open Sans"/>
          <w:b/>
          <w:sz w:val="20"/>
          <w:szCs w:val="20"/>
        </w:rPr>
        <w:t xml:space="preserve">  Plnění Organizátora</w:t>
      </w:r>
      <w:r>
        <w:rPr>
          <w:rFonts w:ascii="Open Sans" w:eastAsia="Open Sans" w:hAnsi="Open Sans" w:cs="Open Sans"/>
          <w:b/>
          <w:sz w:val="20"/>
          <w:szCs w:val="20"/>
        </w:rPr>
        <w:br/>
      </w:r>
    </w:p>
    <w:p w14:paraId="33137E96" w14:textId="77777777" w:rsidR="008A6E00" w:rsidRDefault="00000000">
      <w:pPr>
        <w:numPr>
          <w:ilvl w:val="1"/>
          <w:numId w:val="3"/>
        </w:numPr>
        <w:rPr>
          <w:rFonts w:ascii="Open Sans" w:eastAsia="Open Sans" w:hAnsi="Open Sans" w:cs="Open Sans"/>
          <w:sz w:val="20"/>
          <w:szCs w:val="20"/>
        </w:rPr>
      </w:pPr>
      <w:r>
        <w:rPr>
          <w:rFonts w:ascii="Open Sans" w:eastAsia="Open Sans" w:hAnsi="Open Sans" w:cs="Open Sans"/>
          <w:sz w:val="20"/>
          <w:szCs w:val="20"/>
        </w:rPr>
        <w:t>Organizátor se zavazuje, že v souvislosti s Festivalem poskytne Partnerovi veřejnou prezentaci (</w:t>
      </w:r>
      <w:proofErr w:type="spellStart"/>
      <w:r>
        <w:rPr>
          <w:rFonts w:ascii="Open Sans" w:eastAsia="Open Sans" w:hAnsi="Open Sans" w:cs="Open Sans"/>
          <w:sz w:val="20"/>
          <w:szCs w:val="20"/>
        </w:rPr>
        <w:t>vizibilitu</w:t>
      </w:r>
      <w:proofErr w:type="spellEnd"/>
      <w:r>
        <w:rPr>
          <w:rFonts w:ascii="Open Sans" w:eastAsia="Open Sans" w:hAnsi="Open Sans" w:cs="Open Sans"/>
          <w:sz w:val="20"/>
          <w:szCs w:val="20"/>
        </w:rPr>
        <w:t xml:space="preserve">) specifikovanou v příloze č. 1 této Smlouvy. Tato prezentace vychází z hierarchie stanovené partnerskou pyramidou Festivalu a odpovídá titulu Partnera stanoveném v článku 2 této Smlouvy. </w:t>
      </w:r>
      <w:r>
        <w:rPr>
          <w:rFonts w:ascii="Open Sans" w:eastAsia="Open Sans" w:hAnsi="Open Sans" w:cs="Open Sans"/>
          <w:sz w:val="20"/>
          <w:szCs w:val="20"/>
        </w:rPr>
        <w:br/>
      </w:r>
    </w:p>
    <w:p w14:paraId="33137E97" w14:textId="77777777" w:rsidR="008A6E00" w:rsidRDefault="00000000">
      <w:pPr>
        <w:numPr>
          <w:ilvl w:val="0"/>
          <w:numId w:val="3"/>
        </w:numPr>
        <w:jc w:val="center"/>
        <w:rPr>
          <w:rFonts w:ascii="Open Sans" w:eastAsia="Open Sans" w:hAnsi="Open Sans" w:cs="Open Sans"/>
          <w:sz w:val="20"/>
          <w:szCs w:val="20"/>
        </w:rPr>
      </w:pPr>
      <w:r>
        <w:rPr>
          <w:rFonts w:ascii="Open Sans" w:eastAsia="Open Sans" w:hAnsi="Open Sans" w:cs="Open Sans"/>
          <w:b/>
          <w:sz w:val="20"/>
          <w:szCs w:val="20"/>
        </w:rPr>
        <w:t xml:space="preserve"> Vztahy v průběhu festivalu: </w:t>
      </w:r>
      <w:r>
        <w:rPr>
          <w:rFonts w:ascii="Open Sans" w:eastAsia="Open Sans" w:hAnsi="Open Sans" w:cs="Open Sans"/>
          <w:b/>
          <w:sz w:val="20"/>
          <w:szCs w:val="20"/>
        </w:rPr>
        <w:br/>
      </w:r>
    </w:p>
    <w:p w14:paraId="33137E98" w14:textId="77777777" w:rsidR="008A6E00" w:rsidRDefault="00000000">
      <w:pPr>
        <w:numPr>
          <w:ilvl w:val="1"/>
          <w:numId w:val="3"/>
        </w:numPr>
        <w:rPr>
          <w:rFonts w:ascii="Open Sans" w:eastAsia="Open Sans" w:hAnsi="Open Sans" w:cs="Open Sans"/>
          <w:sz w:val="20"/>
          <w:szCs w:val="20"/>
        </w:rPr>
      </w:pPr>
      <w:r>
        <w:rPr>
          <w:rFonts w:ascii="Open Sans" w:eastAsia="Open Sans" w:hAnsi="Open Sans" w:cs="Open Sans"/>
          <w:sz w:val="20"/>
          <w:szCs w:val="20"/>
        </w:rPr>
        <w:t xml:space="preserve">Organizátor pro Partnera vyhradí místa na vybraných pořadech </w:t>
      </w:r>
    </w:p>
    <w:p w14:paraId="33137E99" w14:textId="77777777" w:rsidR="008A6E00" w:rsidRDefault="00000000">
      <w:pPr>
        <w:ind w:left="2475"/>
        <w:rPr>
          <w:rFonts w:ascii="Open Sans" w:eastAsia="Open Sans" w:hAnsi="Open Sans" w:cs="Open Sans"/>
          <w:sz w:val="20"/>
          <w:szCs w:val="20"/>
        </w:rPr>
      </w:pPr>
      <w:r>
        <w:rPr>
          <w:rFonts w:ascii="Open Sans" w:eastAsia="Open Sans" w:hAnsi="Open Sans" w:cs="Open Sans"/>
          <w:sz w:val="20"/>
          <w:szCs w:val="20"/>
        </w:rPr>
        <w:t>a společenských setkáních Festivalu. Zároveň nabídne Partnerovi přednostní nákup vstupenek na Festival.</w:t>
      </w:r>
    </w:p>
    <w:p w14:paraId="33137E9A" w14:textId="77777777" w:rsidR="008A6E00" w:rsidRDefault="00000000">
      <w:pPr>
        <w:numPr>
          <w:ilvl w:val="1"/>
          <w:numId w:val="3"/>
        </w:numPr>
        <w:rPr>
          <w:rFonts w:ascii="Open Sans" w:eastAsia="Open Sans" w:hAnsi="Open Sans" w:cs="Open Sans"/>
          <w:sz w:val="20"/>
          <w:szCs w:val="20"/>
        </w:rPr>
      </w:pPr>
      <w:r>
        <w:rPr>
          <w:rFonts w:ascii="Open Sans" w:eastAsia="Open Sans" w:hAnsi="Open Sans" w:cs="Open Sans"/>
          <w:sz w:val="20"/>
          <w:szCs w:val="20"/>
        </w:rPr>
        <w:t xml:space="preserve">Počty takto vyhrazených míst a počty vstupenek s možností přednostního nákupu specifikuje příloha č. 2 této smlouvy. </w:t>
      </w:r>
    </w:p>
    <w:p w14:paraId="33137E9B" w14:textId="77777777" w:rsidR="008A6E00" w:rsidRDefault="00000000">
      <w:pPr>
        <w:numPr>
          <w:ilvl w:val="1"/>
          <w:numId w:val="3"/>
        </w:numPr>
        <w:rPr>
          <w:rFonts w:ascii="Open Sans" w:eastAsia="Open Sans" w:hAnsi="Open Sans" w:cs="Open Sans"/>
          <w:sz w:val="20"/>
          <w:szCs w:val="20"/>
          <w:highlight w:val="white"/>
        </w:rPr>
      </w:pPr>
      <w:r>
        <w:rPr>
          <w:rFonts w:ascii="Open Sans" w:eastAsia="Open Sans" w:hAnsi="Open Sans" w:cs="Open Sans"/>
          <w:sz w:val="20"/>
          <w:szCs w:val="20"/>
          <w:highlight w:val="white"/>
        </w:rPr>
        <w:t>Partner je povinen Organizátorovi písemně (za písemnou formu se pro tyto účely považuje také emailová komunikace) - a to do 28. 2. 2024 - oznámit, zda a v jakém rozsahu tohoto svého práva přednostní koupě a účasti na koncertech a společenských setkáních využívá.</w:t>
      </w:r>
    </w:p>
    <w:p w14:paraId="33137E9C" w14:textId="77777777" w:rsidR="008A6E00" w:rsidRDefault="008A6E00">
      <w:pPr>
        <w:rPr>
          <w:rFonts w:ascii="Open Sans" w:eastAsia="Open Sans" w:hAnsi="Open Sans" w:cs="Open Sans"/>
          <w:sz w:val="20"/>
          <w:szCs w:val="20"/>
        </w:rPr>
      </w:pPr>
    </w:p>
    <w:p w14:paraId="33137E9D" w14:textId="77777777" w:rsidR="008A6E00" w:rsidRDefault="00000000">
      <w:pPr>
        <w:numPr>
          <w:ilvl w:val="0"/>
          <w:numId w:val="3"/>
        </w:numPr>
        <w:jc w:val="center"/>
        <w:rPr>
          <w:rFonts w:ascii="Open Sans" w:eastAsia="Open Sans" w:hAnsi="Open Sans" w:cs="Open Sans"/>
          <w:sz w:val="20"/>
          <w:szCs w:val="20"/>
        </w:rPr>
      </w:pPr>
      <w:r>
        <w:rPr>
          <w:rFonts w:ascii="Open Sans" w:eastAsia="Open Sans" w:hAnsi="Open Sans" w:cs="Open Sans"/>
          <w:b/>
          <w:sz w:val="20"/>
          <w:szCs w:val="20"/>
        </w:rPr>
        <w:t xml:space="preserve"> Souhlas s užitím názvu festivalu</w:t>
      </w:r>
    </w:p>
    <w:p w14:paraId="33137E9E" w14:textId="77777777" w:rsidR="008A6E00" w:rsidRDefault="008A6E00">
      <w:pPr>
        <w:rPr>
          <w:rFonts w:ascii="Open Sans" w:eastAsia="Open Sans" w:hAnsi="Open Sans" w:cs="Open Sans"/>
          <w:sz w:val="20"/>
          <w:szCs w:val="20"/>
        </w:rPr>
      </w:pPr>
    </w:p>
    <w:p w14:paraId="33137E9F" w14:textId="77777777" w:rsidR="008A6E00" w:rsidRDefault="00000000">
      <w:pPr>
        <w:numPr>
          <w:ilvl w:val="1"/>
          <w:numId w:val="3"/>
        </w:numPr>
        <w:rPr>
          <w:rFonts w:ascii="Open Sans" w:eastAsia="Open Sans" w:hAnsi="Open Sans" w:cs="Open Sans"/>
          <w:sz w:val="20"/>
          <w:szCs w:val="20"/>
        </w:rPr>
      </w:pPr>
      <w:r>
        <w:rPr>
          <w:rFonts w:ascii="Open Sans" w:eastAsia="Open Sans" w:hAnsi="Open Sans" w:cs="Open Sans"/>
          <w:sz w:val="20"/>
          <w:szCs w:val="20"/>
        </w:rPr>
        <w:t>Organizátor uděluje touto Smlouvou souhlas, aby Partner po dobu od účinnosti této Smlouvy do 31. prosince 2024 používal název či logo Festivalu při svých vlastních reklamních aktivitách. (Logo Festivalu je dostupné na www.smetanovalitomysl.cz/pro-media)</w:t>
      </w:r>
    </w:p>
    <w:p w14:paraId="33137EA0" w14:textId="77777777" w:rsidR="008A6E00" w:rsidRDefault="00000000">
      <w:pPr>
        <w:numPr>
          <w:ilvl w:val="1"/>
          <w:numId w:val="3"/>
        </w:numPr>
        <w:rPr>
          <w:rFonts w:ascii="Open Sans" w:eastAsia="Open Sans" w:hAnsi="Open Sans" w:cs="Open Sans"/>
          <w:sz w:val="20"/>
          <w:szCs w:val="20"/>
        </w:rPr>
      </w:pPr>
      <w:r>
        <w:rPr>
          <w:rFonts w:ascii="Open Sans" w:eastAsia="Open Sans" w:hAnsi="Open Sans" w:cs="Open Sans"/>
          <w:sz w:val="20"/>
          <w:szCs w:val="20"/>
        </w:rPr>
        <w:t xml:space="preserve">Partner se zavazuje neužít název či logo Festivalu způsobem, který by poškozoval dobrou pověst a jméno Festivalu a Organizátora. </w:t>
      </w:r>
      <w:r>
        <w:rPr>
          <w:rFonts w:ascii="Open Sans" w:eastAsia="Open Sans" w:hAnsi="Open Sans" w:cs="Open Sans"/>
          <w:sz w:val="20"/>
          <w:szCs w:val="20"/>
        </w:rPr>
        <w:br/>
      </w:r>
    </w:p>
    <w:p w14:paraId="33137EA1" w14:textId="77777777" w:rsidR="008A6E00" w:rsidRDefault="00000000">
      <w:pPr>
        <w:numPr>
          <w:ilvl w:val="0"/>
          <w:numId w:val="3"/>
        </w:numPr>
        <w:jc w:val="center"/>
        <w:rPr>
          <w:rFonts w:ascii="Open Sans" w:eastAsia="Open Sans" w:hAnsi="Open Sans" w:cs="Open Sans"/>
          <w:sz w:val="20"/>
          <w:szCs w:val="20"/>
        </w:rPr>
      </w:pPr>
      <w:r>
        <w:rPr>
          <w:rFonts w:ascii="Open Sans" w:eastAsia="Open Sans" w:hAnsi="Open Sans" w:cs="Open Sans"/>
          <w:b/>
          <w:sz w:val="20"/>
          <w:szCs w:val="20"/>
        </w:rPr>
        <w:t>Logo</w:t>
      </w:r>
      <w:r>
        <w:rPr>
          <w:rFonts w:ascii="Open Sans" w:eastAsia="Open Sans" w:hAnsi="Open Sans" w:cs="Open Sans"/>
          <w:sz w:val="20"/>
          <w:szCs w:val="20"/>
        </w:rPr>
        <w:br/>
      </w:r>
    </w:p>
    <w:p w14:paraId="33137EA2" w14:textId="77777777" w:rsidR="008A6E00" w:rsidRDefault="00000000">
      <w:pPr>
        <w:numPr>
          <w:ilvl w:val="1"/>
          <w:numId w:val="3"/>
        </w:numPr>
        <w:rPr>
          <w:rFonts w:ascii="Open Sans" w:eastAsia="Open Sans" w:hAnsi="Open Sans" w:cs="Open Sans"/>
          <w:sz w:val="20"/>
          <w:szCs w:val="20"/>
        </w:rPr>
      </w:pPr>
      <w:r>
        <w:rPr>
          <w:rFonts w:ascii="Open Sans" w:eastAsia="Open Sans" w:hAnsi="Open Sans" w:cs="Open Sans"/>
          <w:sz w:val="20"/>
          <w:szCs w:val="20"/>
        </w:rPr>
        <w:t xml:space="preserve">Smluvní strany se dohodly, že pro účely této Smlouvy se pojmem „logo“ rozumí grafické označení tvořené slovy, písmeny, číslicemi nebo kresbou, </w:t>
      </w:r>
      <w:r>
        <w:rPr>
          <w:rFonts w:ascii="Open Sans" w:eastAsia="Open Sans" w:hAnsi="Open Sans" w:cs="Open Sans"/>
          <w:sz w:val="20"/>
          <w:szCs w:val="20"/>
        </w:rPr>
        <w:lastRenderedPageBreak/>
        <w:t>které bude použito k prezentaci Partnera v průběhu reklamní kampaně Festivalu.</w:t>
      </w:r>
    </w:p>
    <w:p w14:paraId="33137EA3" w14:textId="77777777" w:rsidR="008A6E00" w:rsidRDefault="00000000">
      <w:pPr>
        <w:numPr>
          <w:ilvl w:val="1"/>
          <w:numId w:val="3"/>
        </w:numPr>
        <w:rPr>
          <w:rFonts w:ascii="Open Sans" w:eastAsia="Open Sans" w:hAnsi="Open Sans" w:cs="Open Sans"/>
          <w:sz w:val="20"/>
          <w:szCs w:val="20"/>
        </w:rPr>
      </w:pPr>
      <w:r>
        <w:rPr>
          <w:rFonts w:ascii="Open Sans" w:eastAsia="Open Sans" w:hAnsi="Open Sans" w:cs="Open Sans"/>
          <w:sz w:val="20"/>
          <w:szCs w:val="20"/>
        </w:rPr>
        <w:t xml:space="preserve">Partner neprodleně po podpisu Smlouvy dodá Organizátorovi logo a grafický manuál s popisem možných způsobů užití loga, jež je Organizátor povinen při jeho užívání respektovat.   </w:t>
      </w:r>
    </w:p>
    <w:p w14:paraId="33137EA4" w14:textId="77777777" w:rsidR="008A6E00" w:rsidRDefault="008A6E00">
      <w:pPr>
        <w:rPr>
          <w:rFonts w:ascii="Open Sans" w:eastAsia="Open Sans" w:hAnsi="Open Sans" w:cs="Open Sans"/>
          <w:sz w:val="20"/>
          <w:szCs w:val="20"/>
        </w:rPr>
      </w:pPr>
    </w:p>
    <w:p w14:paraId="33137EA5" w14:textId="77777777" w:rsidR="008A6E00" w:rsidRDefault="00000000">
      <w:pPr>
        <w:numPr>
          <w:ilvl w:val="0"/>
          <w:numId w:val="3"/>
        </w:numPr>
        <w:jc w:val="center"/>
        <w:rPr>
          <w:rFonts w:ascii="Open Sans" w:eastAsia="Open Sans" w:hAnsi="Open Sans" w:cs="Open Sans"/>
          <w:sz w:val="20"/>
          <w:szCs w:val="20"/>
        </w:rPr>
      </w:pPr>
      <w:r>
        <w:rPr>
          <w:rFonts w:ascii="Open Sans" w:eastAsia="Open Sans" w:hAnsi="Open Sans" w:cs="Open Sans"/>
          <w:b/>
          <w:sz w:val="20"/>
          <w:szCs w:val="20"/>
        </w:rPr>
        <w:t xml:space="preserve"> Smluvní cena</w:t>
      </w:r>
    </w:p>
    <w:p w14:paraId="33137EA6" w14:textId="77777777" w:rsidR="008A6E00" w:rsidRDefault="008A6E00">
      <w:pPr>
        <w:rPr>
          <w:rFonts w:ascii="Open Sans" w:eastAsia="Open Sans" w:hAnsi="Open Sans" w:cs="Open Sans"/>
          <w:sz w:val="20"/>
          <w:szCs w:val="20"/>
        </w:rPr>
      </w:pPr>
    </w:p>
    <w:p w14:paraId="33137EA7" w14:textId="77777777" w:rsidR="008A6E00" w:rsidRDefault="00000000">
      <w:pPr>
        <w:numPr>
          <w:ilvl w:val="1"/>
          <w:numId w:val="3"/>
        </w:numPr>
        <w:rPr>
          <w:rFonts w:ascii="Open Sans" w:eastAsia="Open Sans" w:hAnsi="Open Sans" w:cs="Open Sans"/>
          <w:sz w:val="20"/>
          <w:szCs w:val="20"/>
        </w:rPr>
      </w:pPr>
      <w:r>
        <w:rPr>
          <w:rFonts w:ascii="Open Sans" w:eastAsia="Open Sans" w:hAnsi="Open Sans" w:cs="Open Sans"/>
          <w:sz w:val="20"/>
          <w:szCs w:val="20"/>
        </w:rPr>
        <w:t xml:space="preserve">Smluvní strany se dohodly, že Partner zaplatí organizátorovi za služby </w:t>
      </w:r>
      <w:r>
        <w:rPr>
          <w:rFonts w:ascii="Open Sans" w:eastAsia="Open Sans" w:hAnsi="Open Sans" w:cs="Open Sans"/>
          <w:sz w:val="20"/>
          <w:szCs w:val="20"/>
          <w:highlight w:val="white"/>
        </w:rPr>
        <w:t>uvedené v této Smlouvě odměnu v celkové výši 75.000, - Kč (slovy: sedmdesát pět tisíc korun českých), která bude navýšena o platnou sazbu DPH</w:t>
      </w:r>
      <w:r>
        <w:rPr>
          <w:rFonts w:ascii="Open Sans" w:eastAsia="Open Sans" w:hAnsi="Open Sans" w:cs="Open Sans"/>
          <w:sz w:val="20"/>
          <w:szCs w:val="20"/>
        </w:rPr>
        <w:t xml:space="preserve">. Smluvní strany se dohody, že odměna bude hrazena po podpisu smlouvy. </w:t>
      </w:r>
    </w:p>
    <w:p w14:paraId="33137EA8" w14:textId="77777777" w:rsidR="008A6E00" w:rsidRDefault="00000000">
      <w:pPr>
        <w:numPr>
          <w:ilvl w:val="1"/>
          <w:numId w:val="3"/>
        </w:numPr>
        <w:rPr>
          <w:rFonts w:ascii="Open Sans" w:eastAsia="Open Sans" w:hAnsi="Open Sans" w:cs="Open Sans"/>
          <w:sz w:val="20"/>
          <w:szCs w:val="20"/>
        </w:rPr>
      </w:pPr>
      <w:r>
        <w:rPr>
          <w:rFonts w:ascii="Open Sans" w:eastAsia="Open Sans" w:hAnsi="Open Sans" w:cs="Open Sans"/>
          <w:sz w:val="20"/>
          <w:szCs w:val="20"/>
        </w:rPr>
        <w:t>Odměna bude ze strany Partnera uhrazena bezhotovostní platbou na bankovní účet Organizátora uvedený v záhlaví Smlouvy na základě faktury vystavené Organizátorem. Faktura vystavená Organizátorem musí splňovat všechny zákonné náležitosti účetního a daňového dokladu. Faktury, které tyto náležitosti nebudou splňovat, je Partner oprávněn vrátit Organizátorovi k provedení opravy a jejich platbu je oprávněn odmítnout. Organizátor provede tuto opravu vystavením nové faktury s novou lhůtou splatnosti. Splatnost faktur je 14 dnů od jejich vystavení. Organizátor doručí vystavené faktury Partnerovi formou emailové komunikace, lhůta splatnosti počíná běžet okamžikem doručení dotčené faktury.</w:t>
      </w:r>
    </w:p>
    <w:p w14:paraId="33137EA9" w14:textId="77777777" w:rsidR="008A6E00" w:rsidRDefault="008A6E00">
      <w:pPr>
        <w:rPr>
          <w:rFonts w:ascii="Open Sans" w:eastAsia="Open Sans" w:hAnsi="Open Sans" w:cs="Open Sans"/>
          <w:sz w:val="20"/>
          <w:szCs w:val="20"/>
        </w:rPr>
      </w:pPr>
    </w:p>
    <w:p w14:paraId="33137EAA" w14:textId="77777777" w:rsidR="008A6E00" w:rsidRDefault="00000000">
      <w:pPr>
        <w:numPr>
          <w:ilvl w:val="0"/>
          <w:numId w:val="3"/>
        </w:numPr>
        <w:jc w:val="center"/>
        <w:rPr>
          <w:rFonts w:ascii="Open Sans" w:eastAsia="Open Sans" w:hAnsi="Open Sans" w:cs="Open Sans"/>
          <w:sz w:val="20"/>
          <w:szCs w:val="20"/>
        </w:rPr>
      </w:pPr>
      <w:r>
        <w:rPr>
          <w:rFonts w:ascii="Open Sans" w:eastAsia="Open Sans" w:hAnsi="Open Sans" w:cs="Open Sans"/>
          <w:b/>
          <w:sz w:val="20"/>
          <w:szCs w:val="20"/>
        </w:rPr>
        <w:t xml:space="preserve"> Odstoupení od Smlouvy</w:t>
      </w:r>
      <w:r>
        <w:rPr>
          <w:rFonts w:ascii="Open Sans" w:eastAsia="Open Sans" w:hAnsi="Open Sans" w:cs="Open Sans"/>
          <w:sz w:val="20"/>
          <w:szCs w:val="20"/>
        </w:rPr>
        <w:br/>
      </w:r>
    </w:p>
    <w:p w14:paraId="33137EAB" w14:textId="77777777" w:rsidR="008A6E00" w:rsidRDefault="00000000">
      <w:pPr>
        <w:numPr>
          <w:ilvl w:val="1"/>
          <w:numId w:val="3"/>
        </w:numPr>
        <w:rPr>
          <w:rFonts w:ascii="Open Sans" w:eastAsia="Open Sans" w:hAnsi="Open Sans" w:cs="Open Sans"/>
          <w:sz w:val="20"/>
          <w:szCs w:val="20"/>
        </w:rPr>
      </w:pPr>
      <w:r>
        <w:rPr>
          <w:rFonts w:ascii="Open Sans" w:eastAsia="Open Sans" w:hAnsi="Open Sans" w:cs="Open Sans"/>
          <w:sz w:val="20"/>
          <w:szCs w:val="20"/>
        </w:rPr>
        <w:t>Smluvní strany se dohodly, že pokud se Partner dostane do prodlení s úhradou odměny a neuhradí ji ani v dodatečné lhůtě 7 kalendářních dní po vyzvání ze strany Organizátora, je Organizátor oprávněn odstoupit od Smlouvy.</w:t>
      </w:r>
    </w:p>
    <w:p w14:paraId="33137EAC" w14:textId="77777777" w:rsidR="008A6E00" w:rsidRDefault="00000000">
      <w:pPr>
        <w:numPr>
          <w:ilvl w:val="1"/>
          <w:numId w:val="3"/>
        </w:numPr>
        <w:rPr>
          <w:rFonts w:ascii="Open Sans" w:eastAsia="Open Sans" w:hAnsi="Open Sans" w:cs="Open Sans"/>
          <w:sz w:val="20"/>
          <w:szCs w:val="20"/>
        </w:rPr>
      </w:pPr>
      <w:r>
        <w:rPr>
          <w:rFonts w:ascii="Open Sans" w:eastAsia="Open Sans" w:hAnsi="Open Sans" w:cs="Open Sans"/>
          <w:sz w:val="20"/>
          <w:szCs w:val="20"/>
        </w:rPr>
        <w:t>Partner je oprávněn odstoupit od Smlouvy, jestliže Organizátor poruší kteroukoli ze svých povinností dle Smlouvy a tuto svou povinnost nesplní ani v přiměřené lhůtě určené Partnerem v písemné výzvě. Smluvní strany se dohodly, že přiměřená lhůta určená Partnerem nesmí být kratší než 7 kalendářních dnů a počíná běžet od doručení výzvy Organizátorovi formou emailové komunikace.</w:t>
      </w:r>
    </w:p>
    <w:p w14:paraId="33137EAD" w14:textId="77777777" w:rsidR="008A6E00" w:rsidRDefault="00000000">
      <w:pPr>
        <w:numPr>
          <w:ilvl w:val="1"/>
          <w:numId w:val="3"/>
        </w:numPr>
        <w:rPr>
          <w:rFonts w:ascii="Open Sans" w:eastAsia="Open Sans" w:hAnsi="Open Sans" w:cs="Open Sans"/>
          <w:sz w:val="20"/>
          <w:szCs w:val="20"/>
        </w:rPr>
      </w:pPr>
      <w:r>
        <w:rPr>
          <w:rFonts w:ascii="Open Sans" w:eastAsia="Open Sans" w:hAnsi="Open Sans" w:cs="Open Sans"/>
          <w:sz w:val="20"/>
          <w:szCs w:val="20"/>
        </w:rPr>
        <w:lastRenderedPageBreak/>
        <w:t>Projev odstoupení musí být učiněn písemně s uvedením důvodu pro odstoupení a musí být doručen druhé smluvní straně, odstoupení je účinné okamžikem doručení druhé smluvní straně.</w:t>
      </w:r>
    </w:p>
    <w:p w14:paraId="33137EAE" w14:textId="77777777" w:rsidR="008A6E00" w:rsidRDefault="00000000">
      <w:pPr>
        <w:numPr>
          <w:ilvl w:val="1"/>
          <w:numId w:val="3"/>
        </w:numPr>
        <w:rPr>
          <w:rFonts w:ascii="Open Sans" w:eastAsia="Open Sans" w:hAnsi="Open Sans" w:cs="Open Sans"/>
          <w:sz w:val="20"/>
          <w:szCs w:val="20"/>
        </w:rPr>
      </w:pPr>
      <w:r>
        <w:rPr>
          <w:rFonts w:ascii="Open Sans" w:eastAsia="Open Sans" w:hAnsi="Open Sans" w:cs="Open Sans"/>
          <w:sz w:val="20"/>
          <w:szCs w:val="20"/>
        </w:rPr>
        <w:t>Pokud Partner odstoupí od Smlouvy dle předchozího odstavce, je Organizátor povinen vrátit Partnerovi odměnu, resp. část odměny, která byla ze strany Partnera uhrazena, která však bude snížena o náklady již prokazatelně vynaložené na veřejnou prezentaci Partnera dle Smlouvy.</w:t>
      </w:r>
    </w:p>
    <w:p w14:paraId="33137EAF" w14:textId="77777777" w:rsidR="008A6E00" w:rsidRDefault="008A6E00">
      <w:pPr>
        <w:ind w:left="2480"/>
        <w:rPr>
          <w:rFonts w:ascii="Open Sans" w:eastAsia="Open Sans" w:hAnsi="Open Sans" w:cs="Open Sans"/>
          <w:sz w:val="20"/>
          <w:szCs w:val="20"/>
        </w:rPr>
      </w:pPr>
    </w:p>
    <w:p w14:paraId="33137EB0" w14:textId="77777777" w:rsidR="008A6E00" w:rsidRDefault="00000000">
      <w:pPr>
        <w:numPr>
          <w:ilvl w:val="0"/>
          <w:numId w:val="3"/>
        </w:numPr>
        <w:jc w:val="center"/>
        <w:rPr>
          <w:rFonts w:ascii="Open Sans" w:eastAsia="Open Sans" w:hAnsi="Open Sans" w:cs="Open Sans"/>
          <w:sz w:val="20"/>
          <w:szCs w:val="20"/>
        </w:rPr>
      </w:pPr>
      <w:r>
        <w:rPr>
          <w:rFonts w:ascii="Open Sans" w:eastAsia="Open Sans" w:hAnsi="Open Sans" w:cs="Open Sans"/>
          <w:b/>
          <w:sz w:val="20"/>
          <w:szCs w:val="20"/>
        </w:rPr>
        <w:t xml:space="preserve"> Závěrečná ustanovení</w:t>
      </w:r>
      <w:r>
        <w:rPr>
          <w:rFonts w:ascii="Open Sans" w:eastAsia="Open Sans" w:hAnsi="Open Sans" w:cs="Open Sans"/>
          <w:b/>
          <w:sz w:val="20"/>
          <w:szCs w:val="20"/>
        </w:rPr>
        <w:br/>
      </w:r>
    </w:p>
    <w:p w14:paraId="33137EB1" w14:textId="77777777" w:rsidR="008A6E00" w:rsidRDefault="00000000">
      <w:pPr>
        <w:numPr>
          <w:ilvl w:val="1"/>
          <w:numId w:val="3"/>
        </w:numPr>
        <w:rPr>
          <w:rFonts w:ascii="Open Sans" w:eastAsia="Open Sans" w:hAnsi="Open Sans" w:cs="Open Sans"/>
          <w:sz w:val="20"/>
          <w:szCs w:val="20"/>
        </w:rPr>
      </w:pPr>
      <w:r>
        <w:rPr>
          <w:rFonts w:ascii="Open Sans" w:eastAsia="Open Sans" w:hAnsi="Open Sans" w:cs="Open Sans"/>
          <w:color w:val="222222"/>
          <w:sz w:val="20"/>
          <w:szCs w:val="20"/>
        </w:rPr>
        <w:t xml:space="preserve">Podléhá-li tato smlouva zákonu č. 340/2015 Sb., ve znění pozdějších předpisů, nabývá platnosti uzavřením a účinnosti uveřejněním v registru smluv. V opačném případě </w:t>
      </w:r>
      <w:r>
        <w:rPr>
          <w:rFonts w:ascii="Open Sans" w:eastAsia="Open Sans" w:hAnsi="Open Sans" w:cs="Open Sans"/>
          <w:sz w:val="20"/>
          <w:szCs w:val="20"/>
        </w:rPr>
        <w:t xml:space="preserve">nabývá platnosti a účinnosti dnem jejího podpisu oběma Smluvními stranami. </w:t>
      </w:r>
      <w:r>
        <w:rPr>
          <w:rFonts w:ascii="Open Sans" w:eastAsia="Open Sans" w:hAnsi="Open Sans" w:cs="Open Sans"/>
          <w:color w:val="222222"/>
          <w:sz w:val="20"/>
          <w:szCs w:val="20"/>
        </w:rPr>
        <w:t xml:space="preserve">Uveřejnění této smlouvy v registru smluv zajistí Organizátor. </w:t>
      </w:r>
      <w:r>
        <w:rPr>
          <w:rFonts w:ascii="Open Sans" w:eastAsia="Open Sans" w:hAnsi="Open Sans" w:cs="Open Sans"/>
          <w:sz w:val="20"/>
          <w:szCs w:val="20"/>
        </w:rPr>
        <w:t xml:space="preserve"> Organizátor je oprávněn takto uveřejnit Smlouvu v plném znění, s výjimkou ustanovení chráněných obchodním tajemstvím a ochranou osobních údajů.</w:t>
      </w:r>
    </w:p>
    <w:p w14:paraId="33137EB2" w14:textId="77777777" w:rsidR="008A6E00" w:rsidRDefault="00000000">
      <w:pPr>
        <w:numPr>
          <w:ilvl w:val="1"/>
          <w:numId w:val="3"/>
        </w:numPr>
        <w:rPr>
          <w:rFonts w:ascii="Open Sans" w:eastAsia="Open Sans" w:hAnsi="Open Sans" w:cs="Open Sans"/>
          <w:sz w:val="20"/>
          <w:szCs w:val="20"/>
        </w:rPr>
      </w:pPr>
      <w:r>
        <w:rPr>
          <w:rFonts w:ascii="Open Sans" w:eastAsia="Open Sans" w:hAnsi="Open Sans" w:cs="Open Sans"/>
          <w:sz w:val="20"/>
          <w:szCs w:val="20"/>
        </w:rPr>
        <w:t>Smlouva se uzavírá na dobu určitou, a to do 31. 12. 2024</w:t>
      </w:r>
    </w:p>
    <w:p w14:paraId="33137EB3" w14:textId="77777777" w:rsidR="008A6E00" w:rsidRDefault="00000000">
      <w:pPr>
        <w:numPr>
          <w:ilvl w:val="1"/>
          <w:numId w:val="3"/>
        </w:numPr>
        <w:rPr>
          <w:rFonts w:ascii="Open Sans" w:eastAsia="Open Sans" w:hAnsi="Open Sans" w:cs="Open Sans"/>
          <w:sz w:val="20"/>
          <w:szCs w:val="20"/>
        </w:rPr>
      </w:pPr>
      <w:r>
        <w:rPr>
          <w:rFonts w:ascii="Open Sans" w:eastAsia="Open Sans" w:hAnsi="Open Sans" w:cs="Open Sans"/>
          <w:sz w:val="20"/>
          <w:szCs w:val="20"/>
        </w:rPr>
        <w:t>Organizátor se zavazuje do 31. 12. 2024 odeslat Partnerovi zdokumentování veřejné prezentace Partnera.</w:t>
      </w:r>
    </w:p>
    <w:p w14:paraId="33137EB4" w14:textId="77777777" w:rsidR="008A6E00" w:rsidRDefault="00000000">
      <w:pPr>
        <w:numPr>
          <w:ilvl w:val="1"/>
          <w:numId w:val="3"/>
        </w:numPr>
        <w:spacing w:line="240" w:lineRule="auto"/>
        <w:rPr>
          <w:rFonts w:ascii="Open Sans" w:eastAsia="Open Sans" w:hAnsi="Open Sans" w:cs="Open Sans"/>
          <w:sz w:val="20"/>
          <w:szCs w:val="20"/>
        </w:rPr>
      </w:pPr>
      <w:r>
        <w:rPr>
          <w:rFonts w:ascii="Open Sans" w:eastAsia="Open Sans" w:hAnsi="Open Sans" w:cs="Open Sans"/>
          <w:sz w:val="20"/>
          <w:szCs w:val="20"/>
        </w:rPr>
        <w:t>Pro případ, že by se kterékoliv ustanovení této smlouvy stalo neplatným nebo neúčinným, nebude tím dotčena platnost nebo účinnost této smlouvy. V takovém případě se smluvní strany zavazují nahradit neplatné nebo neúčinné ustanovení této smlouvy ustanovením platným a účinným, kterým bude přípustným způsobem dosaženo cíle sledovaného neplatným nebo neúčinným ustanovením.</w:t>
      </w:r>
    </w:p>
    <w:p w14:paraId="33137EB5" w14:textId="77777777" w:rsidR="008A6E00" w:rsidRDefault="00000000">
      <w:pPr>
        <w:numPr>
          <w:ilvl w:val="1"/>
          <w:numId w:val="3"/>
        </w:numPr>
        <w:spacing w:line="240" w:lineRule="auto"/>
        <w:rPr>
          <w:rFonts w:ascii="Open Sans" w:eastAsia="Open Sans" w:hAnsi="Open Sans" w:cs="Open Sans"/>
          <w:sz w:val="20"/>
          <w:szCs w:val="20"/>
        </w:rPr>
      </w:pPr>
      <w:r>
        <w:rPr>
          <w:rFonts w:ascii="Open Sans" w:eastAsia="Open Sans" w:hAnsi="Open Sans" w:cs="Open Sans"/>
          <w:sz w:val="20"/>
          <w:szCs w:val="20"/>
        </w:rPr>
        <w:t>Smluvní strany se dohodly, že Smlouvu lze doplňovat a měnit pouze písemně na základě dohody obou Smluvních stran.</w:t>
      </w:r>
    </w:p>
    <w:p w14:paraId="33137EB6" w14:textId="77777777" w:rsidR="008A6E00" w:rsidRDefault="00000000">
      <w:pPr>
        <w:numPr>
          <w:ilvl w:val="1"/>
          <w:numId w:val="3"/>
        </w:numPr>
        <w:spacing w:line="240" w:lineRule="auto"/>
        <w:rPr>
          <w:rFonts w:ascii="Open Sans" w:eastAsia="Open Sans" w:hAnsi="Open Sans" w:cs="Open Sans"/>
          <w:sz w:val="20"/>
          <w:szCs w:val="20"/>
        </w:rPr>
      </w:pPr>
      <w:r>
        <w:rPr>
          <w:rFonts w:ascii="Open Sans" w:eastAsia="Open Sans" w:hAnsi="Open Sans" w:cs="Open Sans"/>
          <w:sz w:val="20"/>
          <w:szCs w:val="20"/>
        </w:rPr>
        <w:t>Smlouva je vyhotovena ve dvou stejnopisech, z nichž jeden obdrží Organizátor a jeden Partner.</w:t>
      </w:r>
    </w:p>
    <w:p w14:paraId="33137EB7" w14:textId="77777777" w:rsidR="008A6E00" w:rsidRDefault="008A6E00">
      <w:pPr>
        <w:ind w:left="2480"/>
        <w:rPr>
          <w:rFonts w:ascii="Open Sans" w:eastAsia="Open Sans" w:hAnsi="Open Sans" w:cs="Open Sans"/>
          <w:sz w:val="20"/>
          <w:szCs w:val="20"/>
        </w:rPr>
      </w:pPr>
    </w:p>
    <w:p w14:paraId="33137EB8" w14:textId="77777777" w:rsidR="008A6E00" w:rsidRDefault="008A6E00">
      <w:pPr>
        <w:ind w:left="2480"/>
        <w:rPr>
          <w:rFonts w:ascii="Open Sans" w:eastAsia="Open Sans" w:hAnsi="Open Sans" w:cs="Open Sans"/>
          <w:sz w:val="20"/>
          <w:szCs w:val="20"/>
        </w:rPr>
      </w:pPr>
    </w:p>
    <w:p w14:paraId="33137EB9" w14:textId="77777777" w:rsidR="008A6E00" w:rsidRDefault="008A6E00">
      <w:pPr>
        <w:ind w:left="2480"/>
        <w:rPr>
          <w:rFonts w:ascii="Open Sans" w:eastAsia="Open Sans" w:hAnsi="Open Sans" w:cs="Open Sans"/>
          <w:sz w:val="20"/>
          <w:szCs w:val="20"/>
        </w:rPr>
      </w:pPr>
    </w:p>
    <w:p w14:paraId="33137EBA" w14:textId="77777777" w:rsidR="008A6E00" w:rsidRDefault="00000000">
      <w:pPr>
        <w:ind w:left="320"/>
        <w:rPr>
          <w:rFonts w:ascii="Open Sans" w:eastAsia="Open Sans" w:hAnsi="Open Sans" w:cs="Open Sans"/>
          <w:sz w:val="20"/>
          <w:szCs w:val="20"/>
        </w:rPr>
      </w:pPr>
      <w:r>
        <w:rPr>
          <w:rFonts w:ascii="Open Sans" w:eastAsia="Open Sans" w:hAnsi="Open Sans" w:cs="Open Sans"/>
          <w:sz w:val="20"/>
          <w:szCs w:val="20"/>
        </w:rPr>
        <w:t>V Ústí nad Orlicí dne ……………</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V Litomyšli dne ……………………..</w:t>
      </w:r>
    </w:p>
    <w:p w14:paraId="33137EBB" w14:textId="77777777" w:rsidR="008A6E00" w:rsidRDefault="008A6E00">
      <w:pPr>
        <w:rPr>
          <w:rFonts w:ascii="Open Sans" w:eastAsia="Open Sans" w:hAnsi="Open Sans" w:cs="Open Sans"/>
          <w:sz w:val="20"/>
          <w:szCs w:val="20"/>
        </w:rPr>
      </w:pPr>
    </w:p>
    <w:p w14:paraId="33137EBC" w14:textId="77777777" w:rsidR="008A6E00" w:rsidRDefault="00000000">
      <w:pPr>
        <w:ind w:left="320"/>
        <w:rPr>
          <w:rFonts w:ascii="Open Sans" w:eastAsia="Open Sans" w:hAnsi="Open Sans" w:cs="Open Sans"/>
          <w:sz w:val="20"/>
          <w:szCs w:val="20"/>
        </w:rPr>
      </w:pPr>
      <w:r>
        <w:rPr>
          <w:rFonts w:ascii="Open Sans" w:eastAsia="Open Sans" w:hAnsi="Open Sans" w:cs="Open Sans"/>
          <w:sz w:val="20"/>
          <w:szCs w:val="20"/>
        </w:rPr>
        <w:t>za Partnera:</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 xml:space="preserve">za Organizátora: </w:t>
      </w:r>
    </w:p>
    <w:p w14:paraId="33137EBD" w14:textId="77777777" w:rsidR="008A6E00" w:rsidRDefault="008A6E00">
      <w:pPr>
        <w:ind w:left="320"/>
        <w:rPr>
          <w:rFonts w:ascii="Open Sans" w:eastAsia="Open Sans" w:hAnsi="Open Sans" w:cs="Open Sans"/>
          <w:sz w:val="20"/>
          <w:szCs w:val="20"/>
        </w:rPr>
      </w:pPr>
    </w:p>
    <w:p w14:paraId="33137EBE" w14:textId="77777777" w:rsidR="008A6E00" w:rsidRDefault="008A6E00">
      <w:pPr>
        <w:rPr>
          <w:rFonts w:ascii="Open Sans" w:eastAsia="Open Sans" w:hAnsi="Open Sans" w:cs="Open Sans"/>
          <w:sz w:val="20"/>
          <w:szCs w:val="20"/>
        </w:rPr>
      </w:pPr>
    </w:p>
    <w:p w14:paraId="33137EBF" w14:textId="77777777" w:rsidR="008A6E00" w:rsidRDefault="008A6E00">
      <w:pPr>
        <w:rPr>
          <w:rFonts w:ascii="Open Sans" w:eastAsia="Open Sans" w:hAnsi="Open Sans" w:cs="Open Sans"/>
          <w:sz w:val="20"/>
          <w:szCs w:val="20"/>
        </w:rPr>
      </w:pPr>
    </w:p>
    <w:p w14:paraId="33137EC0" w14:textId="77777777" w:rsidR="008A6E00" w:rsidRDefault="00000000">
      <w:pPr>
        <w:rPr>
          <w:rFonts w:ascii="Open Sans" w:eastAsia="Open Sans" w:hAnsi="Open Sans" w:cs="Open Sans"/>
          <w:sz w:val="16"/>
          <w:szCs w:val="16"/>
        </w:rPr>
      </w:pPr>
      <w:r>
        <w:rPr>
          <w:rFonts w:ascii="Open Sans" w:eastAsia="Open Sans" w:hAnsi="Open Sans" w:cs="Open Sans"/>
          <w:sz w:val="20"/>
          <w:szCs w:val="20"/>
        </w:rPr>
        <w:t>……………………………………………………</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w:t>
      </w:r>
    </w:p>
    <w:p w14:paraId="33137EC1" w14:textId="77777777" w:rsidR="008A6E00" w:rsidRDefault="008A6E00">
      <w:pPr>
        <w:jc w:val="center"/>
        <w:rPr>
          <w:rFonts w:ascii="Open Sans" w:eastAsia="Open Sans" w:hAnsi="Open Sans" w:cs="Open Sans"/>
          <w:sz w:val="16"/>
          <w:szCs w:val="16"/>
        </w:rPr>
      </w:pPr>
    </w:p>
    <w:p w14:paraId="33137EC2" w14:textId="77777777" w:rsidR="008A6E00" w:rsidRDefault="00000000">
      <w:pPr>
        <w:jc w:val="right"/>
        <w:rPr>
          <w:rFonts w:ascii="Open Sans" w:eastAsia="Open Sans" w:hAnsi="Open Sans" w:cs="Open Sans"/>
          <w:b/>
          <w:i/>
          <w:sz w:val="16"/>
          <w:szCs w:val="16"/>
          <w:shd w:val="clear" w:color="auto" w:fill="FFF2CC"/>
        </w:rPr>
      </w:pPr>
      <w:r>
        <w:rPr>
          <w:rFonts w:ascii="Open Sans" w:eastAsia="Open Sans" w:hAnsi="Open Sans" w:cs="Open Sans"/>
          <w:i/>
          <w:sz w:val="16"/>
          <w:szCs w:val="16"/>
          <w:highlight w:val="white"/>
        </w:rPr>
        <w:t xml:space="preserve">příloha smlouvy s označením: </w:t>
      </w:r>
      <w:r>
        <w:rPr>
          <w:rFonts w:ascii="Open Sans" w:eastAsia="Open Sans" w:hAnsi="Open Sans" w:cs="Open Sans"/>
          <w:sz w:val="16"/>
          <w:szCs w:val="16"/>
          <w:highlight w:val="white"/>
        </w:rPr>
        <w:t>SLFJP2305</w:t>
      </w:r>
    </w:p>
    <w:p w14:paraId="33137EC3" w14:textId="77777777" w:rsidR="008A6E00" w:rsidRDefault="008A6E00">
      <w:pPr>
        <w:rPr>
          <w:rFonts w:ascii="Open Sans" w:eastAsia="Open Sans" w:hAnsi="Open Sans" w:cs="Open Sans"/>
          <w:sz w:val="21"/>
          <w:szCs w:val="21"/>
          <w:shd w:val="clear" w:color="auto" w:fill="FFF2CC"/>
        </w:rPr>
      </w:pPr>
    </w:p>
    <w:p w14:paraId="33137EC4" w14:textId="77777777" w:rsidR="008A6E00" w:rsidRDefault="00000000">
      <w:pPr>
        <w:rPr>
          <w:rFonts w:ascii="Open Sans" w:eastAsia="Open Sans" w:hAnsi="Open Sans" w:cs="Open Sans"/>
          <w:b/>
          <w:sz w:val="21"/>
          <w:szCs w:val="21"/>
          <w:highlight w:val="white"/>
        </w:rPr>
      </w:pPr>
      <w:r>
        <w:rPr>
          <w:rFonts w:ascii="Open Sans" w:eastAsia="Open Sans" w:hAnsi="Open Sans" w:cs="Open Sans"/>
          <w:b/>
          <w:sz w:val="21"/>
          <w:szCs w:val="21"/>
        </w:rPr>
        <w:t xml:space="preserve">Příloha č. 1 - Přehled </w:t>
      </w:r>
      <w:proofErr w:type="spellStart"/>
      <w:r>
        <w:rPr>
          <w:rFonts w:ascii="Open Sans" w:eastAsia="Open Sans" w:hAnsi="Open Sans" w:cs="Open Sans"/>
          <w:b/>
          <w:sz w:val="21"/>
          <w:szCs w:val="21"/>
        </w:rPr>
        <w:t>vizibilit</w:t>
      </w:r>
      <w:r>
        <w:rPr>
          <w:rFonts w:ascii="Open Sans" w:eastAsia="Open Sans" w:hAnsi="Open Sans" w:cs="Open Sans"/>
          <w:b/>
          <w:sz w:val="21"/>
          <w:szCs w:val="21"/>
          <w:highlight w:val="white"/>
        </w:rPr>
        <w:t>y</w:t>
      </w:r>
      <w:proofErr w:type="spellEnd"/>
      <w:r>
        <w:rPr>
          <w:rFonts w:ascii="Open Sans" w:eastAsia="Open Sans" w:hAnsi="Open Sans" w:cs="Open Sans"/>
          <w:b/>
          <w:sz w:val="21"/>
          <w:szCs w:val="21"/>
          <w:highlight w:val="white"/>
        </w:rPr>
        <w:t xml:space="preserve"> – Stříbrný podporovatel</w:t>
      </w:r>
    </w:p>
    <w:p w14:paraId="33137EC5" w14:textId="77777777" w:rsidR="008A6E00" w:rsidRDefault="008A6E00">
      <w:pPr>
        <w:ind w:left="1700"/>
        <w:rPr>
          <w:rFonts w:ascii="Open Sans" w:eastAsia="Open Sans" w:hAnsi="Open Sans" w:cs="Open Sans"/>
          <w:b/>
          <w:sz w:val="21"/>
          <w:szCs w:val="21"/>
          <w:highlight w:val="red"/>
        </w:rPr>
      </w:pPr>
    </w:p>
    <w:p w14:paraId="33137EC6" w14:textId="77777777" w:rsidR="008A6E00" w:rsidRDefault="00000000">
      <w:pPr>
        <w:ind w:left="1440"/>
        <w:rPr>
          <w:rFonts w:ascii="Open Sans" w:eastAsia="Open Sans" w:hAnsi="Open Sans" w:cs="Open Sans"/>
          <w:sz w:val="21"/>
          <w:szCs w:val="21"/>
        </w:rPr>
      </w:pPr>
      <w:r>
        <w:rPr>
          <w:rFonts w:ascii="Open Sans" w:eastAsia="Open Sans" w:hAnsi="Open Sans" w:cs="Open Sans"/>
          <w:sz w:val="21"/>
          <w:szCs w:val="21"/>
        </w:rPr>
        <w:t xml:space="preserve">Organizátor se zavazuje Partnerovi poskytnout veřejnou prezentaci dle následujícího Přehledu </w:t>
      </w:r>
      <w:proofErr w:type="spellStart"/>
      <w:r>
        <w:rPr>
          <w:rFonts w:ascii="Open Sans" w:eastAsia="Open Sans" w:hAnsi="Open Sans" w:cs="Open Sans"/>
          <w:sz w:val="21"/>
          <w:szCs w:val="21"/>
        </w:rPr>
        <w:t>vizibility</w:t>
      </w:r>
      <w:proofErr w:type="spellEnd"/>
      <w:r>
        <w:rPr>
          <w:rFonts w:ascii="Open Sans" w:eastAsia="Open Sans" w:hAnsi="Open Sans" w:cs="Open Sans"/>
          <w:sz w:val="21"/>
          <w:szCs w:val="21"/>
        </w:rPr>
        <w:t>:</w:t>
      </w:r>
      <w:r>
        <w:rPr>
          <w:rFonts w:ascii="Open Sans" w:eastAsia="Open Sans" w:hAnsi="Open Sans" w:cs="Open Sans"/>
          <w:sz w:val="21"/>
          <w:szCs w:val="21"/>
        </w:rPr>
        <w:br/>
      </w:r>
    </w:p>
    <w:p w14:paraId="33137EC7" w14:textId="77777777" w:rsidR="008A6E00" w:rsidRDefault="00000000">
      <w:pPr>
        <w:numPr>
          <w:ilvl w:val="0"/>
          <w:numId w:val="5"/>
        </w:numPr>
        <w:ind w:left="2267"/>
        <w:rPr>
          <w:rFonts w:ascii="Open Sans" w:eastAsia="Open Sans" w:hAnsi="Open Sans" w:cs="Open Sans"/>
          <w:sz w:val="21"/>
          <w:szCs w:val="21"/>
        </w:rPr>
      </w:pPr>
      <w:r>
        <w:rPr>
          <w:rFonts w:ascii="Open Sans" w:eastAsia="Open Sans" w:hAnsi="Open Sans" w:cs="Open Sans"/>
          <w:sz w:val="21"/>
          <w:szCs w:val="21"/>
        </w:rPr>
        <w:t>Tiskoviny:</w:t>
      </w:r>
    </w:p>
    <w:p w14:paraId="33137EC8" w14:textId="77777777" w:rsidR="008A6E00" w:rsidRDefault="00000000">
      <w:pPr>
        <w:numPr>
          <w:ilvl w:val="1"/>
          <w:numId w:val="5"/>
        </w:numPr>
        <w:ind w:left="2834"/>
        <w:rPr>
          <w:rFonts w:ascii="Open Sans" w:eastAsia="Open Sans" w:hAnsi="Open Sans" w:cs="Open Sans"/>
          <w:sz w:val="21"/>
          <w:szCs w:val="21"/>
        </w:rPr>
      </w:pPr>
      <w:r>
        <w:rPr>
          <w:rFonts w:ascii="Open Sans" w:eastAsia="Open Sans" w:hAnsi="Open Sans" w:cs="Open Sans"/>
          <w:sz w:val="21"/>
          <w:szCs w:val="21"/>
        </w:rPr>
        <w:t>logo v přehledu partnerů festivalu v reprezentativním katalogu (pyramida podporovatelů)</w:t>
      </w:r>
    </w:p>
    <w:p w14:paraId="33137EC9" w14:textId="77777777" w:rsidR="008A6E00" w:rsidRDefault="00000000">
      <w:pPr>
        <w:numPr>
          <w:ilvl w:val="0"/>
          <w:numId w:val="5"/>
        </w:numPr>
        <w:ind w:left="2267"/>
        <w:rPr>
          <w:rFonts w:ascii="Open Sans" w:eastAsia="Open Sans" w:hAnsi="Open Sans" w:cs="Open Sans"/>
          <w:sz w:val="21"/>
          <w:szCs w:val="21"/>
        </w:rPr>
      </w:pPr>
      <w:r>
        <w:rPr>
          <w:rFonts w:ascii="Open Sans" w:eastAsia="Open Sans" w:hAnsi="Open Sans" w:cs="Open Sans"/>
          <w:sz w:val="21"/>
          <w:szCs w:val="21"/>
        </w:rPr>
        <w:t>Média</w:t>
      </w:r>
    </w:p>
    <w:p w14:paraId="33137ECA" w14:textId="77777777" w:rsidR="008A6E00" w:rsidRDefault="00000000">
      <w:pPr>
        <w:numPr>
          <w:ilvl w:val="1"/>
          <w:numId w:val="5"/>
        </w:numPr>
        <w:ind w:left="2834"/>
        <w:rPr>
          <w:rFonts w:ascii="Open Sans" w:eastAsia="Open Sans" w:hAnsi="Open Sans" w:cs="Open Sans"/>
          <w:sz w:val="21"/>
          <w:szCs w:val="21"/>
        </w:rPr>
      </w:pPr>
      <w:r>
        <w:rPr>
          <w:rFonts w:ascii="Open Sans" w:eastAsia="Open Sans" w:hAnsi="Open Sans" w:cs="Open Sans"/>
          <w:sz w:val="21"/>
          <w:szCs w:val="21"/>
        </w:rPr>
        <w:t>logo s proklikem v přehledu partnerů na webu smetanovalitomysl.cz.</w:t>
      </w:r>
    </w:p>
    <w:p w14:paraId="33137ECB" w14:textId="77777777" w:rsidR="008A6E00" w:rsidRDefault="008A6E00">
      <w:pPr>
        <w:ind w:left="2834"/>
        <w:rPr>
          <w:rFonts w:ascii="Open Sans" w:eastAsia="Open Sans" w:hAnsi="Open Sans" w:cs="Open Sans"/>
          <w:sz w:val="21"/>
          <w:szCs w:val="21"/>
        </w:rPr>
      </w:pPr>
    </w:p>
    <w:p w14:paraId="33137ECC" w14:textId="77777777" w:rsidR="008A6E00" w:rsidRDefault="00000000">
      <w:pPr>
        <w:numPr>
          <w:ilvl w:val="0"/>
          <w:numId w:val="5"/>
        </w:numPr>
        <w:ind w:left="2268"/>
        <w:rPr>
          <w:rFonts w:ascii="Open Sans" w:eastAsia="Open Sans" w:hAnsi="Open Sans" w:cs="Open Sans"/>
          <w:sz w:val="21"/>
          <w:szCs w:val="21"/>
        </w:rPr>
      </w:pPr>
      <w:r>
        <w:rPr>
          <w:rFonts w:ascii="Open Sans" w:eastAsia="Open Sans" w:hAnsi="Open Sans" w:cs="Open Sans"/>
          <w:sz w:val="21"/>
          <w:szCs w:val="21"/>
        </w:rPr>
        <w:t>On-</w:t>
      </w:r>
      <w:proofErr w:type="spellStart"/>
      <w:r>
        <w:rPr>
          <w:rFonts w:ascii="Open Sans" w:eastAsia="Open Sans" w:hAnsi="Open Sans" w:cs="Open Sans"/>
          <w:sz w:val="21"/>
          <w:szCs w:val="21"/>
        </w:rPr>
        <w:t>site</w:t>
      </w:r>
      <w:proofErr w:type="spellEnd"/>
      <w:r>
        <w:rPr>
          <w:rFonts w:ascii="Open Sans" w:eastAsia="Open Sans" w:hAnsi="Open Sans" w:cs="Open Sans"/>
          <w:sz w:val="21"/>
          <w:szCs w:val="21"/>
        </w:rPr>
        <w:t xml:space="preserve"> prezentace</w:t>
      </w:r>
    </w:p>
    <w:p w14:paraId="33137ECD" w14:textId="77777777" w:rsidR="008A6E00" w:rsidRDefault="00000000">
      <w:pPr>
        <w:numPr>
          <w:ilvl w:val="1"/>
          <w:numId w:val="5"/>
        </w:numPr>
        <w:ind w:left="2834"/>
        <w:rPr>
          <w:rFonts w:ascii="Open Sans" w:eastAsia="Open Sans" w:hAnsi="Open Sans" w:cs="Open Sans"/>
          <w:sz w:val="21"/>
          <w:szCs w:val="21"/>
        </w:rPr>
      </w:pPr>
      <w:r>
        <w:rPr>
          <w:rFonts w:ascii="Open Sans" w:eastAsia="Open Sans" w:hAnsi="Open Sans" w:cs="Open Sans"/>
          <w:sz w:val="21"/>
          <w:szCs w:val="21"/>
        </w:rPr>
        <w:t>logo na přehledu partnerů – areál hlavní scény</w:t>
      </w:r>
    </w:p>
    <w:p w14:paraId="33137ECE" w14:textId="77777777" w:rsidR="008A6E00" w:rsidRDefault="00000000">
      <w:pPr>
        <w:numPr>
          <w:ilvl w:val="1"/>
          <w:numId w:val="5"/>
        </w:numPr>
        <w:ind w:left="2834"/>
        <w:rPr>
          <w:rFonts w:ascii="Open Sans" w:eastAsia="Open Sans" w:hAnsi="Open Sans" w:cs="Open Sans"/>
          <w:sz w:val="21"/>
          <w:szCs w:val="21"/>
        </w:rPr>
      </w:pPr>
      <w:r>
        <w:rPr>
          <w:rFonts w:ascii="Open Sans" w:eastAsia="Open Sans" w:hAnsi="Open Sans" w:cs="Open Sans"/>
          <w:sz w:val="21"/>
          <w:szCs w:val="21"/>
        </w:rPr>
        <w:t>logo na přehledu partnerů – VIP centrum</w:t>
      </w:r>
    </w:p>
    <w:p w14:paraId="33137ECF" w14:textId="77777777" w:rsidR="008A6E00" w:rsidRDefault="00000000">
      <w:pPr>
        <w:numPr>
          <w:ilvl w:val="1"/>
          <w:numId w:val="5"/>
        </w:numPr>
        <w:ind w:left="2834"/>
        <w:rPr>
          <w:rFonts w:ascii="Open Sans" w:eastAsia="Open Sans" w:hAnsi="Open Sans" w:cs="Open Sans"/>
          <w:sz w:val="21"/>
          <w:szCs w:val="21"/>
        </w:rPr>
      </w:pPr>
      <w:r>
        <w:rPr>
          <w:rFonts w:ascii="Open Sans" w:eastAsia="Open Sans" w:hAnsi="Open Sans" w:cs="Open Sans"/>
          <w:sz w:val="21"/>
          <w:szCs w:val="21"/>
        </w:rPr>
        <w:t>logo na přehledu partnerů – Festivalové zahrady (LED obrazovka na pódiu)</w:t>
      </w:r>
    </w:p>
    <w:p w14:paraId="33137ED0" w14:textId="77777777" w:rsidR="008A6E00" w:rsidRDefault="008A6E00">
      <w:pPr>
        <w:rPr>
          <w:rFonts w:ascii="Open Sans" w:eastAsia="Open Sans" w:hAnsi="Open Sans" w:cs="Open Sans"/>
          <w:color w:val="999999"/>
          <w:sz w:val="21"/>
          <w:szCs w:val="21"/>
        </w:rPr>
      </w:pPr>
    </w:p>
    <w:p w14:paraId="33137ED1" w14:textId="77777777" w:rsidR="008A6E00" w:rsidRDefault="008A6E00">
      <w:pPr>
        <w:ind w:left="1700"/>
        <w:rPr>
          <w:rFonts w:ascii="Open Sans" w:eastAsia="Open Sans" w:hAnsi="Open Sans" w:cs="Open Sans"/>
          <w:b/>
          <w:sz w:val="21"/>
          <w:szCs w:val="21"/>
        </w:rPr>
      </w:pPr>
    </w:p>
    <w:p w14:paraId="33137ED2" w14:textId="77777777" w:rsidR="008A6E00" w:rsidRDefault="008A6E00">
      <w:pPr>
        <w:ind w:left="1700"/>
        <w:rPr>
          <w:rFonts w:ascii="Open Sans" w:eastAsia="Open Sans" w:hAnsi="Open Sans" w:cs="Open Sans"/>
          <w:b/>
          <w:sz w:val="21"/>
          <w:szCs w:val="21"/>
        </w:rPr>
      </w:pPr>
    </w:p>
    <w:p w14:paraId="33137ED3" w14:textId="77777777" w:rsidR="008A6E00" w:rsidRDefault="00000000">
      <w:pPr>
        <w:ind w:left="1700"/>
        <w:rPr>
          <w:rFonts w:ascii="Open Sans" w:eastAsia="Open Sans" w:hAnsi="Open Sans" w:cs="Open Sans"/>
          <w:b/>
          <w:sz w:val="21"/>
          <w:szCs w:val="21"/>
        </w:rPr>
      </w:pPr>
      <w:r>
        <w:rPr>
          <w:rFonts w:ascii="Open Sans" w:eastAsia="Open Sans" w:hAnsi="Open Sans" w:cs="Open Sans"/>
          <w:b/>
          <w:sz w:val="21"/>
          <w:szCs w:val="21"/>
        </w:rPr>
        <w:br/>
      </w:r>
    </w:p>
    <w:p w14:paraId="33137ED4" w14:textId="77777777" w:rsidR="008A6E00" w:rsidRDefault="00000000">
      <w:pPr>
        <w:ind w:left="1700"/>
        <w:rPr>
          <w:rFonts w:ascii="Open Sans" w:eastAsia="Open Sans" w:hAnsi="Open Sans" w:cs="Open Sans"/>
          <w:sz w:val="16"/>
          <w:szCs w:val="16"/>
        </w:rPr>
      </w:pPr>
      <w:r>
        <w:rPr>
          <w:rFonts w:ascii="Open Sans" w:eastAsia="Open Sans" w:hAnsi="Open Sans" w:cs="Open Sans"/>
          <w:sz w:val="21"/>
          <w:szCs w:val="21"/>
        </w:rPr>
        <w:t>za Partnera:</w:t>
      </w:r>
      <w:r>
        <w:rPr>
          <w:rFonts w:ascii="Open Sans" w:eastAsia="Open Sans" w:hAnsi="Open Sans" w:cs="Open Sans"/>
          <w:sz w:val="21"/>
          <w:szCs w:val="21"/>
        </w:rPr>
        <w:tab/>
      </w:r>
      <w:r>
        <w:rPr>
          <w:rFonts w:ascii="Open Sans" w:eastAsia="Open Sans" w:hAnsi="Open Sans" w:cs="Open Sans"/>
          <w:sz w:val="21"/>
          <w:szCs w:val="21"/>
        </w:rPr>
        <w:tab/>
      </w:r>
      <w:r>
        <w:rPr>
          <w:rFonts w:ascii="Open Sans" w:eastAsia="Open Sans" w:hAnsi="Open Sans" w:cs="Open Sans"/>
          <w:sz w:val="21"/>
          <w:szCs w:val="21"/>
        </w:rPr>
        <w:tab/>
      </w:r>
      <w:r>
        <w:rPr>
          <w:rFonts w:ascii="Open Sans" w:eastAsia="Open Sans" w:hAnsi="Open Sans" w:cs="Open Sans"/>
          <w:sz w:val="21"/>
          <w:szCs w:val="21"/>
        </w:rPr>
        <w:tab/>
      </w:r>
      <w:r>
        <w:rPr>
          <w:rFonts w:ascii="Open Sans" w:eastAsia="Open Sans" w:hAnsi="Open Sans" w:cs="Open Sans"/>
          <w:sz w:val="21"/>
          <w:szCs w:val="21"/>
        </w:rPr>
        <w:tab/>
        <w:t>za Organizátora:</w:t>
      </w:r>
      <w:r>
        <w:rPr>
          <w:rFonts w:ascii="Open Sans" w:eastAsia="Open Sans" w:hAnsi="Open Sans" w:cs="Open Sans"/>
          <w:sz w:val="13"/>
          <w:szCs w:val="13"/>
        </w:rPr>
        <w:t xml:space="preserve"> </w:t>
      </w:r>
      <w:r>
        <w:br w:type="page"/>
      </w:r>
    </w:p>
    <w:p w14:paraId="33137ED5" w14:textId="77777777" w:rsidR="008A6E00" w:rsidRDefault="008A6E00">
      <w:pPr>
        <w:ind w:left="1700"/>
        <w:rPr>
          <w:rFonts w:ascii="Open Sans" w:eastAsia="Open Sans" w:hAnsi="Open Sans" w:cs="Open Sans"/>
          <w:b/>
          <w:sz w:val="20"/>
          <w:szCs w:val="20"/>
          <w:highlight w:val="white"/>
        </w:rPr>
      </w:pPr>
    </w:p>
    <w:p w14:paraId="33137ED6" w14:textId="77777777" w:rsidR="008A6E00" w:rsidRDefault="00000000">
      <w:pPr>
        <w:jc w:val="right"/>
        <w:rPr>
          <w:rFonts w:ascii="Open Sans" w:eastAsia="Open Sans" w:hAnsi="Open Sans" w:cs="Open Sans"/>
          <w:b/>
          <w:i/>
          <w:sz w:val="16"/>
          <w:szCs w:val="16"/>
          <w:shd w:val="clear" w:color="auto" w:fill="FFF2CC"/>
        </w:rPr>
      </w:pPr>
      <w:bookmarkStart w:id="3" w:name="_heading=h.3znysh7" w:colFirst="0" w:colLast="0"/>
      <w:bookmarkEnd w:id="3"/>
      <w:r>
        <w:rPr>
          <w:rFonts w:ascii="Open Sans" w:eastAsia="Open Sans" w:hAnsi="Open Sans" w:cs="Open Sans"/>
          <w:i/>
          <w:sz w:val="16"/>
          <w:szCs w:val="16"/>
          <w:highlight w:val="white"/>
        </w:rPr>
        <w:t>příloha smlouvy s označením: SLFJP2305</w:t>
      </w:r>
    </w:p>
    <w:p w14:paraId="33137ED7" w14:textId="77777777" w:rsidR="008A6E00" w:rsidRDefault="008A6E00">
      <w:pPr>
        <w:spacing w:line="240" w:lineRule="auto"/>
        <w:rPr>
          <w:rFonts w:ascii="Open Sans" w:eastAsia="Open Sans" w:hAnsi="Open Sans" w:cs="Open Sans"/>
          <w:sz w:val="16"/>
          <w:szCs w:val="16"/>
          <w:shd w:val="clear" w:color="auto" w:fill="FFF2CC"/>
        </w:rPr>
      </w:pPr>
    </w:p>
    <w:p w14:paraId="33137ED8" w14:textId="77777777" w:rsidR="008A6E00" w:rsidRDefault="00000000">
      <w:pPr>
        <w:ind w:left="1700"/>
        <w:rPr>
          <w:rFonts w:ascii="Open Sans" w:eastAsia="Open Sans" w:hAnsi="Open Sans" w:cs="Open Sans"/>
          <w:b/>
          <w:sz w:val="20"/>
          <w:szCs w:val="20"/>
        </w:rPr>
      </w:pPr>
      <w:r>
        <w:rPr>
          <w:rFonts w:ascii="Open Sans" w:eastAsia="Open Sans" w:hAnsi="Open Sans" w:cs="Open Sans"/>
          <w:b/>
          <w:sz w:val="20"/>
          <w:szCs w:val="20"/>
        </w:rPr>
        <w:t>Příloha č. 2 - průběh festivalu:</w:t>
      </w:r>
    </w:p>
    <w:p w14:paraId="33137ED9" w14:textId="77777777" w:rsidR="008A6E00" w:rsidRDefault="008A6E00">
      <w:pPr>
        <w:ind w:left="1700"/>
        <w:rPr>
          <w:rFonts w:ascii="Open Sans" w:eastAsia="Open Sans" w:hAnsi="Open Sans" w:cs="Open Sans"/>
          <w:b/>
          <w:sz w:val="20"/>
          <w:szCs w:val="20"/>
        </w:rPr>
      </w:pPr>
    </w:p>
    <w:p w14:paraId="33137EDA" w14:textId="77777777" w:rsidR="008A6E00" w:rsidRDefault="00000000">
      <w:pPr>
        <w:ind w:left="1700"/>
        <w:rPr>
          <w:rFonts w:ascii="Open Sans" w:eastAsia="Open Sans" w:hAnsi="Open Sans" w:cs="Open Sans"/>
          <w:sz w:val="20"/>
          <w:szCs w:val="20"/>
        </w:rPr>
      </w:pPr>
      <w:r>
        <w:rPr>
          <w:rFonts w:ascii="Open Sans" w:eastAsia="Open Sans" w:hAnsi="Open Sans" w:cs="Open Sans"/>
          <w:sz w:val="20"/>
          <w:szCs w:val="20"/>
        </w:rPr>
        <w:t>Organizátor se zavazuje Partnerovi vyhradit místa na pořadech a společenských setkáních Festivalu:</w:t>
      </w:r>
    </w:p>
    <w:p w14:paraId="33137EDB" w14:textId="77777777" w:rsidR="008A6E00" w:rsidRDefault="008A6E00">
      <w:pPr>
        <w:ind w:left="1700"/>
        <w:rPr>
          <w:rFonts w:ascii="Open Sans" w:eastAsia="Open Sans" w:hAnsi="Open Sans" w:cs="Open Sans"/>
          <w:sz w:val="20"/>
          <w:szCs w:val="20"/>
        </w:rPr>
      </w:pPr>
    </w:p>
    <w:p w14:paraId="33137EDC" w14:textId="77777777" w:rsidR="008A6E00" w:rsidRDefault="00000000">
      <w:pPr>
        <w:spacing w:line="240" w:lineRule="auto"/>
        <w:ind w:left="2880"/>
        <w:rPr>
          <w:rFonts w:ascii="Open Sans" w:eastAsia="Open Sans" w:hAnsi="Open Sans" w:cs="Open Sans"/>
          <w:b/>
          <w:sz w:val="20"/>
          <w:szCs w:val="20"/>
        </w:rPr>
      </w:pPr>
      <w:r>
        <w:rPr>
          <w:rFonts w:ascii="Open Sans" w:eastAsia="Open Sans" w:hAnsi="Open Sans" w:cs="Open Sans"/>
          <w:b/>
          <w:sz w:val="20"/>
          <w:szCs w:val="20"/>
        </w:rPr>
        <w:t>Vyhrazená místa – pořady Festivalu:</w:t>
      </w:r>
    </w:p>
    <w:p w14:paraId="33137EDD" w14:textId="77777777" w:rsidR="008A6E00" w:rsidRDefault="00000000">
      <w:pPr>
        <w:numPr>
          <w:ilvl w:val="0"/>
          <w:numId w:val="1"/>
        </w:numPr>
        <w:spacing w:line="240" w:lineRule="auto"/>
        <w:ind w:left="3600"/>
        <w:rPr>
          <w:rFonts w:ascii="Open Sans" w:eastAsia="Open Sans" w:hAnsi="Open Sans" w:cs="Open Sans"/>
          <w:sz w:val="20"/>
          <w:szCs w:val="20"/>
          <w:highlight w:val="white"/>
        </w:rPr>
      </w:pPr>
      <w:r>
        <w:rPr>
          <w:rFonts w:ascii="Open Sans" w:eastAsia="Open Sans" w:hAnsi="Open Sans" w:cs="Open Sans"/>
          <w:sz w:val="20"/>
          <w:szCs w:val="20"/>
          <w:highlight w:val="white"/>
        </w:rPr>
        <w:t>až 2 ks Zahajovací koncert</w:t>
      </w:r>
    </w:p>
    <w:p w14:paraId="33137EDE" w14:textId="77777777" w:rsidR="008A6E00" w:rsidRDefault="00000000">
      <w:pPr>
        <w:numPr>
          <w:ilvl w:val="0"/>
          <w:numId w:val="1"/>
        </w:numPr>
        <w:spacing w:line="240" w:lineRule="auto"/>
        <w:ind w:left="3600"/>
        <w:rPr>
          <w:rFonts w:ascii="Open Sans" w:eastAsia="Open Sans" w:hAnsi="Open Sans" w:cs="Open Sans"/>
          <w:sz w:val="20"/>
          <w:szCs w:val="20"/>
          <w:highlight w:val="white"/>
        </w:rPr>
      </w:pPr>
      <w:r>
        <w:rPr>
          <w:rFonts w:ascii="Open Sans" w:eastAsia="Open Sans" w:hAnsi="Open Sans" w:cs="Open Sans"/>
          <w:sz w:val="20"/>
          <w:szCs w:val="20"/>
          <w:highlight w:val="white"/>
        </w:rPr>
        <w:t>až 12 ks ostatní pořady</w:t>
      </w:r>
    </w:p>
    <w:p w14:paraId="33137EDF" w14:textId="77777777" w:rsidR="008A6E00" w:rsidRDefault="008A6E00">
      <w:pPr>
        <w:spacing w:line="240" w:lineRule="auto"/>
        <w:ind w:left="2880"/>
        <w:rPr>
          <w:rFonts w:ascii="Open Sans" w:eastAsia="Open Sans" w:hAnsi="Open Sans" w:cs="Open Sans"/>
          <w:b/>
          <w:sz w:val="20"/>
          <w:szCs w:val="20"/>
          <w:highlight w:val="white"/>
        </w:rPr>
      </w:pPr>
    </w:p>
    <w:p w14:paraId="33137EE0" w14:textId="77777777" w:rsidR="008A6E00" w:rsidRDefault="00000000">
      <w:pPr>
        <w:spacing w:line="240" w:lineRule="auto"/>
        <w:ind w:left="2880"/>
        <w:rPr>
          <w:rFonts w:ascii="Open Sans" w:eastAsia="Open Sans" w:hAnsi="Open Sans" w:cs="Open Sans"/>
          <w:b/>
          <w:sz w:val="20"/>
          <w:szCs w:val="20"/>
          <w:highlight w:val="white"/>
        </w:rPr>
      </w:pPr>
      <w:r>
        <w:rPr>
          <w:rFonts w:ascii="Open Sans" w:eastAsia="Open Sans" w:hAnsi="Open Sans" w:cs="Open Sans"/>
          <w:b/>
          <w:sz w:val="20"/>
          <w:szCs w:val="20"/>
          <w:highlight w:val="white"/>
        </w:rPr>
        <w:t>Vyhrazená místa – společenská setkání:</w:t>
      </w:r>
    </w:p>
    <w:p w14:paraId="33137EE1" w14:textId="77777777" w:rsidR="008A6E00" w:rsidRDefault="00000000">
      <w:pPr>
        <w:numPr>
          <w:ilvl w:val="0"/>
          <w:numId w:val="4"/>
        </w:numPr>
        <w:spacing w:line="240" w:lineRule="auto"/>
        <w:ind w:left="3600"/>
        <w:rPr>
          <w:rFonts w:ascii="Open Sans" w:eastAsia="Open Sans" w:hAnsi="Open Sans" w:cs="Open Sans"/>
          <w:sz w:val="20"/>
          <w:szCs w:val="20"/>
          <w:highlight w:val="white"/>
        </w:rPr>
      </w:pPr>
      <w:r>
        <w:rPr>
          <w:rFonts w:ascii="Open Sans" w:eastAsia="Open Sans" w:hAnsi="Open Sans" w:cs="Open Sans"/>
          <w:sz w:val="20"/>
          <w:szCs w:val="20"/>
          <w:highlight w:val="white"/>
        </w:rPr>
        <w:t>zahajovací koncert</w:t>
      </w:r>
    </w:p>
    <w:p w14:paraId="33137EE2" w14:textId="77777777" w:rsidR="008A6E00" w:rsidRDefault="00000000">
      <w:pPr>
        <w:numPr>
          <w:ilvl w:val="2"/>
          <w:numId w:val="4"/>
        </w:numPr>
        <w:spacing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ke všem vyhrazeným místům (2)</w:t>
      </w:r>
    </w:p>
    <w:p w14:paraId="33137EE3" w14:textId="77777777" w:rsidR="008A6E00" w:rsidRDefault="00000000">
      <w:pPr>
        <w:numPr>
          <w:ilvl w:val="2"/>
          <w:numId w:val="4"/>
        </w:numPr>
        <w:spacing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mimořádně dalších 6 míst k zakoupeným vstupenkám</w:t>
      </w:r>
    </w:p>
    <w:p w14:paraId="33137EE4" w14:textId="77777777" w:rsidR="008A6E00" w:rsidRDefault="008A6E00">
      <w:pPr>
        <w:spacing w:line="240" w:lineRule="auto"/>
        <w:ind w:left="4320"/>
        <w:rPr>
          <w:rFonts w:ascii="Open Sans" w:eastAsia="Open Sans" w:hAnsi="Open Sans" w:cs="Open Sans"/>
          <w:sz w:val="20"/>
          <w:szCs w:val="20"/>
          <w:highlight w:val="white"/>
        </w:rPr>
      </w:pPr>
    </w:p>
    <w:p w14:paraId="33137EE5" w14:textId="77777777" w:rsidR="008A6E00" w:rsidRDefault="00000000">
      <w:pPr>
        <w:spacing w:line="240" w:lineRule="auto"/>
        <w:ind w:left="2880"/>
        <w:rPr>
          <w:rFonts w:ascii="Open Sans" w:eastAsia="Open Sans" w:hAnsi="Open Sans" w:cs="Open Sans"/>
          <w:b/>
          <w:sz w:val="20"/>
          <w:szCs w:val="20"/>
          <w:highlight w:val="white"/>
        </w:rPr>
      </w:pPr>
      <w:r>
        <w:rPr>
          <w:rFonts w:ascii="Open Sans" w:eastAsia="Open Sans" w:hAnsi="Open Sans" w:cs="Open Sans"/>
          <w:b/>
          <w:sz w:val="20"/>
          <w:szCs w:val="20"/>
          <w:highlight w:val="white"/>
        </w:rPr>
        <w:t>Možnost přednostního nákupu vstupenek:</w:t>
      </w:r>
    </w:p>
    <w:p w14:paraId="33137EE6" w14:textId="77777777" w:rsidR="008A6E00" w:rsidRDefault="00000000">
      <w:pPr>
        <w:numPr>
          <w:ilvl w:val="0"/>
          <w:numId w:val="2"/>
        </w:numPr>
        <w:spacing w:line="240" w:lineRule="auto"/>
        <w:ind w:left="3600"/>
        <w:rPr>
          <w:rFonts w:ascii="Open Sans" w:eastAsia="Open Sans" w:hAnsi="Open Sans" w:cs="Open Sans"/>
          <w:sz w:val="20"/>
          <w:szCs w:val="20"/>
          <w:highlight w:val="white"/>
        </w:rPr>
      </w:pPr>
      <w:r>
        <w:rPr>
          <w:rFonts w:ascii="Open Sans" w:eastAsia="Open Sans" w:hAnsi="Open Sans" w:cs="Open Sans"/>
          <w:sz w:val="20"/>
          <w:szCs w:val="20"/>
          <w:highlight w:val="white"/>
        </w:rPr>
        <w:t>až 6 ks na každý pořad, celkem až 50 vstupenek (mimo zahajovací koncert a programy Nové Hrady)</w:t>
      </w:r>
    </w:p>
    <w:p w14:paraId="33137EE7" w14:textId="77777777" w:rsidR="008A6E00" w:rsidRDefault="00000000">
      <w:pPr>
        <w:numPr>
          <w:ilvl w:val="0"/>
          <w:numId w:val="2"/>
        </w:numPr>
        <w:spacing w:line="240" w:lineRule="auto"/>
        <w:ind w:left="3600"/>
        <w:rPr>
          <w:rFonts w:ascii="Open Sans" w:eastAsia="Open Sans" w:hAnsi="Open Sans" w:cs="Open Sans"/>
          <w:sz w:val="20"/>
          <w:szCs w:val="20"/>
          <w:highlight w:val="white"/>
        </w:rPr>
      </w:pPr>
      <w:r>
        <w:rPr>
          <w:rFonts w:ascii="Open Sans" w:eastAsia="Open Sans" w:hAnsi="Open Sans" w:cs="Open Sans"/>
          <w:sz w:val="20"/>
          <w:szCs w:val="20"/>
          <w:highlight w:val="white"/>
        </w:rPr>
        <w:t>mimořádně 36 ks VIP vstupenek na zahajovací koncert</w:t>
      </w:r>
    </w:p>
    <w:p w14:paraId="33137EE8" w14:textId="77777777" w:rsidR="008A6E00" w:rsidRDefault="008A6E00">
      <w:pPr>
        <w:rPr>
          <w:rFonts w:ascii="Open Sans" w:eastAsia="Open Sans" w:hAnsi="Open Sans" w:cs="Open Sans"/>
          <w:sz w:val="20"/>
          <w:szCs w:val="20"/>
          <w:shd w:val="clear" w:color="auto" w:fill="FFF2CC"/>
        </w:rPr>
      </w:pPr>
    </w:p>
    <w:p w14:paraId="33137EE9" w14:textId="77777777" w:rsidR="008A6E00" w:rsidRDefault="00000000">
      <w:pPr>
        <w:pStyle w:val="Nadpis1"/>
        <w:spacing w:before="0" w:after="0" w:line="240" w:lineRule="auto"/>
        <w:rPr>
          <w:rFonts w:ascii="Open Sans" w:eastAsia="Open Sans" w:hAnsi="Open Sans" w:cs="Open Sans"/>
          <w:b/>
          <w:sz w:val="20"/>
          <w:szCs w:val="20"/>
        </w:rPr>
      </w:pPr>
      <w:bookmarkStart w:id="4" w:name="_heading=h.2et92p0" w:colFirst="0" w:colLast="0"/>
      <w:bookmarkEnd w:id="4"/>
      <w:r>
        <w:rPr>
          <w:rFonts w:ascii="Open Sans" w:eastAsia="Open Sans" w:hAnsi="Open Sans" w:cs="Open Sans"/>
          <w:b/>
          <w:sz w:val="20"/>
          <w:szCs w:val="20"/>
        </w:rPr>
        <w:t>Kontakty:</w:t>
      </w:r>
    </w:p>
    <w:p w14:paraId="33137EEA" w14:textId="77777777" w:rsidR="008A6E00" w:rsidRDefault="008A6E00">
      <w:pPr>
        <w:spacing w:line="240" w:lineRule="auto"/>
        <w:rPr>
          <w:rFonts w:ascii="Open Sans" w:eastAsia="Open Sans" w:hAnsi="Open Sans" w:cs="Open Sans"/>
          <w:sz w:val="20"/>
          <w:szCs w:val="20"/>
        </w:rPr>
      </w:pPr>
    </w:p>
    <w:p w14:paraId="33137EEB" w14:textId="77777777" w:rsidR="008A6E00" w:rsidRDefault="00000000">
      <w:pPr>
        <w:spacing w:line="240" w:lineRule="auto"/>
        <w:ind w:left="2160"/>
        <w:rPr>
          <w:rFonts w:ascii="Open Sans" w:eastAsia="Open Sans" w:hAnsi="Open Sans" w:cs="Open Sans"/>
          <w:b/>
          <w:sz w:val="20"/>
          <w:szCs w:val="20"/>
        </w:rPr>
      </w:pPr>
      <w:r>
        <w:rPr>
          <w:rFonts w:ascii="Open Sans" w:eastAsia="Open Sans" w:hAnsi="Open Sans" w:cs="Open Sans"/>
          <w:b/>
          <w:sz w:val="20"/>
          <w:szCs w:val="20"/>
        </w:rPr>
        <w:t>odpovědná osoba za SL:</w:t>
      </w:r>
    </w:p>
    <w:p w14:paraId="33137EEC" w14:textId="05F62F2C" w:rsidR="008A6E00" w:rsidRDefault="00BF048B">
      <w:pPr>
        <w:spacing w:line="240" w:lineRule="auto"/>
        <w:ind w:left="2160"/>
        <w:rPr>
          <w:rFonts w:ascii="Open Sans" w:eastAsia="Open Sans" w:hAnsi="Open Sans" w:cs="Open Sans"/>
          <w:b/>
          <w:sz w:val="20"/>
          <w:szCs w:val="20"/>
          <w:highlight w:val="yellow"/>
        </w:rPr>
      </w:pPr>
      <w:proofErr w:type="spellStart"/>
      <w:r>
        <w:rPr>
          <w:rFonts w:ascii="Open Sans" w:eastAsia="Open Sans" w:hAnsi="Open Sans" w:cs="Open Sans"/>
          <w:sz w:val="20"/>
          <w:szCs w:val="20"/>
        </w:rPr>
        <w:t>Xxx</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Xxxxx</w:t>
      </w:r>
      <w:proofErr w:type="spellEnd"/>
      <w:r w:rsidR="00000000">
        <w:rPr>
          <w:rFonts w:ascii="Open Sans" w:eastAsia="Open Sans" w:hAnsi="Open Sans" w:cs="Open Sans"/>
          <w:sz w:val="20"/>
          <w:szCs w:val="20"/>
        </w:rPr>
        <w:t xml:space="preserve">, </w:t>
      </w:r>
      <w:hyperlink r:id="rId8">
        <w:proofErr w:type="spellStart"/>
        <w:r>
          <w:rPr>
            <w:rFonts w:ascii="Open Sans" w:eastAsia="Open Sans" w:hAnsi="Open Sans" w:cs="Open Sans"/>
            <w:color w:val="1155CC"/>
            <w:sz w:val="20"/>
            <w:szCs w:val="20"/>
            <w:u w:val="single"/>
          </w:rPr>
          <w:t>xxxxxxxxxxxxxxx</w:t>
        </w:r>
        <w:proofErr w:type="spellEnd"/>
      </w:hyperlink>
      <w:r w:rsidR="00000000">
        <w:rPr>
          <w:rFonts w:ascii="Open Sans" w:eastAsia="Open Sans" w:hAnsi="Open Sans" w:cs="Open Sans"/>
          <w:sz w:val="20"/>
          <w:szCs w:val="20"/>
        </w:rPr>
        <w:t xml:space="preserve">, </w:t>
      </w:r>
      <w:proofErr w:type="spellStart"/>
      <w:r>
        <w:rPr>
          <w:rFonts w:ascii="Open Sans" w:eastAsia="Open Sans" w:hAnsi="Open Sans" w:cs="Open Sans"/>
          <w:sz w:val="20"/>
          <w:szCs w:val="20"/>
        </w:rPr>
        <w:t>xxxxxxxx</w:t>
      </w:r>
      <w:proofErr w:type="spellEnd"/>
    </w:p>
    <w:p w14:paraId="33137EED" w14:textId="77777777" w:rsidR="008A6E00" w:rsidRDefault="00000000">
      <w:pPr>
        <w:spacing w:line="240" w:lineRule="auto"/>
        <w:ind w:left="2160"/>
        <w:rPr>
          <w:rFonts w:ascii="Open Sans" w:eastAsia="Open Sans" w:hAnsi="Open Sans" w:cs="Open Sans"/>
          <w:b/>
          <w:sz w:val="20"/>
          <w:szCs w:val="20"/>
        </w:rPr>
      </w:pPr>
      <w:r>
        <w:rPr>
          <w:rFonts w:ascii="Open Sans" w:eastAsia="Open Sans" w:hAnsi="Open Sans" w:cs="Open Sans"/>
          <w:b/>
          <w:sz w:val="20"/>
          <w:szCs w:val="20"/>
        </w:rPr>
        <w:t>kontaktní osoba za SL:</w:t>
      </w:r>
    </w:p>
    <w:p w14:paraId="42B4EA2A" w14:textId="77777777" w:rsidR="00BF048B" w:rsidRDefault="00BF048B" w:rsidP="00BF048B">
      <w:pPr>
        <w:spacing w:line="240" w:lineRule="auto"/>
        <w:ind w:left="2160"/>
        <w:rPr>
          <w:rFonts w:ascii="Open Sans" w:eastAsia="Open Sans" w:hAnsi="Open Sans" w:cs="Open Sans"/>
          <w:b/>
          <w:sz w:val="20"/>
          <w:szCs w:val="20"/>
          <w:highlight w:val="yellow"/>
        </w:rPr>
      </w:pPr>
      <w:proofErr w:type="spellStart"/>
      <w:r>
        <w:rPr>
          <w:rFonts w:ascii="Open Sans" w:eastAsia="Open Sans" w:hAnsi="Open Sans" w:cs="Open Sans"/>
          <w:sz w:val="20"/>
          <w:szCs w:val="20"/>
        </w:rPr>
        <w:t>Xxx</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Xxxxx</w:t>
      </w:r>
      <w:proofErr w:type="spellEnd"/>
      <w:r>
        <w:rPr>
          <w:rFonts w:ascii="Open Sans" w:eastAsia="Open Sans" w:hAnsi="Open Sans" w:cs="Open Sans"/>
          <w:sz w:val="20"/>
          <w:szCs w:val="20"/>
        </w:rPr>
        <w:t xml:space="preserve">, </w:t>
      </w:r>
      <w:hyperlink r:id="rId9">
        <w:proofErr w:type="spellStart"/>
        <w:r>
          <w:rPr>
            <w:rFonts w:ascii="Open Sans" w:eastAsia="Open Sans" w:hAnsi="Open Sans" w:cs="Open Sans"/>
            <w:color w:val="1155CC"/>
            <w:sz w:val="20"/>
            <w:szCs w:val="20"/>
            <w:u w:val="single"/>
          </w:rPr>
          <w:t>xxxxxxxxxxxxxxx</w:t>
        </w:r>
        <w:proofErr w:type="spellEnd"/>
      </w:hyperlink>
      <w:r>
        <w:rPr>
          <w:rFonts w:ascii="Open Sans" w:eastAsia="Open Sans" w:hAnsi="Open Sans" w:cs="Open Sans"/>
          <w:sz w:val="20"/>
          <w:szCs w:val="20"/>
        </w:rPr>
        <w:t xml:space="preserve">, </w:t>
      </w:r>
      <w:proofErr w:type="spellStart"/>
      <w:r>
        <w:rPr>
          <w:rFonts w:ascii="Open Sans" w:eastAsia="Open Sans" w:hAnsi="Open Sans" w:cs="Open Sans"/>
          <w:sz w:val="20"/>
          <w:szCs w:val="20"/>
        </w:rPr>
        <w:t>xxxxxxxx</w:t>
      </w:r>
      <w:proofErr w:type="spellEnd"/>
    </w:p>
    <w:p w14:paraId="33137EEF" w14:textId="77777777" w:rsidR="008A6E00" w:rsidRDefault="008A6E00">
      <w:pPr>
        <w:spacing w:line="240" w:lineRule="auto"/>
        <w:ind w:left="2160"/>
        <w:rPr>
          <w:rFonts w:ascii="Open Sans" w:eastAsia="Open Sans" w:hAnsi="Open Sans" w:cs="Open Sans"/>
          <w:sz w:val="20"/>
          <w:szCs w:val="20"/>
        </w:rPr>
      </w:pPr>
    </w:p>
    <w:p w14:paraId="33137EF0" w14:textId="77777777" w:rsidR="008A6E00" w:rsidRDefault="00000000">
      <w:pPr>
        <w:spacing w:line="240" w:lineRule="auto"/>
        <w:ind w:left="2160"/>
        <w:rPr>
          <w:rFonts w:ascii="Open Sans" w:eastAsia="Open Sans" w:hAnsi="Open Sans" w:cs="Open Sans"/>
          <w:sz w:val="20"/>
          <w:szCs w:val="20"/>
        </w:rPr>
      </w:pPr>
      <w:r>
        <w:rPr>
          <w:rFonts w:ascii="Open Sans" w:eastAsia="Open Sans" w:hAnsi="Open Sans" w:cs="Open Sans"/>
          <w:b/>
          <w:sz w:val="20"/>
          <w:szCs w:val="20"/>
        </w:rPr>
        <w:t>odpovědná osoba za společnost RIETER:</w:t>
      </w:r>
    </w:p>
    <w:p w14:paraId="5FD93133" w14:textId="77777777" w:rsidR="00BF048B" w:rsidRDefault="00BF048B" w:rsidP="00BF048B">
      <w:pPr>
        <w:spacing w:line="240" w:lineRule="auto"/>
        <w:ind w:left="2160"/>
        <w:rPr>
          <w:rFonts w:ascii="Open Sans" w:eastAsia="Open Sans" w:hAnsi="Open Sans" w:cs="Open Sans"/>
          <w:b/>
          <w:sz w:val="20"/>
          <w:szCs w:val="20"/>
          <w:highlight w:val="yellow"/>
        </w:rPr>
      </w:pPr>
      <w:proofErr w:type="spellStart"/>
      <w:r>
        <w:rPr>
          <w:rFonts w:ascii="Open Sans" w:eastAsia="Open Sans" w:hAnsi="Open Sans" w:cs="Open Sans"/>
          <w:sz w:val="20"/>
          <w:szCs w:val="20"/>
        </w:rPr>
        <w:t>Xxx</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Xxxxx</w:t>
      </w:r>
      <w:proofErr w:type="spellEnd"/>
      <w:r>
        <w:rPr>
          <w:rFonts w:ascii="Open Sans" w:eastAsia="Open Sans" w:hAnsi="Open Sans" w:cs="Open Sans"/>
          <w:sz w:val="20"/>
          <w:szCs w:val="20"/>
        </w:rPr>
        <w:t xml:space="preserve">, </w:t>
      </w:r>
      <w:hyperlink r:id="rId10">
        <w:proofErr w:type="spellStart"/>
        <w:r>
          <w:rPr>
            <w:rFonts w:ascii="Open Sans" w:eastAsia="Open Sans" w:hAnsi="Open Sans" w:cs="Open Sans"/>
            <w:color w:val="1155CC"/>
            <w:sz w:val="20"/>
            <w:szCs w:val="20"/>
            <w:u w:val="single"/>
          </w:rPr>
          <w:t>xxxxxxxxxxxxxxx</w:t>
        </w:r>
        <w:proofErr w:type="spellEnd"/>
      </w:hyperlink>
      <w:r>
        <w:rPr>
          <w:rFonts w:ascii="Open Sans" w:eastAsia="Open Sans" w:hAnsi="Open Sans" w:cs="Open Sans"/>
          <w:sz w:val="20"/>
          <w:szCs w:val="20"/>
        </w:rPr>
        <w:t xml:space="preserve">, </w:t>
      </w:r>
      <w:proofErr w:type="spellStart"/>
      <w:r>
        <w:rPr>
          <w:rFonts w:ascii="Open Sans" w:eastAsia="Open Sans" w:hAnsi="Open Sans" w:cs="Open Sans"/>
          <w:sz w:val="20"/>
          <w:szCs w:val="20"/>
        </w:rPr>
        <w:t>xxxxxxxx</w:t>
      </w:r>
      <w:proofErr w:type="spellEnd"/>
    </w:p>
    <w:p w14:paraId="33137EF2" w14:textId="77777777" w:rsidR="008A6E00" w:rsidRDefault="00000000">
      <w:pPr>
        <w:spacing w:line="240" w:lineRule="auto"/>
        <w:ind w:left="2160"/>
        <w:rPr>
          <w:rFonts w:ascii="Open Sans" w:eastAsia="Open Sans" w:hAnsi="Open Sans" w:cs="Open Sans"/>
          <w:b/>
          <w:sz w:val="20"/>
          <w:szCs w:val="20"/>
        </w:rPr>
      </w:pPr>
      <w:r>
        <w:rPr>
          <w:rFonts w:ascii="Open Sans" w:eastAsia="Open Sans" w:hAnsi="Open Sans" w:cs="Open Sans"/>
          <w:b/>
          <w:sz w:val="20"/>
          <w:szCs w:val="20"/>
        </w:rPr>
        <w:t>kontaktní osoba za RIETER:</w:t>
      </w:r>
    </w:p>
    <w:p w14:paraId="63A2365A" w14:textId="77777777" w:rsidR="00BF048B" w:rsidRDefault="00BF048B" w:rsidP="00BF048B">
      <w:pPr>
        <w:spacing w:line="240" w:lineRule="auto"/>
        <w:ind w:left="2160"/>
        <w:rPr>
          <w:rFonts w:ascii="Open Sans" w:eastAsia="Open Sans" w:hAnsi="Open Sans" w:cs="Open Sans"/>
          <w:b/>
          <w:sz w:val="20"/>
          <w:szCs w:val="20"/>
          <w:highlight w:val="yellow"/>
        </w:rPr>
      </w:pPr>
      <w:proofErr w:type="spellStart"/>
      <w:r>
        <w:rPr>
          <w:rFonts w:ascii="Open Sans" w:eastAsia="Open Sans" w:hAnsi="Open Sans" w:cs="Open Sans"/>
          <w:sz w:val="20"/>
          <w:szCs w:val="20"/>
        </w:rPr>
        <w:t>Xxx</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Xxxxx</w:t>
      </w:r>
      <w:proofErr w:type="spellEnd"/>
      <w:r>
        <w:rPr>
          <w:rFonts w:ascii="Open Sans" w:eastAsia="Open Sans" w:hAnsi="Open Sans" w:cs="Open Sans"/>
          <w:sz w:val="20"/>
          <w:szCs w:val="20"/>
        </w:rPr>
        <w:t xml:space="preserve">, </w:t>
      </w:r>
      <w:hyperlink r:id="rId11">
        <w:proofErr w:type="spellStart"/>
        <w:r>
          <w:rPr>
            <w:rFonts w:ascii="Open Sans" w:eastAsia="Open Sans" w:hAnsi="Open Sans" w:cs="Open Sans"/>
            <w:color w:val="1155CC"/>
            <w:sz w:val="20"/>
            <w:szCs w:val="20"/>
            <w:u w:val="single"/>
          </w:rPr>
          <w:t>xxxxxxxxxxxxxxx</w:t>
        </w:r>
        <w:proofErr w:type="spellEnd"/>
      </w:hyperlink>
      <w:r>
        <w:rPr>
          <w:rFonts w:ascii="Open Sans" w:eastAsia="Open Sans" w:hAnsi="Open Sans" w:cs="Open Sans"/>
          <w:sz w:val="20"/>
          <w:szCs w:val="20"/>
        </w:rPr>
        <w:t xml:space="preserve">, </w:t>
      </w:r>
      <w:proofErr w:type="spellStart"/>
      <w:r>
        <w:rPr>
          <w:rFonts w:ascii="Open Sans" w:eastAsia="Open Sans" w:hAnsi="Open Sans" w:cs="Open Sans"/>
          <w:sz w:val="20"/>
          <w:szCs w:val="20"/>
        </w:rPr>
        <w:t>xxxxxxxx</w:t>
      </w:r>
      <w:proofErr w:type="spellEnd"/>
    </w:p>
    <w:p w14:paraId="33137EF4" w14:textId="77777777" w:rsidR="008A6E00" w:rsidRDefault="008A6E00">
      <w:pPr>
        <w:rPr>
          <w:rFonts w:ascii="Open Sans" w:eastAsia="Open Sans" w:hAnsi="Open Sans" w:cs="Open Sans"/>
          <w:sz w:val="20"/>
          <w:szCs w:val="20"/>
        </w:rPr>
      </w:pPr>
    </w:p>
    <w:p w14:paraId="33137EF5" w14:textId="77777777" w:rsidR="008A6E00" w:rsidRDefault="008A6E00">
      <w:pPr>
        <w:rPr>
          <w:rFonts w:ascii="Open Sans" w:eastAsia="Open Sans" w:hAnsi="Open Sans" w:cs="Open Sans"/>
          <w:sz w:val="20"/>
          <w:szCs w:val="20"/>
        </w:rPr>
      </w:pPr>
    </w:p>
    <w:p w14:paraId="33137EF6" w14:textId="77777777" w:rsidR="008A6E00" w:rsidRDefault="008A6E00">
      <w:pPr>
        <w:rPr>
          <w:rFonts w:ascii="Open Sans" w:eastAsia="Open Sans" w:hAnsi="Open Sans" w:cs="Open Sans"/>
          <w:sz w:val="20"/>
          <w:szCs w:val="20"/>
        </w:rPr>
      </w:pPr>
    </w:p>
    <w:p w14:paraId="33137EF7" w14:textId="77777777" w:rsidR="008A6E00" w:rsidRDefault="00000000">
      <w:pPr>
        <w:rPr>
          <w:rFonts w:ascii="Open Sans" w:eastAsia="Open Sans" w:hAnsi="Open Sans" w:cs="Open Sans"/>
          <w:sz w:val="20"/>
          <w:szCs w:val="20"/>
        </w:rPr>
      </w:pPr>
      <w:r>
        <w:rPr>
          <w:rFonts w:ascii="Open Sans" w:eastAsia="Open Sans" w:hAnsi="Open Sans" w:cs="Open Sans"/>
          <w:sz w:val="20"/>
          <w:szCs w:val="20"/>
        </w:rPr>
        <w:t>za Partnera:</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 xml:space="preserve">za Organizátora: </w:t>
      </w:r>
    </w:p>
    <w:p w14:paraId="33137EF8" w14:textId="77777777" w:rsidR="008A6E00" w:rsidRDefault="008A6E00">
      <w:pPr>
        <w:rPr>
          <w:rFonts w:ascii="Open Sans" w:eastAsia="Open Sans" w:hAnsi="Open Sans" w:cs="Open Sans"/>
          <w:sz w:val="20"/>
          <w:szCs w:val="20"/>
        </w:rPr>
      </w:pPr>
    </w:p>
    <w:p w14:paraId="33137EF9" w14:textId="77777777" w:rsidR="008A6E00" w:rsidRDefault="008A6E00">
      <w:pPr>
        <w:rPr>
          <w:rFonts w:ascii="Open Sans" w:eastAsia="Open Sans" w:hAnsi="Open Sans" w:cs="Open Sans"/>
          <w:sz w:val="20"/>
          <w:szCs w:val="20"/>
        </w:rPr>
      </w:pPr>
    </w:p>
    <w:p w14:paraId="33137EFA" w14:textId="77777777" w:rsidR="008A6E00" w:rsidRDefault="008A6E00">
      <w:pPr>
        <w:spacing w:before="240" w:after="240" w:line="240" w:lineRule="auto"/>
        <w:rPr>
          <w:rFonts w:ascii="Open Sans" w:eastAsia="Open Sans" w:hAnsi="Open Sans" w:cs="Open Sans"/>
          <w:sz w:val="20"/>
          <w:szCs w:val="20"/>
        </w:rPr>
      </w:pPr>
    </w:p>
    <w:sectPr w:rsidR="008A6E00">
      <w:headerReference w:type="even" r:id="rId12"/>
      <w:headerReference w:type="default" r:id="rId13"/>
      <w:footerReference w:type="even" r:id="rId14"/>
      <w:footerReference w:type="default" r:id="rId15"/>
      <w:headerReference w:type="first" r:id="rId16"/>
      <w:footerReference w:type="first" r:id="rId17"/>
      <w:pgSz w:w="11906" w:h="16838"/>
      <w:pgMar w:top="1700" w:right="1417" w:bottom="283" w:left="1133" w:header="720" w:footer="3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6558" w14:textId="77777777" w:rsidR="003822C7" w:rsidRDefault="003822C7">
      <w:pPr>
        <w:spacing w:line="240" w:lineRule="auto"/>
      </w:pPr>
      <w:r>
        <w:separator/>
      </w:r>
    </w:p>
  </w:endnote>
  <w:endnote w:type="continuationSeparator" w:id="0">
    <w:p w14:paraId="73F6DF0A" w14:textId="77777777" w:rsidR="003822C7" w:rsidRDefault="00382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7EFF" w14:textId="77777777" w:rsidR="008A6E00" w:rsidRDefault="008A6E00">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7F00" w14:textId="77777777" w:rsidR="008A6E00" w:rsidRDefault="00000000">
    <w:pPr>
      <w:ind w:left="-1133" w:firstLine="413"/>
      <w:jc w:val="center"/>
      <w:rPr>
        <w:sz w:val="16"/>
        <w:szCs w:val="16"/>
      </w:rPr>
    </w:pPr>
    <w:r>
      <w:rPr>
        <w:sz w:val="16"/>
        <w:szCs w:val="16"/>
      </w:rPr>
      <w:t xml:space="preserve">                                     </w:t>
    </w:r>
  </w:p>
  <w:p w14:paraId="33137F01" w14:textId="77777777" w:rsidR="008A6E00" w:rsidRDefault="008A6E00">
    <w:pPr>
      <w:rPr>
        <w:rFonts w:ascii="Open Sans" w:eastAsia="Open Sans" w:hAnsi="Open Sans" w:cs="Open Sans"/>
        <w:sz w:val="14"/>
        <w:szCs w:val="14"/>
        <w:highlight w:val="white"/>
      </w:rPr>
    </w:pPr>
  </w:p>
  <w:p w14:paraId="33137F02" w14:textId="77777777" w:rsidR="008A6E00" w:rsidRDefault="008A6E00">
    <w:pPr>
      <w:ind w:left="-1133" w:firstLine="413"/>
      <w:jc w:val="center"/>
      <w:rPr>
        <w:rFonts w:ascii="Open Sans" w:eastAsia="Open Sans" w:hAnsi="Open Sans" w:cs="Open Sans"/>
        <w:sz w:val="14"/>
        <w:szCs w:val="14"/>
        <w:highlight w:val="white"/>
      </w:rPr>
    </w:pPr>
  </w:p>
  <w:p w14:paraId="33137F03" w14:textId="071244CD" w:rsidR="008A6E00" w:rsidRDefault="00000000">
    <w:pPr>
      <w:ind w:left="-1133" w:firstLine="413"/>
      <w:jc w:val="center"/>
      <w:rPr>
        <w:rFonts w:ascii="Open Sans" w:eastAsia="Open Sans" w:hAnsi="Open Sans" w:cs="Open Sans"/>
        <w:sz w:val="16"/>
        <w:szCs w:val="16"/>
      </w:rPr>
    </w:pPr>
    <w:r>
      <w:rPr>
        <w:sz w:val="16"/>
        <w:szCs w:val="16"/>
      </w:rPr>
      <w:t xml:space="preserve">                                </w:t>
    </w:r>
    <w:r>
      <w:rPr>
        <w:sz w:val="16"/>
        <w:szCs w:val="16"/>
      </w:rPr>
      <w:fldChar w:fldCharType="begin"/>
    </w:r>
    <w:r>
      <w:rPr>
        <w:sz w:val="16"/>
        <w:szCs w:val="16"/>
      </w:rPr>
      <w:instrText>PAGE</w:instrText>
    </w:r>
    <w:r>
      <w:rPr>
        <w:sz w:val="16"/>
        <w:szCs w:val="16"/>
      </w:rPr>
      <w:fldChar w:fldCharType="separate"/>
    </w:r>
    <w:r w:rsidR="00BF048B">
      <w:rPr>
        <w:noProof/>
        <w:sz w:val="16"/>
        <w:szCs w:val="16"/>
      </w:rPr>
      <w:t>1</w:t>
    </w:r>
    <w:r>
      <w:rPr>
        <w:sz w:val="16"/>
        <w:szCs w:val="16"/>
      </w:rPr>
      <w:fldChar w:fldCharType="end"/>
    </w:r>
  </w:p>
  <w:p w14:paraId="33137F04" w14:textId="77777777" w:rsidR="008A6E00" w:rsidRDefault="00000000">
    <w:pPr>
      <w:ind w:left="-1133"/>
      <w:rPr>
        <w:sz w:val="16"/>
        <w:szCs w:val="16"/>
      </w:rPr>
    </w:pPr>
    <w:r>
      <w:rPr>
        <w:noProof/>
        <w:sz w:val="16"/>
        <w:szCs w:val="16"/>
      </w:rPr>
      <w:drawing>
        <wp:inline distT="114300" distB="114300" distL="114300" distR="114300" wp14:anchorId="33137F0A" wp14:editId="33137F0B">
          <wp:extent cx="7429500" cy="110191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8529" b="6814"/>
                  <a:stretch>
                    <a:fillRect/>
                  </a:stretch>
                </pic:blipFill>
                <pic:spPr>
                  <a:xfrm>
                    <a:off x="0" y="0"/>
                    <a:ext cx="7429500" cy="1101910"/>
                  </a:xfrm>
                  <a:prstGeom prst="rect">
                    <a:avLst/>
                  </a:prstGeom>
                  <a:ln/>
                </pic:spPr>
              </pic:pic>
            </a:graphicData>
          </a:graphic>
        </wp:inline>
      </w:drawing>
    </w:r>
  </w:p>
  <w:p w14:paraId="33137F05" w14:textId="77777777" w:rsidR="008A6E00" w:rsidRDefault="008A6E00">
    <w:pPr>
      <w:ind w:left="-1133"/>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7F07" w14:textId="77777777" w:rsidR="008A6E00" w:rsidRDefault="008A6E00">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72E02" w14:textId="77777777" w:rsidR="003822C7" w:rsidRDefault="003822C7">
      <w:pPr>
        <w:spacing w:line="240" w:lineRule="auto"/>
      </w:pPr>
      <w:r>
        <w:separator/>
      </w:r>
    </w:p>
  </w:footnote>
  <w:footnote w:type="continuationSeparator" w:id="0">
    <w:p w14:paraId="3E819668" w14:textId="77777777" w:rsidR="003822C7" w:rsidRDefault="003822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7EFB" w14:textId="77777777" w:rsidR="008A6E00" w:rsidRDefault="008A6E00">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7EFC" w14:textId="77777777" w:rsidR="008A6E00" w:rsidRDefault="00000000">
    <w:pPr>
      <w:spacing w:line="256" w:lineRule="auto"/>
      <w:jc w:val="center"/>
      <w:rPr>
        <w:rFonts w:ascii="Open Sans" w:eastAsia="Open Sans" w:hAnsi="Open Sans" w:cs="Open Sans"/>
        <w:color w:val="FF0000"/>
        <w:sz w:val="20"/>
        <w:szCs w:val="20"/>
        <w:shd w:val="clear" w:color="auto" w:fill="FFF2CC"/>
      </w:rPr>
    </w:pPr>
    <w:r>
      <w:rPr>
        <w:noProof/>
      </w:rPr>
      <w:drawing>
        <wp:anchor distT="114300" distB="114300" distL="114300" distR="114300" simplePos="0" relativeHeight="251658240" behindDoc="0" locked="0" layoutInCell="1" hidden="0" allowOverlap="1" wp14:anchorId="33137F08" wp14:editId="33137F09">
          <wp:simplePos x="0" y="0"/>
          <wp:positionH relativeFrom="column">
            <wp:posOffset>-714373</wp:posOffset>
          </wp:positionH>
          <wp:positionV relativeFrom="paragraph">
            <wp:posOffset>-342897</wp:posOffset>
          </wp:positionV>
          <wp:extent cx="1647825" cy="109728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80" b="-507"/>
                  <a:stretch>
                    <a:fillRect/>
                  </a:stretch>
                </pic:blipFill>
                <pic:spPr>
                  <a:xfrm>
                    <a:off x="0" y="0"/>
                    <a:ext cx="1647825" cy="10972800"/>
                  </a:xfrm>
                  <a:prstGeom prst="rect">
                    <a:avLst/>
                  </a:prstGeom>
                  <a:ln/>
                </pic:spPr>
              </pic:pic>
            </a:graphicData>
          </a:graphic>
        </wp:anchor>
      </w:drawing>
    </w:r>
  </w:p>
  <w:p w14:paraId="33137EFD" w14:textId="77777777" w:rsidR="008A6E00" w:rsidRDefault="008A6E00">
    <w:pPr>
      <w:rPr>
        <w:rFonts w:ascii="Open Sans" w:eastAsia="Open Sans" w:hAnsi="Open Sans" w:cs="Open Sans"/>
        <w:color w:val="FF0000"/>
        <w:sz w:val="20"/>
        <w:szCs w:val="20"/>
        <w:shd w:val="clear" w:color="auto" w:fill="FFF2CC"/>
      </w:rPr>
    </w:pPr>
  </w:p>
  <w:p w14:paraId="33137EFE" w14:textId="77777777" w:rsidR="008A6E00" w:rsidRDefault="008A6E00">
    <w:pPr>
      <w:rPr>
        <w:rFonts w:ascii="Open Sans" w:eastAsia="Open Sans" w:hAnsi="Open Sans" w:cs="Open San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7F06" w14:textId="77777777" w:rsidR="008A6E00" w:rsidRDefault="008A6E00">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5C4C"/>
    <w:multiLevelType w:val="multilevel"/>
    <w:tmpl w:val="37DE901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1ED04AB5"/>
    <w:multiLevelType w:val="multilevel"/>
    <w:tmpl w:val="677EE3BE"/>
    <w:lvl w:ilvl="0">
      <w:start w:val="1"/>
      <w:numFmt w:val="decimal"/>
      <w:lvlText w:val="%1."/>
      <w:lvlJc w:val="right"/>
      <w:pPr>
        <w:ind w:left="1700" w:firstLine="0"/>
      </w:pPr>
      <w:rPr>
        <w:rFonts w:ascii="Arial" w:eastAsia="Arial" w:hAnsi="Arial" w:cs="Arial"/>
        <w:b/>
        <w:u w:val="none"/>
      </w:rPr>
    </w:lvl>
    <w:lvl w:ilvl="1">
      <w:start w:val="1"/>
      <w:numFmt w:val="decimal"/>
      <w:lvlText w:val="%1.%2."/>
      <w:lvlJc w:val="left"/>
      <w:pPr>
        <w:ind w:left="2475" w:hanging="495"/>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59D87439"/>
    <w:multiLevelType w:val="multilevel"/>
    <w:tmpl w:val="0AEA357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15:restartNumberingAfterBreak="0">
    <w:nsid w:val="5CD93613"/>
    <w:multiLevelType w:val="multilevel"/>
    <w:tmpl w:val="7B780A54"/>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4" w15:restartNumberingAfterBreak="0">
    <w:nsid w:val="71B1586C"/>
    <w:multiLevelType w:val="multilevel"/>
    <w:tmpl w:val="C800215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16cid:durableId="263076542">
    <w:abstractNumId w:val="0"/>
  </w:num>
  <w:num w:numId="2" w16cid:durableId="1586258515">
    <w:abstractNumId w:val="2"/>
  </w:num>
  <w:num w:numId="3" w16cid:durableId="506217892">
    <w:abstractNumId w:val="1"/>
  </w:num>
  <w:num w:numId="4" w16cid:durableId="590164934">
    <w:abstractNumId w:val="4"/>
  </w:num>
  <w:num w:numId="5" w16cid:durableId="1656494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E00"/>
    <w:rsid w:val="003822C7"/>
    <w:rsid w:val="008A6E00"/>
    <w:rsid w:val="00BF04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7E70"/>
  <w15:docId w15:val="{5713BB41-CF5E-4E9F-BF55-DBEF16BA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n.prusa@smetanovalitomysl.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prusa@smetanovalitomysl.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an.prusa@smetanovalitomysl.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prusa@smetanovalitomysl.cz"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3gEKJJ4zlXZFZWlQyeUV2acdRQ==">CgMxLjAyCGguZ2pkZ3hzMgloLjMwajB6bGwyCWguMWZvYjl0ZTIJaC4zem55c2g3MgloLjJldDkycDA4AHIhMWRvZ3VDdFN3ZFp0TlctQ3R6M1U3VUlvSlVfOW56cFBC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1187</Words>
  <Characters>7006</Characters>
  <Application>Microsoft Office Word</Application>
  <DocSecurity>0</DocSecurity>
  <Lines>58</Lines>
  <Paragraphs>16</Paragraphs>
  <ScaleCrop>false</ScaleCrop>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Flachová</cp:lastModifiedBy>
  <cp:revision>2</cp:revision>
  <dcterms:created xsi:type="dcterms:W3CDTF">2024-01-22T10:46:00Z</dcterms:created>
  <dcterms:modified xsi:type="dcterms:W3CDTF">2024-01-22T10:48:00Z</dcterms:modified>
</cp:coreProperties>
</file>