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2C91" w:rsidR="008B4AA5" w:rsidP="008B4AA5" w:rsidRDefault="003679E0" w14:paraId="1AE0A7B9" w14:textId="7AB6080A">
      <w:pPr>
        <w:spacing w:line="276" w:lineRule="auto"/>
        <w:jc w:val="center"/>
        <w:rPr>
          <w:rFonts w:ascii="Calibri" w:hAnsi="Calibri" w:eastAsia="Calibri" w:cs="Calibri"/>
          <w:b/>
          <w:sz w:val="32"/>
          <w:szCs w:val="32"/>
          <w:lang w:eastAsia="en-US"/>
        </w:rPr>
      </w:pPr>
      <w:r w:rsidRPr="00DE5B37">
        <w:rPr>
          <w:rFonts w:ascii="Calibri" w:hAnsi="Calibri" w:eastAsia="Calibri" w:cs="Calibri"/>
          <w:b/>
          <w:sz w:val="32"/>
          <w:szCs w:val="32"/>
          <w:lang w:eastAsia="en-US"/>
        </w:rPr>
        <w:t>Dodatek</w:t>
      </w:r>
      <w:r w:rsidRPr="00DE5B37" w:rsidR="00D1317D">
        <w:rPr>
          <w:rFonts w:ascii="Calibri" w:hAnsi="Calibri" w:eastAsia="Calibri" w:cs="Calibri"/>
          <w:b/>
          <w:sz w:val="32"/>
          <w:szCs w:val="32"/>
          <w:lang w:eastAsia="en-US"/>
        </w:rPr>
        <w:t xml:space="preserve"> č. </w:t>
      </w:r>
      <w:r w:rsidR="000476D2">
        <w:rPr>
          <w:rFonts w:ascii="Calibri" w:hAnsi="Calibri" w:eastAsia="Calibri" w:cs="Calibri"/>
          <w:b/>
          <w:sz w:val="32"/>
          <w:szCs w:val="32"/>
          <w:lang w:eastAsia="en-US"/>
        </w:rPr>
        <w:t>5</w:t>
      </w:r>
      <w:r w:rsidRPr="00DE5B37" w:rsidR="004F40D4">
        <w:rPr>
          <w:rFonts w:ascii="Calibri" w:hAnsi="Calibri" w:eastAsia="Calibri" w:cs="Calibri"/>
          <w:b/>
          <w:sz w:val="32"/>
          <w:szCs w:val="32"/>
          <w:lang w:eastAsia="en-US"/>
        </w:rPr>
        <w:t xml:space="preserve"> </w:t>
      </w:r>
      <w:r w:rsidRPr="00DE5B37">
        <w:rPr>
          <w:rFonts w:ascii="Calibri" w:hAnsi="Calibri" w:eastAsia="Calibri" w:cs="Calibri"/>
          <w:b/>
          <w:sz w:val="32"/>
          <w:szCs w:val="32"/>
          <w:lang w:eastAsia="en-US"/>
        </w:rPr>
        <w:t xml:space="preserve">ke smlouvě o </w:t>
      </w:r>
      <w:r w:rsidRPr="00DE5B37" w:rsidR="0049725C">
        <w:rPr>
          <w:rFonts w:ascii="Calibri" w:hAnsi="Calibri" w:eastAsia="Calibri" w:cs="Calibri"/>
          <w:b/>
          <w:sz w:val="32"/>
          <w:szCs w:val="32"/>
          <w:lang w:eastAsia="en-US"/>
        </w:rPr>
        <w:t xml:space="preserve">nakládání s odpadem číslo </w:t>
      </w:r>
      <w:bookmarkStart w:name="_Hlk60663307" w:id="0"/>
      <w:bookmarkStart w:name="_Hlk99351235" w:id="1"/>
      <w:r w:rsidRPr="00DE5B37" w:rsidR="008B4AA5">
        <w:rPr>
          <w:rFonts w:ascii="Calibri" w:hAnsi="Calibri" w:eastAsia="Calibri" w:cs="Calibri"/>
          <w:b/>
          <w:sz w:val="32"/>
          <w:szCs w:val="32"/>
          <w:lang w:eastAsia="en-US"/>
        </w:rPr>
        <w:t>S/</w:t>
      </w:r>
      <w:r w:rsidRPr="00DE5B37" w:rsidR="003E4FFC">
        <w:rPr>
          <w:rFonts w:ascii="Calibri" w:hAnsi="Calibri" w:eastAsia="Calibri" w:cs="Calibri"/>
          <w:b/>
          <w:sz w:val="32"/>
          <w:szCs w:val="32"/>
          <w:lang w:eastAsia="en-US"/>
        </w:rPr>
        <w:t>050/120006</w:t>
      </w:r>
      <w:r w:rsidRPr="00DE5B37" w:rsidR="008B4AA5">
        <w:rPr>
          <w:rFonts w:ascii="Calibri" w:hAnsi="Calibri" w:eastAsia="Calibri" w:cs="Calibri"/>
          <w:b/>
          <w:sz w:val="32"/>
          <w:szCs w:val="32"/>
          <w:lang w:eastAsia="en-US"/>
        </w:rPr>
        <w:t>/20</w:t>
      </w:r>
      <w:bookmarkEnd w:id="0"/>
      <w:r w:rsidRPr="00DE5B37" w:rsidR="00F77F73">
        <w:rPr>
          <w:rFonts w:ascii="Calibri" w:hAnsi="Calibri" w:eastAsia="Calibri" w:cs="Calibri"/>
          <w:b/>
          <w:sz w:val="32"/>
          <w:szCs w:val="32"/>
          <w:lang w:eastAsia="en-US"/>
        </w:rPr>
        <w:t>21</w:t>
      </w:r>
    </w:p>
    <w:p w:rsidRPr="00432C91" w:rsidR="008B4AA5" w:rsidP="008B4AA5" w:rsidRDefault="008B4AA5" w14:paraId="378F2F70" w14:textId="77777777">
      <w:pPr>
        <w:spacing w:line="276" w:lineRule="auto"/>
        <w:jc w:val="center"/>
        <w:rPr>
          <w:rFonts w:ascii="Calibri" w:hAnsi="Calibri" w:eastAsia="Calibri" w:cs="Calibri"/>
          <w:b/>
          <w:sz w:val="28"/>
          <w:szCs w:val="28"/>
          <w:lang w:eastAsia="en-US"/>
        </w:rPr>
      </w:pPr>
    </w:p>
    <w:bookmarkEnd w:id="1"/>
    <w:p w:rsidRPr="00432C91" w:rsidR="008B4AA5" w:rsidP="008B4AA5" w:rsidRDefault="008B4AA5" w14:paraId="0B1B9D41" w14:textId="428A308F">
      <w:pPr>
        <w:spacing w:line="276" w:lineRule="auto"/>
        <w:jc w:val="center"/>
        <w:rPr>
          <w:rFonts w:ascii="Calibri" w:hAnsi="Calibri" w:eastAsia="Calibri" w:cs="Calibri"/>
          <w:sz w:val="22"/>
          <w:szCs w:val="22"/>
          <w:lang w:eastAsia="en-US"/>
        </w:rPr>
      </w:pPr>
      <w:r w:rsidRPr="00432C91">
        <w:rPr>
          <w:rFonts w:ascii="Calibri" w:hAnsi="Calibri" w:eastAsia="Calibri" w:cs="Calibri"/>
          <w:sz w:val="22"/>
          <w:szCs w:val="22"/>
          <w:lang w:eastAsia="en-US"/>
        </w:rPr>
        <w:t>uzavřená podle ustanovení § 1746 odst. 2 zákona č. 89/2012 Sb., občanský zákoník, ve znění pozdějších předpisů a dle zákona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 č. 541/2020 Sb.</w:t>
      </w:r>
      <w:r w:rsidR="00C664E9">
        <w:rPr>
          <w:rFonts w:ascii="Calibri" w:hAnsi="Calibri" w:eastAsia="Calibri" w:cs="Calibri"/>
          <w:sz w:val="22"/>
          <w:szCs w:val="22"/>
          <w:lang w:eastAsia="en-US"/>
        </w:rPr>
        <w:t>,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eastAsia="Calibri" w:cs="Calibri"/>
          <w:sz w:val="22"/>
          <w:szCs w:val="22"/>
          <w:lang w:eastAsia="en-US"/>
        </w:rPr>
        <w:t>o odpadech, v platném a účinném znění (dále jen „</w:t>
      </w:r>
      <w:r w:rsidRPr="00D969ED">
        <w:rPr>
          <w:rFonts w:ascii="Calibri" w:hAnsi="Calibri" w:eastAsia="Calibri" w:cs="Calibri"/>
          <w:b/>
          <w:bCs/>
          <w:sz w:val="22"/>
          <w:szCs w:val="22"/>
          <w:lang w:eastAsia="en-US"/>
        </w:rPr>
        <w:t>zákon o odpadech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“) a 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(dále jen „</w:t>
      </w:r>
      <w:r w:rsidRPr="00432C91">
        <w:rPr>
          <w:rFonts w:ascii="Calibri" w:hAnsi="Calibri" w:eastAsia="Calibri" w:cs="Calibri"/>
          <w:b/>
          <w:sz w:val="22"/>
          <w:szCs w:val="22"/>
          <w:lang w:eastAsia="en-US"/>
        </w:rPr>
        <w:t>smlouva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“) níže uvedeného dne mezi:</w:t>
      </w:r>
    </w:p>
    <w:p w:rsidRPr="00432C91" w:rsidR="008B4AA5" w:rsidP="008B4AA5" w:rsidRDefault="008B4AA5" w14:paraId="3D6C779E" w14:textId="77777777">
      <w:pPr>
        <w:spacing w:line="276" w:lineRule="auto"/>
        <w:jc w:val="center"/>
        <w:rPr>
          <w:rFonts w:ascii="Calibri" w:hAnsi="Calibri" w:eastAsia="Calibri" w:cs="Calibri"/>
          <w:b/>
          <w:sz w:val="22"/>
          <w:szCs w:val="22"/>
          <w:lang w:eastAsia="en-US"/>
        </w:rPr>
      </w:pPr>
    </w:p>
    <w:p w:rsidR="000A6F99" w:rsidP="009D252A" w:rsidRDefault="000A6F99" w14:paraId="0FFA09BA" w14:textId="77777777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  <w:bookmarkStart w:name="_Hlk62049935" w:id="2"/>
      <w:r>
        <w:rPr>
          <w:rFonts w:ascii="Calibri" w:hAnsi="Calibri" w:eastAsia="Calibri" w:cs="Calibri"/>
          <w:b/>
          <w:sz w:val="22"/>
          <w:szCs w:val="22"/>
          <w:lang w:eastAsia="en-US"/>
        </w:rPr>
        <w:t>AVE Ústí nad Labem s.r.o.</w:t>
      </w:r>
    </w:p>
    <w:bookmarkEnd w:id="2"/>
    <w:p w:rsidR="000A6F99" w:rsidP="009D252A" w:rsidRDefault="000A6F99" w14:paraId="0653E589" w14:textId="33547EFD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ascii="Calibri" w:hAnsi="Calibri" w:eastAsia="Calibri" w:cs="Calibri"/>
          <w:sz w:val="22"/>
          <w:szCs w:val="22"/>
          <w:lang w:eastAsia="en-US"/>
        </w:rPr>
        <w:t xml:space="preserve">se sídlem </w:t>
      </w:r>
      <w:bookmarkStart w:name="_Hlk62049948" w:id="3"/>
      <w:r>
        <w:rPr>
          <w:rFonts w:ascii="Calibri" w:hAnsi="Calibri" w:eastAsia="Calibri" w:cs="Calibri"/>
          <w:sz w:val="22"/>
          <w:szCs w:val="22"/>
          <w:lang w:eastAsia="en-US"/>
        </w:rPr>
        <w:t xml:space="preserve">Neštěmická 779/4, 400 </w:t>
      </w:r>
      <w:r w:rsidRPr="00480D45" w:rsidR="00381CF2">
        <w:rPr>
          <w:rFonts w:ascii="Calibri" w:hAnsi="Calibri" w:eastAsia="Calibri" w:cs="Calibri"/>
          <w:sz w:val="22"/>
          <w:szCs w:val="22"/>
          <w:lang w:eastAsia="en-US"/>
        </w:rPr>
        <w:t>07</w:t>
      </w:r>
      <w:r>
        <w:rPr>
          <w:rFonts w:ascii="Calibri" w:hAnsi="Calibri" w:eastAsia="Calibri" w:cs="Calibri"/>
          <w:sz w:val="22"/>
          <w:szCs w:val="22"/>
          <w:lang w:eastAsia="en-US"/>
        </w:rPr>
        <w:t>, Ústí nad Labem</w:t>
      </w:r>
    </w:p>
    <w:bookmarkEnd w:id="3"/>
    <w:p w:rsidR="000A6F99" w:rsidP="009D252A" w:rsidRDefault="000A6F99" w14:paraId="5B997EC0" w14:textId="19ECD81B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ascii="Calibri" w:hAnsi="Calibri" w:eastAsia="Calibri" w:cs="Calibri"/>
          <w:sz w:val="22"/>
          <w:szCs w:val="22"/>
          <w:lang w:eastAsia="en-US"/>
        </w:rPr>
        <w:t xml:space="preserve">IČO: </w:t>
      </w:r>
      <w:bookmarkStart w:name="_Hlk62049960" w:id="4"/>
      <w:r>
        <w:rPr>
          <w:rFonts w:ascii="Calibri" w:hAnsi="Calibri" w:eastAsia="Calibri" w:cs="Calibri"/>
          <w:sz w:val="22"/>
          <w:szCs w:val="22"/>
          <w:lang w:eastAsia="en-US"/>
        </w:rPr>
        <w:t>61329002</w:t>
      </w:r>
      <w:bookmarkEnd w:id="4"/>
    </w:p>
    <w:p w:rsidR="000A6F99" w:rsidP="009D252A" w:rsidRDefault="000A6F99" w14:paraId="2AA07E9E" w14:textId="77777777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ascii="Calibri" w:hAnsi="Calibri" w:eastAsia="Calibri" w:cs="Calibri"/>
          <w:sz w:val="22"/>
          <w:szCs w:val="22"/>
          <w:lang w:eastAsia="en-US"/>
        </w:rPr>
        <w:t>DIČ: CZ61329002</w:t>
      </w:r>
    </w:p>
    <w:p w:rsidR="000A6F99" w:rsidP="009D252A" w:rsidRDefault="000A6F99" w14:paraId="6A263855" w14:textId="071823F8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  <w:bookmarkStart w:name="_Hlk62050010" w:id="5"/>
      <w:r>
        <w:rPr>
          <w:rFonts w:ascii="Calibri" w:hAnsi="Calibri" w:eastAsia="Calibri" w:cs="Calibri"/>
          <w:sz w:val="22"/>
          <w:szCs w:val="22"/>
          <w:lang w:eastAsia="en-US"/>
        </w:rPr>
        <w:t xml:space="preserve">zapsaná v obchodním rejstříku vedeného Krajským soudem v Ústí nad Labem pod </w:t>
      </w:r>
      <w:proofErr w:type="spellStart"/>
      <w:r>
        <w:rPr>
          <w:rFonts w:ascii="Calibri" w:hAnsi="Calibri" w:eastAsia="Calibri" w:cs="Calibri"/>
          <w:sz w:val="22"/>
          <w:szCs w:val="22"/>
          <w:lang w:eastAsia="en-US"/>
        </w:rPr>
        <w:t>sp</w:t>
      </w:r>
      <w:proofErr w:type="spellEnd"/>
      <w:r>
        <w:rPr>
          <w:rFonts w:ascii="Calibri" w:hAnsi="Calibri" w:eastAsia="Calibri" w:cs="Calibri"/>
          <w:sz w:val="22"/>
          <w:szCs w:val="22"/>
          <w:lang w:eastAsia="en-US"/>
        </w:rPr>
        <w:t>. zn. oddíl C</w:t>
      </w:r>
      <w:r w:rsidR="00DC3289">
        <w:rPr>
          <w:rFonts w:ascii="Calibri" w:hAnsi="Calibri" w:eastAsia="Calibri" w:cs="Calibri"/>
          <w:sz w:val="22"/>
          <w:szCs w:val="22"/>
          <w:lang w:eastAsia="en-US"/>
        </w:rPr>
        <w:t xml:space="preserve"> 7276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bookmarkEnd w:id="5"/>
    </w:p>
    <w:p w:rsidR="000A6F99" w:rsidP="009D252A" w:rsidRDefault="000A6F99" w14:paraId="574BF2EA" w14:textId="7777777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eastAsia="Calibri" w:cs="Calibri"/>
          <w:sz w:val="22"/>
          <w:szCs w:val="22"/>
          <w:lang w:eastAsia="en-US"/>
        </w:rPr>
        <w:t>Číslo bankovní účtu: 401555007/2700 Unicredit Bank</w:t>
      </w:r>
    </w:p>
    <w:p w:rsidR="000A6F99" w:rsidP="009D252A" w:rsidRDefault="005E133E" w14:paraId="17B2D347" w14:textId="7F595417">
      <w:pPr>
        <w:autoSpaceDE w:val="0"/>
        <w:autoSpaceDN w:val="0"/>
        <w:adjustRightInd w:val="0"/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Kontaktní telefon</w:t>
      </w:r>
      <w:r w:rsidR="000A6F99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0A6F99">
        <w:rPr>
          <w:rFonts w:ascii="Calibri" w:hAnsi="Calibri" w:eastAsia="Calibri" w:cs="Calibri"/>
          <w:sz w:val="22"/>
          <w:szCs w:val="22"/>
          <w:lang w:eastAsia="en-US"/>
        </w:rPr>
        <w:t>475 316 211</w:t>
      </w:r>
      <w:r w:rsidR="000A6F99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D33E4E">
        <w:rPr>
          <w:rFonts w:ascii="Calibri" w:hAnsi="Calibri" w:eastAsia="Calibri" w:cs="Calibri"/>
          <w:sz w:val="22"/>
          <w:szCs w:val="22"/>
          <w:lang w:eastAsia="en-US"/>
        </w:rPr>
        <w:t xml:space="preserve">475 316 212; </w:t>
      </w:r>
      <w:r w:rsidR="000A6F99">
        <w:rPr>
          <w:rFonts w:ascii="Calibri" w:hAnsi="Calibri" w:cs="Calibri"/>
          <w:sz w:val="22"/>
          <w:szCs w:val="22"/>
          <w:lang w:eastAsia="en-US"/>
        </w:rPr>
        <w:t xml:space="preserve">email: </w:t>
      </w:r>
      <w:r w:rsidR="000A6F99">
        <w:rPr>
          <w:rFonts w:ascii="Calibri" w:hAnsi="Calibri" w:eastAsia="Calibri" w:cs="Calibri"/>
          <w:sz w:val="22"/>
          <w:szCs w:val="22"/>
          <w:lang w:eastAsia="en-US"/>
        </w:rPr>
        <w:t>ustinadlabem@ave.cz</w:t>
      </w:r>
    </w:p>
    <w:p w:rsidRPr="00432C91" w:rsidR="008B4AA5" w:rsidP="008B4AA5" w:rsidRDefault="008B4AA5" w14:paraId="65DBA789" w14:textId="77777777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</w:p>
    <w:p w:rsidRPr="00432C91" w:rsidR="008B4AA5" w:rsidP="008B4AA5" w:rsidRDefault="008B4AA5" w14:paraId="36B720FD" w14:textId="77777777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  <w:r w:rsidRPr="00432C91">
        <w:rPr>
          <w:rFonts w:ascii="Calibri" w:hAnsi="Calibri" w:eastAsia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hAnsi="Calibri" w:eastAsia="Calibri" w:cs="Calibri"/>
          <w:b/>
          <w:sz w:val="22"/>
          <w:szCs w:val="22"/>
          <w:lang w:eastAsia="en-US"/>
        </w:rPr>
        <w:t>zhotovitel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“</w:t>
      </w:r>
    </w:p>
    <w:p w:rsidRPr="00432C91" w:rsidR="008B4AA5" w:rsidP="008B4AA5" w:rsidRDefault="008B4AA5" w14:paraId="2A796B2B" w14:textId="77777777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</w:p>
    <w:p w:rsidR="008B4AA5" w:rsidP="008B4AA5" w:rsidRDefault="008B4AA5" w14:paraId="0F11219F" w14:textId="3D1C369D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  <w:r w:rsidRPr="00432C91">
        <w:rPr>
          <w:rFonts w:ascii="Calibri" w:hAnsi="Calibri" w:eastAsia="Calibri" w:cs="Calibri"/>
          <w:sz w:val="22"/>
          <w:szCs w:val="22"/>
          <w:lang w:eastAsia="en-US"/>
        </w:rPr>
        <w:t>a</w:t>
      </w:r>
    </w:p>
    <w:p w:rsidRPr="00432C91" w:rsidR="003E4FFC" w:rsidP="008B4AA5" w:rsidRDefault="003E4FFC" w14:paraId="7E67EB8A" w14:textId="77777777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</w:p>
    <w:p w:rsidRPr="003E4FFC" w:rsidR="003E4FFC" w:rsidP="003E4FFC" w:rsidRDefault="003E4FFC" w14:paraId="20FCACE8" w14:textId="374EC0FD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E4FFC">
        <w:rPr>
          <w:rFonts w:eastAsia="Calibri" w:asciiTheme="minorHAnsi" w:hAnsiTheme="minorHAnsi" w:cstheme="minorHAnsi"/>
          <w:b/>
          <w:sz w:val="22"/>
          <w:szCs w:val="22"/>
          <w:lang w:eastAsia="en-US"/>
        </w:rPr>
        <w:t xml:space="preserve">Dopravní podnik města Ústí nad Labem </w:t>
      </w:r>
      <w:r w:rsidR="000A6F99">
        <w:rPr>
          <w:rFonts w:eastAsia="Calibri" w:asciiTheme="minorHAnsi" w:hAnsiTheme="minorHAnsi" w:cstheme="minorHAnsi"/>
          <w:b/>
          <w:sz w:val="22"/>
          <w:szCs w:val="22"/>
          <w:lang w:eastAsia="en-US"/>
        </w:rPr>
        <w:t>a.s.</w:t>
      </w:r>
    </w:p>
    <w:p w:rsidRPr="0032338C" w:rsidR="0032338C" w:rsidP="003E4FFC" w:rsidRDefault="003E4FFC" w14:paraId="2BD406BF" w14:textId="00138F5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E4FFC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se sídlem </w:t>
      </w:r>
      <w:r w:rsidRPr="003E4FFC">
        <w:rPr>
          <w:rFonts w:asciiTheme="minorHAnsi" w:hAnsiTheme="minorHAnsi" w:cstheme="minorHAnsi"/>
          <w:color w:val="000000"/>
          <w:sz w:val="22"/>
          <w:szCs w:val="22"/>
        </w:rPr>
        <w:t>Revoluční 26, 401 11 Ústí nad Labem</w:t>
      </w:r>
    </w:p>
    <w:p w:rsidRPr="003E4FFC" w:rsidR="003E4FFC" w:rsidP="003E4FFC" w:rsidRDefault="003E4FFC" w14:paraId="50A9FA85" w14:textId="4CC0A880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E4FFC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IČO: </w:t>
      </w:r>
      <w:r w:rsidRPr="003E4FFC">
        <w:rPr>
          <w:rFonts w:asciiTheme="minorHAnsi" w:hAnsiTheme="minorHAnsi" w:cstheme="minorHAnsi"/>
          <w:color w:val="000000"/>
          <w:sz w:val="22"/>
          <w:szCs w:val="22"/>
        </w:rPr>
        <w:t>25013891</w:t>
      </w:r>
    </w:p>
    <w:p w:rsidR="003E4FFC" w:rsidP="003E4FFC" w:rsidRDefault="003E4FFC" w14:paraId="23FCB116" w14:textId="2EBB973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E4FFC">
        <w:rPr>
          <w:rFonts w:eastAsia="Calibri" w:asciiTheme="minorHAnsi" w:hAnsiTheme="minorHAnsi" w:cstheme="minorHAnsi"/>
          <w:sz w:val="22"/>
          <w:szCs w:val="22"/>
          <w:lang w:eastAsia="en-US"/>
        </w:rPr>
        <w:t>DIČ: CZ</w:t>
      </w:r>
      <w:r w:rsidRPr="003E4FFC">
        <w:rPr>
          <w:rFonts w:asciiTheme="minorHAnsi" w:hAnsiTheme="minorHAnsi" w:cstheme="minorHAnsi"/>
          <w:color w:val="000000"/>
          <w:sz w:val="22"/>
          <w:szCs w:val="22"/>
        </w:rPr>
        <w:t>25013891</w:t>
      </w:r>
    </w:p>
    <w:p w:rsidR="005E133E" w:rsidP="003E4FFC" w:rsidRDefault="005E133E" w14:paraId="6DA5C36B" w14:textId="08976EF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E133E">
        <w:rPr>
          <w:rFonts w:asciiTheme="minorHAnsi" w:hAnsiTheme="minorHAnsi" w:cstheme="minorHAnsi"/>
          <w:color w:val="000000"/>
          <w:sz w:val="22"/>
          <w:szCs w:val="22"/>
        </w:rPr>
        <w:t xml:space="preserve">zapsaná v obchodním rejstříku vedeného Krajským soudem v Ústí nad Labem pod </w:t>
      </w:r>
      <w:proofErr w:type="spellStart"/>
      <w:r w:rsidRPr="005E133E">
        <w:rPr>
          <w:rFonts w:asciiTheme="minorHAnsi" w:hAnsiTheme="minorHAnsi" w:cstheme="minorHAnsi"/>
          <w:color w:val="000000"/>
          <w:sz w:val="22"/>
          <w:szCs w:val="22"/>
        </w:rPr>
        <w:t>sp</w:t>
      </w:r>
      <w:proofErr w:type="spellEnd"/>
      <w:r w:rsidRPr="005E133E">
        <w:rPr>
          <w:rFonts w:asciiTheme="minorHAnsi" w:hAnsiTheme="minorHAnsi" w:cstheme="minorHAnsi"/>
          <w:color w:val="000000"/>
          <w:sz w:val="22"/>
          <w:szCs w:val="22"/>
        </w:rPr>
        <w:t>. zn.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oddíl B 945</w:t>
      </w:r>
    </w:p>
    <w:p w:rsidR="005E133E" w:rsidP="003E4FFC" w:rsidRDefault="005E133E" w14:paraId="34891236" w14:textId="1513D6B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Kontaktní telefon: 603 809 876</w:t>
      </w:r>
    </w:p>
    <w:p w:rsidR="005E133E" w:rsidP="003E4FFC" w:rsidRDefault="005E133E" w14:paraId="13B84D91" w14:textId="11ACB0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Kontaktní email</w:t>
      </w:r>
      <w:r w:rsidRPr="005E133E">
        <w:rPr>
          <w:rFonts w:asciiTheme="minorHAnsi" w:hAnsiTheme="minorHAnsi" w:cstheme="minorHAnsi"/>
          <w:sz w:val="22"/>
          <w:szCs w:val="22"/>
        </w:rPr>
        <w:t xml:space="preserve">: </w:t>
      </w:r>
      <w:hyperlink w:history="1" r:id="rId7">
        <w:r w:rsidRPr="005E133E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ekolog@dpmul.cz</w:t>
        </w:r>
      </w:hyperlink>
      <w:r w:rsidRPr="005E133E">
        <w:rPr>
          <w:rFonts w:asciiTheme="minorHAnsi" w:hAnsiTheme="minorHAnsi" w:cstheme="minorHAnsi"/>
          <w:sz w:val="22"/>
          <w:szCs w:val="22"/>
        </w:rPr>
        <w:t>;</w:t>
      </w:r>
      <w:r w:rsidRPr="009B6801">
        <w:rPr>
          <w:rFonts w:asciiTheme="minorHAnsi" w:hAnsiTheme="minorHAnsi" w:cstheme="minorHAnsi"/>
          <w:sz w:val="22"/>
          <w:szCs w:val="22"/>
        </w:rPr>
        <w:t xml:space="preserve">  </w:t>
      </w:r>
      <w:hyperlink w:history="1" r:id="rId8">
        <w:r w:rsidRPr="009B6801" w:rsidR="009B6801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sekretariat@dpmul.cz</w:t>
        </w:r>
      </w:hyperlink>
    </w:p>
    <w:p w:rsidR="005E133E" w:rsidP="003E4FFC" w:rsidRDefault="009B6801" w14:paraId="0DC6D2FA" w14:textId="43728001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 pro zasílání elektronické fakturace: fakturace@dpmul.cz</w:t>
      </w:r>
    </w:p>
    <w:p w:rsidR="005E133E" w:rsidP="003E4FFC" w:rsidRDefault="005E133E" w14:paraId="41315D8E" w14:textId="7777777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Pr="00432C91" w:rsidR="008B4AA5" w:rsidP="008B4AA5" w:rsidRDefault="008B4AA5" w14:paraId="4A8D10B1" w14:textId="77777777">
      <w:pPr>
        <w:autoSpaceDE w:val="0"/>
        <w:autoSpaceDN w:val="0"/>
        <w:adjustRightInd w:val="0"/>
        <w:rPr>
          <w:rFonts w:ascii="Calibri" w:hAnsi="Calibri" w:eastAsia="Calibri" w:cs="Calibri"/>
          <w:sz w:val="22"/>
          <w:szCs w:val="22"/>
          <w:lang w:eastAsia="en-US"/>
        </w:rPr>
      </w:pPr>
      <w:r w:rsidRPr="00432C91">
        <w:rPr>
          <w:rFonts w:ascii="Calibri" w:hAnsi="Calibri" w:eastAsia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hAnsi="Calibri" w:eastAsia="Calibri" w:cs="Calibri"/>
          <w:b/>
          <w:sz w:val="22"/>
          <w:szCs w:val="22"/>
          <w:lang w:eastAsia="en-US"/>
        </w:rPr>
        <w:t>objednatel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“</w:t>
      </w:r>
    </w:p>
    <w:p w:rsidRPr="00432C91" w:rsidR="003679E0" w:rsidP="008B4AA5" w:rsidRDefault="003679E0" w14:paraId="05A9FAFE" w14:textId="20C620B5">
      <w:pPr>
        <w:spacing w:line="276" w:lineRule="auto"/>
        <w:jc w:val="center"/>
        <w:rPr>
          <w:rFonts w:ascii="Calibri" w:hAnsi="Calibri" w:eastAsia="Calibri" w:cs="Calibri"/>
          <w:sz w:val="22"/>
          <w:szCs w:val="22"/>
          <w:lang w:eastAsia="en-US"/>
        </w:rPr>
      </w:pPr>
    </w:p>
    <w:p w:rsidRPr="00432C91" w:rsidR="00CC2C4A" w:rsidP="003679E0" w:rsidRDefault="00CC2C4A" w14:paraId="7EBF8072" w14:textId="77777777">
      <w:pPr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</w:p>
    <w:p w:rsidRPr="00B03218" w:rsidR="003679E0" w:rsidP="00B03218" w:rsidRDefault="003679E0" w14:paraId="24F26FDD" w14:textId="0CF5E220">
      <w:pPr>
        <w:spacing w:after="200" w:line="276" w:lineRule="auto"/>
        <w:jc w:val="center"/>
        <w:rPr>
          <w:rFonts w:ascii="Calibri" w:hAnsi="Calibri" w:eastAsia="Calibri" w:cs="Calibri"/>
          <w:sz w:val="22"/>
          <w:szCs w:val="22"/>
          <w:lang w:eastAsia="en-US"/>
        </w:rPr>
      </w:pPr>
      <w:bookmarkStart w:name="_Hlk32506238" w:id="6"/>
      <w:bookmarkStart w:name="_Hlk32504166" w:id="7"/>
      <w:r>
        <w:rPr>
          <w:rFonts w:ascii="Calibri" w:hAnsi="Calibri" w:eastAsia="Calibri" w:cs="Calibri"/>
          <w:sz w:val="22"/>
          <w:szCs w:val="22"/>
          <w:lang w:eastAsia="en-US"/>
        </w:rPr>
        <w:t>Z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hotovitel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 a o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bjednatel dále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společně též „</w:t>
      </w:r>
      <w:r w:rsidRPr="00432C91">
        <w:rPr>
          <w:rFonts w:ascii="Calibri" w:hAnsi="Calibri" w:eastAsia="Calibri" w:cs="Calibri"/>
          <w:b/>
          <w:sz w:val="22"/>
          <w:szCs w:val="22"/>
          <w:lang w:eastAsia="en-US"/>
        </w:rPr>
        <w:t>strany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“ nebo „</w:t>
      </w:r>
      <w:r w:rsidRPr="00432C91">
        <w:rPr>
          <w:rFonts w:ascii="Calibri" w:hAnsi="Calibri" w:eastAsia="Calibri" w:cs="Calibri"/>
          <w:b/>
          <w:sz w:val="22"/>
          <w:szCs w:val="22"/>
          <w:lang w:eastAsia="en-US"/>
        </w:rPr>
        <w:t>smluvní strany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“ a jednotlivě též „</w:t>
      </w:r>
      <w:r w:rsidRPr="00432C91">
        <w:rPr>
          <w:rFonts w:ascii="Calibri" w:hAnsi="Calibri" w:eastAsia="Calibri" w:cs="Calibri"/>
          <w:b/>
          <w:sz w:val="22"/>
          <w:szCs w:val="22"/>
          <w:lang w:eastAsia="en-US"/>
        </w:rPr>
        <w:t>strana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“ nebo „</w:t>
      </w:r>
      <w:r w:rsidRPr="00432C91">
        <w:rPr>
          <w:rFonts w:ascii="Calibri" w:hAnsi="Calibri" w:eastAsia="Calibri" w:cs="Calibri"/>
          <w:b/>
          <w:sz w:val="22"/>
          <w:szCs w:val="22"/>
          <w:lang w:eastAsia="en-US"/>
        </w:rPr>
        <w:t>smluvní strana</w:t>
      </w:r>
      <w:r w:rsidRPr="00432C91">
        <w:rPr>
          <w:rFonts w:ascii="Calibri" w:hAnsi="Calibri" w:eastAsia="Calibri" w:cs="Calibri"/>
          <w:sz w:val="22"/>
          <w:szCs w:val="22"/>
          <w:lang w:eastAsia="en-US"/>
        </w:rPr>
        <w:t>“</w:t>
      </w:r>
      <w:bookmarkEnd w:id="6"/>
      <w:bookmarkEnd w:id="7"/>
    </w:p>
    <w:p w:rsidR="00381CF2" w:rsidP="00381CF2" w:rsidRDefault="00381CF2" w14:paraId="25532B6B" w14:textId="77777777">
      <w:pPr>
        <w:rPr>
          <w:rFonts w:ascii="Calibri" w:hAnsi="Calibri" w:cs="Calibri"/>
          <w:i/>
          <w:sz w:val="22"/>
          <w:szCs w:val="22"/>
        </w:rPr>
      </w:pPr>
    </w:p>
    <w:p w:rsidRPr="00D1317D" w:rsidR="00D1317D" w:rsidP="00381CF2" w:rsidRDefault="00D1317D" w14:paraId="1C8AA02E" w14:textId="6BC951C7">
      <w:pPr>
        <w:rPr>
          <w:rFonts w:asciiTheme="minorHAnsi" w:hAnsiTheme="minorHAnsi" w:cstheme="minorHAnsi"/>
          <w:b/>
          <w:sz w:val="22"/>
          <w:szCs w:val="22"/>
        </w:rPr>
      </w:pPr>
      <w:r w:rsidRPr="00D1317D">
        <w:rPr>
          <w:rFonts w:asciiTheme="minorHAnsi" w:hAnsiTheme="minorHAnsi" w:cstheme="minorHAnsi"/>
          <w:b/>
          <w:sz w:val="22"/>
          <w:szCs w:val="22"/>
        </w:rPr>
        <w:t>Strany, vědomy si svých závazků v tomto dodatku obsažených a s úmyslem být tímto dodatkem vázány, dohodly se na následujícím znění dodatku:</w:t>
      </w:r>
    </w:p>
    <w:p w:rsidRPr="00D1317D" w:rsidR="00D1317D" w:rsidP="003A340E" w:rsidRDefault="003A340E" w14:paraId="0D2FC048" w14:textId="2FA34DE2">
      <w:pPr>
        <w:pStyle w:val="RLlneksmlouvy"/>
        <w:tabs>
          <w:tab w:val="clear" w:pos="737"/>
        </w:tabs>
        <w:ind w:left="-284" w:firstLine="284"/>
        <w:jc w:val="center"/>
      </w:pPr>
      <w:bookmarkStart w:name="_Ref462211714" w:id="8"/>
      <w:r>
        <w:br/>
      </w:r>
      <w:r w:rsidRPr="00D1317D">
        <w:t>Úvodní ustanovení</w:t>
      </w:r>
      <w:bookmarkEnd w:id="8"/>
    </w:p>
    <w:p w:rsidRPr="00DE5B37" w:rsidR="00692BC8" w:rsidP="003A340E" w:rsidRDefault="00692BC8" w14:paraId="1519BB51" w14:textId="11C6ED54">
      <w:pPr>
        <w:pStyle w:val="RLTextlnkuslovan"/>
        <w:tabs>
          <w:tab w:val="clear" w:pos="2297"/>
          <w:tab w:val="num" w:pos="567"/>
        </w:tabs>
        <w:ind w:left="567" w:hanging="567"/>
      </w:pPr>
      <w:r>
        <w:t>Smluvní s</w:t>
      </w:r>
      <w:r w:rsidRPr="00D1317D">
        <w:t xml:space="preserve">trany uzavřely dne </w:t>
      </w:r>
      <w:r w:rsidRPr="00DE5B37" w:rsidR="00F77F73">
        <w:t>27</w:t>
      </w:r>
      <w:r w:rsidRPr="00DE5B37" w:rsidR="008B4AA5">
        <w:rPr>
          <w:rFonts w:eastAsia="Calibri" w:cs="Calibri"/>
          <w:lang w:eastAsia="en-US"/>
        </w:rPr>
        <w:t xml:space="preserve">. </w:t>
      </w:r>
      <w:r w:rsidRPr="00DE5B37" w:rsidR="00F77F73">
        <w:rPr>
          <w:rFonts w:eastAsia="Calibri" w:cs="Calibri"/>
          <w:lang w:eastAsia="en-US"/>
        </w:rPr>
        <w:t>04</w:t>
      </w:r>
      <w:r w:rsidRPr="00DE5B37">
        <w:rPr>
          <w:rFonts w:eastAsia="Calibri" w:cs="Calibri"/>
          <w:lang w:eastAsia="en-US"/>
        </w:rPr>
        <w:t>. 20</w:t>
      </w:r>
      <w:r w:rsidRPr="00DE5B37" w:rsidR="00F77F73">
        <w:rPr>
          <w:rFonts w:eastAsia="Calibri" w:cs="Calibri"/>
          <w:lang w:eastAsia="en-US"/>
        </w:rPr>
        <w:t>21</w:t>
      </w:r>
      <w:r w:rsidRPr="00DE5B37">
        <w:rPr>
          <w:rFonts w:eastAsia="Calibri" w:cs="Calibri"/>
          <w:lang w:eastAsia="en-US"/>
        </w:rPr>
        <w:t xml:space="preserve">, smlouvu </w:t>
      </w:r>
      <w:bookmarkStart w:name="_Hlk99706867" w:id="9"/>
      <w:r w:rsidRPr="00DE5B37">
        <w:t xml:space="preserve">o </w:t>
      </w:r>
      <w:r w:rsidRPr="00DE5B37">
        <w:rPr>
          <w:rFonts w:eastAsia="Calibri" w:cs="Calibri"/>
          <w:lang w:eastAsia="en-US"/>
        </w:rPr>
        <w:t xml:space="preserve">nakládání s odpadem číslo </w:t>
      </w:r>
      <w:r w:rsidRPr="00DE5B37" w:rsidR="00F77F73">
        <w:rPr>
          <w:rFonts w:eastAsia="Calibri" w:cs="Calibri"/>
          <w:lang w:eastAsia="en-US"/>
        </w:rPr>
        <w:t>S/050/120006/2021</w:t>
      </w:r>
      <w:bookmarkEnd w:id="9"/>
      <w:r w:rsidRPr="00DE5B37">
        <w:t>, ve které se dohodly na úpravě vzájemných práv a povinností týkajících se nakládání s odpadem (dále jen „</w:t>
      </w:r>
      <w:r w:rsidRPr="00DE5B37">
        <w:rPr>
          <w:b/>
        </w:rPr>
        <w:t>smlouva</w:t>
      </w:r>
      <w:r w:rsidRPr="00DE5B37">
        <w:t>“).</w:t>
      </w:r>
    </w:p>
    <w:p w:rsidRPr="00DE5B37" w:rsidR="00D1317D" w:rsidP="003A340E" w:rsidRDefault="00F767FF" w14:paraId="4CCC46C1" w14:textId="1E638DDC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DE5B37">
        <w:rPr>
          <w:rFonts w:asciiTheme="minorHAnsi" w:hAnsiTheme="minorHAnsi" w:cstheme="minorHAnsi"/>
          <w:szCs w:val="22"/>
        </w:rPr>
        <w:t xml:space="preserve">Smluvní </w:t>
      </w:r>
      <w:r w:rsidRPr="00DE5B37">
        <w:t>s</w:t>
      </w:r>
      <w:r w:rsidRPr="00DE5B37" w:rsidR="00D1317D">
        <w:t>trany</w:t>
      </w:r>
      <w:r w:rsidRPr="00DE5B37" w:rsidR="00D1317D">
        <w:rPr>
          <w:rFonts w:asciiTheme="minorHAnsi" w:hAnsiTheme="minorHAnsi" w:cstheme="minorHAnsi"/>
          <w:szCs w:val="22"/>
        </w:rPr>
        <w:t xml:space="preserve"> mají zájem na úpravě </w:t>
      </w:r>
      <w:r w:rsidRPr="00DE5B37" w:rsidR="00A852F6">
        <w:rPr>
          <w:rFonts w:asciiTheme="minorHAnsi" w:hAnsiTheme="minorHAnsi" w:cstheme="minorHAnsi"/>
          <w:szCs w:val="22"/>
        </w:rPr>
        <w:t>vzájemných práv a povinností</w:t>
      </w:r>
      <w:r w:rsidRPr="00DE5B37" w:rsidR="008E6683">
        <w:rPr>
          <w:rFonts w:asciiTheme="minorHAnsi" w:hAnsiTheme="minorHAnsi" w:cstheme="minorHAnsi"/>
          <w:szCs w:val="22"/>
        </w:rPr>
        <w:t xml:space="preserve"> stanovených smlouvou</w:t>
      </w:r>
      <w:r w:rsidRPr="00DE5B37" w:rsidR="00D1317D">
        <w:rPr>
          <w:rFonts w:asciiTheme="minorHAnsi" w:hAnsiTheme="minorHAnsi" w:cstheme="minorHAnsi"/>
          <w:szCs w:val="22"/>
        </w:rPr>
        <w:t xml:space="preserve">, a proto se rozhodly uzavřít tento dodatek č. </w:t>
      </w:r>
      <w:r w:rsidR="00B24BA1">
        <w:rPr>
          <w:rFonts w:asciiTheme="minorHAnsi" w:hAnsiTheme="minorHAnsi" w:cstheme="minorHAnsi"/>
          <w:szCs w:val="22"/>
        </w:rPr>
        <w:t>5</w:t>
      </w:r>
      <w:r w:rsidRPr="00DE5B37" w:rsidR="004F40D4">
        <w:rPr>
          <w:rFonts w:eastAsia="Calibri" w:cs="Calibri"/>
          <w:szCs w:val="22"/>
          <w:lang w:eastAsia="en-US"/>
        </w:rPr>
        <w:t xml:space="preserve"> </w:t>
      </w:r>
      <w:r w:rsidRPr="00DE5B37" w:rsidR="00D1317D">
        <w:rPr>
          <w:rFonts w:asciiTheme="minorHAnsi" w:hAnsiTheme="minorHAnsi" w:cstheme="minorHAnsi"/>
          <w:szCs w:val="22"/>
        </w:rPr>
        <w:t>(dále jen „</w:t>
      </w:r>
      <w:r w:rsidRPr="00DE5B37" w:rsidR="00113DD2">
        <w:rPr>
          <w:rFonts w:asciiTheme="minorHAnsi" w:hAnsiTheme="minorHAnsi" w:cstheme="minorHAnsi"/>
          <w:b/>
          <w:szCs w:val="22"/>
        </w:rPr>
        <w:t>d</w:t>
      </w:r>
      <w:r w:rsidRPr="00DE5B37" w:rsidR="00D1317D">
        <w:rPr>
          <w:rFonts w:asciiTheme="minorHAnsi" w:hAnsiTheme="minorHAnsi" w:cstheme="minorHAnsi"/>
          <w:b/>
          <w:szCs w:val="22"/>
        </w:rPr>
        <w:t>odatek</w:t>
      </w:r>
      <w:r w:rsidRPr="00DE5B37" w:rsidR="00D1317D">
        <w:rPr>
          <w:rFonts w:asciiTheme="minorHAnsi" w:hAnsiTheme="minorHAnsi" w:cstheme="minorHAnsi"/>
          <w:szCs w:val="22"/>
        </w:rPr>
        <w:t>“).</w:t>
      </w:r>
    </w:p>
    <w:p w:rsidRPr="00DE5B37" w:rsidR="00D1317D" w:rsidP="003A340E" w:rsidRDefault="003A340E" w14:paraId="53C32A83" w14:textId="132978C0">
      <w:pPr>
        <w:pStyle w:val="RLlneksmlouvy"/>
        <w:tabs>
          <w:tab w:val="clear" w:pos="737"/>
        </w:tabs>
        <w:ind w:left="-284" w:firstLine="284"/>
        <w:jc w:val="center"/>
        <w:rPr>
          <w:rFonts w:asciiTheme="minorHAnsi" w:hAnsiTheme="minorHAnsi" w:cstheme="minorHAnsi"/>
          <w:szCs w:val="22"/>
        </w:rPr>
      </w:pPr>
      <w:r w:rsidRPr="00DE5B37">
        <w:rPr>
          <w:rFonts w:asciiTheme="minorHAnsi" w:hAnsiTheme="minorHAnsi" w:cstheme="minorHAnsi"/>
          <w:szCs w:val="22"/>
        </w:rPr>
        <w:lastRenderedPageBreak/>
        <w:br/>
        <w:t>Předmět dodatku</w:t>
      </w:r>
    </w:p>
    <w:p w:rsidRPr="00F039E2" w:rsidR="00CC10F9" w:rsidP="00CC10F9" w:rsidRDefault="00CC10F9" w14:paraId="649F6C4D" w14:textId="4BBD6773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F039E2">
        <w:t>Strany</w:t>
      </w:r>
      <w:r w:rsidRPr="00F039E2">
        <w:rPr>
          <w:rFonts w:asciiTheme="minorHAnsi" w:hAnsiTheme="minorHAnsi" w:cstheme="minorHAnsi"/>
          <w:szCs w:val="22"/>
        </w:rPr>
        <w:t xml:space="preserve"> se dohodly, že příloha č. 1</w:t>
      </w:r>
      <w:r w:rsidRPr="00F039E2">
        <w:rPr>
          <w:rFonts w:eastAsia="Calibri" w:cs="Calibri"/>
          <w:szCs w:val="22"/>
          <w:lang w:eastAsia="en-US"/>
        </w:rPr>
        <w:t xml:space="preserve"> smlouvy, příloha č. 2 smlouvy a příloha č. 3 smlouvy se </w:t>
      </w:r>
      <w:proofErr w:type="gramStart"/>
      <w:r w:rsidRPr="00F039E2">
        <w:rPr>
          <w:rFonts w:eastAsia="Calibri" w:cs="Calibri"/>
          <w:szCs w:val="22"/>
          <w:lang w:eastAsia="en-US"/>
        </w:rPr>
        <w:t>ruší</w:t>
      </w:r>
      <w:proofErr w:type="gramEnd"/>
      <w:r w:rsidRPr="00F039E2">
        <w:rPr>
          <w:rFonts w:eastAsia="Calibri" w:cs="Calibri"/>
          <w:szCs w:val="22"/>
          <w:lang w:eastAsia="en-US"/>
        </w:rPr>
        <w:t xml:space="preserve"> a</w:t>
      </w:r>
      <w:r>
        <w:rPr>
          <w:rFonts w:eastAsia="Calibri" w:cs="Calibri"/>
          <w:szCs w:val="22"/>
          <w:lang w:eastAsia="en-US"/>
        </w:rPr>
        <w:t> </w:t>
      </w:r>
      <w:r w:rsidRPr="00F039E2">
        <w:rPr>
          <w:rFonts w:eastAsia="Calibri" w:cs="Calibri"/>
          <w:szCs w:val="22"/>
          <w:lang w:eastAsia="en-US"/>
        </w:rPr>
        <w:t xml:space="preserve">jsou s účinností </w:t>
      </w:r>
      <w:r w:rsidRPr="009E6222">
        <w:rPr>
          <w:rFonts w:eastAsia="Calibri" w:cs="Calibri"/>
          <w:b/>
          <w:bCs/>
          <w:szCs w:val="22"/>
          <w:lang w:eastAsia="en-US"/>
        </w:rPr>
        <w:t xml:space="preserve">ode dne 1. </w:t>
      </w:r>
      <w:r>
        <w:rPr>
          <w:rFonts w:eastAsia="Calibri" w:cs="Calibri"/>
          <w:b/>
          <w:bCs/>
          <w:szCs w:val="22"/>
          <w:lang w:eastAsia="en-US"/>
        </w:rPr>
        <w:t>1</w:t>
      </w:r>
      <w:r w:rsidRPr="009E6222">
        <w:rPr>
          <w:rFonts w:eastAsia="Calibri" w:cs="Calibri"/>
          <w:b/>
          <w:bCs/>
          <w:szCs w:val="22"/>
          <w:lang w:eastAsia="en-US"/>
        </w:rPr>
        <w:t>. 202</w:t>
      </w:r>
      <w:r w:rsidR="000476D2">
        <w:rPr>
          <w:rFonts w:eastAsia="Calibri" w:cs="Calibri"/>
          <w:b/>
          <w:bCs/>
          <w:szCs w:val="22"/>
          <w:lang w:eastAsia="en-US"/>
        </w:rPr>
        <w:t>4</w:t>
      </w:r>
      <w:r w:rsidRPr="00F039E2">
        <w:rPr>
          <w:rFonts w:eastAsia="Calibri" w:cs="Calibri"/>
          <w:szCs w:val="22"/>
          <w:lang w:eastAsia="en-US"/>
        </w:rPr>
        <w:t xml:space="preserve"> v celém rozsahu nahrazeny novou přílohou č. 1, přílohou č.</w:t>
      </w:r>
      <w:r>
        <w:rPr>
          <w:rFonts w:eastAsia="Calibri" w:cs="Calibri"/>
          <w:szCs w:val="22"/>
          <w:lang w:eastAsia="en-US"/>
        </w:rPr>
        <w:t> </w:t>
      </w:r>
      <w:r w:rsidRPr="00F039E2">
        <w:rPr>
          <w:rFonts w:eastAsia="Calibri" w:cs="Calibri"/>
          <w:szCs w:val="22"/>
          <w:lang w:eastAsia="en-US"/>
        </w:rPr>
        <w:t>2 a přílohou č. 3 tohoto dodatku.</w:t>
      </w:r>
    </w:p>
    <w:p w:rsidRPr="00D1317D" w:rsidR="00D1317D" w:rsidP="003A340E" w:rsidRDefault="003A340E" w14:paraId="0E2CDF57" w14:textId="3845A929">
      <w:pPr>
        <w:pStyle w:val="RLlneksmlouvy"/>
        <w:tabs>
          <w:tab w:val="clear" w:pos="737"/>
        </w:tabs>
        <w:ind w:left="-284" w:firstLine="284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/>
      </w:r>
      <w:r w:rsidRPr="00D1317D">
        <w:rPr>
          <w:rFonts w:asciiTheme="minorHAnsi" w:hAnsiTheme="minorHAnsi" w:cstheme="minorHAnsi"/>
          <w:bCs/>
          <w:szCs w:val="22"/>
        </w:rPr>
        <w:t>Závěrečná ustanovení</w:t>
      </w:r>
    </w:p>
    <w:p w:rsidRPr="006A38E3" w:rsidR="00D1317D" w:rsidP="003A340E" w:rsidRDefault="00D1317D" w14:paraId="6A80C52D" w14:textId="64161088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  <w:bookmarkStart w:name="_Ref445368109" w:id="10"/>
      <w:bookmarkStart w:name="_Ref466655964" w:id="11"/>
      <w:r w:rsidRPr="00D1317D">
        <w:rPr>
          <w:rFonts w:asciiTheme="minorHAnsi" w:hAnsiTheme="minorHAnsi" w:cstheme="minorHAnsi"/>
          <w:szCs w:val="22"/>
        </w:rPr>
        <w:t xml:space="preserve">Ostatní ustanovení </w:t>
      </w:r>
      <w:r w:rsidR="00113DD2">
        <w:rPr>
          <w:rFonts w:asciiTheme="minorHAnsi" w:hAnsiTheme="minorHAnsi" w:cstheme="minorHAnsi"/>
          <w:szCs w:val="22"/>
        </w:rPr>
        <w:t>s</w:t>
      </w:r>
      <w:r w:rsidR="00CC2C4A">
        <w:rPr>
          <w:rFonts w:asciiTheme="minorHAnsi" w:hAnsiTheme="minorHAnsi" w:cstheme="minorHAnsi"/>
          <w:szCs w:val="22"/>
        </w:rPr>
        <w:t>mlouvy</w:t>
      </w:r>
      <w:r w:rsidRPr="00D1317D">
        <w:rPr>
          <w:rFonts w:asciiTheme="minorHAnsi" w:hAnsiTheme="minorHAnsi" w:cstheme="minorHAnsi"/>
          <w:szCs w:val="22"/>
        </w:rPr>
        <w:t xml:space="preserve"> zůstávají tímto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odatkem nedotčena.</w:t>
      </w:r>
    </w:p>
    <w:p w:rsidR="00CC10F9" w:rsidP="00CC10F9" w:rsidRDefault="00CC10F9" w14:paraId="6E8A0F5E" w14:textId="147D81B7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Cs/>
          <w:szCs w:val="22"/>
        </w:rPr>
      </w:pPr>
      <w:r w:rsidRPr="009E6222">
        <w:rPr>
          <w:rFonts w:asciiTheme="minorHAnsi" w:hAnsiTheme="minorHAnsi" w:cstheme="minorHAnsi"/>
          <w:bCs/>
          <w:szCs w:val="22"/>
        </w:rPr>
        <w:t xml:space="preserve">Tento dodatek nabývá platnosti dnem jeho podpisu oprávněnými zástupci obou smluvních stran a účinnosti dnem </w:t>
      </w:r>
      <w:r w:rsidRPr="009E6222">
        <w:rPr>
          <w:rFonts w:asciiTheme="minorHAnsi" w:hAnsiTheme="minorHAnsi" w:cstheme="minorHAnsi"/>
          <w:b/>
          <w:szCs w:val="22"/>
        </w:rPr>
        <w:t xml:space="preserve">1. </w:t>
      </w:r>
      <w:r>
        <w:rPr>
          <w:rFonts w:asciiTheme="minorHAnsi" w:hAnsiTheme="minorHAnsi" w:cstheme="minorHAnsi"/>
          <w:b/>
          <w:szCs w:val="22"/>
        </w:rPr>
        <w:t>1</w:t>
      </w:r>
      <w:r w:rsidRPr="009E6222">
        <w:rPr>
          <w:rFonts w:asciiTheme="minorHAnsi" w:hAnsiTheme="minorHAnsi" w:cstheme="minorHAnsi"/>
          <w:b/>
          <w:szCs w:val="22"/>
        </w:rPr>
        <w:t>. 202</w:t>
      </w:r>
      <w:r w:rsidR="000476D2">
        <w:rPr>
          <w:rFonts w:asciiTheme="minorHAnsi" w:hAnsiTheme="minorHAnsi" w:cstheme="minorHAnsi"/>
          <w:b/>
          <w:szCs w:val="22"/>
        </w:rPr>
        <w:t>4</w:t>
      </w:r>
      <w:r w:rsidRPr="009E6222">
        <w:rPr>
          <w:rFonts w:asciiTheme="minorHAnsi" w:hAnsiTheme="minorHAnsi" w:cstheme="minorHAnsi"/>
          <w:bCs/>
          <w:szCs w:val="22"/>
        </w:rPr>
        <w:t>.</w:t>
      </w:r>
    </w:p>
    <w:p w:rsidRPr="000118C2" w:rsidR="00CC10F9" w:rsidP="00CC10F9" w:rsidRDefault="00CC10F9" w14:paraId="3F9FBEAA" w14:textId="77777777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Cs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Tento </w:t>
      </w:r>
      <w:r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 xml:space="preserve">odatek je sepsán ve dvou (2) vyhotoveních, z nichž </w:t>
      </w:r>
      <w:r>
        <w:rPr>
          <w:rFonts w:asciiTheme="minorHAnsi" w:hAnsiTheme="minorHAnsi" w:cstheme="minorHAnsi"/>
          <w:szCs w:val="22"/>
        </w:rPr>
        <w:t xml:space="preserve">každá ze smluvních stran </w:t>
      </w:r>
      <w:proofErr w:type="gramStart"/>
      <w:r w:rsidRPr="00D1317D">
        <w:rPr>
          <w:rFonts w:asciiTheme="minorHAnsi" w:hAnsiTheme="minorHAnsi" w:cstheme="minorHAnsi"/>
          <w:szCs w:val="22"/>
        </w:rPr>
        <w:t>obdrží</w:t>
      </w:r>
      <w:proofErr w:type="gramEnd"/>
      <w:r w:rsidRPr="00D1317D">
        <w:rPr>
          <w:rFonts w:asciiTheme="minorHAnsi" w:hAnsiTheme="minorHAnsi" w:cstheme="minorHAnsi"/>
          <w:szCs w:val="22"/>
        </w:rPr>
        <w:t xml:space="preserve"> po</w:t>
      </w:r>
      <w:r>
        <w:rPr>
          <w:rFonts w:asciiTheme="minorHAnsi" w:hAnsiTheme="minorHAnsi" w:cstheme="minorHAnsi"/>
          <w:szCs w:val="22"/>
        </w:rPr>
        <w:t> </w:t>
      </w:r>
      <w:r w:rsidRPr="00D1317D">
        <w:rPr>
          <w:rFonts w:asciiTheme="minorHAnsi" w:hAnsiTheme="minorHAnsi" w:cstheme="minorHAnsi"/>
          <w:szCs w:val="22"/>
        </w:rPr>
        <w:t>jednom (1) vyhotovení.</w:t>
      </w:r>
    </w:p>
    <w:p w:rsidRPr="00F039E2" w:rsidR="00CC10F9" w:rsidP="00CC10F9" w:rsidRDefault="00CC10F9" w14:paraId="15A9A931" w14:textId="77777777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Nedílnou součástí tohoto dodatku jsou následující přílohy:</w:t>
      </w:r>
    </w:p>
    <w:p w:rsidR="00CC10F9" w:rsidP="00CC10F9" w:rsidRDefault="00CC10F9" w14:paraId="28CC76B9" w14:textId="77777777">
      <w:pPr>
        <w:pStyle w:val="RLTextlnkuslovan"/>
        <w:numPr>
          <w:ilvl w:val="0"/>
          <w:numId w:val="25"/>
        </w:numPr>
        <w:rPr>
          <w:lang w:eastAsia="en-US"/>
        </w:rPr>
      </w:pPr>
      <w:r w:rsidRPr="00F039E2">
        <w:rPr>
          <w:u w:val="single"/>
          <w:lang w:eastAsia="en-US"/>
        </w:rPr>
        <w:t>Příloha č. 1</w:t>
      </w:r>
      <w:r>
        <w:rPr>
          <w:lang w:eastAsia="en-US"/>
        </w:rPr>
        <w:t xml:space="preserve"> – Specifikační a výpočtový list pro odpady, které jsou přebírány do nekoncového stacionárního zařízení nebo do zařízení na využití odpadu</w:t>
      </w:r>
    </w:p>
    <w:p w:rsidR="00CC10F9" w:rsidP="00CC10F9" w:rsidRDefault="00CC10F9" w14:paraId="46F35A58" w14:textId="77777777">
      <w:pPr>
        <w:pStyle w:val="RLTextlnkuslovan"/>
        <w:numPr>
          <w:ilvl w:val="0"/>
          <w:numId w:val="25"/>
        </w:numPr>
        <w:rPr>
          <w:lang w:eastAsia="en-US"/>
        </w:rPr>
      </w:pPr>
      <w:r w:rsidRPr="00F039E2">
        <w:rPr>
          <w:u w:val="single"/>
          <w:lang w:eastAsia="en-US"/>
        </w:rPr>
        <w:t>Příloha č. 2</w:t>
      </w:r>
      <w:r>
        <w:rPr>
          <w:lang w:eastAsia="en-US"/>
        </w:rPr>
        <w:t xml:space="preserve"> – Specifikační a výpočtový list pro odpady, které jsou přebírány do koncového stacionárního zařízení</w:t>
      </w:r>
    </w:p>
    <w:p w:rsidRPr="00F039E2" w:rsidR="00CC10F9" w:rsidP="00CC10F9" w:rsidRDefault="00CC10F9" w14:paraId="00DDB239" w14:textId="77777777">
      <w:pPr>
        <w:pStyle w:val="RLTextlnkuslovan"/>
        <w:numPr>
          <w:ilvl w:val="0"/>
          <w:numId w:val="25"/>
        </w:numPr>
        <w:rPr>
          <w:lang w:eastAsia="en-US"/>
        </w:rPr>
      </w:pPr>
      <w:r w:rsidRPr="00F039E2">
        <w:rPr>
          <w:u w:val="single"/>
          <w:lang w:eastAsia="en-US"/>
        </w:rPr>
        <w:t>Příloha č. 3</w:t>
      </w:r>
      <w:r>
        <w:rPr>
          <w:lang w:eastAsia="en-US"/>
        </w:rPr>
        <w:t xml:space="preserve"> – Specifikační a výpočtový list dalších služeb</w:t>
      </w:r>
    </w:p>
    <w:p w:rsidR="00CC10F9" w:rsidP="00CC10F9" w:rsidRDefault="00CC10F9" w14:paraId="2EF9C8F9" w14:textId="77777777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bCs/>
          <w:szCs w:val="22"/>
        </w:rPr>
      </w:pPr>
    </w:p>
    <w:p w:rsidR="00CC53E2" w:rsidP="00F767FF" w:rsidRDefault="00CC53E2" w14:paraId="4603A223" w14:textId="02B55F8C">
      <w:pPr>
        <w:pStyle w:val="RLTextlnkuslovan"/>
        <w:numPr>
          <w:ilvl w:val="0"/>
          <w:numId w:val="0"/>
        </w:numPr>
        <w:spacing w:after="0"/>
        <w:ind w:left="1474"/>
        <w:rPr>
          <w:rFonts w:asciiTheme="minorHAnsi" w:hAnsiTheme="minorHAnsi" w:cstheme="minorHAnsi"/>
          <w:b/>
          <w:szCs w:val="22"/>
        </w:rPr>
      </w:pPr>
    </w:p>
    <w:p w:rsidRPr="00D1317D" w:rsidR="00381CF2" w:rsidP="00F767FF" w:rsidRDefault="00381CF2" w14:paraId="031F2FC4" w14:textId="77777777">
      <w:pPr>
        <w:pStyle w:val="RLTextlnkuslovan"/>
        <w:numPr>
          <w:ilvl w:val="0"/>
          <w:numId w:val="0"/>
        </w:numPr>
        <w:spacing w:after="0"/>
        <w:ind w:left="1474"/>
        <w:rPr>
          <w:rFonts w:asciiTheme="minorHAnsi" w:hAnsiTheme="minorHAnsi" w:cstheme="minorHAnsi"/>
          <w:b/>
          <w:szCs w:val="22"/>
        </w:rPr>
      </w:pPr>
    </w:p>
    <w:bookmarkEnd w:id="10"/>
    <w:bookmarkEnd w:id="11"/>
    <w:p w:rsidR="0062747E" w:rsidP="003A340E" w:rsidRDefault="00D1317D" w14:paraId="76858388" w14:textId="55DFB7D6">
      <w:pPr>
        <w:pStyle w:val="RLProhlensmluvnchstran"/>
        <w:rPr>
          <w:rFonts w:asciiTheme="minorHAnsi" w:hAnsiTheme="minorHAnsi" w:cstheme="minorHAnsi"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Strany prohlašují, že si 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odatek přečetly, že s jeho obsahem souhlasí a na důkaz toho k němu připojují své podpisy.</w:t>
      </w:r>
    </w:p>
    <w:p w:rsidR="00CC10F9" w:rsidP="003A340E" w:rsidRDefault="00CC10F9" w14:paraId="029C5FEB" w14:textId="44185F50">
      <w:pPr>
        <w:pStyle w:val="RLProhlensmluvnchstran"/>
        <w:rPr>
          <w:rFonts w:asciiTheme="minorHAnsi" w:hAnsiTheme="minorHAnsi" w:cstheme="minorHAnsi"/>
          <w:szCs w:val="22"/>
        </w:rPr>
      </w:pPr>
    </w:p>
    <w:p w:rsidR="00CC10F9" w:rsidP="003A340E" w:rsidRDefault="00CC10F9" w14:paraId="760D4898" w14:textId="76A6D977">
      <w:pPr>
        <w:pStyle w:val="RLProhlensmluvnchstran"/>
        <w:rPr>
          <w:rFonts w:asciiTheme="minorHAnsi" w:hAnsiTheme="minorHAnsi" w:cstheme="minorHAnsi"/>
          <w:szCs w:val="22"/>
        </w:rPr>
      </w:pPr>
    </w:p>
    <w:p w:rsidR="00622197" w:rsidP="003A340E" w:rsidRDefault="00622197" w14:paraId="61F96C2B" w14:textId="77777777">
      <w:pPr>
        <w:pStyle w:val="RLProhlensmluvnchstran"/>
        <w:rPr>
          <w:rFonts w:asciiTheme="minorHAnsi" w:hAnsiTheme="minorHAnsi" w:cstheme="minorHAnsi"/>
          <w:szCs w:val="22"/>
        </w:rPr>
      </w:pPr>
    </w:p>
    <w:p w:rsidRPr="00D1317D" w:rsidR="003E0FF7" w:rsidP="00F767FF" w:rsidRDefault="003E0FF7" w14:paraId="297058E7" w14:textId="77777777">
      <w:pPr>
        <w:pStyle w:val="RLProhlensmluvnchstran"/>
        <w:spacing w:after="0"/>
        <w:rPr>
          <w:rFonts w:asciiTheme="minorHAnsi" w:hAnsiTheme="minorHAnsi" w:cstheme="minorHAnsi"/>
          <w:szCs w:val="22"/>
        </w:rPr>
      </w:pPr>
    </w:p>
    <w:p w:rsidRPr="00317583" w:rsidR="008B4AA5" w:rsidP="008B4AA5" w:rsidRDefault="008B4AA5" w14:paraId="420BE712" w14:textId="25B7088D">
      <w:pPr>
        <w:spacing w:after="200" w:line="276" w:lineRule="auto"/>
        <w:ind w:firstLine="567"/>
        <w:rPr>
          <w:rFonts w:ascii="Calibri" w:hAnsi="Calibri" w:cs="Calibri"/>
          <w:sz w:val="22"/>
          <w:szCs w:val="22"/>
        </w:rPr>
      </w:pPr>
      <w:r w:rsidRPr="00317583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 </w:t>
      </w:r>
      <w:r w:rsidRPr="00317583" w:rsidR="00875864">
        <w:rPr>
          <w:rFonts w:ascii="Calibri" w:hAnsi="Calibri" w:cs="Calibri"/>
          <w:sz w:val="22"/>
          <w:szCs w:val="22"/>
        </w:rPr>
        <w:t xml:space="preserve">___________ </w:t>
      </w:r>
      <w:r w:rsidRPr="00317583">
        <w:rPr>
          <w:rFonts w:ascii="Calibri" w:hAnsi="Calibri" w:cs="Calibri"/>
          <w:sz w:val="22"/>
          <w:szCs w:val="22"/>
        </w:rPr>
        <w:t>dne</w:t>
      </w:r>
      <w:r w:rsidRPr="00317583" w:rsidR="00875864">
        <w:rPr>
          <w:rFonts w:ascii="Calibri" w:hAnsi="Calibri" w:cs="Calibri"/>
          <w:sz w:val="22"/>
          <w:szCs w:val="22"/>
        </w:rPr>
        <w:t>___________</w:t>
      </w:r>
      <w:r w:rsidR="00622197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ab/>
        <w:t xml:space="preserve"> V ___________ dne ________________</w:t>
      </w:r>
    </w:p>
    <w:p w:rsidRPr="00317583" w:rsidR="008B4AA5" w:rsidP="008B4AA5" w:rsidRDefault="008B4AA5" w14:paraId="5DAC6C23" w14:textId="77777777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8B4AA5" w:rsidP="008B4AA5" w:rsidRDefault="008B4AA5" w14:paraId="3ABD694F" w14:textId="3466185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381CF2" w:rsidP="008B4AA5" w:rsidRDefault="00381CF2" w14:paraId="4BBF9100" w14:textId="0F2A81F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Pr="00317583" w:rsidR="00381CF2" w:rsidP="008B4AA5" w:rsidRDefault="00381CF2" w14:paraId="6CC8E02E" w14:textId="77777777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Pr="00B359D1" w:rsidR="008B4AA5" w:rsidP="008B4AA5" w:rsidRDefault="008B4AA5" w14:paraId="0F7DD970" w14:textId="7777777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:rsidRPr="00432C91" w:rsidR="008B4AA5" w:rsidP="008B4AA5" w:rsidRDefault="00A30465" w14:paraId="6A0B5A14" w14:textId="05CF138D">
      <w:pPr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A30465">
        <w:rPr>
          <w:rFonts w:ascii="Calibri" w:hAnsi="Calibri" w:cs="Calibri"/>
          <w:b/>
          <w:sz w:val="22"/>
          <w:szCs w:val="22"/>
        </w:rPr>
        <w:t>AVE Ústí nad Labem s.r.o.</w:t>
      </w:r>
      <w:r w:rsidRPr="00432C91" w:rsidR="008B4AA5">
        <w:rPr>
          <w:rFonts w:ascii="Calibri" w:hAnsi="Calibri" w:cs="Calibri"/>
          <w:b/>
          <w:sz w:val="22"/>
          <w:szCs w:val="22"/>
        </w:rPr>
        <w:tab/>
      </w:r>
      <w:r w:rsidRPr="00432C91" w:rsidR="008B4AA5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Pr="003E4FFC" w:rsidR="00DE5B37">
        <w:rPr>
          <w:rFonts w:eastAsia="Calibri" w:asciiTheme="minorHAnsi" w:hAnsiTheme="minorHAnsi" w:cstheme="minorHAnsi"/>
          <w:b/>
          <w:sz w:val="22"/>
          <w:szCs w:val="22"/>
          <w:lang w:eastAsia="en-US"/>
        </w:rPr>
        <w:t xml:space="preserve">Dopravní podnik města Ústí nad Labem </w:t>
      </w:r>
      <w:r w:rsidR="00DE5B37">
        <w:rPr>
          <w:rFonts w:eastAsia="Calibri" w:asciiTheme="minorHAnsi" w:hAnsiTheme="minorHAnsi" w:cstheme="minorHAnsi"/>
          <w:b/>
          <w:sz w:val="22"/>
          <w:szCs w:val="22"/>
          <w:lang w:eastAsia="en-US"/>
        </w:rPr>
        <w:t>a.s.</w:t>
      </w:r>
    </w:p>
    <w:p w:rsidR="00661FDF" w:rsidP="008B4AA5" w:rsidRDefault="00DE5B37" w14:paraId="0E07B0BF" w14:textId="1B21258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Zbyněk Matys</w:t>
      </w:r>
      <w:r w:rsidR="00875864">
        <w:rPr>
          <w:rFonts w:ascii="Calibri" w:hAnsi="Calibri" w:cs="Calibri"/>
          <w:sz w:val="22"/>
          <w:szCs w:val="22"/>
        </w:rPr>
        <w:tab/>
      </w:r>
      <w:r w:rsidRPr="00F2124C" w:rsidR="008B4AA5">
        <w:rPr>
          <w:rFonts w:ascii="Calibri" w:hAnsi="Calibri" w:cs="Calibri"/>
          <w:sz w:val="22"/>
          <w:szCs w:val="22"/>
        </w:rPr>
        <w:tab/>
      </w:r>
      <w:r w:rsidRPr="00F2124C" w:rsidR="008B4AA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Pr="001A0FD2" w:rsidR="00F311BB">
        <w:rPr>
          <w:rFonts w:ascii="Calibri" w:hAnsi="Calibri" w:cs="Calibri"/>
          <w:sz w:val="22"/>
          <w:szCs w:val="22"/>
        </w:rPr>
        <w:t xml:space="preserve">Mgr. Ing. Simona </w:t>
      </w:r>
      <w:proofErr w:type="spellStart"/>
      <w:r w:rsidRPr="001A0FD2" w:rsidR="00F311BB">
        <w:rPr>
          <w:rFonts w:ascii="Calibri" w:hAnsi="Calibri" w:cs="Calibri"/>
          <w:sz w:val="22"/>
          <w:szCs w:val="22"/>
        </w:rPr>
        <w:t>Mohacsi</w:t>
      </w:r>
      <w:proofErr w:type="spellEnd"/>
      <w:r w:rsidRPr="001A0FD2" w:rsidR="00F311BB">
        <w:rPr>
          <w:rFonts w:ascii="Calibri" w:hAnsi="Calibri" w:cs="Calibri"/>
          <w:sz w:val="22"/>
          <w:szCs w:val="22"/>
        </w:rPr>
        <w:t>, MBA</w:t>
      </w:r>
    </w:p>
    <w:p w:rsidRPr="00F2124C" w:rsidR="008B4AA5" w:rsidP="008B4AA5" w:rsidRDefault="00DE5B37" w14:paraId="16B481D8" w14:textId="14326B66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lang w:eastAsia="en-US"/>
        </w:rPr>
        <w:t>Jednatel společnosti</w:t>
      </w:r>
      <w:r w:rsidRPr="00F2124C" w:rsidR="008B4AA5">
        <w:rPr>
          <w:rFonts w:ascii="Calibri" w:hAnsi="Calibri" w:cs="Calibri"/>
          <w:sz w:val="22"/>
          <w:szCs w:val="22"/>
        </w:rPr>
        <w:tab/>
      </w:r>
      <w:r w:rsidRPr="00F2124C" w:rsidR="008B4AA5">
        <w:rPr>
          <w:rFonts w:ascii="Calibri" w:hAnsi="Calibri" w:cs="Calibri"/>
          <w:sz w:val="22"/>
          <w:szCs w:val="22"/>
        </w:rPr>
        <w:tab/>
      </w:r>
      <w:r w:rsidRPr="00F2124C" w:rsidR="008B4AA5">
        <w:rPr>
          <w:rFonts w:ascii="Calibri" w:hAnsi="Calibri" w:cs="Calibri"/>
          <w:sz w:val="22"/>
          <w:szCs w:val="22"/>
        </w:rPr>
        <w:tab/>
      </w:r>
      <w:r w:rsidR="008B4AA5">
        <w:rPr>
          <w:rFonts w:ascii="Calibri" w:hAnsi="Calibri" w:cs="Calibri"/>
          <w:sz w:val="22"/>
          <w:szCs w:val="22"/>
        </w:rPr>
        <w:tab/>
      </w:r>
      <w:r w:rsidR="00F311BB">
        <w:rPr>
          <w:rFonts w:ascii="Calibri" w:hAnsi="Calibri" w:cs="Calibri"/>
          <w:sz w:val="22"/>
          <w:szCs w:val="22"/>
        </w:rPr>
        <w:t>Výkonná ředitelka</w:t>
      </w:r>
      <w:r w:rsidR="00622197">
        <w:rPr>
          <w:rFonts w:ascii="Calibri" w:hAnsi="Calibri" w:cs="Calibri"/>
          <w:sz w:val="22"/>
          <w:szCs w:val="22"/>
        </w:rPr>
        <w:t xml:space="preserve"> </w:t>
      </w:r>
    </w:p>
    <w:p w:rsidRPr="00432C91" w:rsidR="008B4AA5" w:rsidP="008B4AA5" w:rsidRDefault="008B4AA5" w14:paraId="25E5E98D" w14:textId="77777777">
      <w:pPr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:rsidRPr="00432C91" w:rsidR="008B4AA5" w:rsidP="008B4AA5" w:rsidRDefault="008B4AA5" w14:paraId="003D94E7" w14:textId="77777777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Pr="00432C91" w:rsidR="008B4AA5" w:rsidP="008B4AA5" w:rsidRDefault="00661FDF" w14:paraId="55860AC1" w14:textId="15BA9924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</w:t>
      </w:r>
    </w:p>
    <w:p w:rsidRPr="00432C91" w:rsidR="008B4AA5" w:rsidP="008B4AA5" w:rsidRDefault="008B4AA5" w14:paraId="125767BB" w14:textId="573737F7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="004264C1">
        <w:rPr>
          <w:rFonts w:ascii="Calibri" w:hAnsi="Calibri" w:cs="Calibri"/>
          <w:b/>
          <w:sz w:val="22"/>
          <w:szCs w:val="22"/>
        </w:rPr>
        <w:t xml:space="preserve">        </w:t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:rsidRPr="00432C91" w:rsidR="008B4AA5" w:rsidP="008B4AA5" w:rsidRDefault="00A30465" w14:paraId="3E333C16" w14:textId="055CE12D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A30465">
        <w:rPr>
          <w:rFonts w:ascii="Calibri" w:hAnsi="Calibri" w:cs="Calibri"/>
          <w:b/>
          <w:sz w:val="22"/>
          <w:szCs w:val="22"/>
        </w:rPr>
        <w:t>AVE Ústí nad Labem s.r.o.</w:t>
      </w:r>
      <w:r w:rsidR="004264C1">
        <w:rPr>
          <w:rFonts w:ascii="Calibri" w:hAnsi="Calibri" w:cs="Calibri"/>
          <w:b/>
          <w:sz w:val="22"/>
          <w:szCs w:val="22"/>
        </w:rPr>
        <w:t xml:space="preserve">         </w:t>
      </w:r>
      <w:r w:rsidR="00990C7B">
        <w:rPr>
          <w:rFonts w:ascii="Calibri" w:hAnsi="Calibri" w:cs="Calibri"/>
          <w:b/>
          <w:sz w:val="22"/>
          <w:szCs w:val="22"/>
        </w:rPr>
        <w:t xml:space="preserve"> </w:t>
      </w:r>
      <w:r w:rsidR="00AA1C10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 xml:space="preserve">                     </w:t>
      </w:r>
      <w:r w:rsidR="00AA1C10">
        <w:rPr>
          <w:rFonts w:ascii="Calibri" w:hAnsi="Calibri" w:cs="Calibri"/>
          <w:b/>
          <w:sz w:val="22"/>
          <w:szCs w:val="22"/>
        </w:rPr>
        <w:t xml:space="preserve"> </w:t>
      </w:r>
    </w:p>
    <w:p w:rsidRPr="00F2124C" w:rsidR="008B4AA5" w:rsidP="008B4AA5" w:rsidRDefault="00DE5B37" w14:paraId="4E94F8F3" w14:textId="7C6AD68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lang w:eastAsia="en-US"/>
        </w:rPr>
        <w:t>Ing. Petr Hrdlička</w:t>
      </w:r>
      <w:r w:rsidRPr="00F2124C" w:rsidR="008B4AA5">
        <w:rPr>
          <w:rFonts w:ascii="Calibri" w:hAnsi="Calibri" w:cs="Calibri"/>
          <w:sz w:val="22"/>
          <w:szCs w:val="22"/>
        </w:rPr>
        <w:tab/>
      </w:r>
      <w:r w:rsidR="001A0FD2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="00A30465">
        <w:rPr>
          <w:rFonts w:ascii="Calibri" w:hAnsi="Calibri" w:cs="Calibri"/>
          <w:sz w:val="22"/>
          <w:szCs w:val="22"/>
        </w:rPr>
        <w:t xml:space="preserve"> </w:t>
      </w:r>
    </w:p>
    <w:p w:rsidRPr="00DE5B37" w:rsidR="008B4AA5" w:rsidP="008B4AA5" w:rsidRDefault="00DE5B37" w14:paraId="441F5DC4" w14:textId="29B58E34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DE5B37">
        <w:rPr>
          <w:rFonts w:ascii="Calibri" w:hAnsi="Calibri" w:cs="Calibri"/>
          <w:bCs/>
          <w:sz w:val="22"/>
          <w:szCs w:val="22"/>
        </w:rPr>
        <w:t>Jednatel společnosti</w:t>
      </w:r>
      <w:r w:rsidRPr="00DE5B37" w:rsidR="008B4AA5">
        <w:rPr>
          <w:rFonts w:ascii="Calibri" w:hAnsi="Calibri" w:cs="Calibri"/>
          <w:bCs/>
          <w:sz w:val="22"/>
          <w:szCs w:val="22"/>
        </w:rPr>
        <w:tab/>
      </w:r>
      <w:r w:rsidRPr="00DE5B37" w:rsidR="008B4AA5">
        <w:rPr>
          <w:rFonts w:ascii="Calibri" w:hAnsi="Calibri" w:cs="Calibri"/>
          <w:bCs/>
          <w:sz w:val="22"/>
          <w:szCs w:val="22"/>
        </w:rPr>
        <w:tab/>
      </w:r>
      <w:r w:rsidRPr="00DE5B37" w:rsidR="008B4AA5">
        <w:rPr>
          <w:rFonts w:ascii="Calibri" w:hAnsi="Calibri" w:cs="Calibri"/>
          <w:bCs/>
          <w:sz w:val="22"/>
          <w:szCs w:val="22"/>
        </w:rPr>
        <w:tab/>
      </w:r>
      <w:r w:rsidRPr="00DE5B37" w:rsidR="008B4AA5">
        <w:rPr>
          <w:rFonts w:ascii="Calibri" w:hAnsi="Calibri" w:cs="Calibri"/>
          <w:bCs/>
          <w:sz w:val="22"/>
          <w:szCs w:val="22"/>
        </w:rPr>
        <w:tab/>
      </w:r>
    </w:p>
    <w:p w:rsidRPr="00E23BCD" w:rsidR="0049725C" w:rsidP="00E23BCD" w:rsidRDefault="008B4AA5" w14:paraId="46B9D704" w14:textId="351D3689">
      <w:pPr>
        <w:spacing w:after="200" w:line="276" w:lineRule="auto"/>
        <w:rPr>
          <w:rFonts w:ascii="Calibri" w:hAnsi="Calibri" w:cs="Calibri"/>
          <w:b/>
          <w:sz w:val="22"/>
          <w:szCs w:val="22"/>
        </w:rPr>
        <w:sectPr w:rsidRPr="00E23BCD" w:rsidR="0049725C" w:rsidSect="00E23BCD">
          <w:footerReference w:type="default" r:id="rId9"/>
          <w:pgSz w:w="11906" w:h="16838" w:code="9"/>
          <w:pgMar w:top="1134" w:right="1418" w:bottom="1134" w:left="1418" w:header="629" w:footer="306" w:gutter="0"/>
          <w:cols w:space="708"/>
          <w:titlePg/>
          <w:docGrid w:linePitch="360"/>
        </w:sect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</w:t>
      </w:r>
      <w:r w:rsidR="001A0FD2">
        <w:rPr>
          <w:rFonts w:ascii="Calibri" w:hAnsi="Calibri" w:cs="Calibri"/>
          <w:b/>
          <w:sz w:val="22"/>
          <w:szCs w:val="22"/>
        </w:rPr>
        <w:t>z</w:t>
      </w:r>
      <w:r w:rsidRPr="00432C91">
        <w:rPr>
          <w:rFonts w:ascii="Calibri" w:hAnsi="Calibri" w:cs="Calibri"/>
          <w:b/>
          <w:sz w:val="22"/>
          <w:szCs w:val="22"/>
        </w:rPr>
        <w:t>hotovitel</w:t>
      </w:r>
      <w:r w:rsidR="001A0FD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</w:t>
      </w:r>
      <w:r w:rsidR="00E01AB2">
        <w:rPr>
          <w:rFonts w:ascii="Calibri" w:hAnsi="Calibri" w:cs="Calibri"/>
          <w:b/>
          <w:sz w:val="22"/>
          <w:szCs w:val="22"/>
        </w:rPr>
        <w:t xml:space="preserve">                </w:t>
      </w:r>
    </w:p>
    <w:p w:rsidRPr="0065032A" w:rsidR="0065032A" w:rsidP="0065032A" w:rsidRDefault="00CF7573" w14:paraId="037CE767" w14:textId="7D74134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</w:t>
      </w:r>
      <w:r w:rsidRPr="00432C91" w:rsidR="00351914">
        <w:rPr>
          <w:rFonts w:ascii="Calibri" w:hAnsi="Calibri" w:cs="Calibri"/>
          <w:b/>
          <w:sz w:val="22"/>
          <w:szCs w:val="22"/>
        </w:rPr>
        <w:t>Příloha č. 1</w:t>
      </w:r>
      <w:r w:rsidR="00351914">
        <w:rPr>
          <w:rFonts w:ascii="Calibri" w:hAnsi="Calibri" w:cs="Calibri"/>
          <w:b/>
          <w:sz w:val="22"/>
          <w:szCs w:val="22"/>
        </w:rPr>
        <w:t xml:space="preserve"> ke s</w:t>
      </w:r>
      <w:r w:rsidRPr="0032568A" w:rsidR="00351914">
        <w:rPr>
          <w:rFonts w:ascii="Calibri" w:hAnsi="Calibri" w:cs="Calibri"/>
          <w:b/>
          <w:sz w:val="22"/>
          <w:szCs w:val="22"/>
        </w:rPr>
        <w:t>mlouv</w:t>
      </w:r>
      <w:r w:rsidR="00351914">
        <w:rPr>
          <w:rFonts w:ascii="Calibri" w:hAnsi="Calibri" w:cs="Calibri"/>
          <w:b/>
          <w:sz w:val="22"/>
          <w:szCs w:val="22"/>
        </w:rPr>
        <w:t>ě</w:t>
      </w:r>
      <w:r w:rsidRPr="0032568A" w:rsidR="00351914">
        <w:rPr>
          <w:rFonts w:ascii="Calibri" w:hAnsi="Calibri" w:cs="Calibri"/>
          <w:b/>
          <w:sz w:val="22"/>
          <w:szCs w:val="22"/>
        </w:rPr>
        <w:t xml:space="preserve"> o </w:t>
      </w:r>
      <w:r w:rsidR="00351914">
        <w:rPr>
          <w:rFonts w:ascii="Calibri" w:hAnsi="Calibri" w:cs="Calibri"/>
          <w:b/>
          <w:sz w:val="22"/>
          <w:szCs w:val="22"/>
        </w:rPr>
        <w:t>nakládání s odpadem</w:t>
      </w:r>
      <w:r w:rsidRPr="0032568A" w:rsidR="00351914">
        <w:rPr>
          <w:rFonts w:ascii="Calibri" w:hAnsi="Calibri" w:cs="Calibri"/>
          <w:b/>
          <w:sz w:val="22"/>
          <w:szCs w:val="22"/>
        </w:rPr>
        <w:t xml:space="preserve"> číslo </w:t>
      </w:r>
      <w:r w:rsidRPr="0065032A" w:rsidR="0065032A">
        <w:rPr>
          <w:rFonts w:ascii="Calibri" w:hAnsi="Calibri" w:cs="Calibri"/>
          <w:b/>
          <w:sz w:val="22"/>
          <w:szCs w:val="22"/>
        </w:rPr>
        <w:t>S/050/120006/2021</w:t>
      </w:r>
    </w:p>
    <w:p w:rsidRPr="00432C91" w:rsidR="00351914" w:rsidP="00351914" w:rsidRDefault="00351914" w14:paraId="018032C6" w14:textId="69C601AE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:rsidRPr="00432C91" w:rsidR="00351914" w:rsidP="00351914" w:rsidRDefault="00351914" w14:paraId="2E288EBA" w14:textId="77777777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:rsidRPr="00432C91" w:rsidR="00351914" w:rsidP="00351914" w:rsidRDefault="00351914" w14:paraId="64F84345" w14:textId="77777777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Specifikační a výpočtový list</w:t>
      </w:r>
      <w:r>
        <w:rPr>
          <w:rFonts w:ascii="Calibri" w:hAnsi="Calibri" w:cs="Calibri"/>
          <w:b/>
          <w:sz w:val="22"/>
          <w:szCs w:val="22"/>
        </w:rPr>
        <w:t xml:space="preserve"> pro odpady, které jsou přebírány </w:t>
      </w:r>
      <w:bookmarkStart w:name="_Hlk53606391" w:id="12"/>
      <w:r>
        <w:rPr>
          <w:rFonts w:ascii="Calibri" w:hAnsi="Calibri" w:cs="Calibri"/>
          <w:b/>
          <w:sz w:val="22"/>
          <w:szCs w:val="22"/>
        </w:rPr>
        <w:t>do nekoncového stacionárního zařízení nebo do zařízení na využití odpadu</w:t>
      </w:r>
      <w:bookmarkEnd w:id="12"/>
    </w:p>
    <w:p w:rsidR="00351914" w:rsidP="00351914" w:rsidRDefault="00351914" w14:paraId="2339A145" w14:textId="77777777">
      <w:pPr>
        <w:pStyle w:val="Zpat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946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2810"/>
      </w:tblGrid>
      <w:tr w:rsidRPr="00CC2533" w:rsidR="00351914" w:rsidTr="0065509D" w14:paraId="212D9C61" w14:textId="77777777">
        <w:trPr>
          <w:trHeight w:val="397"/>
          <w:jc w:val="center"/>
        </w:trPr>
        <w:tc>
          <w:tcPr>
            <w:tcW w:w="3256" w:type="dxa"/>
            <w:vAlign w:val="center"/>
          </w:tcPr>
          <w:p w:rsidRPr="00432C91" w:rsidR="00351914" w:rsidP="006A2C3B" w:rsidRDefault="00351914" w14:paraId="2A8B383B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hAnsi="Calibri" w:eastAsia="Arial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6212" w:type="dxa"/>
            <w:gridSpan w:val="2"/>
            <w:vAlign w:val="center"/>
          </w:tcPr>
          <w:p w:rsidRPr="00BF32B3" w:rsidR="00351914" w:rsidP="006A2C3B" w:rsidRDefault="00351914" w14:paraId="39F9047A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Pr="00CC2533" w:rsidR="00351914" w:rsidTr="0065509D" w14:paraId="5AEA333B" w14:textId="77777777">
        <w:trPr>
          <w:trHeight w:val="348"/>
          <w:jc w:val="center"/>
        </w:trPr>
        <w:tc>
          <w:tcPr>
            <w:tcW w:w="3256" w:type="dxa"/>
            <w:vAlign w:val="center"/>
          </w:tcPr>
          <w:p w:rsidRPr="00BF32B3" w:rsidR="00351914" w:rsidP="006A2C3B" w:rsidRDefault="00351914" w14:paraId="6DD509D4" w14:textId="77777777">
            <w:pPr>
              <w:rPr>
                <w:rFonts w:ascii="Calibri" w:hAnsi="Calibri" w:eastAsia="Arial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Arial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6212" w:type="dxa"/>
            <w:gridSpan w:val="2"/>
            <w:vAlign w:val="center"/>
          </w:tcPr>
          <w:p w:rsidRPr="004A3E43" w:rsidR="00351914" w:rsidP="006A2C3B" w:rsidRDefault="00484D2B" w14:paraId="20E70CFE" w14:textId="76356D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Všebořice – Předlice</w:t>
            </w:r>
          </w:p>
        </w:tc>
      </w:tr>
      <w:tr w:rsidRPr="00CC2533" w:rsidR="00351914" w:rsidTr="0065509D" w14:paraId="1F993664" w14:textId="77777777">
        <w:trPr>
          <w:trHeight w:val="443"/>
          <w:jc w:val="center"/>
        </w:trPr>
        <w:tc>
          <w:tcPr>
            <w:tcW w:w="3256" w:type="dxa"/>
            <w:vAlign w:val="center"/>
          </w:tcPr>
          <w:p w:rsidR="00DF0BF8" w:rsidP="006A2C3B" w:rsidRDefault="00351914" w14:paraId="5C049645" w14:textId="77777777">
            <w:pPr>
              <w:rPr>
                <w:rFonts w:ascii="Calibri" w:hAnsi="Calibri" w:eastAsia="Arial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hAnsi="Calibri" w:eastAsia="Arial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hAnsi="Calibri" w:eastAsia="Arial" w:cs="Calibri"/>
                <w:b/>
                <w:bCs/>
                <w:sz w:val="20"/>
                <w:szCs w:val="20"/>
              </w:rPr>
              <w:t xml:space="preserve"> / </w:t>
            </w:r>
          </w:p>
          <w:p w:rsidRPr="00BF32B3" w:rsidR="00351914" w:rsidP="006A2C3B" w:rsidRDefault="00351914" w14:paraId="65BC38CC" w14:textId="3ED066C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Arial" w:cs="Calibri"/>
                <w:b/>
                <w:bCs/>
                <w:sz w:val="20"/>
                <w:szCs w:val="20"/>
              </w:rPr>
              <w:t>ODPOVĚDNÝ PRACOVNÍK</w:t>
            </w:r>
          </w:p>
        </w:tc>
        <w:tc>
          <w:tcPr>
            <w:tcW w:w="3402" w:type="dxa"/>
            <w:vAlign w:val="center"/>
          </w:tcPr>
          <w:p w:rsidRPr="004A3E43" w:rsidR="00351914" w:rsidP="006A2C3B" w:rsidRDefault="00351914" w14:paraId="00DBC633" w14:textId="16262602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hAnsi="Calibri" w:eastAsia="Arial" w:cs="Calibri"/>
                <w:sz w:val="20"/>
                <w:szCs w:val="20"/>
              </w:rPr>
              <w:t>Objednatel:</w:t>
            </w:r>
            <w:r w:rsidRPr="00BF32B3"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 xml:space="preserve"> </w:t>
            </w:r>
            <w:r w:rsidR="009F06F8"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>Ing. Bc. Stanislav Šůna</w:t>
            </w:r>
          </w:p>
        </w:tc>
        <w:tc>
          <w:tcPr>
            <w:tcW w:w="2810" w:type="dxa"/>
            <w:vAlign w:val="center"/>
          </w:tcPr>
          <w:p w:rsidRPr="00B90FE7" w:rsidR="00351914" w:rsidP="006A2C3B" w:rsidRDefault="00351914" w14:paraId="0A4F4F13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hAnsi="Calibri" w:eastAsia="Arial" w:cs="Calibri"/>
                <w:sz w:val="20"/>
                <w:szCs w:val="20"/>
              </w:rPr>
              <w:t>Zhotovitel:</w:t>
            </w:r>
            <w:r w:rsidRPr="00BF32B3"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>Bc. Hana Chládková</w:t>
            </w:r>
          </w:p>
        </w:tc>
      </w:tr>
    </w:tbl>
    <w:p w:rsidR="003E4FFC" w:rsidP="00E23BCD" w:rsidRDefault="003E4FFC" w14:paraId="556CAE14" w14:textId="455F1F4A">
      <w:pPr>
        <w:jc w:val="center"/>
        <w:rPr>
          <w:rFonts w:ascii="Calibri" w:hAnsi="Calibri" w:cs="Calibri"/>
          <w:i/>
          <w:sz w:val="22"/>
          <w:szCs w:val="22"/>
        </w:rPr>
      </w:pPr>
    </w:p>
    <w:p w:rsidR="00381CF2" w:rsidP="00416BF3" w:rsidRDefault="00416BF3" w14:paraId="1F028632" w14:textId="77777777">
      <w:pPr>
        <w:pStyle w:val="Zpat"/>
        <w:spacing w:after="60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                                                                                </w:t>
      </w:r>
      <w:r w:rsidRPr="00BF32B3">
        <w:rPr>
          <w:rFonts w:ascii="Calibri" w:hAnsi="Calibri" w:cs="Calibri"/>
          <w:b/>
          <w:bCs/>
          <w:sz w:val="22"/>
          <w:szCs w:val="20"/>
        </w:rPr>
        <w:t>Ceník</w:t>
      </w:r>
      <w:r>
        <w:rPr>
          <w:rFonts w:ascii="Calibri" w:hAnsi="Calibri" w:cs="Calibri"/>
          <w:b/>
          <w:bCs/>
          <w:sz w:val="22"/>
          <w:szCs w:val="20"/>
        </w:rPr>
        <w:t xml:space="preserve"> č. 1</w:t>
      </w:r>
    </w:p>
    <w:p w:rsidR="00381CF2" w:rsidP="00381CF2" w:rsidRDefault="00381CF2" w14:paraId="3C7907D1" w14:textId="7777777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B47ADB">
        <w:rPr>
          <w:rFonts w:ascii="Calibri" w:hAnsi="Calibri" w:cs="Calibri"/>
          <w:b/>
          <w:bCs/>
          <w:iCs/>
          <w:sz w:val="22"/>
          <w:szCs w:val="22"/>
        </w:rPr>
        <w:t xml:space="preserve">Odstranění odpadů </w:t>
      </w:r>
      <w:r>
        <w:rPr>
          <w:rFonts w:ascii="Calibri" w:hAnsi="Calibri" w:cs="Calibri"/>
          <w:b/>
          <w:bCs/>
          <w:iCs/>
          <w:sz w:val="22"/>
          <w:szCs w:val="22"/>
        </w:rPr>
        <w:t>na sběrných dvorech</w:t>
      </w:r>
    </w:p>
    <w:p w:rsidRPr="00381CF2" w:rsidR="00416BF3" w:rsidP="00381CF2" w:rsidRDefault="00416BF3" w14:paraId="5521B0FB" w14:textId="733E6A18">
      <w:pPr>
        <w:jc w:val="center"/>
        <w:rPr>
          <w:rFonts w:ascii="Calibri" w:hAnsi="Calibri" w:cs="Calibri"/>
          <w:b/>
          <w:bCs/>
          <w:iCs/>
          <w:sz w:val="6"/>
          <w:szCs w:val="6"/>
        </w:rPr>
      </w:pPr>
      <w:r>
        <w:rPr>
          <w:rFonts w:ascii="Calibri" w:hAnsi="Calibri" w:cs="Calibri"/>
          <w:i/>
          <w:sz w:val="22"/>
          <w:szCs w:val="22"/>
        </w:rPr>
        <w:fldChar w:fldCharType="begin"/>
      </w:r>
      <w:r>
        <w:rPr>
          <w:rFonts w:ascii="Calibri" w:hAnsi="Calibri" w:cs="Calibri"/>
          <w:i/>
          <w:sz w:val="22"/>
          <w:szCs w:val="22"/>
        </w:rPr>
        <w:instrText xml:space="preserve"> LINK Excel.Sheet.12 "\\\\domain.local\\user\\chladha\\Desktop\\Smlouvy odeslané k podpisu+ceny\\van Eupen Repair Czech s.r.o. příloha ceny.xlsx" List1!R3C1:R20C6 \a \f 5 \h  \* MERGEFORMAT </w:instrText>
      </w:r>
      <w:r>
        <w:rPr>
          <w:rFonts w:ascii="Calibri" w:hAnsi="Calibri" w:cs="Calibri"/>
          <w:i/>
          <w:sz w:val="22"/>
          <w:szCs w:val="22"/>
        </w:rPr>
        <w:fldChar w:fldCharType="separate"/>
      </w:r>
    </w:p>
    <w:tbl>
      <w:tblPr>
        <w:tblStyle w:val="Mkatabulky"/>
        <w:tblW w:w="11049" w:type="dxa"/>
        <w:jc w:val="center"/>
        <w:tblLook w:val="04A0" w:firstRow="1" w:lastRow="0" w:firstColumn="1" w:lastColumn="0" w:noHBand="0" w:noVBand="1"/>
      </w:tblPr>
      <w:tblGrid>
        <w:gridCol w:w="988"/>
        <w:gridCol w:w="1018"/>
        <w:gridCol w:w="5077"/>
        <w:gridCol w:w="1314"/>
        <w:gridCol w:w="1096"/>
        <w:gridCol w:w="1556"/>
      </w:tblGrid>
      <w:tr w:rsidRPr="007E531B" w:rsidR="00416BF3" w:rsidTr="00381CF2" w14:paraId="20D5F42D" w14:textId="77777777">
        <w:trPr>
          <w:trHeight w:val="266"/>
          <w:jc w:val="center"/>
        </w:trPr>
        <w:tc>
          <w:tcPr>
            <w:tcW w:w="988" w:type="dxa"/>
            <w:vMerge w:val="restart"/>
            <w:noWrap/>
            <w:vAlign w:val="center"/>
            <w:hideMark/>
          </w:tcPr>
          <w:p w:rsidRPr="007E531B" w:rsidR="00416BF3" w:rsidP="006A2C3B" w:rsidRDefault="00416BF3" w14:paraId="088F6A2C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Kód odpadu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Pr="007E531B" w:rsidR="00416BF3" w:rsidP="006A2C3B" w:rsidRDefault="00416BF3" w14:paraId="00E8DD6D" w14:textId="777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Kategorie odpadu</w:t>
            </w:r>
          </w:p>
        </w:tc>
        <w:tc>
          <w:tcPr>
            <w:tcW w:w="5077" w:type="dxa"/>
            <w:vMerge w:val="restart"/>
            <w:noWrap/>
            <w:vAlign w:val="center"/>
            <w:hideMark/>
          </w:tcPr>
          <w:p w:rsidR="00381CF2" w:rsidP="006A2C3B" w:rsidRDefault="00416BF3" w14:paraId="10FC8158" w14:textId="777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Název odpadu</w:t>
            </w:r>
          </w:p>
          <w:p w:rsidRPr="007E531B" w:rsidR="00416BF3" w:rsidP="006A2C3B" w:rsidRDefault="00416BF3" w14:paraId="00833DFF" w14:textId="3FC8AF5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381CF2">
              <w:rPr>
                <w:rFonts w:asciiTheme="minorHAnsi" w:hAnsiTheme="minorHAnsi" w:cstheme="minorHAnsi"/>
                <w:iCs/>
                <w:sz w:val="20"/>
                <w:szCs w:val="20"/>
              </w:rPr>
              <w:t>(dle kat. odp.)</w:t>
            </w:r>
          </w:p>
        </w:tc>
        <w:tc>
          <w:tcPr>
            <w:tcW w:w="1314" w:type="dxa"/>
            <w:vMerge w:val="restart"/>
            <w:vAlign w:val="center"/>
            <w:hideMark/>
          </w:tcPr>
          <w:p w:rsidRPr="007E531B" w:rsidR="00416BF3" w:rsidP="006A2C3B" w:rsidRDefault="00416BF3" w14:paraId="45EE173C" w14:textId="777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Frekvence svozu odpadu zhotovitelem</w:t>
            </w:r>
          </w:p>
        </w:tc>
        <w:tc>
          <w:tcPr>
            <w:tcW w:w="1096" w:type="dxa"/>
            <w:vMerge w:val="restart"/>
            <w:vAlign w:val="center"/>
            <w:hideMark/>
          </w:tcPr>
          <w:p w:rsidRPr="007E531B" w:rsidR="00416BF3" w:rsidP="006A2C3B" w:rsidRDefault="00416BF3" w14:paraId="59FE3598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Způsob nakládání</w:t>
            </w:r>
          </w:p>
        </w:tc>
        <w:tc>
          <w:tcPr>
            <w:tcW w:w="1556" w:type="dxa"/>
            <w:vAlign w:val="center"/>
            <w:hideMark/>
          </w:tcPr>
          <w:p w:rsidRPr="007E531B" w:rsidR="00416BF3" w:rsidP="006A2C3B" w:rsidRDefault="00416BF3" w14:paraId="085ADCD1" w14:textId="39F478DE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Jednot</w:t>
            </w:r>
            <w:r w:rsidR="00381CF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cena za nakládání s odpadem </w:t>
            </w:r>
          </w:p>
        </w:tc>
      </w:tr>
      <w:tr w:rsidRPr="007E531B" w:rsidR="00416BF3" w:rsidTr="00381CF2" w14:paraId="1CBFCD84" w14:textId="77777777">
        <w:trPr>
          <w:trHeight w:val="107"/>
          <w:jc w:val="center"/>
        </w:trPr>
        <w:tc>
          <w:tcPr>
            <w:tcW w:w="988" w:type="dxa"/>
            <w:vMerge/>
            <w:vAlign w:val="center"/>
            <w:hideMark/>
          </w:tcPr>
          <w:p w:rsidRPr="007E531B" w:rsidR="00416BF3" w:rsidP="006A2C3B" w:rsidRDefault="00416BF3" w14:paraId="4B05294E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Pr="007E531B" w:rsidR="00416BF3" w:rsidP="006A2C3B" w:rsidRDefault="00416BF3" w14:paraId="200E6FB4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077" w:type="dxa"/>
            <w:vMerge/>
            <w:vAlign w:val="center"/>
            <w:hideMark/>
          </w:tcPr>
          <w:p w:rsidRPr="007E531B" w:rsidR="00416BF3" w:rsidP="006A2C3B" w:rsidRDefault="00416BF3" w14:paraId="64E0021D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Pr="007E531B" w:rsidR="00416BF3" w:rsidP="006A2C3B" w:rsidRDefault="00416BF3" w14:paraId="00BDF572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Pr="007E531B" w:rsidR="00416BF3" w:rsidP="006A2C3B" w:rsidRDefault="00416BF3" w14:paraId="127DC0E7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  <w:hideMark/>
          </w:tcPr>
          <w:p w:rsidRPr="00381CF2" w:rsidR="00416BF3" w:rsidP="006A2C3B" w:rsidRDefault="00416BF3" w14:paraId="7D5E1104" w14:textId="56DFF2FF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1CF2">
              <w:rPr>
                <w:rFonts w:asciiTheme="minorHAnsi" w:hAnsiTheme="minorHAnsi" w:cstheme="minorHAnsi"/>
                <w:iCs/>
                <w:sz w:val="20"/>
                <w:szCs w:val="20"/>
              </w:rPr>
              <w:t>(Kč/</w:t>
            </w:r>
            <w:r w:rsidRPr="00381CF2" w:rsidR="005126A3">
              <w:rPr>
                <w:rFonts w:asciiTheme="minorHAnsi" w:hAnsiTheme="minorHAnsi" w:cstheme="minorHAnsi"/>
                <w:iCs/>
                <w:sz w:val="20"/>
                <w:szCs w:val="20"/>
              </w:rPr>
              <w:t>kg</w:t>
            </w:r>
            <w:r w:rsidRPr="00381CF2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Pr="007E531B" w:rsidR="0065509D" w:rsidTr="00381CF2" w14:paraId="6CB2BFE1" w14:textId="77777777">
        <w:trPr>
          <w:trHeight w:val="272"/>
          <w:jc w:val="center"/>
        </w:trPr>
        <w:tc>
          <w:tcPr>
            <w:tcW w:w="988" w:type="dxa"/>
            <w:vAlign w:val="center"/>
          </w:tcPr>
          <w:p w:rsidRPr="007E531B" w:rsidR="0065509D" w:rsidP="0065509D" w:rsidRDefault="0065509D" w14:paraId="053BF0FC" w14:textId="59477469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08 01 11</w:t>
            </w:r>
          </w:p>
        </w:tc>
        <w:tc>
          <w:tcPr>
            <w:tcW w:w="1018" w:type="dxa"/>
            <w:vAlign w:val="center"/>
          </w:tcPr>
          <w:p w:rsidRPr="007E531B" w:rsidR="0065509D" w:rsidP="0065509D" w:rsidRDefault="0065509D" w14:paraId="6798B794" w14:textId="2549B53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</w:p>
        </w:tc>
        <w:tc>
          <w:tcPr>
            <w:tcW w:w="5077" w:type="dxa"/>
            <w:vAlign w:val="center"/>
          </w:tcPr>
          <w:p w:rsidRPr="007E531B" w:rsidR="0065509D" w:rsidP="00381CF2" w:rsidRDefault="0065509D" w14:paraId="68C7A645" w14:textId="3D4C958D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5126A3">
              <w:rPr>
                <w:rFonts w:ascii="Calibri" w:hAnsi="Calibri" w:cs="Calibri"/>
                <w:iCs/>
                <w:sz w:val="20"/>
                <w:szCs w:val="20"/>
              </w:rPr>
              <w:t>Odpadní barvy obs</w:t>
            </w:r>
            <w:r w:rsidR="00381CF2">
              <w:rPr>
                <w:rFonts w:ascii="Calibri" w:hAnsi="Calibri" w:cs="Calibri"/>
                <w:iCs/>
                <w:sz w:val="20"/>
                <w:szCs w:val="20"/>
              </w:rPr>
              <w:t>ahující</w:t>
            </w:r>
            <w:r w:rsidRPr="005126A3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5126A3">
              <w:rPr>
                <w:rFonts w:ascii="Calibri" w:hAnsi="Calibri" w:cs="Calibri"/>
                <w:iCs/>
                <w:sz w:val="20"/>
                <w:szCs w:val="20"/>
              </w:rPr>
              <w:t>org</w:t>
            </w:r>
            <w:proofErr w:type="spellEnd"/>
            <w:r w:rsidRPr="005126A3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r</w:t>
            </w:r>
            <w:r w:rsidRPr="005126A3">
              <w:rPr>
                <w:rFonts w:ascii="Calibri" w:hAnsi="Calibri" w:cs="Calibri"/>
                <w:iCs/>
                <w:sz w:val="20"/>
                <w:szCs w:val="20"/>
              </w:rPr>
              <w:t>ozpouštědla</w:t>
            </w:r>
          </w:p>
        </w:tc>
        <w:tc>
          <w:tcPr>
            <w:tcW w:w="1314" w:type="dxa"/>
            <w:vAlign w:val="center"/>
          </w:tcPr>
          <w:p w:rsidRPr="007E531B" w:rsidR="0065509D" w:rsidP="0065509D" w:rsidRDefault="0065509D" w14:paraId="4E42886C" w14:textId="5E7022E9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Pr="007E531B" w:rsidR="0065509D" w:rsidP="0065509D" w:rsidRDefault="0065509D" w14:paraId="69786B87" w14:textId="7D7DCEB6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Pr="0065509D" w:rsidR="0065509D" w:rsidP="0065509D" w:rsidRDefault="005F5A6F" w14:paraId="4BC20125" w14:textId="04166158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18,00</w:t>
            </w:r>
          </w:p>
        </w:tc>
      </w:tr>
      <w:tr w:rsidRPr="007E531B" w:rsidR="0065509D" w:rsidTr="00381CF2" w14:paraId="49653D96" w14:textId="77777777">
        <w:trPr>
          <w:trHeight w:val="248"/>
          <w:jc w:val="center"/>
        </w:trPr>
        <w:tc>
          <w:tcPr>
            <w:tcW w:w="988" w:type="dxa"/>
            <w:vAlign w:val="center"/>
          </w:tcPr>
          <w:p w:rsidRPr="007E531B" w:rsidR="0065509D" w:rsidP="0065509D" w:rsidRDefault="0065509D" w14:paraId="207819F8" w14:textId="4370BFC6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12 01 12</w:t>
            </w:r>
          </w:p>
        </w:tc>
        <w:tc>
          <w:tcPr>
            <w:tcW w:w="1018" w:type="dxa"/>
            <w:vAlign w:val="center"/>
          </w:tcPr>
          <w:p w:rsidRPr="007E531B" w:rsidR="0065509D" w:rsidP="0065509D" w:rsidRDefault="0065509D" w14:paraId="3A89030E" w14:textId="5779E326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</w:p>
        </w:tc>
        <w:tc>
          <w:tcPr>
            <w:tcW w:w="5077" w:type="dxa"/>
            <w:vAlign w:val="center"/>
          </w:tcPr>
          <w:p w:rsidRPr="007E531B" w:rsidR="0065509D" w:rsidP="00381CF2" w:rsidRDefault="0065509D" w14:paraId="35470043" w14:textId="686C306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960F4B">
              <w:rPr>
                <w:rFonts w:ascii="Calibri" w:hAnsi="Calibri" w:cs="Calibri"/>
                <w:iCs/>
                <w:sz w:val="20"/>
                <w:szCs w:val="20"/>
              </w:rPr>
              <w:t>Upotřebené vosky a tuky</w:t>
            </w:r>
          </w:p>
        </w:tc>
        <w:tc>
          <w:tcPr>
            <w:tcW w:w="1314" w:type="dxa"/>
            <w:vAlign w:val="center"/>
          </w:tcPr>
          <w:p w:rsidRPr="007E531B" w:rsidR="0065509D" w:rsidP="0065509D" w:rsidRDefault="0065509D" w14:paraId="7FE1CB73" w14:textId="22AB1369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Pr="007E531B" w:rsidR="0065509D" w:rsidP="0065509D" w:rsidRDefault="0065509D" w14:paraId="1446F510" w14:textId="3CA8615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Pr="0065509D" w:rsidR="0065509D" w:rsidP="0065509D" w:rsidRDefault="005F5A6F" w14:paraId="01342B14" w14:textId="56938D5A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20,00</w:t>
            </w:r>
          </w:p>
        </w:tc>
      </w:tr>
      <w:tr w:rsidRPr="007E531B" w:rsidR="0065509D" w:rsidTr="00381CF2" w14:paraId="561ECC5D" w14:textId="77777777">
        <w:trPr>
          <w:trHeight w:val="209"/>
          <w:jc w:val="center"/>
        </w:trPr>
        <w:tc>
          <w:tcPr>
            <w:tcW w:w="988" w:type="dxa"/>
            <w:vAlign w:val="center"/>
            <w:hideMark/>
          </w:tcPr>
          <w:p w:rsidRPr="007E531B" w:rsidR="0065509D" w:rsidP="0065509D" w:rsidRDefault="0065509D" w14:paraId="4BF87A7C" w14:textId="1556DEC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13 02 08</w:t>
            </w:r>
          </w:p>
        </w:tc>
        <w:tc>
          <w:tcPr>
            <w:tcW w:w="1018" w:type="dxa"/>
            <w:vAlign w:val="center"/>
            <w:hideMark/>
          </w:tcPr>
          <w:p w:rsidRPr="007E531B" w:rsidR="0065509D" w:rsidP="0065509D" w:rsidRDefault="0065509D" w14:paraId="167FC7EF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iCs/>
                <w:sz w:val="20"/>
                <w:szCs w:val="20"/>
              </w:rPr>
              <w:t>N</w:t>
            </w:r>
          </w:p>
        </w:tc>
        <w:tc>
          <w:tcPr>
            <w:tcW w:w="5077" w:type="dxa"/>
            <w:vAlign w:val="center"/>
            <w:hideMark/>
          </w:tcPr>
          <w:p w:rsidRPr="007E531B" w:rsidR="0065509D" w:rsidP="00381CF2" w:rsidRDefault="0065509D" w14:paraId="3F25C9FB" w14:textId="228B51D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960F4B">
              <w:rPr>
                <w:rFonts w:ascii="Calibri" w:hAnsi="Calibri" w:cs="Calibri"/>
                <w:iCs/>
                <w:sz w:val="20"/>
                <w:szCs w:val="20"/>
              </w:rPr>
              <w:t>Jiné motorové, převodové a mazací oleje</w:t>
            </w:r>
          </w:p>
        </w:tc>
        <w:tc>
          <w:tcPr>
            <w:tcW w:w="1314" w:type="dxa"/>
            <w:vAlign w:val="center"/>
            <w:hideMark/>
          </w:tcPr>
          <w:p w:rsidRPr="007E531B" w:rsidR="0065509D" w:rsidP="0065509D" w:rsidRDefault="0065509D" w14:paraId="27C277D4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iCs/>
                <w:sz w:val="20"/>
                <w:szCs w:val="20"/>
              </w:rPr>
              <w:t> </w:t>
            </w:r>
          </w:p>
        </w:tc>
        <w:tc>
          <w:tcPr>
            <w:tcW w:w="1096" w:type="dxa"/>
            <w:vAlign w:val="center"/>
            <w:hideMark/>
          </w:tcPr>
          <w:p w:rsidRPr="007E531B" w:rsidR="0065509D" w:rsidP="0065509D" w:rsidRDefault="0065509D" w14:paraId="6A7BCB17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iCs/>
                <w:sz w:val="20"/>
                <w:szCs w:val="20"/>
              </w:rPr>
              <w:t> </w:t>
            </w:r>
          </w:p>
        </w:tc>
        <w:tc>
          <w:tcPr>
            <w:tcW w:w="1556" w:type="dxa"/>
            <w:vAlign w:val="center"/>
          </w:tcPr>
          <w:p w:rsidRPr="0065509D" w:rsidR="0065509D" w:rsidP="0065509D" w:rsidRDefault="005F5A6F" w14:paraId="2A2B31B6" w14:textId="168B04E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2,00</w:t>
            </w:r>
          </w:p>
        </w:tc>
      </w:tr>
      <w:tr w:rsidRPr="007E531B" w:rsidR="0065509D" w:rsidTr="00381CF2" w14:paraId="320461E5" w14:textId="77777777">
        <w:trPr>
          <w:trHeight w:val="209"/>
          <w:jc w:val="center"/>
        </w:trPr>
        <w:tc>
          <w:tcPr>
            <w:tcW w:w="988" w:type="dxa"/>
            <w:vAlign w:val="center"/>
          </w:tcPr>
          <w:p w:rsidRPr="007E531B" w:rsidR="0065509D" w:rsidP="0065509D" w:rsidRDefault="0065509D" w14:paraId="7692DCEE" w14:textId="31E4FA29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14 06 03</w:t>
            </w:r>
          </w:p>
        </w:tc>
        <w:tc>
          <w:tcPr>
            <w:tcW w:w="1018" w:type="dxa"/>
            <w:vAlign w:val="center"/>
          </w:tcPr>
          <w:p w:rsidRPr="007E531B" w:rsidR="0065509D" w:rsidP="0065509D" w:rsidRDefault="0065509D" w14:paraId="7B328BCC" w14:textId="6ABE199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</w:p>
        </w:tc>
        <w:tc>
          <w:tcPr>
            <w:tcW w:w="5077" w:type="dxa"/>
            <w:vAlign w:val="center"/>
          </w:tcPr>
          <w:p w:rsidRPr="007E531B" w:rsidR="0065509D" w:rsidP="00381CF2" w:rsidRDefault="0065509D" w14:paraId="5D29FC55" w14:textId="3D84E79D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E1289">
              <w:rPr>
                <w:rFonts w:ascii="Calibri" w:hAnsi="Calibri" w:cs="Calibri"/>
                <w:iCs/>
                <w:sz w:val="20"/>
                <w:szCs w:val="20"/>
              </w:rPr>
              <w:t>Jiná rozpouštědla a směsi rozpouštědel</w:t>
            </w:r>
          </w:p>
        </w:tc>
        <w:tc>
          <w:tcPr>
            <w:tcW w:w="1314" w:type="dxa"/>
            <w:vAlign w:val="center"/>
          </w:tcPr>
          <w:p w:rsidRPr="007E531B" w:rsidR="0065509D" w:rsidP="0065509D" w:rsidRDefault="0065509D" w14:paraId="2EC22006" w14:textId="13D93C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Pr="007E531B" w:rsidR="0065509D" w:rsidP="0065509D" w:rsidRDefault="0065509D" w14:paraId="6853432B" w14:textId="09B22F9C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Pr="0065509D" w:rsidR="0065509D" w:rsidP="0065509D" w:rsidRDefault="005F5A6F" w14:paraId="5D44C347" w14:textId="0716D2B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17,00</w:t>
            </w:r>
          </w:p>
        </w:tc>
      </w:tr>
      <w:tr w:rsidRPr="007E531B" w:rsidR="0065509D" w:rsidTr="00381CF2" w14:paraId="00815AD4" w14:textId="77777777">
        <w:trPr>
          <w:trHeight w:val="178"/>
          <w:jc w:val="center"/>
        </w:trPr>
        <w:tc>
          <w:tcPr>
            <w:tcW w:w="988" w:type="dxa"/>
            <w:vAlign w:val="center"/>
          </w:tcPr>
          <w:p w:rsidRPr="007E531B" w:rsidR="0065509D" w:rsidP="0065509D" w:rsidRDefault="0065509D" w14:paraId="6D2C65A1" w14:textId="7635DAF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15 01 10</w:t>
            </w:r>
          </w:p>
        </w:tc>
        <w:tc>
          <w:tcPr>
            <w:tcW w:w="1018" w:type="dxa"/>
            <w:vAlign w:val="center"/>
          </w:tcPr>
          <w:p w:rsidRPr="007E531B" w:rsidR="0065509D" w:rsidP="0065509D" w:rsidRDefault="0065509D" w14:paraId="5B43D0B7" w14:textId="19E7B82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</w:p>
        </w:tc>
        <w:tc>
          <w:tcPr>
            <w:tcW w:w="5077" w:type="dxa"/>
            <w:vAlign w:val="center"/>
          </w:tcPr>
          <w:p w:rsidRPr="007E531B" w:rsidR="0065509D" w:rsidP="00381CF2" w:rsidRDefault="0065509D" w14:paraId="53AAE6CE" w14:textId="3F0FC2B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652979">
              <w:rPr>
                <w:rFonts w:ascii="Calibri" w:hAnsi="Calibri" w:cs="Calibri"/>
                <w:iCs/>
                <w:sz w:val="20"/>
                <w:szCs w:val="20"/>
              </w:rPr>
              <w:t>Obaly obsahující zbytky nebezpečných látek</w:t>
            </w:r>
          </w:p>
        </w:tc>
        <w:tc>
          <w:tcPr>
            <w:tcW w:w="1314" w:type="dxa"/>
            <w:vAlign w:val="center"/>
          </w:tcPr>
          <w:p w:rsidRPr="007E531B" w:rsidR="0065509D" w:rsidP="0065509D" w:rsidRDefault="0065509D" w14:paraId="5E653D02" w14:textId="0DF29915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Pr="007E531B" w:rsidR="0065509D" w:rsidP="0065509D" w:rsidRDefault="0065509D" w14:paraId="6CE25D33" w14:textId="4DF3683C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Pr="0065509D" w:rsidR="0065509D" w:rsidP="0065509D" w:rsidRDefault="005F5A6F" w14:paraId="431E67CF" w14:textId="2800B21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18,00</w:t>
            </w:r>
          </w:p>
        </w:tc>
      </w:tr>
      <w:tr w:rsidRPr="007E531B" w:rsidR="0065509D" w:rsidTr="00381CF2" w14:paraId="1A7E0B33" w14:textId="77777777">
        <w:trPr>
          <w:trHeight w:val="266"/>
          <w:jc w:val="center"/>
        </w:trPr>
        <w:tc>
          <w:tcPr>
            <w:tcW w:w="988" w:type="dxa"/>
            <w:vAlign w:val="center"/>
          </w:tcPr>
          <w:p w:rsidRPr="007E531B" w:rsidR="0065509D" w:rsidP="0065509D" w:rsidRDefault="0065509D" w14:paraId="7D861655" w14:textId="1501E1C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15 02 02</w:t>
            </w:r>
          </w:p>
        </w:tc>
        <w:tc>
          <w:tcPr>
            <w:tcW w:w="1018" w:type="dxa"/>
            <w:vAlign w:val="center"/>
          </w:tcPr>
          <w:p w:rsidRPr="007E531B" w:rsidR="0065509D" w:rsidP="0065509D" w:rsidRDefault="0065509D" w14:paraId="1C13B83D" w14:textId="043E2D1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</w:p>
        </w:tc>
        <w:tc>
          <w:tcPr>
            <w:tcW w:w="5077" w:type="dxa"/>
            <w:vAlign w:val="center"/>
          </w:tcPr>
          <w:p w:rsidRPr="007E531B" w:rsidR="0065509D" w:rsidP="00381CF2" w:rsidRDefault="0065509D" w14:paraId="3B8FB6D4" w14:textId="3C3B597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DC0E29">
              <w:rPr>
                <w:rFonts w:ascii="Calibri" w:hAnsi="Calibri" w:cs="Calibri"/>
                <w:iCs/>
                <w:sz w:val="20"/>
                <w:szCs w:val="20"/>
              </w:rPr>
              <w:t xml:space="preserve">Absorpční činidla, filtrační materiály (včetně olej. filtrů), čistící tkaniny a ochranné oděvy znečištěné </w:t>
            </w:r>
            <w:proofErr w:type="spellStart"/>
            <w:r w:rsidRPr="00DC0E29">
              <w:rPr>
                <w:rFonts w:ascii="Calibri" w:hAnsi="Calibri" w:cs="Calibri"/>
                <w:iCs/>
                <w:sz w:val="20"/>
                <w:szCs w:val="20"/>
              </w:rPr>
              <w:t>nebez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p</w:t>
            </w:r>
            <w:proofErr w:type="spellEnd"/>
            <w:r w:rsidRPr="00DC0E29">
              <w:rPr>
                <w:rFonts w:ascii="Calibri" w:hAnsi="Calibri" w:cs="Calibri"/>
                <w:iCs/>
                <w:sz w:val="20"/>
                <w:szCs w:val="20"/>
              </w:rPr>
              <w:t>. látkami</w:t>
            </w:r>
          </w:p>
        </w:tc>
        <w:tc>
          <w:tcPr>
            <w:tcW w:w="1314" w:type="dxa"/>
            <w:vAlign w:val="center"/>
          </w:tcPr>
          <w:p w:rsidRPr="007E531B" w:rsidR="0065509D" w:rsidP="0065509D" w:rsidRDefault="0065509D" w14:paraId="1365C579" w14:textId="4B8FB87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Pr="007E531B" w:rsidR="0065509D" w:rsidP="0065509D" w:rsidRDefault="0065509D" w14:paraId="4255805C" w14:textId="15BB3FEA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Pr="0065509D" w:rsidR="0065509D" w:rsidP="0065509D" w:rsidRDefault="005F5A6F" w14:paraId="652A153F" w14:textId="53ABC84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18,00</w:t>
            </w:r>
          </w:p>
        </w:tc>
      </w:tr>
      <w:tr w:rsidRPr="007E531B" w:rsidR="0065509D" w:rsidTr="00381CF2" w14:paraId="355B74BD" w14:textId="77777777">
        <w:trPr>
          <w:trHeight w:val="70"/>
          <w:jc w:val="center"/>
        </w:trPr>
        <w:tc>
          <w:tcPr>
            <w:tcW w:w="988" w:type="dxa"/>
            <w:vAlign w:val="center"/>
          </w:tcPr>
          <w:p w:rsidRPr="007E531B" w:rsidR="0065509D" w:rsidP="0065509D" w:rsidRDefault="0065509D" w14:paraId="708059EC" w14:textId="1CD3248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16 01 07</w:t>
            </w:r>
          </w:p>
        </w:tc>
        <w:tc>
          <w:tcPr>
            <w:tcW w:w="1018" w:type="dxa"/>
            <w:vAlign w:val="center"/>
          </w:tcPr>
          <w:p w:rsidRPr="007E531B" w:rsidR="0065509D" w:rsidP="0065509D" w:rsidRDefault="0065509D" w14:paraId="0706ADFF" w14:textId="6B2D0883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</w:p>
        </w:tc>
        <w:tc>
          <w:tcPr>
            <w:tcW w:w="5077" w:type="dxa"/>
            <w:vAlign w:val="center"/>
          </w:tcPr>
          <w:p w:rsidRPr="007E531B" w:rsidR="0065509D" w:rsidP="00381CF2" w:rsidRDefault="0065509D" w14:paraId="264DBB79" w14:textId="3484211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Olejové filtry</w:t>
            </w:r>
          </w:p>
        </w:tc>
        <w:tc>
          <w:tcPr>
            <w:tcW w:w="1314" w:type="dxa"/>
            <w:vAlign w:val="center"/>
          </w:tcPr>
          <w:p w:rsidRPr="007E531B" w:rsidR="0065509D" w:rsidP="0065509D" w:rsidRDefault="0065509D" w14:paraId="0F1DCE67" w14:textId="3BC1866B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Pr="007E531B" w:rsidR="0065509D" w:rsidP="0065509D" w:rsidRDefault="0065509D" w14:paraId="0583F6CD" w14:textId="554E669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Pr="0065509D" w:rsidR="0065509D" w:rsidP="0065509D" w:rsidRDefault="005F5A6F" w14:paraId="329FBE7C" w14:textId="79870255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17,50</w:t>
            </w:r>
          </w:p>
        </w:tc>
      </w:tr>
      <w:tr w:rsidRPr="007E531B" w:rsidR="0065509D" w:rsidTr="00381CF2" w14:paraId="29E37742" w14:textId="77777777">
        <w:trPr>
          <w:trHeight w:val="178"/>
          <w:jc w:val="center"/>
        </w:trPr>
        <w:tc>
          <w:tcPr>
            <w:tcW w:w="988" w:type="dxa"/>
            <w:vAlign w:val="center"/>
          </w:tcPr>
          <w:p w:rsidRPr="000476D2" w:rsidR="0065509D" w:rsidP="0065509D" w:rsidRDefault="0065509D" w14:paraId="109A3A66" w14:textId="3B5499ED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76D2">
              <w:rPr>
                <w:rFonts w:ascii="Calibri" w:hAnsi="Calibri" w:cs="Calibri"/>
                <w:iCs/>
                <w:sz w:val="20"/>
                <w:szCs w:val="20"/>
              </w:rPr>
              <w:t>16 01 1</w:t>
            </w:r>
            <w:r w:rsidR="000476D2"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vAlign w:val="center"/>
          </w:tcPr>
          <w:p w:rsidRPr="000476D2" w:rsidR="0065509D" w:rsidP="0065509D" w:rsidRDefault="000476D2" w14:paraId="07BF1654" w14:textId="750BA25A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76D2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5077" w:type="dxa"/>
            <w:vAlign w:val="center"/>
          </w:tcPr>
          <w:p w:rsidRPr="000476D2" w:rsidR="0065509D" w:rsidP="00381CF2" w:rsidRDefault="000476D2" w14:paraId="48C83BA1" w14:textId="41748E2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476D2">
              <w:rPr>
                <w:rFonts w:ascii="Calibri" w:hAnsi="Calibri" w:cs="Calibri"/>
                <w:iCs/>
                <w:sz w:val="20"/>
                <w:szCs w:val="20"/>
              </w:rPr>
              <w:t>Brzdové destičky neuvedené pod č. 16 01 11</w:t>
            </w:r>
          </w:p>
        </w:tc>
        <w:tc>
          <w:tcPr>
            <w:tcW w:w="1314" w:type="dxa"/>
            <w:vAlign w:val="center"/>
          </w:tcPr>
          <w:p w:rsidRPr="000476D2" w:rsidR="0065509D" w:rsidP="0065509D" w:rsidRDefault="0065509D" w14:paraId="44A46249" w14:textId="37A1E513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Pr="00CC049F" w:rsidR="0065509D" w:rsidP="0065509D" w:rsidRDefault="0065509D" w14:paraId="715B5957" w14:textId="4EE462CB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Pr="000476D2" w:rsidR="0065509D" w:rsidP="0065509D" w:rsidRDefault="005F5A6F" w14:paraId="587F621A" w14:textId="53964BFD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17,50</w:t>
            </w:r>
          </w:p>
        </w:tc>
      </w:tr>
    </w:tbl>
    <w:p w:rsidR="003E4FFC" w:rsidP="00E23BCD" w:rsidRDefault="00416BF3" w14:paraId="71EF23E5" w14:textId="718968F2">
      <w:pPr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fldChar w:fldCharType="end"/>
      </w:r>
    </w:p>
    <w:p w:rsidRPr="00B47ADB" w:rsidR="00E52141" w:rsidP="00E23BCD" w:rsidRDefault="00E52141" w14:paraId="2ADAD226" w14:textId="4A72CC8D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B47ADB">
        <w:rPr>
          <w:rFonts w:ascii="Calibri" w:hAnsi="Calibri" w:cs="Calibri"/>
          <w:b/>
          <w:bCs/>
          <w:iCs/>
          <w:sz w:val="22"/>
          <w:szCs w:val="22"/>
        </w:rPr>
        <w:t>Odstranění odpadů ve velkoobjemových kontejnerech</w:t>
      </w:r>
    </w:p>
    <w:p w:rsidRPr="00381CF2" w:rsidR="003E4FFC" w:rsidP="00E23BCD" w:rsidRDefault="003E4FFC" w14:paraId="6BAB35E3" w14:textId="479C8440">
      <w:pPr>
        <w:jc w:val="center"/>
        <w:rPr>
          <w:rFonts w:ascii="Calibri" w:hAnsi="Calibri" w:cs="Calibri"/>
          <w:iCs/>
          <w:sz w:val="6"/>
          <w:szCs w:val="6"/>
        </w:rPr>
      </w:pPr>
    </w:p>
    <w:tbl>
      <w:tblPr>
        <w:tblStyle w:val="Mkatabulky"/>
        <w:tblW w:w="10485" w:type="dxa"/>
        <w:jc w:val="center"/>
        <w:tblLook w:val="04A0" w:firstRow="1" w:lastRow="0" w:firstColumn="1" w:lastColumn="0" w:noHBand="0" w:noVBand="1"/>
      </w:tblPr>
      <w:tblGrid>
        <w:gridCol w:w="1130"/>
        <w:gridCol w:w="1018"/>
        <w:gridCol w:w="4253"/>
        <w:gridCol w:w="1314"/>
        <w:gridCol w:w="1029"/>
        <w:gridCol w:w="1741"/>
      </w:tblGrid>
      <w:tr w:rsidRPr="007E531B" w:rsidR="00E52141" w:rsidTr="00381CF2" w14:paraId="2B089E81" w14:textId="77777777">
        <w:trPr>
          <w:trHeight w:val="266"/>
          <w:jc w:val="center"/>
        </w:trPr>
        <w:tc>
          <w:tcPr>
            <w:tcW w:w="1130" w:type="dxa"/>
            <w:vMerge w:val="restart"/>
            <w:noWrap/>
            <w:vAlign w:val="center"/>
            <w:hideMark/>
          </w:tcPr>
          <w:p w:rsidRPr="007E531B" w:rsidR="00E52141" w:rsidP="006A2C3B" w:rsidRDefault="00E52141" w14:paraId="46B48C2C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Kód odpadu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Pr="007E531B" w:rsidR="00E52141" w:rsidP="006A2C3B" w:rsidRDefault="00E52141" w14:paraId="177241B0" w14:textId="777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Kategorie odpadu</w:t>
            </w:r>
          </w:p>
        </w:tc>
        <w:tc>
          <w:tcPr>
            <w:tcW w:w="4253" w:type="dxa"/>
            <w:vMerge w:val="restart"/>
            <w:noWrap/>
            <w:vAlign w:val="center"/>
            <w:hideMark/>
          </w:tcPr>
          <w:p w:rsidRPr="007E531B" w:rsidR="00E52141" w:rsidP="006A2C3B" w:rsidRDefault="00E52141" w14:paraId="154EBE47" w14:textId="777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Název odpadu (dle kat. odp.)</w:t>
            </w:r>
          </w:p>
        </w:tc>
        <w:tc>
          <w:tcPr>
            <w:tcW w:w="1314" w:type="dxa"/>
            <w:vMerge w:val="restart"/>
            <w:vAlign w:val="center"/>
            <w:hideMark/>
          </w:tcPr>
          <w:p w:rsidRPr="007E531B" w:rsidR="00E52141" w:rsidP="006A2C3B" w:rsidRDefault="00E52141" w14:paraId="08E66C42" w14:textId="777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Frekvence svozu odpadu zhotovitelem</w:t>
            </w:r>
          </w:p>
        </w:tc>
        <w:tc>
          <w:tcPr>
            <w:tcW w:w="1029" w:type="dxa"/>
            <w:vMerge w:val="restart"/>
            <w:vAlign w:val="center"/>
            <w:hideMark/>
          </w:tcPr>
          <w:p w:rsidRPr="007E531B" w:rsidR="00E52141" w:rsidP="006A2C3B" w:rsidRDefault="00E52141" w14:paraId="0AD3D7E0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Způsob nakládání</w:t>
            </w:r>
          </w:p>
        </w:tc>
        <w:tc>
          <w:tcPr>
            <w:tcW w:w="1741" w:type="dxa"/>
            <w:vAlign w:val="center"/>
            <w:hideMark/>
          </w:tcPr>
          <w:p w:rsidRPr="007E531B" w:rsidR="00E52141" w:rsidP="006A2C3B" w:rsidRDefault="00381CF2" w14:paraId="7C0D732E" w14:textId="3B0D5355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Jednot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cena za nakládání s odpadem</w:t>
            </w:r>
          </w:p>
        </w:tc>
      </w:tr>
      <w:tr w:rsidRPr="007E531B" w:rsidR="00E52141" w:rsidTr="00381CF2" w14:paraId="01C0743E" w14:textId="77777777">
        <w:trPr>
          <w:trHeight w:val="107"/>
          <w:jc w:val="center"/>
        </w:trPr>
        <w:tc>
          <w:tcPr>
            <w:tcW w:w="1130" w:type="dxa"/>
            <w:vMerge/>
            <w:vAlign w:val="center"/>
            <w:hideMark/>
          </w:tcPr>
          <w:p w:rsidRPr="007E531B" w:rsidR="00E52141" w:rsidP="006A2C3B" w:rsidRDefault="00E52141" w14:paraId="04B578D5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Pr="007E531B" w:rsidR="00E52141" w:rsidP="006A2C3B" w:rsidRDefault="00E52141" w14:paraId="40E93F2C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Pr="007E531B" w:rsidR="00E52141" w:rsidP="006A2C3B" w:rsidRDefault="00E52141" w14:paraId="4F2952E0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Pr="007E531B" w:rsidR="00E52141" w:rsidP="006A2C3B" w:rsidRDefault="00E52141" w14:paraId="7F5D37AF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Pr="007E531B" w:rsidR="00E52141" w:rsidP="006A2C3B" w:rsidRDefault="00E52141" w14:paraId="362E2C63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  <w:hideMark/>
          </w:tcPr>
          <w:p w:rsidRPr="00381CF2" w:rsidR="00E52141" w:rsidP="006A2C3B" w:rsidRDefault="00E52141" w14:paraId="24699687" w14:textId="4EC520A6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81CF2">
              <w:rPr>
                <w:rFonts w:asciiTheme="minorHAnsi" w:hAnsiTheme="minorHAnsi" w:cstheme="minorHAnsi"/>
                <w:iCs/>
                <w:sz w:val="20"/>
                <w:szCs w:val="20"/>
              </w:rPr>
              <w:t>(Kč/t)</w:t>
            </w:r>
          </w:p>
        </w:tc>
      </w:tr>
      <w:tr w:rsidRPr="007E531B" w:rsidR="003E7A3F" w:rsidTr="00381CF2" w14:paraId="15E6F8AE" w14:textId="77777777">
        <w:trPr>
          <w:trHeight w:val="272"/>
          <w:jc w:val="center"/>
        </w:trPr>
        <w:tc>
          <w:tcPr>
            <w:tcW w:w="1130" w:type="dxa"/>
            <w:vAlign w:val="center"/>
          </w:tcPr>
          <w:p w:rsidRPr="007E531B" w:rsidR="003E7A3F" w:rsidP="003E7A3F" w:rsidRDefault="003E7A3F" w14:paraId="4F380EAB" w14:textId="2F42205F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15 01 06</w:t>
            </w:r>
          </w:p>
        </w:tc>
        <w:tc>
          <w:tcPr>
            <w:tcW w:w="1018" w:type="dxa"/>
            <w:vAlign w:val="center"/>
          </w:tcPr>
          <w:p w:rsidRPr="007E531B" w:rsidR="003E7A3F" w:rsidP="003E7A3F" w:rsidRDefault="003E7A3F" w14:paraId="34978D0B" w14:textId="482C8903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3E7A3F" w:rsidP="00381CF2" w:rsidRDefault="003E7A3F" w14:paraId="350A9E16" w14:textId="0C15823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D463F1">
              <w:rPr>
                <w:rFonts w:ascii="Calibri" w:hAnsi="Calibri" w:cs="Calibri"/>
                <w:iCs/>
                <w:sz w:val="20"/>
                <w:szCs w:val="20"/>
              </w:rPr>
              <w:t>Směsné obaly</w:t>
            </w:r>
          </w:p>
        </w:tc>
        <w:tc>
          <w:tcPr>
            <w:tcW w:w="1314" w:type="dxa"/>
            <w:vAlign w:val="center"/>
          </w:tcPr>
          <w:p w:rsidRPr="007E531B" w:rsidR="003E7A3F" w:rsidP="003E7A3F" w:rsidRDefault="003E7A3F" w14:paraId="735F8995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3E7A3F" w:rsidP="003E7A3F" w:rsidRDefault="003E7A3F" w14:paraId="332DFFEE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3E7A3F" w:rsidP="003E7A3F" w:rsidRDefault="005927E7" w14:paraId="06C02F65" w14:textId="72051784">
            <w:pPr>
              <w:jc w:val="center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2 440,00</w:t>
            </w:r>
          </w:p>
        </w:tc>
      </w:tr>
      <w:tr w:rsidRPr="007E531B" w:rsidR="006C1B38" w:rsidTr="00381CF2" w14:paraId="46D67DE6" w14:textId="77777777">
        <w:trPr>
          <w:trHeight w:val="272"/>
          <w:jc w:val="center"/>
        </w:trPr>
        <w:tc>
          <w:tcPr>
            <w:tcW w:w="1130" w:type="dxa"/>
            <w:vAlign w:val="center"/>
          </w:tcPr>
          <w:p w:rsidR="006C1B38" w:rsidP="003E7A3F" w:rsidRDefault="006C1B38" w14:paraId="2C7D3BF6" w14:textId="6671838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16 01 14</w:t>
            </w:r>
          </w:p>
        </w:tc>
        <w:tc>
          <w:tcPr>
            <w:tcW w:w="1018" w:type="dxa"/>
            <w:vAlign w:val="center"/>
          </w:tcPr>
          <w:p w:rsidR="006C1B38" w:rsidP="003E7A3F" w:rsidRDefault="006C1B38" w14:paraId="5B7215A5" w14:textId="2BCED896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</w:t>
            </w:r>
          </w:p>
        </w:tc>
        <w:tc>
          <w:tcPr>
            <w:tcW w:w="4253" w:type="dxa"/>
            <w:vAlign w:val="center"/>
          </w:tcPr>
          <w:p w:rsidRPr="00D463F1" w:rsidR="006C1B38" w:rsidP="00381CF2" w:rsidRDefault="006C1B38" w14:paraId="42B54D82" w14:textId="7A6482C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6C1B38">
              <w:rPr>
                <w:rFonts w:ascii="Calibri" w:hAnsi="Calibri" w:cs="Calibri"/>
                <w:iCs/>
                <w:sz w:val="20"/>
                <w:szCs w:val="20"/>
              </w:rPr>
              <w:t>Nemrznoucí kapaliny obsahující nebezpečné látky</w:t>
            </w:r>
          </w:p>
        </w:tc>
        <w:tc>
          <w:tcPr>
            <w:tcW w:w="1314" w:type="dxa"/>
            <w:vAlign w:val="center"/>
          </w:tcPr>
          <w:p w:rsidRPr="007E531B" w:rsidR="006C1B38" w:rsidP="003E7A3F" w:rsidRDefault="006C1B38" w14:paraId="406B43A7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6C1B38" w:rsidP="003E7A3F" w:rsidRDefault="006C1B38" w14:paraId="6E0F25D2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6C1B38" w:rsidP="003E7A3F" w:rsidRDefault="005927E7" w14:paraId="562AE66B" w14:textId="1C611E9C">
            <w:pPr>
              <w:jc w:val="center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17 000,00</w:t>
            </w:r>
          </w:p>
        </w:tc>
      </w:tr>
      <w:tr w:rsidRPr="007E531B" w:rsidR="003E7A3F" w:rsidTr="00381CF2" w14:paraId="154EB639" w14:textId="77777777">
        <w:trPr>
          <w:trHeight w:val="248"/>
          <w:jc w:val="center"/>
        </w:trPr>
        <w:tc>
          <w:tcPr>
            <w:tcW w:w="1130" w:type="dxa"/>
            <w:vAlign w:val="center"/>
          </w:tcPr>
          <w:p w:rsidRPr="007E531B" w:rsidR="003E7A3F" w:rsidP="003E7A3F" w:rsidRDefault="003E7A3F" w14:paraId="58DEED85" w14:textId="3DF55036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16 01 19</w:t>
            </w:r>
          </w:p>
        </w:tc>
        <w:tc>
          <w:tcPr>
            <w:tcW w:w="1018" w:type="dxa"/>
            <w:vAlign w:val="center"/>
          </w:tcPr>
          <w:p w:rsidRPr="007E531B" w:rsidR="003E7A3F" w:rsidP="003E7A3F" w:rsidRDefault="003E7A3F" w14:paraId="7B4AFE00" w14:textId="295E80AC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3E7A3F" w:rsidP="00381CF2" w:rsidRDefault="003E7A3F" w14:paraId="06FF3B6B" w14:textId="3A3114D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Plasty</w:t>
            </w:r>
          </w:p>
        </w:tc>
        <w:tc>
          <w:tcPr>
            <w:tcW w:w="1314" w:type="dxa"/>
            <w:vAlign w:val="center"/>
          </w:tcPr>
          <w:p w:rsidRPr="007E531B" w:rsidR="003E7A3F" w:rsidP="003E7A3F" w:rsidRDefault="003E7A3F" w14:paraId="08971D44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3E7A3F" w:rsidP="003E7A3F" w:rsidRDefault="003E7A3F" w14:paraId="284A5F52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3E7A3F" w:rsidP="003E7A3F" w:rsidRDefault="005927E7" w14:paraId="4837874F" w14:textId="76623919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2 490,00</w:t>
            </w:r>
          </w:p>
        </w:tc>
      </w:tr>
      <w:tr w:rsidRPr="007E531B" w:rsidR="003E7A3F" w:rsidTr="00381CF2" w14:paraId="72EC4730" w14:textId="77777777">
        <w:trPr>
          <w:trHeight w:val="209"/>
          <w:jc w:val="center"/>
        </w:trPr>
        <w:tc>
          <w:tcPr>
            <w:tcW w:w="1130" w:type="dxa"/>
            <w:vAlign w:val="center"/>
          </w:tcPr>
          <w:p w:rsidRPr="007E531B" w:rsidR="003E7A3F" w:rsidP="003E7A3F" w:rsidRDefault="003E7A3F" w14:paraId="07B157FE" w14:textId="7DBCFA25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16 01 20</w:t>
            </w:r>
          </w:p>
        </w:tc>
        <w:tc>
          <w:tcPr>
            <w:tcW w:w="1018" w:type="dxa"/>
            <w:vAlign w:val="center"/>
          </w:tcPr>
          <w:p w:rsidRPr="007E531B" w:rsidR="003E7A3F" w:rsidP="003E7A3F" w:rsidRDefault="003E7A3F" w14:paraId="39894FFD" w14:textId="297B0EA4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3E7A3F" w:rsidP="00381CF2" w:rsidRDefault="003E7A3F" w14:paraId="63CE76E6" w14:textId="5C7E3F8F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Sklo</w:t>
            </w:r>
          </w:p>
        </w:tc>
        <w:tc>
          <w:tcPr>
            <w:tcW w:w="1314" w:type="dxa"/>
            <w:vAlign w:val="center"/>
          </w:tcPr>
          <w:p w:rsidRPr="007E531B" w:rsidR="003E7A3F" w:rsidP="003E7A3F" w:rsidRDefault="003E7A3F" w14:paraId="02B4352B" w14:textId="3EB82B76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3E7A3F" w:rsidP="003E7A3F" w:rsidRDefault="003E7A3F" w14:paraId="56685D67" w14:textId="08C312E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3E7A3F" w:rsidP="003E7A3F" w:rsidRDefault="005927E7" w14:paraId="7CD42DC1" w14:textId="10D34DF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2 490,00</w:t>
            </w:r>
          </w:p>
        </w:tc>
      </w:tr>
      <w:tr w:rsidRPr="007E531B" w:rsidR="00952070" w:rsidTr="00381CF2" w14:paraId="5BBC67BD" w14:textId="77777777">
        <w:trPr>
          <w:trHeight w:val="209"/>
          <w:jc w:val="center"/>
        </w:trPr>
        <w:tc>
          <w:tcPr>
            <w:tcW w:w="1130" w:type="dxa"/>
            <w:vAlign w:val="center"/>
          </w:tcPr>
          <w:p w:rsidR="00952070" w:rsidP="00952070" w:rsidRDefault="00952070" w14:paraId="0C5BC8DE" w14:textId="35D8A3B4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16 01 22</w:t>
            </w:r>
          </w:p>
        </w:tc>
        <w:tc>
          <w:tcPr>
            <w:tcW w:w="1018" w:type="dxa"/>
          </w:tcPr>
          <w:p w:rsidR="00952070" w:rsidP="00952070" w:rsidRDefault="00952070" w14:paraId="3835ABF7" w14:textId="530D00F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="00952070" w:rsidP="00381CF2" w:rsidRDefault="00952070" w14:paraId="7E12E8DC" w14:textId="34E9DB2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Součástky jinak blíže neurčené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367C40B9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57CBDC56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42D0B4FF" w14:textId="70C42FA6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2 490,00</w:t>
            </w:r>
          </w:p>
        </w:tc>
      </w:tr>
      <w:tr w:rsidRPr="007E531B" w:rsidR="005F25B4" w:rsidTr="00381CF2" w14:paraId="08661F7F" w14:textId="77777777">
        <w:trPr>
          <w:trHeight w:val="209"/>
          <w:jc w:val="center"/>
        </w:trPr>
        <w:tc>
          <w:tcPr>
            <w:tcW w:w="1130" w:type="dxa"/>
            <w:vAlign w:val="center"/>
          </w:tcPr>
          <w:p w:rsidR="005F25B4" w:rsidP="00952070" w:rsidRDefault="005F25B4" w14:paraId="4A3F67E8" w14:textId="04739906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17 01 01</w:t>
            </w:r>
          </w:p>
        </w:tc>
        <w:tc>
          <w:tcPr>
            <w:tcW w:w="1018" w:type="dxa"/>
          </w:tcPr>
          <w:p w:rsidRPr="00E46776" w:rsidR="005F25B4" w:rsidP="00952070" w:rsidRDefault="005F25B4" w14:paraId="7D820D76" w14:textId="61C23626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="005F25B4" w:rsidP="00381CF2" w:rsidRDefault="005F25B4" w14:paraId="014B7470" w14:textId="0CCD131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Beton</w:t>
            </w:r>
          </w:p>
        </w:tc>
        <w:tc>
          <w:tcPr>
            <w:tcW w:w="1314" w:type="dxa"/>
            <w:vAlign w:val="center"/>
          </w:tcPr>
          <w:p w:rsidRPr="007E531B" w:rsidR="005F25B4" w:rsidP="00952070" w:rsidRDefault="005F25B4" w14:paraId="46BE96DF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5F25B4" w:rsidP="00952070" w:rsidRDefault="005F25B4" w14:paraId="18AECCF8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5F25B4" w:rsidP="00952070" w:rsidRDefault="005927E7" w14:paraId="04FA10E0" w14:textId="3F406518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522,00</w:t>
            </w:r>
          </w:p>
        </w:tc>
      </w:tr>
      <w:tr w:rsidRPr="007E531B" w:rsidR="00952070" w:rsidTr="00381CF2" w14:paraId="598ECF42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25E32106" w14:textId="07CDB76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17 01 07</w:t>
            </w:r>
          </w:p>
        </w:tc>
        <w:tc>
          <w:tcPr>
            <w:tcW w:w="1018" w:type="dxa"/>
          </w:tcPr>
          <w:p w:rsidRPr="007E531B" w:rsidR="00952070" w:rsidP="00952070" w:rsidRDefault="00952070" w14:paraId="15769F20" w14:textId="681D8E83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02C34E18" w14:textId="6033A229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D463F1">
              <w:rPr>
                <w:rFonts w:ascii="Calibri" w:hAnsi="Calibri" w:cs="Calibri"/>
                <w:iCs/>
                <w:sz w:val="20"/>
                <w:szCs w:val="20"/>
              </w:rPr>
              <w:t>Směs betonu, cihel a tašek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19979C6D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6858D3CB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32C20D8E" w14:textId="0100E5E3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336,00</w:t>
            </w:r>
          </w:p>
        </w:tc>
      </w:tr>
      <w:tr w:rsidRPr="007E531B" w:rsidR="00952070" w:rsidTr="00381CF2" w14:paraId="437015CE" w14:textId="77777777">
        <w:trPr>
          <w:trHeight w:val="266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56B20C8A" w14:textId="7393FD44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17 02 01</w:t>
            </w:r>
          </w:p>
        </w:tc>
        <w:tc>
          <w:tcPr>
            <w:tcW w:w="1018" w:type="dxa"/>
          </w:tcPr>
          <w:p w:rsidRPr="007E531B" w:rsidR="00952070" w:rsidP="00952070" w:rsidRDefault="00952070" w14:paraId="0797E3C0" w14:textId="50F12B2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6908F984" w14:textId="56EE83F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Dřevo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185922B5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2E9546DB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2FCC15E1" w14:textId="6DEF871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2 440,00</w:t>
            </w:r>
          </w:p>
        </w:tc>
      </w:tr>
      <w:tr w:rsidRPr="007E531B" w:rsidR="00952070" w:rsidTr="00381CF2" w14:paraId="568306F7" w14:textId="77777777">
        <w:trPr>
          <w:trHeight w:val="227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3E015B19" w14:textId="5C90208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17 02 02</w:t>
            </w:r>
          </w:p>
        </w:tc>
        <w:tc>
          <w:tcPr>
            <w:tcW w:w="1018" w:type="dxa"/>
          </w:tcPr>
          <w:p w:rsidRPr="007E531B" w:rsidR="00952070" w:rsidP="00952070" w:rsidRDefault="00952070" w14:paraId="5510B110" w14:textId="4F106E46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7C658AA0" w14:textId="4E6DEBF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Sklo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5E8417D4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0C931C07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02A6DD43" w14:textId="493BCFDC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2 710,00</w:t>
            </w:r>
          </w:p>
        </w:tc>
      </w:tr>
      <w:tr w:rsidRPr="007E531B" w:rsidR="00952070" w:rsidTr="00381CF2" w14:paraId="394D806A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7BAF1157" w14:textId="7C6EC03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17 02 03</w:t>
            </w:r>
          </w:p>
        </w:tc>
        <w:tc>
          <w:tcPr>
            <w:tcW w:w="1018" w:type="dxa"/>
          </w:tcPr>
          <w:p w:rsidRPr="007E531B" w:rsidR="00952070" w:rsidP="00952070" w:rsidRDefault="00952070" w14:paraId="06391EC2" w14:textId="3FD0077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585DBE89" w14:textId="0F0DDF7D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Plasty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1F63613E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42964856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1A61E9A8" w14:textId="031C4FD9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2 710,00</w:t>
            </w:r>
          </w:p>
        </w:tc>
      </w:tr>
      <w:tr w:rsidRPr="007E531B" w:rsidR="00952070" w:rsidTr="00381CF2" w14:paraId="4622980E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71341EC9" w14:textId="1185F6DB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17 05 04</w:t>
            </w:r>
          </w:p>
        </w:tc>
        <w:tc>
          <w:tcPr>
            <w:tcW w:w="1018" w:type="dxa"/>
          </w:tcPr>
          <w:p w:rsidRPr="007E531B" w:rsidR="00952070" w:rsidP="00952070" w:rsidRDefault="00952070" w14:paraId="778DE6B9" w14:textId="3169F84C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19D94204" w14:textId="16B6274A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Zemina a kamení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3EC66234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5BB23B0F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5F9083F1" w14:textId="53979AA2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246,00</w:t>
            </w:r>
          </w:p>
        </w:tc>
      </w:tr>
      <w:tr w:rsidRPr="007E531B" w:rsidR="00952070" w:rsidTr="00381CF2" w14:paraId="68FB74A2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449D67F8" w14:textId="2BBC90F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17 06 04</w:t>
            </w:r>
          </w:p>
        </w:tc>
        <w:tc>
          <w:tcPr>
            <w:tcW w:w="1018" w:type="dxa"/>
          </w:tcPr>
          <w:p w:rsidRPr="007E531B" w:rsidR="00952070" w:rsidP="00952070" w:rsidRDefault="00952070" w14:paraId="65AA790C" w14:textId="49675B1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57F2A709" w14:textId="1ED7A11D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Izolační materiály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12FEF0C5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596769A4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6F4C9BA1" w14:textId="33E4F204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2 130,00</w:t>
            </w:r>
          </w:p>
        </w:tc>
      </w:tr>
      <w:tr w:rsidRPr="007E531B" w:rsidR="00952070" w:rsidTr="00381CF2" w14:paraId="764313DC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6FD84386" w14:textId="5A320483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17 09 04</w:t>
            </w:r>
          </w:p>
        </w:tc>
        <w:tc>
          <w:tcPr>
            <w:tcW w:w="1018" w:type="dxa"/>
          </w:tcPr>
          <w:p w:rsidRPr="007E531B" w:rsidR="00952070" w:rsidP="00952070" w:rsidRDefault="00952070" w14:paraId="56A357A6" w14:textId="1D1D84C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536671C4" w14:textId="734C76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Směsný stavební a demoliční odpad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1C274CB7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2AB6BA29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3F107AC8" w14:textId="1C04215F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1 200,00</w:t>
            </w:r>
          </w:p>
        </w:tc>
      </w:tr>
      <w:tr w:rsidRPr="007E531B" w:rsidR="00952070" w:rsidTr="00381CF2" w14:paraId="3B754D2D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2186EBA5" w14:textId="3AEC38C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20 01 38</w:t>
            </w:r>
          </w:p>
        </w:tc>
        <w:tc>
          <w:tcPr>
            <w:tcW w:w="1018" w:type="dxa"/>
          </w:tcPr>
          <w:p w:rsidRPr="007E531B" w:rsidR="00952070" w:rsidP="00952070" w:rsidRDefault="00952070" w14:paraId="500AE059" w14:textId="107A90F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4C4D9424" w14:textId="5340B32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Dřevo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573912CD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439327A0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7F640734" w14:textId="402EFA37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2 500,00</w:t>
            </w:r>
          </w:p>
        </w:tc>
      </w:tr>
      <w:tr w:rsidRPr="007E531B" w:rsidR="005927E7" w:rsidTr="00381CF2" w14:paraId="20C87C47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="005927E7" w:rsidP="00952070" w:rsidRDefault="005927E7" w14:paraId="7912906E" w14:textId="23E804F3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20 01 38</w:t>
            </w:r>
          </w:p>
        </w:tc>
        <w:tc>
          <w:tcPr>
            <w:tcW w:w="1018" w:type="dxa"/>
          </w:tcPr>
          <w:p w:rsidRPr="00E46776" w:rsidR="005927E7" w:rsidP="00952070" w:rsidRDefault="005927E7" w14:paraId="583BB815" w14:textId="17129128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="005927E7" w:rsidP="00381CF2" w:rsidRDefault="005927E7" w14:paraId="0611DBAB" w14:textId="6073CEA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Dřevo nábytkové, palety</w:t>
            </w:r>
          </w:p>
        </w:tc>
        <w:tc>
          <w:tcPr>
            <w:tcW w:w="1314" w:type="dxa"/>
            <w:vAlign w:val="center"/>
          </w:tcPr>
          <w:p w:rsidRPr="007E531B" w:rsidR="005927E7" w:rsidP="00952070" w:rsidRDefault="005927E7" w14:paraId="7624E105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5927E7" w:rsidP="00952070" w:rsidRDefault="005927E7" w14:paraId="7FD97BF7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="005927E7" w:rsidP="00952070" w:rsidRDefault="005927E7" w14:paraId="5575BC5F" w14:textId="6094C732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1 250,00</w:t>
            </w:r>
          </w:p>
        </w:tc>
      </w:tr>
      <w:tr w:rsidRPr="007E531B" w:rsidR="00952070" w:rsidTr="00381CF2" w14:paraId="41727AB5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32E9839D" w14:textId="0DA4997B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20 01 39</w:t>
            </w:r>
          </w:p>
        </w:tc>
        <w:tc>
          <w:tcPr>
            <w:tcW w:w="1018" w:type="dxa"/>
          </w:tcPr>
          <w:p w:rsidRPr="007E531B" w:rsidR="00952070" w:rsidP="00952070" w:rsidRDefault="00952070" w14:paraId="436AF45A" w14:textId="49183E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792D041F" w14:textId="4012ECF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Plasty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4F041AE3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6B885998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68E201F8" w14:textId="3129384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2 500,00</w:t>
            </w:r>
          </w:p>
        </w:tc>
      </w:tr>
      <w:tr w:rsidRPr="007E531B" w:rsidR="00952070" w:rsidTr="00381CF2" w14:paraId="2896D592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="00952070" w:rsidP="00952070" w:rsidRDefault="00952070" w14:paraId="0889D364" w14:textId="57D71404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20 02 01</w:t>
            </w:r>
          </w:p>
        </w:tc>
        <w:tc>
          <w:tcPr>
            <w:tcW w:w="1018" w:type="dxa"/>
          </w:tcPr>
          <w:p w:rsidRPr="00E46776" w:rsidR="00952070" w:rsidP="00952070" w:rsidRDefault="00952070" w14:paraId="2A7F486B" w14:textId="7127C0BB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="00952070" w:rsidP="00381CF2" w:rsidRDefault="00952070" w14:paraId="700A0756" w14:textId="56F107D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952070">
              <w:rPr>
                <w:rFonts w:ascii="Calibri" w:hAnsi="Calibri" w:cs="Calibri"/>
                <w:iCs/>
                <w:sz w:val="20"/>
                <w:szCs w:val="20"/>
              </w:rPr>
              <w:t>Biologicky rozložitelný odpad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4BC85F9C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6108B6C4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265867E7" w14:textId="3E21AF5A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546,00</w:t>
            </w:r>
          </w:p>
        </w:tc>
      </w:tr>
      <w:tr w:rsidRPr="007E531B" w:rsidR="00952070" w:rsidTr="00381CF2" w14:paraId="524B567D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Pr="007E531B" w:rsidR="00952070" w:rsidP="00952070" w:rsidRDefault="00952070" w14:paraId="02D8848A" w14:textId="4281FFA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20 03 01</w:t>
            </w:r>
          </w:p>
        </w:tc>
        <w:tc>
          <w:tcPr>
            <w:tcW w:w="1018" w:type="dxa"/>
          </w:tcPr>
          <w:p w:rsidRPr="007E531B" w:rsidR="00952070" w:rsidP="00952070" w:rsidRDefault="00952070" w14:paraId="47614340" w14:textId="42116F4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795DD307" w14:textId="4F1AA836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B4E79">
              <w:rPr>
                <w:rFonts w:ascii="Calibri" w:hAnsi="Calibri" w:cs="Calibri"/>
                <w:iCs/>
                <w:sz w:val="20"/>
                <w:szCs w:val="20"/>
              </w:rPr>
              <w:t>Směsný komunální odpad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1F75B027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00F37E58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1842B5F6" w14:textId="7EBEACA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2 397,00</w:t>
            </w:r>
          </w:p>
        </w:tc>
      </w:tr>
      <w:tr w:rsidRPr="007E531B" w:rsidR="00952070" w:rsidTr="00381CF2" w14:paraId="56E8A1AE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="00952070" w:rsidP="00952070" w:rsidRDefault="00952070" w14:paraId="3183FFDC" w14:textId="6664E1A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20 03 03</w:t>
            </w:r>
          </w:p>
        </w:tc>
        <w:tc>
          <w:tcPr>
            <w:tcW w:w="1018" w:type="dxa"/>
          </w:tcPr>
          <w:p w:rsidRPr="007E531B" w:rsidR="00952070" w:rsidP="00952070" w:rsidRDefault="00952070" w14:paraId="2FFB6B19" w14:textId="31E61E74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5B485F32" w14:textId="2D7CCC4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Uliční smetky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0278D516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70937140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636C904C" w14:textId="1F878F53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2 290,00</w:t>
            </w:r>
          </w:p>
        </w:tc>
      </w:tr>
      <w:tr w:rsidRPr="007E531B" w:rsidR="00952070" w:rsidTr="00381CF2" w14:paraId="7D962601" w14:textId="77777777">
        <w:trPr>
          <w:trHeight w:val="178"/>
          <w:jc w:val="center"/>
        </w:trPr>
        <w:tc>
          <w:tcPr>
            <w:tcW w:w="1130" w:type="dxa"/>
            <w:vAlign w:val="center"/>
          </w:tcPr>
          <w:p w:rsidR="00952070" w:rsidP="00952070" w:rsidRDefault="00952070" w14:paraId="3160E320" w14:textId="003F9FA0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20 03 07</w:t>
            </w:r>
          </w:p>
        </w:tc>
        <w:tc>
          <w:tcPr>
            <w:tcW w:w="1018" w:type="dxa"/>
          </w:tcPr>
          <w:p w:rsidRPr="007E531B" w:rsidR="00952070" w:rsidP="00952070" w:rsidRDefault="00952070" w14:paraId="6CF600E3" w14:textId="642B1C0F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46776"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Pr="007E531B" w:rsidR="00952070" w:rsidP="00381CF2" w:rsidRDefault="00952070" w14:paraId="348D027F" w14:textId="78C8939A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Objemný odpad</w:t>
            </w:r>
          </w:p>
        </w:tc>
        <w:tc>
          <w:tcPr>
            <w:tcW w:w="1314" w:type="dxa"/>
            <w:vAlign w:val="center"/>
          </w:tcPr>
          <w:p w:rsidRPr="007E531B" w:rsidR="00952070" w:rsidP="00952070" w:rsidRDefault="00952070" w14:paraId="20A589B2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Pr="007E531B" w:rsidR="00952070" w:rsidP="00952070" w:rsidRDefault="00952070" w14:paraId="09A0370D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741" w:type="dxa"/>
          </w:tcPr>
          <w:p w:rsidRPr="003E7A3F" w:rsidR="00952070" w:rsidP="00952070" w:rsidRDefault="005927E7" w14:paraId="626CA8D7" w14:textId="749B271F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2 350,00</w:t>
            </w:r>
          </w:p>
        </w:tc>
      </w:tr>
    </w:tbl>
    <w:p w:rsidR="00406125" w:rsidP="00E23BCD" w:rsidRDefault="00406125" w14:paraId="7773B5AC" w14:textId="7777777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406125" w:rsidP="00E23BCD" w:rsidRDefault="00406125" w14:paraId="79CAEBE3" w14:textId="311E1AF6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81CF2" w:rsidP="00E23BCD" w:rsidRDefault="00381CF2" w14:paraId="6AFD0BC2" w14:textId="7777777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E4FFC" w:rsidP="00E23BCD" w:rsidRDefault="00E07327" w14:paraId="47BC141F" w14:textId="2D0D7EEC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E07327">
        <w:rPr>
          <w:rFonts w:ascii="Calibri" w:hAnsi="Calibri" w:cs="Calibri"/>
          <w:b/>
          <w:bCs/>
          <w:iCs/>
          <w:sz w:val="22"/>
          <w:szCs w:val="22"/>
        </w:rPr>
        <w:t>Recyklace odpadů</w:t>
      </w:r>
    </w:p>
    <w:p w:rsidR="00E07327" w:rsidP="00E23BCD" w:rsidRDefault="00E07327" w14:paraId="66CAEFA8" w14:textId="1258F599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Style w:val="Mkatabulky"/>
        <w:tblW w:w="10766" w:type="dxa"/>
        <w:jc w:val="center"/>
        <w:tblLook w:val="04A0" w:firstRow="1" w:lastRow="0" w:firstColumn="1" w:lastColumn="0" w:noHBand="0" w:noVBand="1"/>
      </w:tblPr>
      <w:tblGrid>
        <w:gridCol w:w="988"/>
        <w:gridCol w:w="1018"/>
        <w:gridCol w:w="3659"/>
        <w:gridCol w:w="1418"/>
        <w:gridCol w:w="1417"/>
        <w:gridCol w:w="2266"/>
      </w:tblGrid>
      <w:tr w:rsidRPr="007E531B" w:rsidR="00E07327" w:rsidTr="0032338C" w14:paraId="3163CE39" w14:textId="77777777">
        <w:trPr>
          <w:trHeight w:val="266"/>
          <w:jc w:val="center"/>
        </w:trPr>
        <w:tc>
          <w:tcPr>
            <w:tcW w:w="988" w:type="dxa"/>
            <w:vMerge w:val="restart"/>
            <w:noWrap/>
            <w:vAlign w:val="center"/>
            <w:hideMark/>
          </w:tcPr>
          <w:p w:rsidRPr="007E531B" w:rsidR="00E07327" w:rsidP="006A2C3B" w:rsidRDefault="00E07327" w14:paraId="20974B83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Kód odpadu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Pr="007E531B" w:rsidR="00E07327" w:rsidP="006A2C3B" w:rsidRDefault="00E07327" w14:paraId="6738A00D" w14:textId="777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Kategorie odpadu</w:t>
            </w:r>
          </w:p>
        </w:tc>
        <w:tc>
          <w:tcPr>
            <w:tcW w:w="3659" w:type="dxa"/>
            <w:vMerge w:val="restart"/>
            <w:noWrap/>
            <w:vAlign w:val="center"/>
            <w:hideMark/>
          </w:tcPr>
          <w:p w:rsidRPr="007E531B" w:rsidR="00E07327" w:rsidP="006A2C3B" w:rsidRDefault="00E07327" w14:paraId="02610D29" w14:textId="777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Název odpadu (dle kat. odp.)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Pr="007E531B" w:rsidR="00E07327" w:rsidP="006A2C3B" w:rsidRDefault="00E07327" w14:paraId="604289BA" w14:textId="777777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Frekvence svozu odpadu zhotovitelem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Pr="007E531B" w:rsidR="00E07327" w:rsidP="006A2C3B" w:rsidRDefault="00E07327" w14:paraId="73AA8860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Způsob nakládání</w:t>
            </w:r>
          </w:p>
        </w:tc>
        <w:tc>
          <w:tcPr>
            <w:tcW w:w="2266" w:type="dxa"/>
            <w:vAlign w:val="center"/>
            <w:hideMark/>
          </w:tcPr>
          <w:p w:rsidRPr="007E531B" w:rsidR="00E07327" w:rsidP="006A2C3B" w:rsidRDefault="00E07327" w14:paraId="703EB99E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Jednotková cena za nakládání s odpadem </w:t>
            </w:r>
          </w:p>
        </w:tc>
      </w:tr>
      <w:tr w:rsidRPr="007E531B" w:rsidR="00E07327" w:rsidTr="0032338C" w14:paraId="6B7C4F1B" w14:textId="77777777">
        <w:trPr>
          <w:trHeight w:val="107"/>
          <w:jc w:val="center"/>
        </w:trPr>
        <w:tc>
          <w:tcPr>
            <w:tcW w:w="988" w:type="dxa"/>
            <w:vMerge/>
            <w:vAlign w:val="center"/>
            <w:hideMark/>
          </w:tcPr>
          <w:p w:rsidRPr="007E531B" w:rsidR="00E07327" w:rsidP="006A2C3B" w:rsidRDefault="00E07327" w14:paraId="5CEB22DE" w14:textId="77777777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Pr="007E531B" w:rsidR="00E07327" w:rsidP="006A2C3B" w:rsidRDefault="00E07327" w14:paraId="43A58766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59" w:type="dxa"/>
            <w:vMerge/>
            <w:vAlign w:val="center"/>
            <w:hideMark/>
          </w:tcPr>
          <w:p w:rsidRPr="007E531B" w:rsidR="00E07327" w:rsidP="006A2C3B" w:rsidRDefault="00E07327" w14:paraId="40482B59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Pr="007E531B" w:rsidR="00E07327" w:rsidP="006A2C3B" w:rsidRDefault="00E07327" w14:paraId="2BB3C043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Pr="007E531B" w:rsidR="00E07327" w:rsidP="006A2C3B" w:rsidRDefault="00E07327" w14:paraId="29E39665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Pr="007E531B" w:rsidR="00E07327" w:rsidP="006A2C3B" w:rsidRDefault="00E07327" w14:paraId="1B0D622E" w14:textId="4032C0C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(Kč/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</w:t>
            </w:r>
            <w:r w:rsidRPr="007E531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Pr="007E531B" w:rsidR="00E07327" w:rsidTr="0032338C" w14:paraId="743FD7A9" w14:textId="77777777">
        <w:trPr>
          <w:trHeight w:val="272"/>
          <w:jc w:val="center"/>
        </w:trPr>
        <w:tc>
          <w:tcPr>
            <w:tcW w:w="988" w:type="dxa"/>
            <w:vAlign w:val="center"/>
          </w:tcPr>
          <w:p w:rsidRPr="007E531B" w:rsidR="00E07327" w:rsidP="006A2C3B" w:rsidRDefault="00E07327" w14:paraId="1AF3BB31" w14:textId="36ECE19B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15 01 01</w:t>
            </w:r>
          </w:p>
        </w:tc>
        <w:tc>
          <w:tcPr>
            <w:tcW w:w="1018" w:type="dxa"/>
            <w:vAlign w:val="center"/>
          </w:tcPr>
          <w:p w:rsidRPr="007E531B" w:rsidR="00E07327" w:rsidP="006A2C3B" w:rsidRDefault="00E07327" w14:paraId="13610E5C" w14:textId="69C50ED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</w:t>
            </w:r>
          </w:p>
        </w:tc>
        <w:tc>
          <w:tcPr>
            <w:tcW w:w="3659" w:type="dxa"/>
            <w:vAlign w:val="center"/>
          </w:tcPr>
          <w:p w:rsidRPr="007E531B" w:rsidR="00E07327" w:rsidP="00EA4623" w:rsidRDefault="00E07327" w14:paraId="0D70A4CF" w14:textId="5FD6A93A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Papírové obaly-karton</w:t>
            </w:r>
          </w:p>
        </w:tc>
        <w:tc>
          <w:tcPr>
            <w:tcW w:w="1418" w:type="dxa"/>
            <w:vAlign w:val="center"/>
          </w:tcPr>
          <w:p w:rsidRPr="007E531B" w:rsidR="00E07327" w:rsidP="006A2C3B" w:rsidRDefault="00E07327" w14:paraId="356F5452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Pr="007E531B" w:rsidR="00E07327" w:rsidP="006A2C3B" w:rsidRDefault="00E07327" w14:paraId="0B028D55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Pr="007E531B" w:rsidR="00E07327" w:rsidP="006A2C3B" w:rsidRDefault="00FC2894" w14:paraId="7BF4AA8D" w14:textId="04EEB112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D</w:t>
            </w:r>
            <w:r w:rsidR="00FC2539">
              <w:rPr>
                <w:rFonts w:ascii="Calibri" w:hAnsi="Calibri" w:eastAsia="Calibri" w:cs="Times New Roman"/>
                <w:sz w:val="20"/>
                <w:szCs w:val="20"/>
              </w:rPr>
              <w:t>le aktuálního ceníku</w:t>
            </w:r>
          </w:p>
        </w:tc>
      </w:tr>
      <w:tr w:rsidRPr="007E531B" w:rsidR="00E07327" w:rsidTr="0032338C" w14:paraId="026D8EC9" w14:textId="77777777">
        <w:trPr>
          <w:trHeight w:val="248"/>
          <w:jc w:val="center"/>
        </w:trPr>
        <w:tc>
          <w:tcPr>
            <w:tcW w:w="988" w:type="dxa"/>
            <w:vAlign w:val="center"/>
          </w:tcPr>
          <w:p w:rsidRPr="00917B16" w:rsidR="00E07327" w:rsidP="006A2C3B" w:rsidRDefault="00917B16" w14:paraId="504152B9" w14:textId="75527C51">
            <w:pPr>
              <w:jc w:val="center"/>
              <w:rPr>
                <w:rFonts w:ascii="Calibri" w:hAnsi="Calibri" w:cs="Calibri"/>
                <w:iCs/>
                <w:strike/>
                <w:sz w:val="20"/>
                <w:szCs w:val="20"/>
              </w:rPr>
            </w:pPr>
            <w:r w:rsidRPr="00917B16">
              <w:rPr>
                <w:rFonts w:ascii="Calibri" w:hAnsi="Calibri" w:cs="Calibri"/>
                <w:iCs/>
                <w:strike/>
                <w:sz w:val="20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Pr="0032338C" w:rsidR="00E07327" w:rsidP="006A2C3B" w:rsidRDefault="00917B16" w14:paraId="750F656F" w14:textId="7D341B54">
            <w:pPr>
              <w:jc w:val="center"/>
              <w:rPr>
                <w:rFonts w:ascii="Calibri" w:hAnsi="Calibri" w:cs="Calibri"/>
                <w:iCs/>
                <w:strike/>
                <w:color w:val="FF0000"/>
                <w:sz w:val="20"/>
                <w:szCs w:val="20"/>
              </w:rPr>
            </w:pPr>
            <w:r w:rsidRPr="00917B16">
              <w:rPr>
                <w:rFonts w:ascii="Calibri" w:hAnsi="Calibri" w:cs="Calibri"/>
                <w:iCs/>
                <w:strike/>
                <w:sz w:val="20"/>
                <w:szCs w:val="20"/>
              </w:rPr>
              <w:t>-</w:t>
            </w:r>
          </w:p>
        </w:tc>
        <w:tc>
          <w:tcPr>
            <w:tcW w:w="3659" w:type="dxa"/>
            <w:vAlign w:val="center"/>
          </w:tcPr>
          <w:p w:rsidRPr="007E531B" w:rsidR="00E07327" w:rsidP="00EA4623" w:rsidRDefault="00E07327" w14:paraId="6AB3588B" w14:textId="30E564E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Zářivky-nepoškozené, nerozbité</w:t>
            </w:r>
          </w:p>
        </w:tc>
        <w:tc>
          <w:tcPr>
            <w:tcW w:w="1418" w:type="dxa"/>
            <w:vAlign w:val="center"/>
          </w:tcPr>
          <w:p w:rsidRPr="007E531B" w:rsidR="00E07327" w:rsidP="006A2C3B" w:rsidRDefault="00E07327" w14:paraId="7D58CB32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Pr="00D02C5C" w:rsidR="00E07327" w:rsidP="006A2C3B" w:rsidRDefault="0032338C" w14:paraId="52784349" w14:textId="34901355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D02C5C">
              <w:rPr>
                <w:rFonts w:ascii="Calibri" w:hAnsi="Calibri" w:cs="Calibri"/>
                <w:iCs/>
                <w:sz w:val="20"/>
                <w:szCs w:val="20"/>
              </w:rPr>
              <w:t>zpětný odběr</w:t>
            </w:r>
          </w:p>
        </w:tc>
        <w:tc>
          <w:tcPr>
            <w:tcW w:w="2266" w:type="dxa"/>
            <w:vAlign w:val="center"/>
          </w:tcPr>
          <w:p w:rsidRPr="00D02C5C" w:rsidR="00E07327" w:rsidP="006A2C3B" w:rsidRDefault="00D02C5C" w14:paraId="6ABA26C0" w14:textId="6678BCE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zdarma</w:t>
            </w:r>
          </w:p>
        </w:tc>
      </w:tr>
      <w:tr w:rsidRPr="007E531B" w:rsidR="00E07327" w:rsidTr="0032338C" w14:paraId="5B4D7D53" w14:textId="77777777">
        <w:trPr>
          <w:trHeight w:val="298"/>
          <w:jc w:val="center"/>
        </w:trPr>
        <w:tc>
          <w:tcPr>
            <w:tcW w:w="988" w:type="dxa"/>
            <w:vAlign w:val="center"/>
          </w:tcPr>
          <w:p w:rsidRPr="0032338C" w:rsidR="00E07327" w:rsidP="006A2C3B" w:rsidRDefault="00917B16" w14:paraId="561F1C77" w14:textId="7AF3FCBF">
            <w:pPr>
              <w:jc w:val="center"/>
              <w:rPr>
                <w:rFonts w:ascii="Calibri" w:hAnsi="Calibri" w:cs="Calibri"/>
                <w:iCs/>
                <w:strike/>
                <w:sz w:val="20"/>
                <w:szCs w:val="20"/>
              </w:rPr>
            </w:pPr>
            <w:r w:rsidRPr="00917B16">
              <w:rPr>
                <w:rFonts w:ascii="Calibri" w:hAnsi="Calibri" w:cs="Calibri"/>
                <w:iCs/>
                <w:strike/>
                <w:sz w:val="20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Pr="0032338C" w:rsidR="00E07327" w:rsidP="006A2C3B" w:rsidRDefault="00917B16" w14:paraId="0293D6CD" w14:textId="53094DBD">
            <w:pPr>
              <w:jc w:val="center"/>
              <w:rPr>
                <w:rFonts w:ascii="Calibri" w:hAnsi="Calibri" w:cs="Calibri"/>
                <w:iCs/>
                <w:strike/>
                <w:color w:val="FF0000"/>
                <w:sz w:val="20"/>
                <w:szCs w:val="20"/>
              </w:rPr>
            </w:pPr>
            <w:r w:rsidRPr="00917B16">
              <w:rPr>
                <w:rFonts w:ascii="Calibri" w:hAnsi="Calibri" w:cs="Calibri"/>
                <w:iCs/>
                <w:strike/>
                <w:sz w:val="20"/>
                <w:szCs w:val="20"/>
              </w:rPr>
              <w:t>-</w:t>
            </w:r>
          </w:p>
        </w:tc>
        <w:tc>
          <w:tcPr>
            <w:tcW w:w="3659" w:type="dxa"/>
            <w:vAlign w:val="center"/>
          </w:tcPr>
          <w:p w:rsidRPr="007E531B" w:rsidR="00E07327" w:rsidP="00EA4623" w:rsidRDefault="00FC2539" w14:paraId="7CA43A94" w14:textId="55F7ACD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FC2539">
              <w:rPr>
                <w:rFonts w:ascii="Calibri" w:hAnsi="Calibri" w:cs="Calibri"/>
                <w:iCs/>
                <w:sz w:val="20"/>
                <w:szCs w:val="20"/>
              </w:rPr>
              <w:t>Vyřazená elektrické a elektronické zařízení</w:t>
            </w:r>
          </w:p>
        </w:tc>
        <w:tc>
          <w:tcPr>
            <w:tcW w:w="1418" w:type="dxa"/>
            <w:vAlign w:val="center"/>
          </w:tcPr>
          <w:p w:rsidRPr="007E531B" w:rsidR="00E07327" w:rsidP="006A2C3B" w:rsidRDefault="00E07327" w14:paraId="4368443E" w14:textId="7777777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Pr="00D02C5C" w:rsidR="00E07327" w:rsidP="006A2C3B" w:rsidRDefault="0032338C" w14:paraId="120ECE7A" w14:textId="18E662C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D02C5C">
              <w:rPr>
                <w:rFonts w:ascii="Calibri" w:hAnsi="Calibri" w:cs="Calibri"/>
                <w:iCs/>
                <w:sz w:val="20"/>
                <w:szCs w:val="20"/>
              </w:rPr>
              <w:t>zpětný odběr</w:t>
            </w:r>
          </w:p>
        </w:tc>
        <w:tc>
          <w:tcPr>
            <w:tcW w:w="2266" w:type="dxa"/>
            <w:vAlign w:val="center"/>
          </w:tcPr>
          <w:p w:rsidRPr="00D02C5C" w:rsidR="00E07327" w:rsidP="006A2C3B" w:rsidRDefault="00D02C5C" w14:paraId="5D13CA87" w14:textId="6939F841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zdarma</w:t>
            </w:r>
          </w:p>
        </w:tc>
      </w:tr>
    </w:tbl>
    <w:p w:rsidR="00E07327" w:rsidP="00E23BCD" w:rsidRDefault="00E07327" w14:paraId="79D2A1D4" w14:textId="7777777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Pr="00381CF2" w:rsidR="00285B8A" w:rsidP="00285B8A" w:rsidRDefault="00285B8A" w14:paraId="461331F0" w14:textId="77777777">
      <w:pPr>
        <w:pStyle w:val="Zkladntext"/>
        <w:rPr>
          <w:rFonts w:ascii="Calibri" w:hAnsi="Calibri" w:cs="Calibri"/>
          <w:bCs/>
          <w:i w:val="0"/>
          <w:sz w:val="22"/>
          <w:szCs w:val="22"/>
        </w:rPr>
      </w:pPr>
      <w:r w:rsidRPr="00381CF2">
        <w:rPr>
          <w:rFonts w:ascii="Calibri" w:hAnsi="Calibri" w:cs="Calibri"/>
          <w:bCs/>
          <w:i w:val="0"/>
          <w:sz w:val="22"/>
          <w:szCs w:val="22"/>
        </w:rPr>
        <w:t>Jednotková cena za nakládání s odpadem nezahrnuje DPH.</w:t>
      </w:r>
    </w:p>
    <w:p w:rsidR="00285B8A" w:rsidP="00285B8A" w:rsidRDefault="00285B8A" w14:paraId="696F99AE" w14:textId="77777777">
      <w:pPr>
        <w:pStyle w:val="Zkladntext"/>
        <w:shd w:val="clear" w:color="auto" w:fill="FFFFFF" w:themeFill="background1"/>
        <w:rPr>
          <w:rFonts w:ascii="Calibri" w:hAnsi="Calibri" w:cs="Calibri"/>
          <w:i w:val="0"/>
          <w:sz w:val="22"/>
          <w:szCs w:val="22"/>
        </w:rPr>
      </w:pPr>
    </w:p>
    <w:p w:rsidR="00285B8A" w:rsidP="00285B8A" w:rsidRDefault="00285B8A" w14:paraId="79678BB6" w14:textId="77777777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Okamžikem převzetí odpadu uvedeného v příloze č. 1 ceníku č. 1 této smlouvy do zařízení zhotovitele</w:t>
      </w:r>
      <w:r w:rsidRPr="005B40EB">
        <w:rPr>
          <w:rFonts w:ascii="Calibri" w:hAnsi="Calibri" w:cs="Calibri"/>
          <w:i w:val="0"/>
          <w:sz w:val="22"/>
          <w:szCs w:val="22"/>
        </w:rPr>
        <w:t xml:space="preserve">, </w:t>
      </w:r>
      <w:r>
        <w:rPr>
          <w:rFonts w:ascii="Calibri" w:hAnsi="Calibri" w:cs="Calibri"/>
          <w:i w:val="0"/>
          <w:sz w:val="22"/>
          <w:szCs w:val="22"/>
        </w:rPr>
        <w:t xml:space="preserve">má zhotovitel ve vztahu k tomuto odpadu všechny povinnosti provozovatele zařízení stanovené zákonem o odpadech a současně se zhotovitel stává vlastníkem odpadu ve smyslu ust. § 16 odst. 1 zákona o odpadech. </w:t>
      </w:r>
    </w:p>
    <w:p w:rsidRPr="00BF2741" w:rsidR="00285B8A" w:rsidP="00285B8A" w:rsidRDefault="00285B8A" w14:paraId="1467CDB7" w14:textId="77777777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Pro vyloučení pochybností smluvní strany prohlašují, že převod vlastnického práva nenastává při případném převzetí odpadu do dopravního prostředku zhotovitele ve smyslu ustanovení § 16 odst. 3 zákona o odpadech, ale až v okamžiku, kdy je odpad převzat zhotovitelem do zařízení. </w:t>
      </w:r>
    </w:p>
    <w:p w:rsidR="00285B8A" w:rsidP="00285B8A" w:rsidRDefault="00285B8A" w14:paraId="6D4B9E0D" w14:textId="4B9E8CCB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  <w:r w:rsidRPr="00432C91">
        <w:rPr>
          <w:rFonts w:ascii="Calibri" w:hAnsi="Calibri" w:cs="Calibri"/>
          <w:sz w:val="22"/>
        </w:rPr>
        <w:t xml:space="preserve">Pro vyloučení všech pochybností smluvní strany </w:t>
      </w:r>
      <w:r>
        <w:rPr>
          <w:rFonts w:ascii="Calibri" w:hAnsi="Calibri" w:cs="Calibri"/>
          <w:sz w:val="22"/>
        </w:rPr>
        <w:t xml:space="preserve">tímto výslovně </w:t>
      </w:r>
      <w:r w:rsidRPr="00432C91">
        <w:rPr>
          <w:rFonts w:ascii="Calibri" w:hAnsi="Calibri" w:cs="Calibri"/>
          <w:sz w:val="22"/>
        </w:rPr>
        <w:t>prohlašují, že převod vlastnického práva a důsledky s ním spojené se neuplatní pro odpady uvedené v</w:t>
      </w:r>
      <w:r>
        <w:rPr>
          <w:rFonts w:ascii="Calibri" w:hAnsi="Calibri" w:cs="Calibri"/>
          <w:sz w:val="22"/>
        </w:rPr>
        <w:t xml:space="preserve"> ceníku č. 2 </w:t>
      </w:r>
      <w:r w:rsidRPr="00432C91">
        <w:rPr>
          <w:rFonts w:ascii="Calibri" w:hAnsi="Calibri" w:cs="Calibri"/>
          <w:sz w:val="22"/>
        </w:rPr>
        <w:t>přílo</w:t>
      </w:r>
      <w:r>
        <w:rPr>
          <w:rFonts w:ascii="Calibri" w:hAnsi="Calibri" w:cs="Calibri"/>
          <w:sz w:val="22"/>
        </w:rPr>
        <w:t>hy</w:t>
      </w:r>
      <w:r w:rsidRPr="00432C91">
        <w:rPr>
          <w:rFonts w:ascii="Calibri" w:hAnsi="Calibri" w:cs="Calibri"/>
          <w:sz w:val="22"/>
        </w:rPr>
        <w:t xml:space="preserve"> č. 2 této smlouvy.</w:t>
      </w:r>
      <w:r>
        <w:rPr>
          <w:rFonts w:ascii="Calibri" w:hAnsi="Calibri" w:cs="Calibri"/>
          <w:i/>
          <w:sz w:val="22"/>
        </w:rPr>
        <w:t xml:space="preserve"> </w:t>
      </w:r>
    </w:p>
    <w:p w:rsidR="00285B8A" w:rsidP="00285B8A" w:rsidRDefault="00285B8A" w14:paraId="1C8C154D" w14:textId="4519DE60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</w:p>
    <w:p w:rsidR="00285B8A" w:rsidP="00285B8A" w:rsidRDefault="00285B8A" w14:paraId="0C74D395" w14:textId="77777777">
      <w:pPr>
        <w:spacing w:line="276" w:lineRule="auto"/>
        <w:contextualSpacing/>
        <w:jc w:val="both"/>
        <w:rPr>
          <w:rFonts w:ascii="Calibri" w:hAnsi="Calibri" w:cs="Calibri"/>
          <w:i/>
          <w:sz w:val="22"/>
        </w:rPr>
      </w:pPr>
    </w:p>
    <w:p w:rsidR="00285B8A" w:rsidP="00285B8A" w:rsidRDefault="00285B8A" w14:paraId="08FB37E3" w14:textId="77777777">
      <w:pPr>
        <w:jc w:val="center"/>
        <w:rPr>
          <w:rFonts w:ascii="Calibri" w:hAnsi="Calibri" w:cs="Calibri"/>
          <w:i/>
          <w:sz w:val="22"/>
          <w:szCs w:val="22"/>
        </w:rPr>
      </w:pPr>
    </w:p>
    <w:p w:rsidR="00285B8A" w:rsidP="00285B8A" w:rsidRDefault="00285B8A" w14:paraId="289BA6F4" w14:textId="44D175A6">
      <w:pPr>
        <w:jc w:val="center"/>
        <w:rPr>
          <w:rFonts w:ascii="Calibri" w:hAnsi="Calibri" w:cs="Calibri"/>
          <w:i/>
          <w:sz w:val="22"/>
          <w:szCs w:val="22"/>
        </w:rPr>
      </w:pPr>
    </w:p>
    <w:p w:rsidR="003E4FFC" w:rsidP="00E23BCD" w:rsidRDefault="003E4FFC" w14:paraId="74987F44" w14:textId="195756D5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E4FFC" w:rsidP="00E23BCD" w:rsidRDefault="003E4FFC" w14:paraId="46AAD80F" w14:textId="232F9782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E4FFC" w:rsidP="00E23BCD" w:rsidRDefault="003E4FFC" w14:paraId="73D42AD1" w14:textId="2D7B96E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E4FFC" w:rsidP="00E23BCD" w:rsidRDefault="003E4FFC" w14:paraId="7958E2DF" w14:textId="4BE4C15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2338C" w:rsidP="00E23BCD" w:rsidRDefault="0032338C" w14:paraId="21D9F189" w14:textId="4113E0D2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2338C" w:rsidP="00E23BCD" w:rsidRDefault="0032338C" w14:paraId="32A4C024" w14:textId="756BF579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2338C" w:rsidP="00E23BCD" w:rsidRDefault="0032338C" w14:paraId="49B51F56" w14:textId="44801429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2338C" w:rsidP="00E23BCD" w:rsidRDefault="0032338C" w14:paraId="009254A5" w14:textId="08C5F910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2338C" w:rsidP="00E23BCD" w:rsidRDefault="0032338C" w14:paraId="2DF09A5B" w14:textId="526A4415">
      <w:pPr>
        <w:jc w:val="center"/>
        <w:rPr>
          <w:rFonts w:ascii="Calibri" w:hAnsi="Calibri" w:cs="Calibri"/>
          <w:iCs/>
          <w:sz w:val="22"/>
          <w:szCs w:val="22"/>
        </w:rPr>
      </w:pPr>
    </w:p>
    <w:p w:rsidR="00DF0BF8" w:rsidP="00E23BCD" w:rsidRDefault="00DF0BF8" w14:paraId="51C2C351" w14:textId="37CBC8F4">
      <w:pPr>
        <w:jc w:val="center"/>
        <w:rPr>
          <w:rFonts w:ascii="Calibri" w:hAnsi="Calibri" w:cs="Calibri"/>
          <w:iCs/>
          <w:sz w:val="22"/>
          <w:szCs w:val="22"/>
        </w:rPr>
      </w:pPr>
    </w:p>
    <w:p w:rsidR="00DF0BF8" w:rsidP="00E23BCD" w:rsidRDefault="00DF0BF8" w14:paraId="1FE8F9E8" w14:textId="7777777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2338C" w:rsidP="00E23BCD" w:rsidRDefault="0032338C" w14:paraId="77F8BB84" w14:textId="181C9FDC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1D2D8BEC" w14:textId="775D9DC5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5D7A81E1" w14:textId="3FD5838F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7D24D139" w14:textId="087B747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032FBD58" w14:textId="597F90B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0DDF9BB8" w14:textId="5665A72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14CA5DAF" w14:textId="3278C63C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5E59C675" w14:textId="351F6E7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11DD9DA8" w14:textId="7DF5E203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5CEC7ED4" w14:textId="77CA8106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2EC4C69B" w14:textId="08B8FAC1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81CF2" w:rsidP="00E23BCD" w:rsidRDefault="00381CF2" w14:paraId="3B787988" w14:textId="17DB31D2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81CF2" w:rsidP="00E23BCD" w:rsidRDefault="00381CF2" w14:paraId="4F130FD8" w14:textId="2953A10B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81CF2" w:rsidP="00E23BCD" w:rsidRDefault="00381CF2" w14:paraId="0855F918" w14:textId="7777777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0888D7DD" w14:textId="04CDE905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6A710CFA" w14:textId="0E0BBA73">
      <w:pPr>
        <w:jc w:val="center"/>
        <w:rPr>
          <w:rFonts w:ascii="Calibri" w:hAnsi="Calibri" w:cs="Calibri"/>
          <w:iCs/>
          <w:sz w:val="22"/>
          <w:szCs w:val="22"/>
        </w:rPr>
      </w:pPr>
    </w:p>
    <w:p w:rsidRPr="00BF2741" w:rsidR="0065032A" w:rsidP="0065032A" w:rsidRDefault="00CF7573" w14:paraId="24690702" w14:textId="0AEFECA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                     </w:t>
      </w:r>
      <w:r w:rsidRPr="00BF2741" w:rsidR="0065032A">
        <w:rPr>
          <w:rFonts w:ascii="Calibri" w:hAnsi="Calibri" w:cs="Calibri"/>
          <w:b/>
          <w:sz w:val="22"/>
          <w:szCs w:val="22"/>
        </w:rPr>
        <w:t xml:space="preserve">Příloha č. </w:t>
      </w:r>
      <w:r w:rsidR="0065032A">
        <w:rPr>
          <w:rFonts w:ascii="Calibri" w:hAnsi="Calibri" w:cs="Calibri"/>
          <w:b/>
          <w:sz w:val="22"/>
          <w:szCs w:val="22"/>
        </w:rPr>
        <w:t>2 ke s</w:t>
      </w:r>
      <w:r w:rsidRPr="0032568A" w:rsidR="0065032A">
        <w:rPr>
          <w:rFonts w:ascii="Calibri" w:hAnsi="Calibri" w:cs="Calibri"/>
          <w:b/>
          <w:sz w:val="22"/>
          <w:szCs w:val="22"/>
        </w:rPr>
        <w:t>mlouv</w:t>
      </w:r>
      <w:r w:rsidR="0065032A">
        <w:rPr>
          <w:rFonts w:ascii="Calibri" w:hAnsi="Calibri" w:cs="Calibri"/>
          <w:b/>
          <w:sz w:val="22"/>
          <w:szCs w:val="22"/>
        </w:rPr>
        <w:t>ě</w:t>
      </w:r>
      <w:r w:rsidRPr="0032568A" w:rsidR="0065032A">
        <w:rPr>
          <w:rFonts w:ascii="Calibri" w:hAnsi="Calibri" w:cs="Calibri"/>
          <w:b/>
          <w:sz w:val="22"/>
          <w:szCs w:val="22"/>
        </w:rPr>
        <w:t xml:space="preserve"> </w:t>
      </w:r>
      <w:r w:rsidR="0065032A">
        <w:rPr>
          <w:rFonts w:ascii="Calibri" w:hAnsi="Calibri" w:cs="Calibri"/>
          <w:b/>
          <w:sz w:val="22"/>
          <w:szCs w:val="22"/>
        </w:rPr>
        <w:t>o nakládání s odpadem</w:t>
      </w:r>
      <w:r w:rsidRPr="0032568A" w:rsidR="0065032A">
        <w:rPr>
          <w:rFonts w:ascii="Calibri" w:hAnsi="Calibri" w:cs="Calibri"/>
          <w:b/>
          <w:sz w:val="22"/>
          <w:szCs w:val="22"/>
        </w:rPr>
        <w:t xml:space="preserve"> číslo </w:t>
      </w:r>
      <w:r w:rsidRPr="0065032A" w:rsidR="0065032A">
        <w:rPr>
          <w:rFonts w:ascii="Calibri" w:hAnsi="Calibri" w:cs="Calibri"/>
          <w:b/>
          <w:sz w:val="22"/>
          <w:szCs w:val="22"/>
        </w:rPr>
        <w:t>S/050/120006/2021</w:t>
      </w:r>
    </w:p>
    <w:p w:rsidRPr="00BF2741" w:rsidR="0065032A" w:rsidP="0065032A" w:rsidRDefault="0065032A" w14:paraId="6C3E94A4" w14:textId="77777777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:rsidR="0065032A" w:rsidP="0065032A" w:rsidRDefault="0065032A" w14:paraId="37D94B4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t>Specifikační a výpočtový list</w:t>
      </w:r>
      <w:r>
        <w:rPr>
          <w:rFonts w:ascii="Calibri" w:hAnsi="Calibri" w:cs="Calibri"/>
          <w:b/>
          <w:sz w:val="22"/>
          <w:szCs w:val="22"/>
        </w:rPr>
        <w:t xml:space="preserve"> pro odpady, které jsou přebírány do koncového stacionárního zařízení</w:t>
      </w:r>
    </w:p>
    <w:p w:rsidR="0065032A" w:rsidP="0065032A" w:rsidRDefault="0065032A" w14:paraId="26295AED" w14:textId="77777777">
      <w:pPr>
        <w:jc w:val="center"/>
        <w:rPr>
          <w:rFonts w:ascii="Calibri" w:hAnsi="Calibri" w:cs="Calibri"/>
          <w:b/>
          <w:sz w:val="22"/>
          <w:szCs w:val="22"/>
        </w:rPr>
      </w:pPr>
    </w:p>
    <w:p w:rsidR="0065032A" w:rsidP="0065032A" w:rsidRDefault="0065032A" w14:paraId="1B920D2B" w14:textId="77777777">
      <w:pPr>
        <w:jc w:val="center"/>
        <w:rPr>
          <w:rFonts w:ascii="Calibri" w:hAnsi="Calibri" w:cs="Calibri"/>
          <w:iCs/>
          <w:sz w:val="22"/>
          <w:szCs w:val="22"/>
        </w:rPr>
      </w:pPr>
    </w:p>
    <w:tbl>
      <w:tblPr>
        <w:tblStyle w:val="Mkatabulky"/>
        <w:tblW w:w="9331" w:type="dxa"/>
        <w:jc w:val="center"/>
        <w:tblLook w:val="04A0" w:firstRow="1" w:lastRow="0" w:firstColumn="1" w:lastColumn="0" w:noHBand="0" w:noVBand="1"/>
      </w:tblPr>
      <w:tblGrid>
        <w:gridCol w:w="2405"/>
        <w:gridCol w:w="3119"/>
        <w:gridCol w:w="3807"/>
      </w:tblGrid>
      <w:tr w:rsidRPr="00CC2533" w:rsidR="0065032A" w:rsidTr="00DF0BF8" w14:paraId="654373C9" w14:textId="77777777">
        <w:trPr>
          <w:trHeight w:val="397"/>
          <w:jc w:val="center"/>
        </w:trPr>
        <w:tc>
          <w:tcPr>
            <w:tcW w:w="2405" w:type="dxa"/>
            <w:vAlign w:val="center"/>
          </w:tcPr>
          <w:p w:rsidRPr="00432C91" w:rsidR="0065032A" w:rsidP="006A2C3B" w:rsidRDefault="0065032A" w14:paraId="4D0FE0A5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hAnsi="Calibri" w:eastAsia="Arial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6926" w:type="dxa"/>
            <w:gridSpan w:val="2"/>
            <w:vAlign w:val="center"/>
          </w:tcPr>
          <w:p w:rsidRPr="00BF32B3" w:rsidR="0065032A" w:rsidP="006A2C3B" w:rsidRDefault="0065032A" w14:paraId="7529F25B" w14:textId="777777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>Měsíčně</w:t>
            </w:r>
          </w:p>
        </w:tc>
      </w:tr>
      <w:tr w:rsidRPr="00CC2533" w:rsidR="0065032A" w:rsidTr="00DF0BF8" w14:paraId="36003ADC" w14:textId="77777777">
        <w:trPr>
          <w:trHeight w:val="348"/>
          <w:jc w:val="center"/>
        </w:trPr>
        <w:tc>
          <w:tcPr>
            <w:tcW w:w="2405" w:type="dxa"/>
            <w:vAlign w:val="center"/>
          </w:tcPr>
          <w:p w:rsidRPr="00BF32B3" w:rsidR="0065032A" w:rsidP="006A2C3B" w:rsidRDefault="0065032A" w14:paraId="67BDC10E" w14:textId="77777777">
            <w:pPr>
              <w:rPr>
                <w:rFonts w:ascii="Calibri" w:hAnsi="Calibri" w:eastAsia="Arial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Arial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6926" w:type="dxa"/>
            <w:gridSpan w:val="2"/>
            <w:vAlign w:val="center"/>
          </w:tcPr>
          <w:p w:rsidRPr="004A3E43" w:rsidR="0065032A" w:rsidP="006A2C3B" w:rsidRDefault="00484D2B" w14:paraId="75A42A86" w14:textId="6453B4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Všebořice – Předlice</w:t>
            </w:r>
          </w:p>
        </w:tc>
      </w:tr>
      <w:tr w:rsidRPr="00CC2533" w:rsidR="0065032A" w:rsidTr="00DF0BF8" w14:paraId="2B21D768" w14:textId="77777777">
        <w:trPr>
          <w:trHeight w:val="443"/>
          <w:jc w:val="center"/>
        </w:trPr>
        <w:tc>
          <w:tcPr>
            <w:tcW w:w="2405" w:type="dxa"/>
            <w:vAlign w:val="center"/>
          </w:tcPr>
          <w:p w:rsidRPr="00BF32B3" w:rsidR="0065032A" w:rsidP="006A2C3B" w:rsidRDefault="0065032A" w14:paraId="41DEDE3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hAnsi="Calibri" w:eastAsia="Arial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hAnsi="Calibri" w:eastAsia="Arial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3119" w:type="dxa"/>
            <w:vAlign w:val="center"/>
          </w:tcPr>
          <w:p w:rsidRPr="004A3E43" w:rsidR="0065032A" w:rsidP="006A2C3B" w:rsidRDefault="0065032A" w14:paraId="1DFFCB16" w14:textId="37D22DC9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hAnsi="Calibri" w:eastAsia="Arial" w:cs="Calibri"/>
                <w:sz w:val="20"/>
                <w:szCs w:val="20"/>
              </w:rPr>
              <w:t>Objednatel:</w:t>
            </w:r>
            <w:r w:rsidRPr="00BF32B3"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 xml:space="preserve"> </w:t>
            </w:r>
            <w:r w:rsidRPr="0065032A"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>Ing. Bc. Stanislav Šůna</w:t>
            </w:r>
          </w:p>
        </w:tc>
        <w:tc>
          <w:tcPr>
            <w:tcW w:w="3807" w:type="dxa"/>
            <w:vAlign w:val="center"/>
          </w:tcPr>
          <w:p w:rsidRPr="00B90FE7" w:rsidR="0065032A" w:rsidP="006A2C3B" w:rsidRDefault="0065032A" w14:paraId="791EBC1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A3E43">
              <w:rPr>
                <w:rFonts w:ascii="Calibri" w:hAnsi="Calibri" w:eastAsia="Arial" w:cs="Calibri"/>
                <w:sz w:val="20"/>
                <w:szCs w:val="20"/>
              </w:rPr>
              <w:t>Zhotovitel:</w:t>
            </w:r>
            <w:r w:rsidRPr="00BF32B3"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lang w:eastAsia="en-US"/>
              </w:rPr>
              <w:t>Bc. Hana Chládková</w:t>
            </w:r>
          </w:p>
        </w:tc>
      </w:tr>
    </w:tbl>
    <w:p w:rsidR="0065032A" w:rsidP="0065032A" w:rsidRDefault="0065032A" w14:paraId="4C5174BE" w14:textId="7777777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65032A" w:rsidP="0065032A" w:rsidRDefault="0065032A" w14:paraId="6BF86D32" w14:textId="77777777">
      <w:pPr>
        <w:jc w:val="center"/>
        <w:rPr>
          <w:rFonts w:ascii="Calibri" w:hAnsi="Calibri" w:cs="Calibri"/>
          <w:i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10"/>
        <w:tblW w:w="9411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417"/>
        <w:gridCol w:w="1701"/>
        <w:gridCol w:w="1437"/>
        <w:gridCol w:w="3155"/>
      </w:tblGrid>
      <w:tr w:rsidRPr="00B359D1" w:rsidR="0065032A" w:rsidTr="00406509" w14:paraId="0FA82AD8" w14:textId="77777777">
        <w:trPr>
          <w:trHeight w:val="573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 w:rsidRPr="00B359D1" w:rsidR="0065032A" w:rsidP="006A2C3B" w:rsidRDefault="0065032A" w14:paraId="3481FEA4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9D1">
              <w:rPr>
                <w:rFonts w:ascii="Calibri" w:hAnsi="Calibri" w:cs="Calibri"/>
                <w:b/>
                <w:sz w:val="20"/>
                <w:szCs w:val="20"/>
              </w:rPr>
              <w:t>Kód</w:t>
            </w:r>
          </w:p>
          <w:p w:rsidRPr="00B359D1" w:rsidR="0065032A" w:rsidP="006A2C3B" w:rsidRDefault="0065032A" w14:paraId="7A12AD92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9D1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Pr="00B359D1" w:rsidR="0065032A" w:rsidP="006A2C3B" w:rsidRDefault="0065032A" w14:paraId="3999ABA2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9D1">
              <w:rPr>
                <w:rFonts w:ascii="Calibri" w:hAnsi="Calibri" w:cs="Calibri"/>
                <w:b/>
                <w:sz w:val="20"/>
                <w:szCs w:val="20"/>
              </w:rPr>
              <w:t>Kategorie</w:t>
            </w:r>
          </w:p>
          <w:p w:rsidRPr="00B359D1" w:rsidR="0065032A" w:rsidP="006A2C3B" w:rsidRDefault="0065032A" w14:paraId="575A276A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9D1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 w:rsidRPr="00B359D1" w:rsidR="0065032A" w:rsidP="006A2C3B" w:rsidRDefault="0065032A" w14:paraId="38A6E4E0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9D1">
              <w:rPr>
                <w:rFonts w:ascii="Calibri" w:hAnsi="Calibri" w:cs="Calibri"/>
                <w:b/>
                <w:sz w:val="20"/>
                <w:szCs w:val="20"/>
              </w:rPr>
              <w:t>Název odpadu</w:t>
            </w:r>
          </w:p>
          <w:p w:rsidRPr="00B359D1" w:rsidR="0065032A" w:rsidP="006A2C3B" w:rsidRDefault="0065032A" w14:paraId="75A73745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9D1">
              <w:rPr>
                <w:rFonts w:ascii="Calibri" w:hAnsi="Calibri" w:cs="Calibri"/>
                <w:b/>
                <w:sz w:val="20"/>
                <w:szCs w:val="20"/>
              </w:rPr>
              <w:t>(dle kat. odp.)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B359D1" w:rsidR="0065032A" w:rsidP="006A2C3B" w:rsidRDefault="0065032A" w14:paraId="2B00405D" w14:textId="77777777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359D1">
              <w:rPr>
                <w:rFonts w:ascii="Calibri" w:hAnsi="Calibri" w:cs="Calibri"/>
                <w:b/>
                <w:i w:val="0"/>
                <w:sz w:val="20"/>
              </w:rPr>
              <w:t>Frekvence svozu odpadu zhotovitelem</w:t>
            </w:r>
          </w:p>
        </w:tc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 w:rsidRPr="00B359D1" w:rsidR="0065032A" w:rsidP="006A2C3B" w:rsidRDefault="0065032A" w14:paraId="43B1F1A6" w14:textId="77777777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A062D2">
              <w:rPr>
                <w:rFonts w:ascii="Calibri" w:hAnsi="Calibri" w:cs="Calibri"/>
                <w:b/>
                <w:i w:val="0"/>
                <w:sz w:val="20"/>
              </w:rPr>
              <w:t>Způsob nakládání</w:t>
            </w:r>
          </w:p>
        </w:tc>
        <w:tc>
          <w:tcPr>
            <w:tcW w:w="3155" w:type="dxa"/>
            <w:tcBorders>
              <w:bottom w:val="single" w:color="000000" w:themeColor="text1" w:sz="4" w:space="0"/>
            </w:tcBorders>
            <w:vAlign w:val="center"/>
          </w:tcPr>
          <w:p w:rsidRPr="00B359D1" w:rsidR="0065032A" w:rsidP="006A2C3B" w:rsidRDefault="0065032A" w14:paraId="1C903A2F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9D1">
              <w:rPr>
                <w:rFonts w:ascii="Calibri" w:hAnsi="Calibri" w:cs="Calibri"/>
                <w:b/>
                <w:sz w:val="20"/>
                <w:szCs w:val="20"/>
              </w:rPr>
              <w:t>Jednotková cena za nakládání s odpadem (bez DPH)</w:t>
            </w:r>
          </w:p>
          <w:p w:rsidRPr="00B359D1" w:rsidR="0065032A" w:rsidP="006A2C3B" w:rsidRDefault="0065032A" w14:paraId="6414DE7C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59D1">
              <w:rPr>
                <w:rFonts w:ascii="Calibri" w:hAnsi="Calibri" w:cs="Calibri"/>
                <w:b/>
                <w:sz w:val="20"/>
                <w:szCs w:val="20"/>
              </w:rPr>
              <w:t>(Kč/t)</w:t>
            </w:r>
          </w:p>
        </w:tc>
      </w:tr>
      <w:tr w:rsidRPr="00B359D1" w:rsidR="0065032A" w:rsidTr="00406509" w14:paraId="39E92BC6" w14:textId="77777777">
        <w:trPr>
          <w:trHeight w:val="174"/>
        </w:trPr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 w:rsidRPr="0032338C" w:rsidR="0065032A" w:rsidP="0032338C" w:rsidRDefault="0032338C" w14:paraId="4180543F" w14:textId="1DFCFE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3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</w:tcPr>
          <w:p w:rsidRPr="0032338C" w:rsidR="0065032A" w:rsidP="0032338C" w:rsidRDefault="0032338C" w14:paraId="732CBC11" w14:textId="0DB873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3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32338C" w:rsidR="0065032A" w:rsidP="0032338C" w:rsidRDefault="0032338C" w14:paraId="1637C772" w14:textId="7823D9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3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 w:rsidRPr="0032338C" w:rsidR="0065032A" w:rsidP="0032338C" w:rsidRDefault="0032338C" w14:paraId="74EB3036" w14:textId="12533ACF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32338C">
              <w:rPr>
                <w:rFonts w:ascii="Calibri" w:hAnsi="Calibri" w:cs="Calibri"/>
                <w:i w:val="0"/>
                <w:sz w:val="20"/>
              </w:rPr>
              <w:t>-</w:t>
            </w:r>
          </w:p>
        </w:tc>
        <w:tc>
          <w:tcPr>
            <w:tcW w:w="1437" w:type="dxa"/>
            <w:tcBorders>
              <w:left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32338C" w:rsidR="0065032A" w:rsidP="0032338C" w:rsidRDefault="0032338C" w14:paraId="7DA5729D" w14:textId="1E03CBBA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 w:rsidRPr="0032338C">
              <w:rPr>
                <w:rFonts w:ascii="Calibri" w:hAnsi="Calibri" w:cs="Calibri"/>
                <w:i w:val="0"/>
                <w:sz w:val="20"/>
              </w:rPr>
              <w:t>-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32338C" w:rsidR="0065032A" w:rsidP="0032338C" w:rsidRDefault="0032338C" w14:paraId="4F2AD98F" w14:textId="12AB5E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3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65032A" w:rsidP="0065032A" w:rsidRDefault="0065032A" w14:paraId="41412931" w14:textId="77777777">
      <w:pPr>
        <w:jc w:val="center"/>
        <w:rPr>
          <w:rFonts w:ascii="Calibri" w:hAnsi="Calibri" w:cs="Calibri"/>
          <w:iCs/>
          <w:sz w:val="22"/>
          <w:szCs w:val="22"/>
        </w:rPr>
      </w:pPr>
    </w:p>
    <w:p w:rsidRPr="000E5C39" w:rsidR="0065032A" w:rsidP="0065032A" w:rsidRDefault="0065032A" w14:paraId="5C554419" w14:textId="77777777">
      <w:pPr>
        <w:jc w:val="both"/>
        <w:rPr>
          <w:rFonts w:ascii="Calibri" w:hAnsi="Calibri" w:eastAsia="Times New Roman" w:cs="Calibri"/>
          <w:sz w:val="22"/>
          <w:szCs w:val="22"/>
        </w:rPr>
      </w:pPr>
      <w:r w:rsidRPr="000E5C39">
        <w:rPr>
          <w:rFonts w:ascii="Calibri" w:hAnsi="Calibri" w:eastAsia="Times New Roman" w:cs="Calibri"/>
          <w:sz w:val="22"/>
          <w:szCs w:val="22"/>
        </w:rPr>
        <w:t xml:space="preserve">Jednotková cena uvedená v ceníku č. 2 přílohy č. 2 za nakládání s odpadem nezahrnuje DPH a zákonné poplatky dle platné a účinné právní úpravy, jejichž poplatníkem je původce a/nebo vlastník odpadu, zejména poplatek za ukládání odpadu na skládku. Uhrazením Jednotkové ceny za nakládání s odpadem dle ceníku č. 2 přílohy č. 2 této smlouvy nedochází k úhradě zákonného poplatku za ukládání odpadu na skládku. Podle způsobu nakládání s převzatým odpadem může objednateli vzniknout poplatková povinnost ve smyslu zákona o odpadech. </w:t>
      </w:r>
      <w:r w:rsidRPr="000E5C39">
        <w:rPr>
          <w:rFonts w:ascii="Calibri" w:hAnsi="Calibri" w:eastAsia="Times New Roman" w:cs="Calibri"/>
          <w:b/>
          <w:sz w:val="22"/>
          <w:szCs w:val="22"/>
        </w:rPr>
        <w:t>V případě, že přijatý odpad bude odstraněn uložením na skládku</w:t>
      </w:r>
      <w:r w:rsidRPr="000E5C39">
        <w:rPr>
          <w:rFonts w:ascii="Calibri" w:hAnsi="Calibri" w:eastAsia="Times New Roman" w:cs="Calibri"/>
          <w:sz w:val="22"/>
          <w:szCs w:val="22"/>
        </w:rPr>
        <w:t xml:space="preserve">, objednatel, jakožto původce a/nebo vlastník odpadu ve smyslu § 103 zákona o odpadech, bere na vědomí, že je povinen k úhradě zákonného poplatku za uložení odpadu na skládku. Výše zákonného poplatku za uložení využitelného odpadu, zbytkového odpadu, nebezpečného odpadu, vybraných technologických odpadů a sanačního odpadu na skládku je stanovena v příloze č. 9 k zákonu o odpadech. </w:t>
      </w:r>
      <w:bookmarkStart w:name="_Hlk53606127" w:id="13"/>
      <w:r w:rsidRPr="000E5C39">
        <w:rPr>
          <w:rFonts w:ascii="Calibri" w:hAnsi="Calibri" w:eastAsia="Times New Roman" w:cs="Calibri"/>
          <w:sz w:val="22"/>
          <w:szCs w:val="22"/>
        </w:rPr>
        <w:t>V případě, že objednateli vznikne poplatková povinnost, bude poplatek za uložení odpadu na skládku vyúčtován samostatně na faktuře vystavenou zhotovitelem.</w:t>
      </w:r>
      <w:bookmarkEnd w:id="13"/>
      <w:r w:rsidRPr="000E5C39">
        <w:rPr>
          <w:rFonts w:ascii="Calibri" w:hAnsi="Calibri" w:eastAsia="Times New Roman" w:cs="Calibri"/>
          <w:sz w:val="22"/>
          <w:szCs w:val="22"/>
        </w:rPr>
        <w:t xml:space="preserve"> </w:t>
      </w:r>
    </w:p>
    <w:p w:rsidR="003E4FFC" w:rsidP="00E23BCD" w:rsidRDefault="003E4FFC" w14:paraId="5C54A687" w14:textId="38B0415F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E4FFC" w:rsidP="00E23BCD" w:rsidRDefault="003E4FFC" w14:paraId="5CC8A2F1" w14:textId="181FD1B1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E4FFC" w:rsidP="00E23BCD" w:rsidRDefault="003E4FFC" w14:paraId="17BC3A7C" w14:textId="2B1C6FF4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E4FFC" w:rsidP="00E07344" w:rsidRDefault="00E07344" w14:paraId="7CFFB35C" w14:textId="6143A15F">
      <w:pPr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 xml:space="preserve">      </w:t>
      </w:r>
    </w:p>
    <w:p w:rsidR="003E4FFC" w:rsidP="00E23BCD" w:rsidRDefault="003E4FFC" w14:paraId="6C635F24" w14:textId="327795D5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E4FFC" w:rsidP="00E23BCD" w:rsidRDefault="003E4FFC" w14:paraId="30BBCF11" w14:textId="172BD2BD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7026F" w:rsidP="00E23BCD" w:rsidRDefault="0037026F" w14:paraId="074050F7" w14:textId="7A929F7C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65FD606A" w14:textId="4468B2D3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7FA12D34" w14:textId="65501AF3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4D26CE3E" w14:textId="64C304ED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28A0E139" w14:textId="3EED1B7A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2943F402" w14:textId="2EF4BEA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7E42E2E8" w14:textId="6707E11B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3453A858" w14:textId="086E022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7F553EE6" w14:textId="045AE842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2E8CD244" w14:textId="6B6B4D92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0E8BD633" w14:textId="25A51541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492D3754" w14:textId="66B06DC0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196F4F98" w14:textId="5E4D42D3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550972DD" w14:textId="66887CCC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1D288942" w14:textId="37267913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59FFAE69" w14:textId="40D2CA30">
      <w:pPr>
        <w:jc w:val="center"/>
        <w:rPr>
          <w:rFonts w:ascii="Calibri" w:hAnsi="Calibri" w:cs="Calibri"/>
          <w:iCs/>
          <w:sz w:val="22"/>
          <w:szCs w:val="22"/>
        </w:rPr>
      </w:pPr>
    </w:p>
    <w:p w:rsidR="008C3AF5" w:rsidP="00E23BCD" w:rsidRDefault="008C3AF5" w14:paraId="71A35752" w14:textId="7777777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BB4531" w:rsidP="001A03F3" w:rsidRDefault="00BB4531" w14:paraId="4E6E5883" w14:textId="77777777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:rsidR="001906D2" w:rsidP="001A03F3" w:rsidRDefault="001906D2" w14:paraId="55D76067" w14:textId="77777777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:rsidRPr="00BF2741" w:rsidR="001A03F3" w:rsidP="001A03F3" w:rsidRDefault="001A03F3" w14:paraId="050A82AE" w14:textId="44F7146D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r w:rsidRPr="00BF2741">
        <w:rPr>
          <w:rFonts w:ascii="Calibri" w:hAnsi="Calibri" w:cs="Calibri"/>
          <w:b/>
          <w:sz w:val="22"/>
          <w:szCs w:val="22"/>
        </w:rPr>
        <w:lastRenderedPageBreak/>
        <w:t xml:space="preserve">Příloha č. </w:t>
      </w:r>
      <w:r>
        <w:rPr>
          <w:rFonts w:ascii="Calibri" w:hAnsi="Calibri" w:cs="Calibri"/>
          <w:b/>
          <w:sz w:val="22"/>
          <w:szCs w:val="22"/>
        </w:rPr>
        <w:t>3 ke s</w:t>
      </w:r>
      <w:r w:rsidRPr="0032568A">
        <w:rPr>
          <w:rFonts w:ascii="Calibri" w:hAnsi="Calibri" w:cs="Calibri"/>
          <w:b/>
          <w:sz w:val="22"/>
          <w:szCs w:val="22"/>
        </w:rPr>
        <w:t>mlouv</w:t>
      </w:r>
      <w:r>
        <w:rPr>
          <w:rFonts w:ascii="Calibri" w:hAnsi="Calibri" w:cs="Calibri"/>
          <w:b/>
          <w:sz w:val="22"/>
          <w:szCs w:val="22"/>
        </w:rPr>
        <w:t>ě</w:t>
      </w:r>
      <w:r w:rsidRPr="0032568A">
        <w:rPr>
          <w:rFonts w:ascii="Calibri" w:hAnsi="Calibri" w:cs="Calibri"/>
          <w:b/>
          <w:sz w:val="22"/>
          <w:szCs w:val="22"/>
        </w:rPr>
        <w:t xml:space="preserve"> o </w:t>
      </w:r>
      <w:r>
        <w:rPr>
          <w:rFonts w:ascii="Calibri" w:hAnsi="Calibri" w:cs="Calibri"/>
          <w:b/>
          <w:sz w:val="22"/>
          <w:szCs w:val="22"/>
        </w:rPr>
        <w:t>nakládání s odpadem</w:t>
      </w:r>
      <w:r w:rsidRPr="0032568A">
        <w:rPr>
          <w:rFonts w:ascii="Calibri" w:hAnsi="Calibri" w:cs="Calibri"/>
          <w:b/>
          <w:sz w:val="22"/>
          <w:szCs w:val="22"/>
        </w:rPr>
        <w:t xml:space="preserve"> číslo </w:t>
      </w:r>
      <w:r w:rsidRPr="0065032A" w:rsidR="001D4F57">
        <w:rPr>
          <w:rFonts w:ascii="Calibri" w:hAnsi="Calibri" w:cs="Calibri"/>
          <w:b/>
          <w:sz w:val="22"/>
          <w:szCs w:val="22"/>
        </w:rPr>
        <w:t>S/050/120006/2021</w:t>
      </w:r>
    </w:p>
    <w:p w:rsidRPr="00BF2741" w:rsidR="001A03F3" w:rsidP="001A03F3" w:rsidRDefault="001A03F3" w14:paraId="7F43F3CC" w14:textId="77777777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</w:p>
    <w:p w:rsidRPr="00BF2741" w:rsidR="001A03F3" w:rsidP="001A03F3" w:rsidRDefault="001A03F3" w14:paraId="6CECC7DA" w14:textId="77777777">
      <w:pPr>
        <w:pStyle w:val="Zpat"/>
        <w:jc w:val="center"/>
        <w:rPr>
          <w:rFonts w:ascii="Calibri" w:hAnsi="Calibri" w:cs="Calibri"/>
          <w:b/>
          <w:sz w:val="22"/>
          <w:szCs w:val="22"/>
        </w:rPr>
      </w:pPr>
      <w:bookmarkStart w:name="_Hlk99699086" w:id="14"/>
      <w:r w:rsidRPr="00410362">
        <w:rPr>
          <w:rFonts w:ascii="Calibri" w:hAnsi="Calibri" w:cs="Calibri"/>
          <w:b/>
          <w:sz w:val="22"/>
          <w:szCs w:val="22"/>
        </w:rPr>
        <w:t>Specifikační a výpočtový list dalších služeb</w:t>
      </w:r>
    </w:p>
    <w:bookmarkEnd w:id="14"/>
    <w:p w:rsidR="001A03F3" w:rsidP="001A03F3" w:rsidRDefault="001A03F3" w14:paraId="52BBE204" w14:textId="77777777">
      <w:pPr>
        <w:pStyle w:val="Zkladntext"/>
        <w:spacing w:after="60"/>
        <w:rPr>
          <w:rFonts w:ascii="Calibri" w:hAnsi="Calibri" w:cs="Calibri"/>
          <w:b/>
          <w:i w:val="0"/>
          <w:sz w:val="22"/>
        </w:rPr>
      </w:pPr>
    </w:p>
    <w:p w:rsidRPr="004D350F" w:rsidR="003E4FFC" w:rsidP="001A03F3" w:rsidRDefault="001A03F3" w14:paraId="131DD6A1" w14:textId="2882236A">
      <w:pPr>
        <w:jc w:val="center"/>
        <w:rPr>
          <w:rFonts w:ascii="Calibri" w:hAnsi="Calibri" w:cs="Calibri"/>
          <w:bCs/>
          <w:sz w:val="22"/>
        </w:rPr>
      </w:pPr>
      <w:r w:rsidRPr="004D350F">
        <w:rPr>
          <w:rFonts w:ascii="Calibri" w:hAnsi="Calibri" w:cs="Calibri"/>
          <w:bCs/>
          <w:sz w:val="22"/>
        </w:rPr>
        <w:t>Další služby poskytované zhotovitelem nezahrnuté v Jednotkové ceně dle přílohy č. 1 a/nebo přílohy č. 2 za nakládání s odpadem</w:t>
      </w:r>
    </w:p>
    <w:p w:rsidR="001A03F3" w:rsidP="001A03F3" w:rsidRDefault="001A03F3" w14:paraId="2274ACC0" w14:textId="23955215">
      <w:pPr>
        <w:jc w:val="center"/>
        <w:rPr>
          <w:rFonts w:ascii="Calibri" w:hAnsi="Calibri" w:cs="Calibri"/>
          <w:b/>
          <w:sz w:val="22"/>
        </w:rPr>
      </w:pPr>
    </w:p>
    <w:p w:rsidR="001A03F3" w:rsidP="001A03F3" w:rsidRDefault="003961C8" w14:paraId="327AA86D" w14:textId="47DE6E67">
      <w:pPr>
        <w:jc w:val="center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sz w:val="22"/>
        </w:rPr>
        <w:t xml:space="preserve">Přeprava </w:t>
      </w:r>
    </w:p>
    <w:p w:rsidRPr="00EA4623" w:rsidR="003961C8" w:rsidP="001A03F3" w:rsidRDefault="003961C8" w14:paraId="266CD071" w14:textId="378548B5">
      <w:pPr>
        <w:jc w:val="center"/>
        <w:rPr>
          <w:rFonts w:ascii="Calibri" w:hAnsi="Calibri" w:cs="Calibri"/>
          <w:bCs/>
          <w:sz w:val="10"/>
          <w:szCs w:val="10"/>
        </w:rPr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559"/>
        <w:gridCol w:w="2971"/>
      </w:tblGrid>
      <w:tr w:rsidRPr="00B22F23" w:rsidR="00B22F23" w:rsidTr="00EA4623" w14:paraId="290BBB11" w14:textId="77777777">
        <w:trPr>
          <w:trHeight w:val="356"/>
          <w:jc w:val="center"/>
        </w:trPr>
        <w:tc>
          <w:tcPr>
            <w:tcW w:w="4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22F23" w:rsidR="00B22F23" w:rsidP="0037026F" w:rsidRDefault="00B22F23" w14:paraId="122337E6" w14:textId="7C262B1E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2F23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Typ </w:t>
            </w:r>
            <w:r w:rsidR="0037026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vozidla/</w:t>
            </w:r>
            <w:r w:rsidRPr="00B22F23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kontejneru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B22F23" w:rsidR="00B22F23" w:rsidP="00B22F23" w:rsidRDefault="00B22F23" w14:paraId="6C243696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2F23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Cena v Kč/km</w:t>
            </w: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B22F23" w:rsidR="00B22F23" w:rsidP="0037026F" w:rsidRDefault="00B22F23" w14:paraId="444F15FF" w14:textId="0753199C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2F23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Manipulace </w:t>
            </w:r>
            <w:r w:rsidR="0037026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="0037026F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37026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(</w:t>
            </w:r>
            <w:proofErr w:type="gramEnd"/>
            <w:r w:rsidRPr="0037026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Kč/</w:t>
            </w:r>
            <w:r w:rsidRPr="0037026F" w:rsidR="0037026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1 </w:t>
            </w:r>
            <w:r w:rsidRPr="0037026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nakládk</w:t>
            </w:r>
            <w:r w:rsidRPr="0037026F" w:rsidR="0037026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u,</w:t>
            </w:r>
            <w:r w:rsidR="0037026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37026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vykládk</w:t>
            </w:r>
            <w:r w:rsidRPr="0037026F" w:rsidR="0037026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u</w:t>
            </w:r>
            <w:r w:rsidRPr="0037026F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)</w:t>
            </w:r>
          </w:p>
        </w:tc>
      </w:tr>
      <w:tr w:rsidRPr="00B22F23" w:rsidR="00B22F23" w:rsidTr="000476D2" w14:paraId="03F3F889" w14:textId="77777777">
        <w:trPr>
          <w:trHeight w:val="388"/>
          <w:jc w:val="center"/>
        </w:trPr>
        <w:tc>
          <w:tcPr>
            <w:tcW w:w="4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22F23" w:rsidR="00B22F23" w:rsidP="00EA4623" w:rsidRDefault="00B22F23" w14:paraId="42145670" w14:textId="002A65EF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vertAlign w:val="superscript"/>
              </w:rPr>
            </w:pPr>
            <w:r w:rsidRP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VOK </w:t>
            </w:r>
            <w:r w:rsidR="00D06BFA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5</w:t>
            </w:r>
            <w:r w:rsidRPr="00B22F23" w:rsidR="00484D2B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–</w:t>
            </w:r>
            <w:r w:rsidR="00D06BFA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7</w:t>
            </w:r>
            <w:r w:rsidRP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B22F23" w:rsidR="00B22F23" w:rsidP="00B22F23" w:rsidRDefault="000509D5" w14:paraId="2144E9AC" w14:textId="485EDD96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22F23" w:rsidR="00B22F23" w:rsidP="00B22F23" w:rsidRDefault="000509D5" w14:paraId="6BC51CEF" w14:textId="49AC5D79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308,00</w:t>
            </w:r>
          </w:p>
        </w:tc>
      </w:tr>
      <w:tr w:rsidRPr="00B22F23" w:rsidR="00D06BFA" w:rsidTr="000476D2" w14:paraId="6A82A2D5" w14:textId="77777777">
        <w:trPr>
          <w:trHeight w:val="388"/>
          <w:jc w:val="center"/>
        </w:trPr>
        <w:tc>
          <w:tcPr>
            <w:tcW w:w="4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D06BFA" w:rsidR="00D06BFA" w:rsidP="00EA4623" w:rsidRDefault="00D06BFA" w14:paraId="4ECDD340" w14:textId="5A782B68">
            <w:pP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ABROLL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19</w:t>
            </w:r>
            <w:r w:rsidRP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B22F23" w:rsidR="00D06BFA" w:rsidP="00B22F23" w:rsidRDefault="000509D5" w14:paraId="492E0F3F" w14:textId="79BCC826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22F23" w:rsidR="00D06BFA" w:rsidP="00B22F23" w:rsidRDefault="000509D5" w14:paraId="070BCB4B" w14:textId="02D8ED0F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308,00</w:t>
            </w:r>
          </w:p>
        </w:tc>
      </w:tr>
      <w:tr w:rsidRPr="00B22F23" w:rsidR="00B22F23" w:rsidTr="000476D2" w14:paraId="474D887A" w14:textId="77777777">
        <w:trPr>
          <w:trHeight w:val="356"/>
          <w:jc w:val="center"/>
        </w:trPr>
        <w:tc>
          <w:tcPr>
            <w:tcW w:w="481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22F23" w:rsidR="00B22F23" w:rsidP="00EA4623" w:rsidRDefault="00B22F23" w14:paraId="41924F0D" w14:textId="7038D3F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vertAlign w:val="superscript"/>
              </w:rPr>
            </w:pPr>
            <w:r w:rsidRP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ABROLL </w:t>
            </w:r>
            <w:r w:rsidRPr="00B22F23" w:rsidR="00484D2B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20–40</w:t>
            </w:r>
            <w:r w:rsidRP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B22F23" w:rsidR="00B22F23" w:rsidP="00B22F23" w:rsidRDefault="000509D5" w14:paraId="24EF70CE" w14:textId="448AC36B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2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22F23" w:rsidR="00B22F23" w:rsidP="00B22F23" w:rsidRDefault="000509D5" w14:paraId="10C74277" w14:textId="4C54B6F4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308,00</w:t>
            </w:r>
          </w:p>
        </w:tc>
      </w:tr>
      <w:tr w:rsidRPr="00B22F23" w:rsidR="00B22F23" w:rsidTr="000476D2" w14:paraId="2DB39EE2" w14:textId="77777777">
        <w:trPr>
          <w:trHeight w:val="385"/>
          <w:jc w:val="center"/>
        </w:trPr>
        <w:tc>
          <w:tcPr>
            <w:tcW w:w="4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22F23" w:rsidR="00B22F23" w:rsidP="00EA4623" w:rsidRDefault="0037026F" w14:paraId="04798179" w14:textId="2CE0A83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Skříňové s ADR (</w:t>
            </w:r>
            <w:r w:rsidRPr="00B22F23" w:rsid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nebezpečn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é</w:t>
            </w:r>
            <w:r w:rsidRPr="00B22F23" w:rsid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odpad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y, </w:t>
            </w:r>
            <w:r w:rsidRPr="00B22F23" w:rsid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elektroodpad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B22F23" w:rsidR="00B22F23" w:rsidP="00B22F23" w:rsidRDefault="000509D5" w14:paraId="4468A791" w14:textId="2AC3DF5F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2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22F23" w:rsidR="00B22F23" w:rsidP="00B22F23" w:rsidRDefault="000509D5" w14:paraId="7DF150BF" w14:textId="0FAEBD4F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407,00</w:t>
            </w:r>
          </w:p>
        </w:tc>
      </w:tr>
    </w:tbl>
    <w:p w:rsidR="001C20BD" w:rsidP="00E23BCD" w:rsidRDefault="001C20BD" w14:paraId="5E8C2E09" w14:textId="7777777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E4FFC" w:rsidP="00E23BCD" w:rsidRDefault="00451FCD" w14:paraId="2637D566" w14:textId="42700568">
      <w:pPr>
        <w:jc w:val="center"/>
        <w:rPr>
          <w:rFonts w:ascii="Calibri" w:hAnsi="Calibri" w:cs="Calibri"/>
          <w:iCs/>
          <w:sz w:val="22"/>
          <w:szCs w:val="22"/>
        </w:rPr>
      </w:pPr>
      <w:r w:rsidRPr="00451FCD">
        <w:rPr>
          <w:rFonts w:ascii="Calibri" w:hAnsi="Calibri" w:cs="Calibri"/>
          <w:b/>
          <w:bCs/>
          <w:iCs/>
          <w:sz w:val="22"/>
          <w:szCs w:val="22"/>
        </w:rPr>
        <w:t>Pronájem</w:t>
      </w:r>
      <w:r>
        <w:rPr>
          <w:rFonts w:ascii="Calibri" w:hAnsi="Calibri" w:cs="Calibri"/>
          <w:iCs/>
          <w:sz w:val="22"/>
          <w:szCs w:val="22"/>
        </w:rPr>
        <w:t xml:space="preserve"> nádob/kontejnerů</w:t>
      </w:r>
    </w:p>
    <w:p w:rsidRPr="00EA4623" w:rsidR="00451FCD" w:rsidP="00E23BCD" w:rsidRDefault="00451FCD" w14:paraId="50EED2A2" w14:textId="751370AF">
      <w:pPr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93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3945"/>
      </w:tblGrid>
      <w:tr w:rsidRPr="001C20BD" w:rsidR="001C20BD" w:rsidTr="001C20BD" w14:paraId="5D55237C" w14:textId="77777777">
        <w:trPr>
          <w:trHeight w:val="229"/>
          <w:jc w:val="center"/>
        </w:trPr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E5963" w:rsidR="001C20BD" w:rsidP="001C20BD" w:rsidRDefault="0037026F" w14:paraId="6EE9426E" w14:textId="4509809C">
            <w:pPr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FE5963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Typ k</w:t>
            </w:r>
            <w:r w:rsidRPr="00FE5963" w:rsidR="001C20BD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ontejner</w:t>
            </w:r>
            <w:r w:rsidRPr="00FE5963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u/sklad. místa</w:t>
            </w:r>
          </w:p>
        </w:tc>
        <w:tc>
          <w:tcPr>
            <w:tcW w:w="3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C20BD" w:rsidR="001C20BD" w:rsidP="001C20BD" w:rsidRDefault="001C20BD" w14:paraId="05A6714C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1C20BD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Cena v Kč/den</w:t>
            </w:r>
          </w:p>
        </w:tc>
      </w:tr>
      <w:tr w:rsidRPr="001C20BD" w:rsidR="001C20BD" w:rsidTr="000476D2" w14:paraId="58C79E68" w14:textId="77777777">
        <w:trPr>
          <w:trHeight w:val="338"/>
          <w:jc w:val="center"/>
        </w:trPr>
        <w:tc>
          <w:tcPr>
            <w:tcW w:w="5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84D2B" w:rsidR="001C20BD" w:rsidP="00EA4623" w:rsidRDefault="001C20BD" w14:paraId="263F32B3" w14:textId="02CC09F5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vertAlign w:val="superscript"/>
              </w:rPr>
            </w:pPr>
            <w:r w:rsidRPr="001C20BD">
              <w:rPr>
                <w:rFonts w:ascii="Calibri" w:hAnsi="Calibri" w:eastAsia="Times New Roman" w:cs="Calibri"/>
                <w:sz w:val="20"/>
                <w:szCs w:val="20"/>
              </w:rPr>
              <w:t xml:space="preserve">VOK </w:t>
            </w:r>
            <w:r w:rsidRPr="001C20BD" w:rsidR="00484D2B">
              <w:rPr>
                <w:rFonts w:ascii="Calibri" w:hAnsi="Calibri" w:eastAsia="Times New Roman" w:cs="Calibri"/>
                <w:sz w:val="20"/>
                <w:szCs w:val="20"/>
              </w:rPr>
              <w:t>5–7</w:t>
            </w:r>
            <w:r w:rsidRPr="001C20BD">
              <w:rPr>
                <w:rFonts w:ascii="Calibri" w:hAnsi="Calibri" w:eastAsia="Times New Roman" w:cs="Calibri"/>
                <w:sz w:val="20"/>
                <w:szCs w:val="20"/>
              </w:rPr>
              <w:t xml:space="preserve"> m</w:t>
            </w:r>
            <w:r w:rsidR="00484D2B">
              <w:rPr>
                <w:rFonts w:ascii="Calibri" w:hAnsi="Calibri" w:eastAsia="Times New Roman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1C20BD" w:rsidR="001C20BD" w:rsidP="001C20BD" w:rsidRDefault="000509D5" w14:paraId="6188D105" w14:textId="71C54A1C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85,00</w:t>
            </w:r>
          </w:p>
        </w:tc>
      </w:tr>
      <w:tr w:rsidRPr="001C20BD" w:rsidR="00D06BFA" w:rsidTr="000476D2" w14:paraId="736B3FFA" w14:textId="77777777">
        <w:trPr>
          <w:trHeight w:val="338"/>
          <w:jc w:val="center"/>
        </w:trPr>
        <w:tc>
          <w:tcPr>
            <w:tcW w:w="5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1C20BD" w:rsidR="00D06BFA" w:rsidP="00EA4623" w:rsidRDefault="00D06BFA" w14:paraId="6CB3233E" w14:textId="65728FDF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 w:rsidRP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ABROLL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19</w:t>
            </w:r>
            <w:r w:rsidRPr="00B22F23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1C20BD" w:rsidR="00D06BFA" w:rsidP="001C20BD" w:rsidRDefault="000509D5" w14:paraId="2F5BE4F4" w14:textId="1A974196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98,00</w:t>
            </w:r>
          </w:p>
        </w:tc>
      </w:tr>
      <w:tr w:rsidRPr="001C20BD" w:rsidR="001C20BD" w:rsidTr="000476D2" w14:paraId="653D6D4E" w14:textId="77777777">
        <w:trPr>
          <w:trHeight w:val="332"/>
          <w:jc w:val="center"/>
        </w:trPr>
        <w:tc>
          <w:tcPr>
            <w:tcW w:w="537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84D2B" w:rsidR="001C20BD" w:rsidP="00EA4623" w:rsidRDefault="001C20BD" w14:paraId="7D14E3B4" w14:textId="4128A5CA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vertAlign w:val="superscript"/>
              </w:rPr>
            </w:pPr>
            <w:r w:rsidRPr="001C20BD">
              <w:rPr>
                <w:rFonts w:ascii="Calibri" w:hAnsi="Calibri" w:eastAsia="Times New Roman" w:cs="Calibri"/>
                <w:sz w:val="20"/>
                <w:szCs w:val="20"/>
              </w:rPr>
              <w:t xml:space="preserve">ABROLL </w:t>
            </w:r>
            <w:r w:rsidR="00D06BFA">
              <w:rPr>
                <w:rFonts w:ascii="Calibri" w:hAnsi="Calibri" w:eastAsia="Times New Roman" w:cs="Calibri"/>
                <w:sz w:val="20"/>
                <w:szCs w:val="20"/>
              </w:rPr>
              <w:t>20</w:t>
            </w:r>
            <w:r w:rsidRPr="001C20BD" w:rsidR="00484D2B">
              <w:rPr>
                <w:rFonts w:ascii="Calibri" w:hAnsi="Calibri" w:eastAsia="Times New Roman" w:cs="Calibri"/>
                <w:sz w:val="20"/>
                <w:szCs w:val="20"/>
              </w:rPr>
              <w:t>–40</w:t>
            </w:r>
            <w:r w:rsidRPr="001C20BD">
              <w:rPr>
                <w:rFonts w:ascii="Calibri" w:hAnsi="Calibri" w:eastAsia="Times New Roman" w:cs="Calibri"/>
                <w:sz w:val="20"/>
                <w:szCs w:val="20"/>
              </w:rPr>
              <w:t xml:space="preserve"> m</w:t>
            </w:r>
            <w:r w:rsidR="00484D2B">
              <w:rPr>
                <w:rFonts w:ascii="Calibri" w:hAnsi="Calibri" w:eastAsia="Times New Roman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C20BD" w:rsidR="001C20BD" w:rsidP="001C20BD" w:rsidRDefault="000509D5" w14:paraId="25706E1F" w14:textId="118B9CD7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115,00</w:t>
            </w:r>
          </w:p>
        </w:tc>
      </w:tr>
      <w:tr w:rsidRPr="001C20BD" w:rsidR="001C20BD" w:rsidTr="0037026F" w14:paraId="394A4006" w14:textId="77777777">
        <w:trPr>
          <w:trHeight w:val="394"/>
          <w:jc w:val="center"/>
        </w:trPr>
        <w:tc>
          <w:tcPr>
            <w:tcW w:w="5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1C20BD" w:rsidR="001C20BD" w:rsidP="00EA4623" w:rsidRDefault="001C20BD" w14:paraId="00974592" w14:textId="2D7ACDA5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1C20BD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Ekosklad na nebezpečné odpady se záchytnou jímkou - 2 ks</w:t>
            </w:r>
          </w:p>
        </w:tc>
        <w:tc>
          <w:tcPr>
            <w:tcW w:w="3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C20BD" w:rsidR="001C20BD" w:rsidP="001C20BD" w:rsidRDefault="001C20BD" w14:paraId="4654ABA9" w14:textId="71CBD15C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10,00/</w:t>
            </w:r>
            <w:r w:rsidR="00F076F1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/ks</w:t>
            </w:r>
          </w:p>
        </w:tc>
      </w:tr>
    </w:tbl>
    <w:p w:rsidR="004344B4" w:rsidP="00E23BCD" w:rsidRDefault="004344B4" w14:paraId="0A95E3E2" w14:textId="7777777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Pr="00381CF2" w:rsidR="003E4FFC" w:rsidP="00E23BCD" w:rsidRDefault="000A1507" w14:paraId="6F199191" w14:textId="3038B574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381CF2">
        <w:rPr>
          <w:rFonts w:ascii="Calibri" w:hAnsi="Calibri" w:cs="Calibri"/>
          <w:b/>
          <w:bCs/>
          <w:iCs/>
          <w:sz w:val="22"/>
          <w:szCs w:val="22"/>
        </w:rPr>
        <w:t>Čištění komunikací</w:t>
      </w:r>
    </w:p>
    <w:p w:rsidRPr="00EA4623" w:rsidR="000A1507" w:rsidP="00E23BCD" w:rsidRDefault="000A1507" w14:paraId="170156CA" w14:textId="296B3630">
      <w:pPr>
        <w:jc w:val="center"/>
        <w:rPr>
          <w:rFonts w:ascii="Calibri" w:hAnsi="Calibri" w:cs="Calibri"/>
          <w:b/>
          <w:bCs/>
          <w:iCs/>
          <w:sz w:val="10"/>
          <w:szCs w:val="10"/>
        </w:rPr>
      </w:pPr>
    </w:p>
    <w:tbl>
      <w:tblPr>
        <w:tblW w:w="9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134"/>
        <w:gridCol w:w="1240"/>
        <w:gridCol w:w="162"/>
      </w:tblGrid>
      <w:tr w:rsidRPr="000A1507" w:rsidR="000A1507" w:rsidTr="00FD7554" w14:paraId="7FE9AB3B" w14:textId="77777777">
        <w:trPr>
          <w:gridAfter w:val="1"/>
          <w:wAfter w:w="162" w:type="dxa"/>
          <w:trHeight w:val="300"/>
          <w:jc w:val="center"/>
        </w:trPr>
        <w:tc>
          <w:tcPr>
            <w:tcW w:w="6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03674743" w14:textId="1285E040">
            <w:pPr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Druh </w:t>
            </w:r>
            <w:r w:rsidRPr="000A1507" w:rsidR="0037026F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výkonu</w:t>
            </w:r>
            <w:r w:rsidR="00FD7554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/vozidla</w:t>
            </w:r>
            <w:r w:rsidRPr="000A1507" w:rsidR="0037026F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 </w:t>
            </w:r>
            <w:r w:rsidRPr="00FD7554" w:rsidR="0037026F">
              <w:rPr>
                <w:rFonts w:ascii="Calibri" w:hAnsi="Calibri" w:eastAsia="Times New Roman" w:cs="Calibri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2C258119" w14:textId="77777777">
            <w:pPr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A1507" w:rsidR="000A1507" w:rsidP="000A1507" w:rsidRDefault="000A1507" w14:paraId="35D678EB" w14:textId="34F8B7B0">
            <w:pPr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Cena v Kč </w:t>
            </w:r>
          </w:p>
        </w:tc>
      </w:tr>
      <w:tr w:rsidRPr="000A1507" w:rsidR="000A1507" w:rsidTr="00FD7554" w14:paraId="3FBAA2AD" w14:textId="77777777">
        <w:trPr>
          <w:trHeight w:val="60"/>
          <w:jc w:val="center"/>
        </w:trPr>
        <w:tc>
          <w:tcPr>
            <w:tcW w:w="6936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  <w:hideMark/>
          </w:tcPr>
          <w:p w:rsidRPr="000A1507" w:rsidR="000A1507" w:rsidP="000A1507" w:rsidRDefault="000A1507" w14:paraId="425AEACC" w14:textId="77777777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0A1507" w:rsidR="000A1507" w:rsidP="000A1507" w:rsidRDefault="000A1507" w14:paraId="34EE7165" w14:textId="77777777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0A1507" w:rsidR="000A1507" w:rsidP="000A1507" w:rsidRDefault="000A1507" w14:paraId="3A810F00" w14:textId="77777777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04294EA4" w14:textId="77777777">
            <w:pPr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</w:p>
        </w:tc>
      </w:tr>
      <w:tr w:rsidRPr="000A1507" w:rsidR="000A1507" w:rsidTr="00FD7554" w14:paraId="6BEF3D19" w14:textId="77777777">
        <w:trPr>
          <w:trHeight w:val="60"/>
          <w:jc w:val="center"/>
        </w:trPr>
        <w:tc>
          <w:tcPr>
            <w:tcW w:w="6936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  <w:hideMark/>
          </w:tcPr>
          <w:p w:rsidRPr="000A1507" w:rsidR="000A1507" w:rsidP="000A1507" w:rsidRDefault="000A1507" w14:paraId="75FF8A0E" w14:textId="77777777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0A1507" w:rsidR="000A1507" w:rsidP="000A1507" w:rsidRDefault="000A1507" w14:paraId="676038AA" w14:textId="77777777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0A1507" w:rsidR="000A1507" w:rsidP="000A1507" w:rsidRDefault="000A1507" w14:paraId="716ABC14" w14:textId="77777777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26BE41CE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79023954" w14:textId="77777777">
        <w:trPr>
          <w:trHeight w:val="300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37026F" w14:paraId="5407C9F0" w14:textId="75FD5B34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Kropička – strojní</w:t>
            </w:r>
            <w:r w:rsidRPr="000A1507" w:rsid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 mytí                                    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49DADEB8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hod.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C622A3" w14:paraId="6C9F0D36" w14:textId="47848171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1 112</w:t>
            </w:r>
            <w:r w:rsidRPr="000A1507" w:rsid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2CCABEB0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19346A06" w14:textId="77777777">
        <w:trPr>
          <w:trHeight w:val="300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655E5216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 xml:space="preserve"> - nájezdový výkon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6E7FF885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910B85" w14:paraId="3E6E010D" w14:textId="1C3013E5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4</w:t>
            </w:r>
            <w:r w:rsidR="00C622A3">
              <w:rPr>
                <w:rFonts w:ascii="Calibri" w:hAnsi="Calibri" w:eastAsia="Times New Roman" w:cs="Calibri"/>
                <w:sz w:val="20"/>
                <w:szCs w:val="20"/>
              </w:rPr>
              <w:t>8</w:t>
            </w:r>
            <w:r w:rsidRPr="000A1507" w:rsid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1D2B1795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0B2AF23E" w14:textId="77777777">
        <w:trPr>
          <w:trHeight w:val="315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0AD4392E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 xml:space="preserve"> - voda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0AA25AC1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m</w:t>
            </w:r>
            <w:r w:rsidRPr="000A1507">
              <w:rPr>
                <w:rFonts w:ascii="Calibri" w:hAnsi="Calibri" w:eastAsia="Times New Roman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118044B4" w14:textId="6F4C784C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1</w:t>
            </w:r>
            <w:r w:rsidR="00C622A3">
              <w:rPr>
                <w:rFonts w:ascii="Calibri" w:hAnsi="Calibri" w:eastAsia="Times New Roman" w:cs="Calibri"/>
                <w:sz w:val="20"/>
                <w:szCs w:val="20"/>
              </w:rPr>
              <w:t>20</w:t>
            </w: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00D875C7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BB4531" w14:paraId="28DCF05C" w14:textId="77777777">
        <w:trPr>
          <w:trHeight w:val="306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099BE8AE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 xml:space="preserve"> - nakládka, vykládka, prostoj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3D3A040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15 min.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910B85" w14:paraId="75B8AA09" w14:textId="70F77E26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4</w:t>
            </w:r>
            <w:r w:rsidR="00C622A3">
              <w:rPr>
                <w:rFonts w:ascii="Calibri" w:hAnsi="Calibri" w:eastAsia="Times New Roman" w:cs="Calibri"/>
                <w:sz w:val="20"/>
                <w:szCs w:val="20"/>
              </w:rPr>
              <w:t>87</w:t>
            </w:r>
            <w:r w:rsidRPr="000A1507" w:rsid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4860139B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1AAEBCA9" w14:textId="77777777">
        <w:trPr>
          <w:trHeight w:val="300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3EFDC51A" w14:textId="2FE8743C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Silniční </w:t>
            </w:r>
            <w:r w:rsidRPr="000A1507" w:rsidR="0037026F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samosběr – strojní</w:t>
            </w: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 čištění </w:t>
            </w:r>
            <w:r w:rsidRPr="0037026F">
              <w:rPr>
                <w:rFonts w:ascii="Calibri" w:hAnsi="Calibri" w:eastAsia="Times New Roman" w:cs="Calibri"/>
                <w:sz w:val="20"/>
                <w:szCs w:val="20"/>
              </w:rPr>
              <w:t>(výkon včetně prostoje)</w:t>
            </w: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287F3B75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hod.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C622A3" w14:paraId="3418B625" w14:textId="067BC7FD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2 696</w:t>
            </w:r>
            <w:r w:rsidRPr="000A1507" w:rsid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33107D96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1D594E8A" w14:textId="77777777">
        <w:trPr>
          <w:trHeight w:val="300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3C8858B7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 xml:space="preserve"> - nájezdový výkon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55C03C98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66732D" w14:paraId="4AE1846F" w14:textId="73AFFB12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4</w:t>
            </w:r>
            <w:r w:rsidR="00C622A3">
              <w:rPr>
                <w:rFonts w:ascii="Calibri" w:hAnsi="Calibri" w:eastAsia="Times New Roman" w:cs="Calibri"/>
                <w:sz w:val="20"/>
                <w:szCs w:val="20"/>
              </w:rPr>
              <w:t>8</w:t>
            </w:r>
            <w:r w:rsidRPr="000A1507" w:rsid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48A281C5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78B080A4" w14:textId="77777777">
        <w:trPr>
          <w:trHeight w:val="315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0626D429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 xml:space="preserve"> - nakládka, vykládka (včetně čerpání vody, vykládka smetků)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1AA5DC1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15 min.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C622A3" w14:paraId="67F87AB3" w14:textId="11A5314E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680</w:t>
            </w:r>
            <w:r w:rsidRPr="000A1507" w:rsid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42880EE7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622A3D2E" w14:textId="77777777">
        <w:trPr>
          <w:trHeight w:val="315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A22CAF" w14:paraId="264413C8" w14:textId="0BAAA85D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R</w:t>
            </w:r>
            <w:r w:rsidRPr="000A1507" w:rsid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uční práce - 1 pracovník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1CB7B168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hod.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509D5" w14:paraId="4E1D9CC6" w14:textId="20F188B5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435,00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61144865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190FA322" w14:textId="77777777">
        <w:trPr>
          <w:trHeight w:val="315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0979FC89" w14:textId="6441E680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Sací </w:t>
            </w:r>
            <w:r w:rsidRPr="000A1507" w:rsidR="0037026F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vůz – strojní</w:t>
            </w: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 čištění kanalizačních vpustí 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27D9B9AF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hod.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66732D" w14:paraId="66B544F7" w14:textId="1E7EBDB9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2 </w:t>
            </w:r>
            <w:r w:rsidR="00C622A3">
              <w:rPr>
                <w:rFonts w:ascii="Calibri" w:hAnsi="Calibri" w:eastAsia="Times New Roman" w:cs="Calibri"/>
                <w:sz w:val="20"/>
                <w:szCs w:val="20"/>
              </w:rPr>
              <w:t>43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>3</w:t>
            </w:r>
            <w:r w:rsidRPr="000A1507" w:rsid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5323A221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6A56C1A3" w14:textId="77777777">
        <w:trPr>
          <w:trHeight w:val="315"/>
          <w:jc w:val="center"/>
        </w:trPr>
        <w:tc>
          <w:tcPr>
            <w:tcW w:w="6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A22CAF" w14:paraId="07F20C59" w14:textId="651630DE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P</w:t>
            </w:r>
            <w:r w:rsidRPr="000A1507" w:rsid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ráce poslužného vozidla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6BD06043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hod.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C622A3" w14:paraId="3409D171" w14:textId="1ADCEB00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650</w:t>
            </w:r>
            <w:r w:rsidRPr="000A1507" w:rsid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77B4B37D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0A5FB54F" w14:textId="77777777">
        <w:trPr>
          <w:trHeight w:val="300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1D4F748A" w14:textId="77777777"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Chodníkový samosběr (výkon včetně prostoje) 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0C36A24F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hod.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26FD71D0" w14:textId="6F8078C7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 xml:space="preserve">1 </w:t>
            </w:r>
            <w:r w:rsidR="00C622A3">
              <w:rPr>
                <w:rFonts w:ascii="Calibri" w:hAnsi="Calibri" w:eastAsia="Times New Roman" w:cs="Calibri"/>
                <w:sz w:val="20"/>
                <w:szCs w:val="20"/>
              </w:rPr>
              <w:t>377</w:t>
            </w: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64040C7B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6748381A" w14:textId="77777777">
        <w:trPr>
          <w:trHeight w:val="300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14BB5D63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 xml:space="preserve"> - nájezdový výkon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72FA4F9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66732D" w14:paraId="07CC4FA4" w14:textId="3FA12F48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4</w:t>
            </w:r>
            <w:r w:rsidR="00C622A3">
              <w:rPr>
                <w:rFonts w:ascii="Calibri" w:hAnsi="Calibri" w:eastAsia="Times New Roman" w:cs="Calibri"/>
                <w:sz w:val="20"/>
                <w:szCs w:val="20"/>
              </w:rPr>
              <w:t>6</w:t>
            </w:r>
            <w:r w:rsidRPr="000A1507" w:rsid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4417FCC0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0A1507" w:rsidR="000A1507" w:rsidTr="00FD7554" w14:paraId="2D86D92D" w14:textId="77777777">
        <w:trPr>
          <w:trHeight w:val="315"/>
          <w:jc w:val="center"/>
        </w:trPr>
        <w:tc>
          <w:tcPr>
            <w:tcW w:w="693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589D1BEE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 xml:space="preserve"> - nakládka, vykládka (včetně čerpání vody, vykládka smetků)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1E45552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15 min.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A1507" w:rsidR="000A1507" w:rsidP="000A1507" w:rsidRDefault="000A1507" w14:paraId="64E15F69" w14:textId="502E5D92">
            <w:pPr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4</w:t>
            </w:r>
            <w:r w:rsidR="0066732D">
              <w:rPr>
                <w:rFonts w:ascii="Calibri" w:hAnsi="Calibri" w:eastAsia="Times New Roman" w:cs="Calibri"/>
                <w:sz w:val="20"/>
                <w:szCs w:val="20"/>
              </w:rPr>
              <w:t>48</w:t>
            </w:r>
            <w:r w:rsidRPr="000A1507">
              <w:rPr>
                <w:rFonts w:ascii="Calibri" w:hAnsi="Calibri"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62" w:type="dxa"/>
            <w:vAlign w:val="center"/>
            <w:hideMark/>
          </w:tcPr>
          <w:p w:rsidRPr="000A1507" w:rsidR="000A1507" w:rsidP="000A1507" w:rsidRDefault="000A1507" w14:paraId="35162499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Pr="000A1507" w:rsidR="000A1507" w:rsidP="00E23BCD" w:rsidRDefault="000A1507" w14:paraId="110A88C3" w14:textId="77777777">
      <w:pPr>
        <w:jc w:val="center"/>
        <w:rPr>
          <w:rFonts w:ascii="Calibri" w:hAnsi="Calibri" w:cs="Calibri"/>
          <w:iCs/>
          <w:sz w:val="22"/>
          <w:szCs w:val="22"/>
        </w:rPr>
      </w:pPr>
    </w:p>
    <w:p w:rsidR="003E4FFC" w:rsidP="00E23BCD" w:rsidRDefault="008C370C" w14:paraId="1A75E205" w14:textId="4A55AE62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8C370C">
        <w:rPr>
          <w:rFonts w:ascii="Calibri" w:hAnsi="Calibri" w:cs="Calibri"/>
          <w:b/>
          <w:bCs/>
          <w:iCs/>
          <w:sz w:val="22"/>
          <w:szCs w:val="22"/>
        </w:rPr>
        <w:t>Ostatní služby</w:t>
      </w:r>
    </w:p>
    <w:p w:rsidRPr="00EA4623" w:rsidR="008C370C" w:rsidP="00E23BCD" w:rsidRDefault="008C370C" w14:paraId="540FD445" w14:textId="7E4F3FC4">
      <w:pPr>
        <w:jc w:val="center"/>
        <w:rPr>
          <w:rFonts w:ascii="Calibri" w:hAnsi="Calibri" w:cs="Calibri"/>
          <w:b/>
          <w:bCs/>
          <w:iCs/>
          <w:sz w:val="10"/>
          <w:szCs w:val="10"/>
        </w:rPr>
      </w:pPr>
    </w:p>
    <w:tbl>
      <w:tblPr>
        <w:tblW w:w="9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827"/>
      </w:tblGrid>
      <w:tr w:rsidRPr="008C370C" w:rsidR="008C370C" w:rsidTr="0037026F" w14:paraId="2F6A541B" w14:textId="77777777">
        <w:trPr>
          <w:trHeight w:val="440"/>
          <w:jc w:val="center"/>
        </w:trPr>
        <w:tc>
          <w:tcPr>
            <w:tcW w:w="5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C370C" w:rsidR="008C370C" w:rsidP="008C370C" w:rsidRDefault="00DF0BF8" w14:paraId="64825471" w14:textId="371191BD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A1507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Druh výkonu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C370C" w:rsidR="008C370C" w:rsidP="008C370C" w:rsidRDefault="008C370C" w14:paraId="76EE4F6F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C370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Cena v Kč</w:t>
            </w:r>
          </w:p>
        </w:tc>
      </w:tr>
      <w:tr w:rsidRPr="008C370C" w:rsidR="008C370C" w:rsidTr="00DF0BF8" w14:paraId="69AD6B62" w14:textId="77777777">
        <w:trPr>
          <w:trHeight w:val="280"/>
          <w:jc w:val="center"/>
        </w:trPr>
        <w:tc>
          <w:tcPr>
            <w:tcW w:w="5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09D5" w:rsidR="008C370C" w:rsidP="0037026F" w:rsidRDefault="008C370C" w14:paraId="1D29502D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 w:rsidRPr="000509D5">
              <w:rPr>
                <w:rFonts w:ascii="Calibri" w:hAnsi="Calibri" w:eastAsia="Times New Roman" w:cs="Calibri"/>
                <w:sz w:val="20"/>
                <w:szCs w:val="20"/>
              </w:rPr>
              <w:t>Vedení průběžné evidence odpadů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C370C" w:rsidR="008C370C" w:rsidP="008C370C" w:rsidRDefault="008C370C" w14:paraId="54F582F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8C370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150,00/měsíc</w:t>
            </w:r>
          </w:p>
        </w:tc>
      </w:tr>
      <w:tr w:rsidRPr="008C370C" w:rsidR="008C370C" w:rsidTr="00DF0BF8" w14:paraId="134BCF7F" w14:textId="77777777">
        <w:trPr>
          <w:trHeight w:val="255"/>
          <w:jc w:val="center"/>
        </w:trPr>
        <w:tc>
          <w:tcPr>
            <w:tcW w:w="5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C370C" w:rsidR="008C370C" w:rsidP="0037026F" w:rsidRDefault="008C370C" w14:paraId="3CFD76E7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8C370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Ohlášení přepravy NO přes SEPNO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C370C" w:rsidR="008C370C" w:rsidP="008C370C" w:rsidRDefault="008C370C" w14:paraId="62C74FC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8C370C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150,00/ks</w:t>
            </w:r>
          </w:p>
        </w:tc>
      </w:tr>
    </w:tbl>
    <w:p w:rsidRPr="008C370C" w:rsidR="008C370C" w:rsidP="00E23BCD" w:rsidRDefault="008C370C" w14:paraId="414E4733" w14:textId="77777777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456F40" w:rsidP="00381CF2" w:rsidRDefault="00F85F22" w14:paraId="0FBC4034" w14:textId="20560136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Ceny</w:t>
      </w:r>
      <w:r w:rsidRPr="000E5C39">
        <w:rPr>
          <w:rFonts w:ascii="Calibri" w:hAnsi="Calibri" w:eastAsia="Times New Roman" w:cs="Calibri"/>
          <w:sz w:val="22"/>
          <w:szCs w:val="22"/>
        </w:rPr>
        <w:t xml:space="preserve"> uveden</w:t>
      </w:r>
      <w:r>
        <w:rPr>
          <w:rFonts w:ascii="Calibri" w:hAnsi="Calibri" w:eastAsia="Times New Roman" w:cs="Calibri"/>
          <w:sz w:val="22"/>
          <w:szCs w:val="22"/>
        </w:rPr>
        <w:t>é</w:t>
      </w:r>
      <w:r w:rsidRPr="000E5C39">
        <w:rPr>
          <w:rFonts w:ascii="Calibri" w:hAnsi="Calibri" w:eastAsia="Times New Roman" w:cs="Calibri"/>
          <w:sz w:val="22"/>
          <w:szCs w:val="22"/>
        </w:rPr>
        <w:t xml:space="preserve"> v </w:t>
      </w:r>
      <w:r w:rsidR="00482345">
        <w:rPr>
          <w:rFonts w:ascii="Calibri" w:hAnsi="Calibri" w:eastAsia="Times New Roman" w:cs="Calibri"/>
          <w:sz w:val="22"/>
          <w:szCs w:val="22"/>
        </w:rPr>
        <w:t>P</w:t>
      </w:r>
      <w:r w:rsidRPr="000E5C39">
        <w:rPr>
          <w:rFonts w:ascii="Calibri" w:hAnsi="Calibri" w:eastAsia="Times New Roman" w:cs="Calibri"/>
          <w:sz w:val="22"/>
          <w:szCs w:val="22"/>
        </w:rPr>
        <w:t>řílo</w:t>
      </w:r>
      <w:r w:rsidR="00482345">
        <w:rPr>
          <w:rFonts w:ascii="Calibri" w:hAnsi="Calibri" w:eastAsia="Times New Roman" w:cs="Calibri"/>
          <w:sz w:val="22"/>
          <w:szCs w:val="22"/>
        </w:rPr>
        <w:t>ze</w:t>
      </w:r>
      <w:r w:rsidRPr="000E5C39">
        <w:rPr>
          <w:rFonts w:ascii="Calibri" w:hAnsi="Calibri" w:eastAsia="Times New Roman" w:cs="Calibri"/>
          <w:sz w:val="22"/>
          <w:szCs w:val="22"/>
        </w:rPr>
        <w:t xml:space="preserve"> č. </w:t>
      </w:r>
      <w:r w:rsidR="00482345">
        <w:rPr>
          <w:rFonts w:ascii="Calibri" w:hAnsi="Calibri" w:eastAsia="Times New Roman" w:cs="Calibri"/>
          <w:sz w:val="22"/>
          <w:szCs w:val="22"/>
        </w:rPr>
        <w:t>3</w:t>
      </w:r>
      <w:r w:rsidRPr="000E5C39">
        <w:rPr>
          <w:rFonts w:ascii="Calibri" w:hAnsi="Calibri" w:eastAsia="Times New Roman" w:cs="Calibri"/>
          <w:sz w:val="22"/>
          <w:szCs w:val="22"/>
        </w:rPr>
        <w:t xml:space="preserve"> nezahrnuj</w:t>
      </w:r>
      <w:r w:rsidR="00482345">
        <w:rPr>
          <w:rFonts w:ascii="Calibri" w:hAnsi="Calibri" w:eastAsia="Times New Roman" w:cs="Calibri"/>
          <w:sz w:val="22"/>
          <w:szCs w:val="22"/>
        </w:rPr>
        <w:t>í</w:t>
      </w:r>
      <w:r w:rsidRPr="000E5C39">
        <w:rPr>
          <w:rFonts w:ascii="Calibri" w:hAnsi="Calibri" w:eastAsia="Times New Roman" w:cs="Calibri"/>
          <w:sz w:val="22"/>
          <w:szCs w:val="22"/>
        </w:rPr>
        <w:t xml:space="preserve"> DPH</w:t>
      </w:r>
      <w:r w:rsidR="00482345">
        <w:rPr>
          <w:rFonts w:ascii="Calibri" w:hAnsi="Calibri" w:eastAsia="Times New Roman" w:cs="Calibri"/>
          <w:sz w:val="22"/>
          <w:szCs w:val="22"/>
        </w:rPr>
        <w:t>.</w:t>
      </w:r>
    </w:p>
    <w:sectPr w:rsidR="00456F40" w:rsidSect="00E23BCD">
      <w:pgSz w:w="11906" w:h="16838" w:code="9"/>
      <w:pgMar w:top="1134" w:right="1418" w:bottom="1134" w:left="1418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2A52" w14:textId="77777777" w:rsidR="00804CB2" w:rsidRDefault="00804CB2" w:rsidP="00A02ACC">
      <w:r>
        <w:separator/>
      </w:r>
    </w:p>
    <w:p w14:paraId="46C753F2" w14:textId="77777777" w:rsidR="00804CB2" w:rsidRDefault="00804CB2"/>
  </w:endnote>
  <w:endnote w:type="continuationSeparator" w:id="0">
    <w:p w14:paraId="6DA09716" w14:textId="77777777" w:rsidR="00804CB2" w:rsidRDefault="00804CB2" w:rsidP="00A02ACC">
      <w:r>
        <w:continuationSeparator/>
      </w:r>
    </w:p>
    <w:p w14:paraId="44D10FE4" w14:textId="77777777" w:rsidR="00804CB2" w:rsidRDefault="00804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3DD2" w:rsidR="00A80331" w:rsidP="00BA1AF2" w:rsidRDefault="00A80331" w14:paraId="6E79C587" w14:textId="77777777">
    <w:pPr>
      <w:ind w:left="2926"/>
      <w:jc w:val="right"/>
      <w:rPr>
        <w:rFonts w:asciiTheme="minorHAnsi" w:hAnsiTheme="minorHAnsi" w:cstheme="minorHAnsi"/>
        <w:sz w:val="16"/>
        <w:szCs w:val="16"/>
      </w:rPr>
    </w:pP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PAGE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Pr="00113DD2" w:rsidR="00923BD2">
      <w:rPr>
        <w:rFonts w:asciiTheme="minorHAnsi" w:hAnsiTheme="minorHAnsi" w:cstheme="minorHAnsi"/>
        <w:noProof/>
        <w:sz w:val="16"/>
        <w:szCs w:val="16"/>
      </w:rPr>
      <w:t>2</w:t>
    </w:r>
    <w:r w:rsidRPr="00113DD2">
      <w:rPr>
        <w:rFonts w:asciiTheme="minorHAnsi" w:hAnsiTheme="minorHAnsi" w:cstheme="minorHAnsi"/>
        <w:sz w:val="16"/>
        <w:szCs w:val="16"/>
      </w:rPr>
      <w:fldChar w:fldCharType="end"/>
    </w:r>
    <w:r w:rsidRPr="00113DD2">
      <w:rPr>
        <w:rFonts w:asciiTheme="minorHAnsi" w:hAnsiTheme="minorHAnsi" w:cstheme="minorHAnsi"/>
        <w:sz w:val="16"/>
        <w:szCs w:val="16"/>
      </w:rPr>
      <w:t>/</w:t>
    </w: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Pr="00113DD2" w:rsidR="00923BD2">
      <w:rPr>
        <w:rFonts w:asciiTheme="minorHAnsi" w:hAnsiTheme="minorHAnsi" w:cstheme="minorHAnsi"/>
        <w:noProof/>
        <w:sz w:val="16"/>
        <w:szCs w:val="16"/>
      </w:rPr>
      <w:t>8</w:t>
    </w:r>
    <w:r w:rsidRPr="00113DD2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7038" w14:textId="77777777" w:rsidR="00804CB2" w:rsidRDefault="00804CB2" w:rsidP="00A02ACC">
      <w:r>
        <w:separator/>
      </w:r>
    </w:p>
    <w:p w14:paraId="059AC700" w14:textId="77777777" w:rsidR="00804CB2" w:rsidRDefault="00804CB2"/>
  </w:footnote>
  <w:footnote w:type="continuationSeparator" w:id="0">
    <w:p w14:paraId="7488EDF5" w14:textId="77777777" w:rsidR="00804CB2" w:rsidRDefault="00804CB2" w:rsidP="00A02ACC">
      <w:r>
        <w:continuationSeparator/>
      </w:r>
    </w:p>
    <w:p w14:paraId="441DC079" w14:textId="77777777" w:rsidR="00804CB2" w:rsidRDefault="00804C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39.5pt" o:bullet="t">
        <v:imagedata r:id="rId1" o:title="odrazka"/>
      </v:shape>
    </w:pict>
  </w:numPicBullet>
  <w:abstractNum w:abstractNumId="0" w15:restartNumberingAfterBreak="0">
    <w:nsid w:val="FFFFFFFB"/>
    <w:multiLevelType w:val="multilevel"/>
    <w:tmpl w:val="2574529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1EF85D54"/>
    <w:lvl w:ilvl="0">
      <w:start w:val="1"/>
      <w:numFmt w:val="upperRoman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isLgl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5748"/>
    <w:multiLevelType w:val="multilevel"/>
    <w:tmpl w:val="2356E1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7" w15:restartNumberingAfterBreak="0">
    <w:nsid w:val="4A8F0F4F"/>
    <w:multiLevelType w:val="hybridMultilevel"/>
    <w:tmpl w:val="16401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1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46424">
    <w:abstractNumId w:val="3"/>
  </w:num>
  <w:num w:numId="2" w16cid:durableId="1747458820">
    <w:abstractNumId w:val="9"/>
  </w:num>
  <w:num w:numId="3" w16cid:durableId="108861484">
    <w:abstractNumId w:val="1"/>
  </w:num>
  <w:num w:numId="4" w16cid:durableId="584803548">
    <w:abstractNumId w:val="10"/>
  </w:num>
  <w:num w:numId="5" w16cid:durableId="1706058864">
    <w:abstractNumId w:val="5"/>
  </w:num>
  <w:num w:numId="6" w16cid:durableId="1909538736">
    <w:abstractNumId w:val="5"/>
  </w:num>
  <w:num w:numId="7" w16cid:durableId="2123835774">
    <w:abstractNumId w:val="5"/>
  </w:num>
  <w:num w:numId="8" w16cid:durableId="1545605150">
    <w:abstractNumId w:val="6"/>
  </w:num>
  <w:num w:numId="9" w16cid:durableId="2110654763">
    <w:abstractNumId w:val="8"/>
  </w:num>
  <w:num w:numId="10" w16cid:durableId="892352303">
    <w:abstractNumId w:val="11"/>
  </w:num>
  <w:num w:numId="11" w16cid:durableId="1554583853">
    <w:abstractNumId w:val="11"/>
  </w:num>
  <w:num w:numId="12" w16cid:durableId="547910124">
    <w:abstractNumId w:val="11"/>
  </w:num>
  <w:num w:numId="13" w16cid:durableId="896357414">
    <w:abstractNumId w:val="2"/>
  </w:num>
  <w:num w:numId="14" w16cid:durableId="1044135172">
    <w:abstractNumId w:val="0"/>
  </w:num>
  <w:num w:numId="15" w16cid:durableId="2101558341">
    <w:abstractNumId w:val="4"/>
  </w:num>
  <w:num w:numId="16" w16cid:durableId="1321932206">
    <w:abstractNumId w:val="2"/>
  </w:num>
  <w:num w:numId="17" w16cid:durableId="1352612543">
    <w:abstractNumId w:val="2"/>
  </w:num>
  <w:num w:numId="18" w16cid:durableId="552429794">
    <w:abstractNumId w:val="2"/>
  </w:num>
  <w:num w:numId="19" w16cid:durableId="1482308019">
    <w:abstractNumId w:val="2"/>
  </w:num>
  <w:num w:numId="20" w16cid:durableId="358892543">
    <w:abstractNumId w:val="2"/>
  </w:num>
  <w:num w:numId="21" w16cid:durableId="1454325389">
    <w:abstractNumId w:val="2"/>
  </w:num>
  <w:num w:numId="22" w16cid:durableId="1311400345">
    <w:abstractNumId w:val="2"/>
  </w:num>
  <w:num w:numId="23" w16cid:durableId="70661230">
    <w:abstractNumId w:val="2"/>
  </w:num>
  <w:num w:numId="24" w16cid:durableId="881357306">
    <w:abstractNumId w:val="2"/>
  </w:num>
  <w:num w:numId="25" w16cid:durableId="1280605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E0"/>
    <w:rsid w:val="0000464F"/>
    <w:rsid w:val="00020E79"/>
    <w:rsid w:val="00020F28"/>
    <w:rsid w:val="00026C8F"/>
    <w:rsid w:val="00036C7A"/>
    <w:rsid w:val="00043B3E"/>
    <w:rsid w:val="00044244"/>
    <w:rsid w:val="00046198"/>
    <w:rsid w:val="000476D2"/>
    <w:rsid w:val="000509D5"/>
    <w:rsid w:val="0006785D"/>
    <w:rsid w:val="00081264"/>
    <w:rsid w:val="000830F2"/>
    <w:rsid w:val="00083CBF"/>
    <w:rsid w:val="00092668"/>
    <w:rsid w:val="000A1507"/>
    <w:rsid w:val="000A6F99"/>
    <w:rsid w:val="000C190E"/>
    <w:rsid w:val="000D26DB"/>
    <w:rsid w:val="001004BE"/>
    <w:rsid w:val="00113DD2"/>
    <w:rsid w:val="00115DE4"/>
    <w:rsid w:val="00122FD0"/>
    <w:rsid w:val="00123A5B"/>
    <w:rsid w:val="00133C41"/>
    <w:rsid w:val="00145F76"/>
    <w:rsid w:val="00186E58"/>
    <w:rsid w:val="001906D2"/>
    <w:rsid w:val="001A03F3"/>
    <w:rsid w:val="001A0FD2"/>
    <w:rsid w:val="001B0C37"/>
    <w:rsid w:val="001C20BD"/>
    <w:rsid w:val="001C21FE"/>
    <w:rsid w:val="001C5707"/>
    <w:rsid w:val="001D4F57"/>
    <w:rsid w:val="001D5663"/>
    <w:rsid w:val="00204FFE"/>
    <w:rsid w:val="00226862"/>
    <w:rsid w:val="002309E2"/>
    <w:rsid w:val="00230AB0"/>
    <w:rsid w:val="00241E95"/>
    <w:rsid w:val="0024343E"/>
    <w:rsid w:val="00272A34"/>
    <w:rsid w:val="002740F0"/>
    <w:rsid w:val="002778FC"/>
    <w:rsid w:val="002846C5"/>
    <w:rsid w:val="00284984"/>
    <w:rsid w:val="00285B8A"/>
    <w:rsid w:val="002929AB"/>
    <w:rsid w:val="002C27AF"/>
    <w:rsid w:val="002C7836"/>
    <w:rsid w:val="002E1C87"/>
    <w:rsid w:val="002E60B9"/>
    <w:rsid w:val="002F15BC"/>
    <w:rsid w:val="002F1788"/>
    <w:rsid w:val="002F25AF"/>
    <w:rsid w:val="00301DF3"/>
    <w:rsid w:val="0032338C"/>
    <w:rsid w:val="00326782"/>
    <w:rsid w:val="00342F5F"/>
    <w:rsid w:val="00344984"/>
    <w:rsid w:val="00351914"/>
    <w:rsid w:val="0035218D"/>
    <w:rsid w:val="0035371B"/>
    <w:rsid w:val="00356B8D"/>
    <w:rsid w:val="003628ED"/>
    <w:rsid w:val="00362B23"/>
    <w:rsid w:val="00366BF5"/>
    <w:rsid w:val="003677FC"/>
    <w:rsid w:val="003679E0"/>
    <w:rsid w:val="0037026F"/>
    <w:rsid w:val="00370944"/>
    <w:rsid w:val="00371EAD"/>
    <w:rsid w:val="00381CF2"/>
    <w:rsid w:val="00382BAF"/>
    <w:rsid w:val="003961C8"/>
    <w:rsid w:val="003A340E"/>
    <w:rsid w:val="003A6478"/>
    <w:rsid w:val="003A79B8"/>
    <w:rsid w:val="003B3C58"/>
    <w:rsid w:val="003C1B7E"/>
    <w:rsid w:val="003D2AB2"/>
    <w:rsid w:val="003E0FF7"/>
    <w:rsid w:val="003E2A74"/>
    <w:rsid w:val="003E4FFC"/>
    <w:rsid w:val="003E7A3F"/>
    <w:rsid w:val="003F1024"/>
    <w:rsid w:val="003F3D11"/>
    <w:rsid w:val="00406125"/>
    <w:rsid w:val="00406509"/>
    <w:rsid w:val="004138AE"/>
    <w:rsid w:val="00416BF3"/>
    <w:rsid w:val="004264C1"/>
    <w:rsid w:val="004344B4"/>
    <w:rsid w:val="00435448"/>
    <w:rsid w:val="00451FCD"/>
    <w:rsid w:val="00456BD6"/>
    <w:rsid w:val="00456D9D"/>
    <w:rsid w:val="00456F40"/>
    <w:rsid w:val="00462FCA"/>
    <w:rsid w:val="00480D45"/>
    <w:rsid w:val="00482345"/>
    <w:rsid w:val="00483215"/>
    <w:rsid w:val="00483217"/>
    <w:rsid w:val="0048329D"/>
    <w:rsid w:val="00484D2B"/>
    <w:rsid w:val="004931B7"/>
    <w:rsid w:val="0049725C"/>
    <w:rsid w:val="004D161C"/>
    <w:rsid w:val="004D350F"/>
    <w:rsid w:val="004D4E65"/>
    <w:rsid w:val="004D6C42"/>
    <w:rsid w:val="004F40D4"/>
    <w:rsid w:val="004F6767"/>
    <w:rsid w:val="004F79DD"/>
    <w:rsid w:val="005055F8"/>
    <w:rsid w:val="005126A3"/>
    <w:rsid w:val="005216E5"/>
    <w:rsid w:val="0054539D"/>
    <w:rsid w:val="0054774D"/>
    <w:rsid w:val="00562924"/>
    <w:rsid w:val="005651F4"/>
    <w:rsid w:val="00574945"/>
    <w:rsid w:val="00590B12"/>
    <w:rsid w:val="005919C1"/>
    <w:rsid w:val="005927E7"/>
    <w:rsid w:val="005A7607"/>
    <w:rsid w:val="005C354E"/>
    <w:rsid w:val="005D5D02"/>
    <w:rsid w:val="005D64D7"/>
    <w:rsid w:val="005D6903"/>
    <w:rsid w:val="005E133E"/>
    <w:rsid w:val="005E2B17"/>
    <w:rsid w:val="005F13E5"/>
    <w:rsid w:val="005F25B4"/>
    <w:rsid w:val="005F5A6F"/>
    <w:rsid w:val="005F72D2"/>
    <w:rsid w:val="006015FD"/>
    <w:rsid w:val="006026CD"/>
    <w:rsid w:val="0060395E"/>
    <w:rsid w:val="0061645B"/>
    <w:rsid w:val="00617597"/>
    <w:rsid w:val="00622197"/>
    <w:rsid w:val="00623812"/>
    <w:rsid w:val="00626390"/>
    <w:rsid w:val="0062747E"/>
    <w:rsid w:val="006411F3"/>
    <w:rsid w:val="0065032A"/>
    <w:rsid w:val="00652979"/>
    <w:rsid w:val="00654C22"/>
    <w:rsid w:val="0065509D"/>
    <w:rsid w:val="00661FDF"/>
    <w:rsid w:val="0066732D"/>
    <w:rsid w:val="00680B29"/>
    <w:rsid w:val="00692BC8"/>
    <w:rsid w:val="006A38E3"/>
    <w:rsid w:val="006B04AC"/>
    <w:rsid w:val="006B1DC0"/>
    <w:rsid w:val="006B795D"/>
    <w:rsid w:val="006C1B38"/>
    <w:rsid w:val="006C688D"/>
    <w:rsid w:val="006D5AE0"/>
    <w:rsid w:val="006E0152"/>
    <w:rsid w:val="006E4534"/>
    <w:rsid w:val="006E55F3"/>
    <w:rsid w:val="007065AA"/>
    <w:rsid w:val="00707B09"/>
    <w:rsid w:val="00715839"/>
    <w:rsid w:val="0073217D"/>
    <w:rsid w:val="00733479"/>
    <w:rsid w:val="00734C92"/>
    <w:rsid w:val="0075056C"/>
    <w:rsid w:val="007632D8"/>
    <w:rsid w:val="00782EFB"/>
    <w:rsid w:val="00794B83"/>
    <w:rsid w:val="00796216"/>
    <w:rsid w:val="00797425"/>
    <w:rsid w:val="007A0038"/>
    <w:rsid w:val="007D070E"/>
    <w:rsid w:val="007D15B8"/>
    <w:rsid w:val="007D5AFD"/>
    <w:rsid w:val="007D6D9B"/>
    <w:rsid w:val="007F3B45"/>
    <w:rsid w:val="00802B33"/>
    <w:rsid w:val="00804CB2"/>
    <w:rsid w:val="008059A3"/>
    <w:rsid w:val="00817063"/>
    <w:rsid w:val="00821A63"/>
    <w:rsid w:val="00825733"/>
    <w:rsid w:val="0083730C"/>
    <w:rsid w:val="00842204"/>
    <w:rsid w:val="00854E33"/>
    <w:rsid w:val="00872F10"/>
    <w:rsid w:val="00873107"/>
    <w:rsid w:val="00875864"/>
    <w:rsid w:val="00880B07"/>
    <w:rsid w:val="008A1F21"/>
    <w:rsid w:val="008B45C4"/>
    <w:rsid w:val="008B4AA5"/>
    <w:rsid w:val="008B4D78"/>
    <w:rsid w:val="008C370C"/>
    <w:rsid w:val="008C3AF5"/>
    <w:rsid w:val="008C7434"/>
    <w:rsid w:val="008C7599"/>
    <w:rsid w:val="008D45F9"/>
    <w:rsid w:val="008D6864"/>
    <w:rsid w:val="008E489C"/>
    <w:rsid w:val="008E6683"/>
    <w:rsid w:val="00906433"/>
    <w:rsid w:val="00910B85"/>
    <w:rsid w:val="00916765"/>
    <w:rsid w:val="00917B16"/>
    <w:rsid w:val="00923BD2"/>
    <w:rsid w:val="00952070"/>
    <w:rsid w:val="009538F3"/>
    <w:rsid w:val="00960F4B"/>
    <w:rsid w:val="00962DA9"/>
    <w:rsid w:val="0098397E"/>
    <w:rsid w:val="00985035"/>
    <w:rsid w:val="00990BCB"/>
    <w:rsid w:val="00990C7B"/>
    <w:rsid w:val="009A5572"/>
    <w:rsid w:val="009B2FDF"/>
    <w:rsid w:val="009B6801"/>
    <w:rsid w:val="009B6D46"/>
    <w:rsid w:val="009B6E42"/>
    <w:rsid w:val="009C7B7D"/>
    <w:rsid w:val="009D149F"/>
    <w:rsid w:val="009D252A"/>
    <w:rsid w:val="009F06F8"/>
    <w:rsid w:val="009F0AAE"/>
    <w:rsid w:val="009F2947"/>
    <w:rsid w:val="009F44F9"/>
    <w:rsid w:val="00A026C0"/>
    <w:rsid w:val="00A02ACC"/>
    <w:rsid w:val="00A160A7"/>
    <w:rsid w:val="00A22CAF"/>
    <w:rsid w:val="00A30465"/>
    <w:rsid w:val="00A403AA"/>
    <w:rsid w:val="00A57E5C"/>
    <w:rsid w:val="00A64EF8"/>
    <w:rsid w:val="00A80331"/>
    <w:rsid w:val="00A825AF"/>
    <w:rsid w:val="00A852F6"/>
    <w:rsid w:val="00A938AB"/>
    <w:rsid w:val="00AA1C10"/>
    <w:rsid w:val="00AB7688"/>
    <w:rsid w:val="00AC1CDB"/>
    <w:rsid w:val="00AC265D"/>
    <w:rsid w:val="00AC27A5"/>
    <w:rsid w:val="00AC438C"/>
    <w:rsid w:val="00AD0D2F"/>
    <w:rsid w:val="00AD2F19"/>
    <w:rsid w:val="00AD658A"/>
    <w:rsid w:val="00AD7569"/>
    <w:rsid w:val="00AE7B7B"/>
    <w:rsid w:val="00AF0D98"/>
    <w:rsid w:val="00AF349F"/>
    <w:rsid w:val="00AF3923"/>
    <w:rsid w:val="00AF6B15"/>
    <w:rsid w:val="00B00E16"/>
    <w:rsid w:val="00B03218"/>
    <w:rsid w:val="00B05B7F"/>
    <w:rsid w:val="00B22139"/>
    <w:rsid w:val="00B22F23"/>
    <w:rsid w:val="00B24BA1"/>
    <w:rsid w:val="00B26753"/>
    <w:rsid w:val="00B326D7"/>
    <w:rsid w:val="00B40743"/>
    <w:rsid w:val="00B43828"/>
    <w:rsid w:val="00B47ADB"/>
    <w:rsid w:val="00B61330"/>
    <w:rsid w:val="00B61777"/>
    <w:rsid w:val="00B64921"/>
    <w:rsid w:val="00B67BEB"/>
    <w:rsid w:val="00B701C8"/>
    <w:rsid w:val="00B90DC1"/>
    <w:rsid w:val="00B92228"/>
    <w:rsid w:val="00BA1AF2"/>
    <w:rsid w:val="00BA38DE"/>
    <w:rsid w:val="00BA4501"/>
    <w:rsid w:val="00BB29C3"/>
    <w:rsid w:val="00BB2F9F"/>
    <w:rsid w:val="00BB4531"/>
    <w:rsid w:val="00BB4E79"/>
    <w:rsid w:val="00BB7D0E"/>
    <w:rsid w:val="00BC6D65"/>
    <w:rsid w:val="00BD2570"/>
    <w:rsid w:val="00BD260F"/>
    <w:rsid w:val="00BD6EDB"/>
    <w:rsid w:val="00BD79BE"/>
    <w:rsid w:val="00BF1D9A"/>
    <w:rsid w:val="00BF6D4B"/>
    <w:rsid w:val="00BF7377"/>
    <w:rsid w:val="00BF7FA6"/>
    <w:rsid w:val="00C03BFF"/>
    <w:rsid w:val="00C06BA1"/>
    <w:rsid w:val="00C06BAC"/>
    <w:rsid w:val="00C11EF8"/>
    <w:rsid w:val="00C3064C"/>
    <w:rsid w:val="00C3200D"/>
    <w:rsid w:val="00C47AC3"/>
    <w:rsid w:val="00C542B6"/>
    <w:rsid w:val="00C622A3"/>
    <w:rsid w:val="00C664E9"/>
    <w:rsid w:val="00CA3E68"/>
    <w:rsid w:val="00CB304B"/>
    <w:rsid w:val="00CB52C5"/>
    <w:rsid w:val="00CB77C7"/>
    <w:rsid w:val="00CC049F"/>
    <w:rsid w:val="00CC10F9"/>
    <w:rsid w:val="00CC13E8"/>
    <w:rsid w:val="00CC2C4A"/>
    <w:rsid w:val="00CC53E2"/>
    <w:rsid w:val="00CE0C7A"/>
    <w:rsid w:val="00CE1742"/>
    <w:rsid w:val="00CF1BEF"/>
    <w:rsid w:val="00CF342A"/>
    <w:rsid w:val="00CF7573"/>
    <w:rsid w:val="00CF76A6"/>
    <w:rsid w:val="00D02C5C"/>
    <w:rsid w:val="00D06BFA"/>
    <w:rsid w:val="00D13164"/>
    <w:rsid w:val="00D1317D"/>
    <w:rsid w:val="00D15DB2"/>
    <w:rsid w:val="00D33E4E"/>
    <w:rsid w:val="00D463F1"/>
    <w:rsid w:val="00D66249"/>
    <w:rsid w:val="00D81A98"/>
    <w:rsid w:val="00D87C32"/>
    <w:rsid w:val="00D93103"/>
    <w:rsid w:val="00D96B17"/>
    <w:rsid w:val="00DA0FFE"/>
    <w:rsid w:val="00DA1EA4"/>
    <w:rsid w:val="00DA2B8B"/>
    <w:rsid w:val="00DB36CE"/>
    <w:rsid w:val="00DC0E29"/>
    <w:rsid w:val="00DC3289"/>
    <w:rsid w:val="00DC453E"/>
    <w:rsid w:val="00DD7DA4"/>
    <w:rsid w:val="00DE5B37"/>
    <w:rsid w:val="00DF0BF8"/>
    <w:rsid w:val="00E01AB2"/>
    <w:rsid w:val="00E07327"/>
    <w:rsid w:val="00E07344"/>
    <w:rsid w:val="00E07F52"/>
    <w:rsid w:val="00E16895"/>
    <w:rsid w:val="00E21D0C"/>
    <w:rsid w:val="00E23BCD"/>
    <w:rsid w:val="00E263AA"/>
    <w:rsid w:val="00E52141"/>
    <w:rsid w:val="00E52FA0"/>
    <w:rsid w:val="00E6130E"/>
    <w:rsid w:val="00E72B53"/>
    <w:rsid w:val="00E82BDD"/>
    <w:rsid w:val="00E95F07"/>
    <w:rsid w:val="00EA02A9"/>
    <w:rsid w:val="00EA4623"/>
    <w:rsid w:val="00EB37F1"/>
    <w:rsid w:val="00EB6057"/>
    <w:rsid w:val="00ED7B74"/>
    <w:rsid w:val="00EE1289"/>
    <w:rsid w:val="00EF124E"/>
    <w:rsid w:val="00F01601"/>
    <w:rsid w:val="00F076F1"/>
    <w:rsid w:val="00F14F25"/>
    <w:rsid w:val="00F311BB"/>
    <w:rsid w:val="00F5341D"/>
    <w:rsid w:val="00F64348"/>
    <w:rsid w:val="00F6621C"/>
    <w:rsid w:val="00F72122"/>
    <w:rsid w:val="00F767FF"/>
    <w:rsid w:val="00F77F73"/>
    <w:rsid w:val="00F85F22"/>
    <w:rsid w:val="00F928D7"/>
    <w:rsid w:val="00FA6669"/>
    <w:rsid w:val="00FB0FE5"/>
    <w:rsid w:val="00FB3590"/>
    <w:rsid w:val="00FB512B"/>
    <w:rsid w:val="00FC2539"/>
    <w:rsid w:val="00FC2894"/>
    <w:rsid w:val="00FD7554"/>
    <w:rsid w:val="00FD796A"/>
    <w:rsid w:val="00FE5334"/>
    <w:rsid w:val="00FE5963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05F72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3679E0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9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9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9"/>
    <w:qFormat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link w:val="Nadpis8Char"/>
    <w:uiPriority w:val="99"/>
    <w:qFormat/>
    <w:locked/>
    <w:rsid w:val="00D1317D"/>
    <w:pPr>
      <w:spacing w:after="120" w:line="280" w:lineRule="atLeast"/>
      <w:ind w:left="5664" w:hanging="708"/>
      <w:jc w:val="both"/>
      <w:outlineLvl w:val="7"/>
    </w:pPr>
    <w:rPr>
      <w:rFonts w:eastAsia="Times New Roman" w:cs="Times New Roman"/>
    </w:rPr>
  </w:style>
  <w:style w:type="paragraph" w:styleId="Nadpis9">
    <w:name w:val="heading 9"/>
    <w:basedOn w:val="Normln"/>
    <w:link w:val="Nadpis9Char"/>
    <w:uiPriority w:val="99"/>
    <w:qFormat/>
    <w:locked/>
    <w:rsid w:val="00D1317D"/>
    <w:pPr>
      <w:spacing w:after="120" w:line="280" w:lineRule="atLeast"/>
      <w:ind w:left="6372" w:hanging="708"/>
      <w:jc w:val="both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8Char">
    <w:name w:val="Nadpis 8 Char"/>
    <w:basedOn w:val="Standardnpsmoodstavce"/>
    <w:link w:val="Nadpis8"/>
    <w:uiPriority w:val="99"/>
    <w:rsid w:val="00D1317D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1317D"/>
    <w:rPr>
      <w:rFonts w:ascii="Times New Roman" w:eastAsia="Times New Roman" w:hAnsi="Times New Roman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1317D"/>
    <w:pPr>
      <w:numPr>
        <w:ilvl w:val="1"/>
        <w:numId w:val="13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D1317D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1317D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D1317D"/>
    <w:rPr>
      <w:rFonts w:eastAsia="Times New Roman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1317D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D1317D"/>
    <w:rPr>
      <w:rFonts w:eastAsia="Times New Roman"/>
      <w:b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E0FF7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3E0FF7"/>
    <w:rPr>
      <w:rFonts w:ascii="Times New Roman" w:eastAsia="Times New Roman" w:hAnsi="Times New Roman"/>
      <w:i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E1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mu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log@dpmu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2024-01-04T07:38:00Z</dcterms:created>
  <dcterms:modified xsi:type="dcterms:W3CDTF">2024-01-04T07:38:00Z</dcterms:modified>
</cp:coreProperties>
</file>