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8706F" w:rsidP="0088706F">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5D3EF8">
        <w:rPr>
          <w:rFonts w:ascii="Arial" w:hAnsi="Arial" w:cs="Arial"/>
          <w:b/>
          <w:sz w:val="36"/>
        </w:rPr>
        <w:t>2</w:t>
      </w:r>
      <w:r>
        <w:rPr>
          <w:rFonts w:ascii="Arial" w:hAnsi="Arial" w:cs="Arial"/>
          <w:b/>
          <w:sz w:val="36"/>
        </w:rPr>
        <w:t xml:space="preserve"> k Dohodě o bezhotovostní úhradě cen poštovních služeb</w:t>
      </w:r>
    </w:p>
    <w:p w:rsidR="0088706F" w:rsidRDefault="0088706F" w:rsidP="0088706F">
      <w:pPr>
        <w:numPr>
          <w:ilvl w:val="0"/>
          <w:numId w:val="0"/>
        </w:numPr>
        <w:spacing w:before="20" w:after="0" w:line="240" w:lineRule="auto"/>
        <w:ind w:left="113"/>
        <w:jc w:val="center"/>
        <w:rPr>
          <w:rFonts w:ascii="Arial" w:hAnsi="Arial" w:cs="Arial"/>
          <w:sz w:val="36"/>
        </w:rPr>
      </w:pPr>
      <w:r>
        <w:rPr>
          <w:rFonts w:ascii="Arial" w:hAnsi="Arial" w:cs="Arial"/>
          <w:b/>
          <w:sz w:val="36"/>
        </w:rPr>
        <w:t>č. 982307-1498/2013, E2017/6720</w:t>
      </w:r>
      <w:r w:rsidR="005D3EF8">
        <w:rPr>
          <w:rFonts w:ascii="Arial" w:hAnsi="Arial" w:cs="Arial"/>
          <w:b/>
          <w:sz w:val="36"/>
        </w:rPr>
        <w:t>/D2</w:t>
      </w:r>
    </w:p>
    <w:p w:rsidR="0088706F" w:rsidRDefault="0088706F" w:rsidP="0088706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8706F" w:rsidRDefault="0088706F" w:rsidP="0088706F">
      <w:pPr>
        <w:numPr>
          <w:ilvl w:val="0"/>
          <w:numId w:val="0"/>
        </w:numPr>
        <w:spacing w:before="50" w:after="70" w:line="240" w:lineRule="auto"/>
        <w:ind w:left="142"/>
      </w:pPr>
      <w:r>
        <w:t>se sídlem:</w:t>
      </w:r>
      <w:r>
        <w:tab/>
      </w:r>
      <w:r>
        <w:tab/>
      </w:r>
      <w:r>
        <w:tab/>
      </w:r>
      <w:r>
        <w:tab/>
      </w:r>
      <w:r>
        <w:tab/>
      </w:r>
      <w:r>
        <w:tab/>
      </w:r>
      <w:r>
        <w:tab/>
        <w:t>Politických vězňů 909/4, 225 99 Praha 1</w:t>
      </w:r>
    </w:p>
    <w:p w:rsidR="0088706F" w:rsidRDefault="0088706F" w:rsidP="0088706F">
      <w:pPr>
        <w:numPr>
          <w:ilvl w:val="0"/>
          <w:numId w:val="0"/>
        </w:numPr>
        <w:spacing w:before="50" w:after="70" w:line="240" w:lineRule="auto"/>
        <w:ind w:left="142"/>
      </w:pPr>
      <w:r>
        <w:t>IČ:</w:t>
      </w:r>
      <w:r>
        <w:tab/>
      </w:r>
      <w:r>
        <w:tab/>
      </w:r>
      <w:r>
        <w:tab/>
      </w:r>
      <w:r>
        <w:tab/>
      </w:r>
      <w:r>
        <w:tab/>
      </w:r>
      <w:r>
        <w:tab/>
      </w:r>
      <w:r>
        <w:tab/>
      </w:r>
      <w:r>
        <w:tab/>
      </w:r>
      <w:r>
        <w:tab/>
        <w:t>47114983</w:t>
      </w:r>
    </w:p>
    <w:p w:rsidR="0088706F" w:rsidRDefault="0088706F" w:rsidP="0088706F">
      <w:pPr>
        <w:numPr>
          <w:ilvl w:val="0"/>
          <w:numId w:val="0"/>
        </w:numPr>
        <w:spacing w:before="50" w:after="70" w:line="240" w:lineRule="auto"/>
        <w:ind w:left="142"/>
      </w:pPr>
      <w:r>
        <w:t>DIČ:</w:t>
      </w:r>
      <w:r>
        <w:tab/>
      </w:r>
      <w:r>
        <w:tab/>
      </w:r>
      <w:r>
        <w:tab/>
      </w:r>
      <w:r>
        <w:tab/>
      </w:r>
      <w:r>
        <w:tab/>
      </w:r>
      <w:r>
        <w:tab/>
      </w:r>
      <w:r>
        <w:tab/>
      </w:r>
      <w:r>
        <w:tab/>
      </w:r>
      <w:r>
        <w:tab/>
        <w:t>CZ47114983</w:t>
      </w:r>
    </w:p>
    <w:p w:rsidR="0088706F" w:rsidRDefault="0088706F" w:rsidP="0088706F">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88706F" w:rsidRDefault="0088706F" w:rsidP="0088706F">
      <w:pPr>
        <w:numPr>
          <w:ilvl w:val="0"/>
          <w:numId w:val="0"/>
        </w:numPr>
        <w:spacing w:before="50" w:after="70" w:line="240" w:lineRule="auto"/>
        <w:ind w:left="142"/>
      </w:pPr>
      <w:r>
        <w:t>zapsán v obchodním rejstříku</w:t>
      </w:r>
      <w:r>
        <w:tab/>
      </w:r>
      <w:r>
        <w:tab/>
        <w:t>Městského soudu v Praze, oddíl A, vložka 7565/1</w:t>
      </w:r>
    </w:p>
    <w:p w:rsidR="0088706F" w:rsidRDefault="0088706F" w:rsidP="0088706F">
      <w:pPr>
        <w:numPr>
          <w:ilvl w:val="0"/>
          <w:numId w:val="0"/>
        </w:numPr>
        <w:spacing w:before="50" w:after="70" w:line="240" w:lineRule="auto"/>
        <w:ind w:left="142"/>
      </w:pPr>
      <w:r>
        <w:t>bankovní spojení:</w:t>
      </w:r>
      <w:r>
        <w:tab/>
      </w:r>
      <w:r>
        <w:tab/>
      </w:r>
      <w:r>
        <w:tab/>
      </w:r>
      <w:r>
        <w:tab/>
      </w:r>
      <w:r>
        <w:tab/>
        <w:t xml:space="preserve">Československá obchodní banka, a. s. </w:t>
      </w:r>
    </w:p>
    <w:p w:rsidR="0088706F" w:rsidRDefault="0088706F" w:rsidP="0088706F">
      <w:pPr>
        <w:numPr>
          <w:ilvl w:val="0"/>
          <w:numId w:val="0"/>
        </w:numPr>
        <w:spacing w:before="50" w:after="70" w:line="240" w:lineRule="auto"/>
        <w:ind w:left="142"/>
      </w:pPr>
      <w:r>
        <w:t>číslo účtu:</w:t>
      </w:r>
      <w:r>
        <w:tab/>
      </w:r>
      <w:r>
        <w:tab/>
      </w:r>
      <w:r>
        <w:tab/>
      </w:r>
      <w:r>
        <w:tab/>
      </w:r>
      <w:r>
        <w:tab/>
      </w:r>
      <w:r>
        <w:tab/>
      </w:r>
      <w:r>
        <w:tab/>
        <w:t xml:space="preserve">134204869/0300                </w:t>
      </w:r>
    </w:p>
    <w:p w:rsidR="0088706F" w:rsidRDefault="0088706F" w:rsidP="0088706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88706F" w:rsidRDefault="0088706F" w:rsidP="0088706F">
      <w:pPr>
        <w:numPr>
          <w:ilvl w:val="0"/>
          <w:numId w:val="0"/>
        </w:numPr>
        <w:spacing w:before="50" w:after="70" w:line="240" w:lineRule="auto"/>
        <w:ind w:left="142"/>
      </w:pPr>
      <w:r>
        <w:t>BIC/SWIFT:</w:t>
      </w:r>
      <w:r>
        <w:tab/>
      </w:r>
      <w:r>
        <w:tab/>
      </w:r>
      <w:r>
        <w:tab/>
      </w:r>
      <w:r>
        <w:tab/>
      </w:r>
      <w:r>
        <w:tab/>
      </w:r>
      <w:r>
        <w:tab/>
      </w:r>
      <w:r>
        <w:tab/>
        <w:t>CEKOCZPP</w:t>
      </w:r>
    </w:p>
    <w:p w:rsidR="0088706F" w:rsidRDefault="0088706F" w:rsidP="0088706F">
      <w:pPr>
        <w:numPr>
          <w:ilvl w:val="0"/>
          <w:numId w:val="0"/>
        </w:numPr>
        <w:spacing w:before="50" w:after="70" w:line="240" w:lineRule="auto"/>
        <w:ind w:left="142"/>
      </w:pPr>
      <w:r>
        <w:t>IBAN:</w:t>
      </w:r>
      <w:r>
        <w:tab/>
      </w:r>
      <w:r>
        <w:tab/>
      </w:r>
      <w:r>
        <w:tab/>
      </w:r>
      <w:r>
        <w:tab/>
      </w:r>
      <w:r>
        <w:tab/>
      </w:r>
      <w:r>
        <w:tab/>
      </w:r>
      <w:r>
        <w:tab/>
      </w:r>
      <w:r>
        <w:tab/>
        <w:t>CZ03 0300 0000 0001 3420 4869</w:t>
      </w:r>
    </w:p>
    <w:p w:rsidR="0088706F" w:rsidRDefault="0088706F" w:rsidP="0088706F">
      <w:pPr>
        <w:numPr>
          <w:ilvl w:val="0"/>
          <w:numId w:val="0"/>
        </w:numPr>
        <w:spacing w:before="50" w:after="70" w:line="240" w:lineRule="auto"/>
        <w:ind w:left="142"/>
      </w:pPr>
      <w:r>
        <w:t>dále jen "ČP"</w:t>
      </w:r>
    </w:p>
    <w:p w:rsidR="0088706F" w:rsidRDefault="0088706F" w:rsidP="0088706F">
      <w:pPr>
        <w:numPr>
          <w:ilvl w:val="0"/>
          <w:numId w:val="0"/>
        </w:numPr>
        <w:spacing w:before="50" w:after="70" w:line="240" w:lineRule="auto"/>
        <w:ind w:left="142"/>
      </w:pPr>
    </w:p>
    <w:p w:rsidR="0088706F" w:rsidRDefault="0088706F" w:rsidP="0088706F">
      <w:pPr>
        <w:numPr>
          <w:ilvl w:val="0"/>
          <w:numId w:val="0"/>
        </w:numPr>
        <w:spacing w:before="300" w:after="280" w:line="240" w:lineRule="auto"/>
        <w:ind w:left="142"/>
      </w:pPr>
      <w:r>
        <w:t>a</w:t>
      </w:r>
    </w:p>
    <w:p w:rsidR="0088706F" w:rsidRDefault="0088706F" w:rsidP="0088706F">
      <w:pPr>
        <w:numPr>
          <w:ilvl w:val="0"/>
          <w:numId w:val="0"/>
        </w:numPr>
        <w:spacing w:after="0" w:line="240" w:lineRule="auto"/>
        <w:ind w:left="142"/>
      </w:pPr>
    </w:p>
    <w:p w:rsidR="0088706F" w:rsidRDefault="00451D93" w:rsidP="0088706F">
      <w:pPr>
        <w:numPr>
          <w:ilvl w:val="0"/>
          <w:numId w:val="0"/>
        </w:numPr>
        <w:spacing w:before="80" w:after="140" w:line="240" w:lineRule="auto"/>
        <w:ind w:left="142"/>
      </w:pPr>
      <w:r>
        <w:rPr>
          <w:b/>
        </w:rPr>
        <w:t>x</w:t>
      </w:r>
    </w:p>
    <w:p w:rsidR="0088706F" w:rsidRDefault="0088706F" w:rsidP="0088706F">
      <w:pPr>
        <w:numPr>
          <w:ilvl w:val="0"/>
          <w:numId w:val="0"/>
        </w:numPr>
        <w:spacing w:before="50" w:after="70" w:line="240" w:lineRule="auto"/>
        <w:ind w:left="142"/>
      </w:pPr>
      <w:r>
        <w:t>se sídlem/místem podnikání:</w:t>
      </w:r>
      <w:r>
        <w:tab/>
      </w:r>
      <w:r>
        <w:tab/>
      </w:r>
      <w:r>
        <w:tab/>
      </w:r>
      <w:r w:rsidR="00451D93">
        <w:t>x</w:t>
      </w:r>
    </w:p>
    <w:p w:rsidR="0088706F" w:rsidRDefault="0088706F" w:rsidP="0088706F">
      <w:pPr>
        <w:numPr>
          <w:ilvl w:val="0"/>
          <w:numId w:val="0"/>
        </w:numPr>
        <w:spacing w:before="50" w:after="70" w:line="240" w:lineRule="auto"/>
        <w:ind w:left="142"/>
      </w:pPr>
      <w:r>
        <w:t>IČ:</w:t>
      </w:r>
      <w:r>
        <w:tab/>
      </w:r>
      <w:r>
        <w:tab/>
      </w:r>
      <w:r>
        <w:tab/>
      </w:r>
      <w:r>
        <w:tab/>
      </w:r>
      <w:r>
        <w:tab/>
      </w:r>
      <w:r>
        <w:tab/>
      </w:r>
      <w:r>
        <w:tab/>
      </w:r>
      <w:r>
        <w:tab/>
      </w:r>
      <w:r>
        <w:tab/>
      </w:r>
      <w:r w:rsidR="00451D93">
        <w:t>x</w:t>
      </w:r>
    </w:p>
    <w:p w:rsidR="0088706F" w:rsidRDefault="0088706F" w:rsidP="0088706F">
      <w:pPr>
        <w:numPr>
          <w:ilvl w:val="0"/>
          <w:numId w:val="0"/>
        </w:numPr>
        <w:spacing w:before="50" w:after="70" w:line="240" w:lineRule="auto"/>
        <w:ind w:left="142"/>
      </w:pPr>
      <w:r>
        <w:t>DIČ:</w:t>
      </w:r>
      <w:r>
        <w:tab/>
      </w:r>
      <w:r>
        <w:tab/>
      </w:r>
      <w:r>
        <w:tab/>
      </w:r>
      <w:r>
        <w:tab/>
      </w:r>
      <w:r>
        <w:tab/>
      </w:r>
      <w:r>
        <w:tab/>
      </w:r>
      <w:r>
        <w:tab/>
      </w:r>
      <w:r>
        <w:tab/>
      </w:r>
      <w:r>
        <w:tab/>
      </w:r>
      <w:r w:rsidR="00451D93">
        <w:t>x</w:t>
      </w:r>
    </w:p>
    <w:p w:rsidR="0088706F" w:rsidRDefault="0088706F" w:rsidP="0088706F">
      <w:pPr>
        <w:numPr>
          <w:ilvl w:val="0"/>
          <w:numId w:val="0"/>
        </w:numPr>
        <w:spacing w:before="50" w:after="70" w:line="240" w:lineRule="auto"/>
        <w:ind w:left="142"/>
      </w:pPr>
      <w:r>
        <w:t>zastoupen/jednající:</w:t>
      </w:r>
      <w:r>
        <w:tab/>
      </w:r>
      <w:r>
        <w:tab/>
      </w:r>
      <w:r>
        <w:tab/>
      </w:r>
      <w:r>
        <w:tab/>
      </w:r>
      <w:r>
        <w:tab/>
      </w:r>
      <w:r w:rsidR="00451D93">
        <w:t>x</w:t>
      </w:r>
    </w:p>
    <w:p w:rsidR="0088706F" w:rsidRDefault="0088706F" w:rsidP="0088706F">
      <w:pPr>
        <w:numPr>
          <w:ilvl w:val="0"/>
          <w:numId w:val="0"/>
        </w:numPr>
        <w:spacing w:before="50" w:after="70" w:line="240" w:lineRule="auto"/>
        <w:ind w:left="142"/>
      </w:pPr>
      <w:r>
        <w:t>zapsán/a v obchodním rejstříku:</w:t>
      </w:r>
      <w:r>
        <w:tab/>
      </w:r>
      <w:r>
        <w:tab/>
      </w:r>
      <w:r w:rsidR="00451D93">
        <w:t>x</w:t>
      </w:r>
    </w:p>
    <w:p w:rsidR="0088706F" w:rsidRDefault="0088706F" w:rsidP="0088706F">
      <w:pPr>
        <w:numPr>
          <w:ilvl w:val="0"/>
          <w:numId w:val="0"/>
        </w:numPr>
        <w:spacing w:before="50" w:after="70" w:line="240" w:lineRule="auto"/>
        <w:ind w:left="142"/>
      </w:pPr>
      <w:r>
        <w:t>bankovní spojení:</w:t>
      </w:r>
      <w:r>
        <w:tab/>
      </w:r>
      <w:r>
        <w:tab/>
      </w:r>
      <w:r>
        <w:tab/>
      </w:r>
      <w:r>
        <w:tab/>
      </w:r>
      <w:r>
        <w:tab/>
      </w:r>
      <w:r w:rsidR="00451D93">
        <w:t>x</w:t>
      </w:r>
    </w:p>
    <w:p w:rsidR="0088706F" w:rsidRDefault="0088706F" w:rsidP="0088706F">
      <w:pPr>
        <w:numPr>
          <w:ilvl w:val="0"/>
          <w:numId w:val="0"/>
        </w:numPr>
        <w:spacing w:before="50" w:after="70" w:line="240" w:lineRule="auto"/>
        <w:ind w:left="142"/>
      </w:pPr>
      <w:r>
        <w:t>číslo účtu:</w:t>
      </w:r>
      <w:r>
        <w:tab/>
      </w:r>
      <w:r>
        <w:tab/>
      </w:r>
      <w:r>
        <w:tab/>
      </w:r>
      <w:r>
        <w:tab/>
      </w:r>
      <w:r>
        <w:tab/>
      </w:r>
      <w:r>
        <w:tab/>
      </w:r>
      <w:r>
        <w:tab/>
      </w:r>
      <w:r w:rsidR="00451D93">
        <w:t>x</w:t>
      </w:r>
    </w:p>
    <w:p w:rsidR="0088706F" w:rsidRDefault="0088706F" w:rsidP="0088706F">
      <w:pPr>
        <w:numPr>
          <w:ilvl w:val="0"/>
          <w:numId w:val="0"/>
        </w:numPr>
        <w:spacing w:before="50" w:after="70" w:line="240" w:lineRule="auto"/>
        <w:ind w:left="142"/>
      </w:pPr>
      <w:r>
        <w:t>korespondenční adresa:</w:t>
      </w:r>
      <w:r>
        <w:tab/>
      </w:r>
      <w:r>
        <w:tab/>
      </w:r>
      <w:r>
        <w:tab/>
      </w:r>
      <w:r>
        <w:tab/>
      </w:r>
      <w:r w:rsidR="00451D93">
        <w:t>x</w:t>
      </w:r>
    </w:p>
    <w:p w:rsidR="0088706F" w:rsidRDefault="0088706F" w:rsidP="0088706F">
      <w:pPr>
        <w:numPr>
          <w:ilvl w:val="0"/>
          <w:numId w:val="0"/>
        </w:numPr>
        <w:spacing w:before="50" w:after="70" w:line="240" w:lineRule="auto"/>
        <w:ind w:left="142"/>
      </w:pPr>
      <w:r>
        <w:t>přidělené ID CČK složky:</w:t>
      </w:r>
      <w:r>
        <w:tab/>
      </w:r>
      <w:r>
        <w:tab/>
      </w:r>
      <w:r>
        <w:tab/>
      </w:r>
      <w:r w:rsidR="00451D93">
        <w:t>x</w:t>
      </w:r>
    </w:p>
    <w:p w:rsidR="0088706F" w:rsidRDefault="0088706F" w:rsidP="0088706F">
      <w:pPr>
        <w:numPr>
          <w:ilvl w:val="0"/>
          <w:numId w:val="0"/>
        </w:numPr>
        <w:spacing w:before="50" w:after="70" w:line="240" w:lineRule="auto"/>
        <w:ind w:left="142"/>
      </w:pPr>
    </w:p>
    <w:p w:rsidR="0088706F" w:rsidRDefault="0088706F" w:rsidP="0088706F">
      <w:pPr>
        <w:numPr>
          <w:ilvl w:val="0"/>
          <w:numId w:val="0"/>
        </w:numPr>
        <w:spacing w:before="50" w:after="70" w:line="240" w:lineRule="auto"/>
        <w:ind w:left="142"/>
      </w:pPr>
      <w:r>
        <w:t>(dále jen "Uživatel")</w:t>
      </w:r>
    </w:p>
    <w:p w:rsidR="0088706F" w:rsidRDefault="0088706F">
      <w:pPr>
        <w:numPr>
          <w:ilvl w:val="0"/>
          <w:numId w:val="0"/>
        </w:numPr>
        <w:spacing w:after="0" w:line="240" w:lineRule="auto"/>
      </w:pPr>
      <w:r>
        <w:br w:type="page"/>
      </w:r>
    </w:p>
    <w:p w:rsidR="0088706F" w:rsidRPr="0088706F" w:rsidRDefault="0088706F" w:rsidP="0088706F">
      <w:pPr>
        <w:keepNext/>
        <w:spacing w:before="480" w:after="120"/>
        <w:ind w:left="431" w:hanging="431"/>
        <w:jc w:val="center"/>
        <w:outlineLvl w:val="0"/>
      </w:pPr>
      <w:r>
        <w:rPr>
          <w:b/>
          <w:sz w:val="24"/>
        </w:rPr>
        <w:lastRenderedPageBreak/>
        <w:t>Ujednání</w:t>
      </w:r>
    </w:p>
    <w:p w:rsidR="0088706F" w:rsidRDefault="0088706F" w:rsidP="0088706F">
      <w:pPr>
        <w:numPr>
          <w:ilvl w:val="1"/>
          <w:numId w:val="21"/>
        </w:numPr>
        <w:spacing w:after="120"/>
        <w:ind w:left="624" w:hanging="624"/>
        <w:jc w:val="both"/>
      </w:pPr>
      <w:r>
        <w:t xml:space="preserve">Strany Dohody se dohodly na změně obsahu Dohody o bezhotovostní úhradě cen poštovních služeb, č. 982307-1498/2013 ze dne </w:t>
      </w:r>
      <w:proofErr w:type="gramStart"/>
      <w:r>
        <w:t>26.8.2013</w:t>
      </w:r>
      <w:proofErr w:type="gramEnd"/>
      <w:r>
        <w:t xml:space="preserve"> (dále jen "Dohoda"), a to následujícím způsobem:</w:t>
      </w:r>
    </w:p>
    <w:p w:rsidR="0088706F" w:rsidRDefault="0088706F" w:rsidP="0088706F">
      <w:pPr>
        <w:numPr>
          <w:ilvl w:val="1"/>
          <w:numId w:val="21"/>
        </w:numPr>
        <w:spacing w:after="120"/>
        <w:ind w:left="624" w:hanging="624"/>
        <w:jc w:val="both"/>
      </w:pPr>
      <w:r>
        <w:t>Strany se dohodly na doplnění stávajícího textu Článku 3. Cena a způsob úhrady, a to o text:</w:t>
      </w:r>
    </w:p>
    <w:p w:rsidR="0088706F" w:rsidRDefault="0088706F" w:rsidP="0088706F">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88706F" w:rsidRDefault="0088706F" w:rsidP="0088706F">
      <w:pPr>
        <w:numPr>
          <w:ilvl w:val="1"/>
          <w:numId w:val="21"/>
        </w:numPr>
        <w:spacing w:after="120"/>
        <w:ind w:left="624" w:hanging="624"/>
        <w:jc w:val="both"/>
      </w:pPr>
      <w:r>
        <w:t>Strany Dohody se dohodly na úplném nahrazení stávajícího Článku 6. Závěrečná ustanovení následujícím textem:</w:t>
      </w:r>
    </w:p>
    <w:p w:rsidR="0088706F" w:rsidRDefault="0088706F" w:rsidP="0088706F">
      <w:pPr>
        <w:numPr>
          <w:ilvl w:val="2"/>
          <w:numId w:val="21"/>
        </w:numPr>
        <w:spacing w:after="120"/>
        <w:jc w:val="both"/>
      </w:pPr>
      <w:r>
        <w:t xml:space="preserve">6.1 Tato Dohoda se uzavírá </w:t>
      </w:r>
      <w:r w:rsidRPr="005D3EF8">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8706F" w:rsidRDefault="0088706F" w:rsidP="0088706F">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706F" w:rsidRDefault="0088706F" w:rsidP="0088706F">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706F" w:rsidRDefault="0088706F" w:rsidP="0088706F">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706F" w:rsidRDefault="0088706F" w:rsidP="0088706F">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88706F" w:rsidRDefault="0088706F" w:rsidP="0088706F">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88706F" w:rsidRDefault="0088706F" w:rsidP="0088706F">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8706F" w:rsidRDefault="0088706F" w:rsidP="0088706F">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w:t>
      </w:r>
      <w:r>
        <w:lastRenderedPageBreak/>
        <w:t xml:space="preserve">úniku včetně zajištění jejich použití pouze pro činnosti související s přípravou a plněním této Dohody v souladu s účelem stanoveným touto Dohodou. </w:t>
      </w:r>
    </w:p>
    <w:p w:rsidR="0088706F" w:rsidRDefault="0088706F" w:rsidP="0088706F">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8706F" w:rsidRDefault="0088706F" w:rsidP="0088706F">
      <w:pPr>
        <w:numPr>
          <w:ilvl w:val="2"/>
          <w:numId w:val="21"/>
        </w:numPr>
        <w:spacing w:after="120"/>
        <w:jc w:val="both"/>
      </w:pPr>
      <w:r>
        <w:t>6.8 Povinnost mlčenlivosti trvá bez ohledu na ukončení smluvního vztahu založeného touto Dohodou.</w:t>
      </w:r>
    </w:p>
    <w:p w:rsidR="0088706F" w:rsidRDefault="0088706F" w:rsidP="0088706F">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88706F" w:rsidRDefault="0088706F" w:rsidP="0088706F">
      <w:pPr>
        <w:numPr>
          <w:ilvl w:val="2"/>
          <w:numId w:val="21"/>
        </w:numPr>
        <w:spacing w:after="120"/>
        <w:jc w:val="both"/>
      </w:pPr>
      <w:r>
        <w:t xml:space="preserve">6.10 Tato Dohoda je vyhotovena ve 2 (slovy: dvou) </w:t>
      </w:r>
      <w:proofErr w:type="gramStart"/>
      <w:r>
        <w:t>stejnopisech</w:t>
      </w:r>
      <w:proofErr w:type="gramEnd"/>
      <w:r>
        <w:t xml:space="preserve"> s platností originálu, z nichž každá strana Dohody obdrží jeden.</w:t>
      </w:r>
    </w:p>
    <w:p w:rsidR="0088706F" w:rsidRDefault="0088706F" w:rsidP="0088706F">
      <w:pPr>
        <w:numPr>
          <w:ilvl w:val="2"/>
          <w:numId w:val="21"/>
        </w:numPr>
        <w:spacing w:after="120"/>
        <w:jc w:val="both"/>
      </w:pPr>
      <w:r>
        <w:t>6.11 Práva a povinnosti plynoucí z této Dohody pro každou ze stran přecházejí na jejich právní nástupce.</w:t>
      </w:r>
    </w:p>
    <w:p w:rsidR="0088706F" w:rsidRDefault="0088706F" w:rsidP="0088706F">
      <w:pPr>
        <w:numPr>
          <w:ilvl w:val="2"/>
          <w:numId w:val="21"/>
        </w:numPr>
        <w:spacing w:after="120"/>
        <w:jc w:val="both"/>
      </w:pPr>
      <w:r>
        <w:t>6.12 Vztahy neupravené touto Dohodou se řídí platným právním řádem ČR.</w:t>
      </w:r>
    </w:p>
    <w:p w:rsidR="0088706F" w:rsidRDefault="0088706F" w:rsidP="0088706F">
      <w:pPr>
        <w:numPr>
          <w:ilvl w:val="2"/>
          <w:numId w:val="21"/>
        </w:numPr>
        <w:spacing w:after="120"/>
        <w:jc w:val="both"/>
      </w:pPr>
      <w:r>
        <w:t>6.13 Dohoda je uzavřena a účinná dnem podpisu oběma Stranami Dohody.</w:t>
      </w:r>
    </w:p>
    <w:p w:rsidR="0088706F" w:rsidRDefault="0088706F" w:rsidP="0088706F">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3EF8" w:rsidRPr="005D3EF8" w:rsidRDefault="005D3EF8" w:rsidP="005D3EF8">
      <w:pPr>
        <w:pStyle w:val="Odstavecseseznamem"/>
        <w:numPr>
          <w:ilvl w:val="1"/>
          <w:numId w:val="22"/>
        </w:numPr>
        <w:spacing w:after="120"/>
        <w:ind w:left="1134" w:firstLine="0"/>
        <w:jc w:val="both"/>
        <w:rPr>
          <w:kern w:val="28"/>
          <w:szCs w:val="22"/>
        </w:rPr>
      </w:pPr>
      <w:r w:rsidRPr="005D3EF8">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5D3EF8">
        <w:rPr>
          <w:kern w:val="28"/>
          <w:szCs w:val="22"/>
        </w:rPr>
        <w:t xml:space="preserve"> registru smluv ČP. ČP je oprávněna před odesláním Smlouvy správci registru smluv ve smlouvě znečitelnit informace, na něž se nevztahuje </w:t>
      </w:r>
      <w:proofErr w:type="spellStart"/>
      <w:r w:rsidRPr="005D3EF8">
        <w:rPr>
          <w:kern w:val="28"/>
          <w:szCs w:val="22"/>
        </w:rPr>
        <w:t>uveřejňovací</w:t>
      </w:r>
      <w:proofErr w:type="spellEnd"/>
      <w:r w:rsidRPr="005D3EF8">
        <w:rPr>
          <w:kern w:val="28"/>
          <w:szCs w:val="22"/>
        </w:rPr>
        <w:t xml:space="preserve"> povinnost podle zákona o registru smluv.</w:t>
      </w:r>
    </w:p>
    <w:p w:rsidR="0088706F" w:rsidRPr="0088706F" w:rsidRDefault="0088706F" w:rsidP="0088706F">
      <w:pPr>
        <w:keepNext/>
        <w:spacing w:before="480" w:after="120"/>
        <w:ind w:left="431" w:hanging="431"/>
        <w:jc w:val="center"/>
        <w:outlineLvl w:val="0"/>
      </w:pPr>
      <w:r>
        <w:rPr>
          <w:b/>
          <w:sz w:val="24"/>
        </w:rPr>
        <w:t>Závěrečná ustanovení</w:t>
      </w:r>
    </w:p>
    <w:p w:rsidR="0088706F" w:rsidRDefault="0088706F" w:rsidP="0088706F">
      <w:pPr>
        <w:numPr>
          <w:ilvl w:val="1"/>
          <w:numId w:val="21"/>
        </w:numPr>
        <w:spacing w:after="120"/>
        <w:ind w:left="624" w:hanging="624"/>
        <w:jc w:val="both"/>
      </w:pPr>
      <w:r>
        <w:t>Ostatní ujednání Dohody se nemění a zůstávají nadále v platnosti.</w:t>
      </w:r>
    </w:p>
    <w:p w:rsidR="0088706F" w:rsidRDefault="0088706F" w:rsidP="0088706F">
      <w:pPr>
        <w:numPr>
          <w:ilvl w:val="1"/>
          <w:numId w:val="21"/>
        </w:numPr>
        <w:spacing w:after="120"/>
        <w:ind w:left="624" w:hanging="624"/>
        <w:jc w:val="both"/>
      </w:pPr>
      <w:r>
        <w:t xml:space="preserve">Dodatek č. </w:t>
      </w:r>
      <w:r w:rsidR="005D3EF8">
        <w:t>2</w:t>
      </w:r>
      <w:r>
        <w:t xml:space="preserve"> je uzavřen a účinný dnem jeho podpisu oběma smluvními stranami.</w:t>
      </w:r>
    </w:p>
    <w:p w:rsidR="0088706F" w:rsidRDefault="0088706F" w:rsidP="0088706F">
      <w:pPr>
        <w:numPr>
          <w:ilvl w:val="1"/>
          <w:numId w:val="21"/>
        </w:numPr>
        <w:spacing w:after="120"/>
        <w:ind w:left="624" w:hanging="624"/>
        <w:jc w:val="both"/>
      </w:pPr>
      <w:r>
        <w:t xml:space="preserve">Dodatek č. </w:t>
      </w:r>
      <w:r w:rsidR="005D3EF8">
        <w:t>2</w:t>
      </w:r>
      <w:r>
        <w:t xml:space="preserve"> je sepsán ve dvou vyhotoveních s platností originálu, z nichž každá ze stran obdrží po jednom výtisku.</w:t>
      </w:r>
    </w:p>
    <w:p w:rsidR="0088706F" w:rsidRDefault="0088706F" w:rsidP="0088706F">
      <w:pPr>
        <w:numPr>
          <w:ilvl w:val="0"/>
          <w:numId w:val="0"/>
        </w:numPr>
        <w:spacing w:after="120"/>
        <w:jc w:val="both"/>
      </w:pPr>
    </w:p>
    <w:p w:rsidR="0088706F" w:rsidRDefault="0088706F" w:rsidP="0088706F">
      <w:pPr>
        <w:numPr>
          <w:ilvl w:val="0"/>
          <w:numId w:val="0"/>
        </w:numPr>
        <w:spacing w:after="120"/>
        <w:jc w:val="both"/>
        <w:sectPr w:rsidR="0088706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8706F" w:rsidRDefault="0088706F" w:rsidP="0088706F">
      <w:pPr>
        <w:numPr>
          <w:ilvl w:val="0"/>
          <w:numId w:val="0"/>
        </w:numPr>
        <w:spacing w:after="120"/>
        <w:jc w:val="both"/>
      </w:pPr>
      <w:r>
        <w:lastRenderedPageBreak/>
        <w:t xml:space="preserve">V </w:t>
      </w:r>
      <w:r w:rsidR="005D3EF8">
        <w:t xml:space="preserve">Plzni </w:t>
      </w:r>
      <w:r>
        <w:t xml:space="preserve">dne </w:t>
      </w:r>
      <w:proofErr w:type="gramStart"/>
      <w:r w:rsidR="005D3EF8">
        <w:t>30.12.2016</w:t>
      </w:r>
      <w:proofErr w:type="gramEnd"/>
    </w:p>
    <w:p w:rsidR="0088706F" w:rsidRDefault="0088706F" w:rsidP="0088706F">
      <w:pPr>
        <w:numPr>
          <w:ilvl w:val="0"/>
          <w:numId w:val="0"/>
        </w:numPr>
        <w:spacing w:after="120"/>
        <w:jc w:val="both"/>
      </w:pPr>
      <w:r>
        <w:t>Za ČP:</w:t>
      </w:r>
    </w:p>
    <w:p w:rsidR="0088706F" w:rsidRDefault="0088706F" w:rsidP="0088706F">
      <w:pPr>
        <w:numPr>
          <w:ilvl w:val="0"/>
          <w:numId w:val="0"/>
        </w:numPr>
        <w:spacing w:after="120"/>
        <w:jc w:val="center"/>
      </w:pPr>
      <w:r>
        <w:t>_________________________________________</w:t>
      </w:r>
    </w:p>
    <w:p w:rsidR="0088706F" w:rsidRDefault="0088706F" w:rsidP="0088706F">
      <w:pPr>
        <w:numPr>
          <w:ilvl w:val="0"/>
          <w:numId w:val="0"/>
        </w:numPr>
        <w:spacing w:after="120"/>
        <w:jc w:val="center"/>
      </w:pPr>
      <w:r>
        <w:t>Ing. Radek Spousta</w:t>
      </w:r>
    </w:p>
    <w:p w:rsidR="0088706F" w:rsidRDefault="0088706F" w:rsidP="0088706F">
      <w:pPr>
        <w:numPr>
          <w:ilvl w:val="0"/>
          <w:numId w:val="0"/>
        </w:numPr>
        <w:spacing w:after="120"/>
        <w:jc w:val="center"/>
      </w:pPr>
      <w:r>
        <w:t>obchodní ředitel regionu, regionální firemní obchod ZČ</w:t>
      </w:r>
    </w:p>
    <w:p w:rsidR="0088706F" w:rsidRDefault="0088706F" w:rsidP="0088706F">
      <w:pPr>
        <w:numPr>
          <w:ilvl w:val="0"/>
          <w:numId w:val="0"/>
        </w:numPr>
        <w:spacing w:after="120"/>
      </w:pPr>
      <w:r>
        <w:br w:type="column"/>
      </w:r>
      <w:r>
        <w:lastRenderedPageBreak/>
        <w:t xml:space="preserve">V …………………… dne </w:t>
      </w:r>
      <w:proofErr w:type="gramStart"/>
      <w:r w:rsidR="005D3EF8">
        <w:t>30.12.2016</w:t>
      </w:r>
      <w:proofErr w:type="gramEnd"/>
    </w:p>
    <w:p w:rsidR="0088706F" w:rsidRDefault="0088706F" w:rsidP="0088706F">
      <w:pPr>
        <w:numPr>
          <w:ilvl w:val="0"/>
          <w:numId w:val="0"/>
        </w:numPr>
        <w:spacing w:after="120"/>
      </w:pPr>
      <w:r>
        <w:t>Za Uživatele:</w:t>
      </w:r>
    </w:p>
    <w:p w:rsidR="0088706F" w:rsidRDefault="0088706F" w:rsidP="0088706F">
      <w:pPr>
        <w:numPr>
          <w:ilvl w:val="0"/>
          <w:numId w:val="0"/>
        </w:numPr>
        <w:spacing w:after="120"/>
        <w:jc w:val="center"/>
      </w:pPr>
      <w:r>
        <w:t>_________________________________________</w:t>
      </w:r>
    </w:p>
    <w:p w:rsidR="0088706F" w:rsidRPr="0088706F" w:rsidRDefault="00451D93" w:rsidP="0088706F">
      <w:pPr>
        <w:numPr>
          <w:ilvl w:val="0"/>
          <w:numId w:val="0"/>
        </w:numPr>
        <w:spacing w:after="120"/>
        <w:jc w:val="center"/>
      </w:pPr>
      <w:r>
        <w:t>x</w:t>
      </w:r>
      <w:bookmarkStart w:id="0" w:name="_GoBack"/>
      <w:bookmarkEnd w:id="0"/>
    </w:p>
    <w:sectPr w:rsidR="0088706F" w:rsidRPr="0088706F" w:rsidSect="0088706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25" w:rsidRDefault="00D14525">
      <w:r>
        <w:separator/>
      </w:r>
    </w:p>
  </w:endnote>
  <w:endnote w:type="continuationSeparator" w:id="0">
    <w:p w:rsidR="00D14525" w:rsidRDefault="00D1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51D93">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51D93">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25" w:rsidRDefault="00D14525">
      <w:r>
        <w:separator/>
      </w:r>
    </w:p>
  </w:footnote>
  <w:footnote w:type="continuationSeparator" w:id="0">
    <w:p w:rsidR="00D14525" w:rsidRDefault="00D1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E4FB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83CE33" wp14:editId="378A221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706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5D3EF8">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B6080D8" wp14:editId="503BB9C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706F" w:rsidP="001B1415">
    <w:pPr>
      <w:pStyle w:val="Zhlav"/>
      <w:numPr>
        <w:ilvl w:val="0"/>
        <w:numId w:val="0"/>
      </w:numPr>
      <w:ind w:left="1474" w:firstLine="357"/>
      <w:jc w:val="both"/>
      <w:rPr>
        <w:rFonts w:ascii="Arial" w:hAnsi="Arial" w:cs="Arial"/>
        <w:szCs w:val="22"/>
      </w:rPr>
    </w:pPr>
    <w:r>
      <w:rPr>
        <w:rFonts w:ascii="Arial" w:hAnsi="Arial" w:cs="Arial"/>
        <w:szCs w:val="22"/>
      </w:rPr>
      <w:t>Číslo 982307-1498/2013</w:t>
    </w:r>
    <w:r w:rsidR="00D0232D" w:rsidRPr="00D0232D">
      <w:rPr>
        <w:noProof/>
        <w:szCs w:val="22"/>
      </w:rPr>
      <w:drawing>
        <wp:anchor distT="0" distB="0" distL="114300" distR="114300" simplePos="0" relativeHeight="251662336" behindDoc="1" locked="0" layoutInCell="1" allowOverlap="1" wp14:anchorId="1E53FDC9" wp14:editId="173BDBB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F27BED"/>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E670534"/>
    <w:multiLevelType w:val="multilevel"/>
    <w:tmpl w:val="7646DD4A"/>
    <w:lvl w:ilvl="0">
      <w:start w:val="6"/>
      <w:numFmt w:val="decimal"/>
      <w:lvlText w:val="%1"/>
      <w:lvlJc w:val="left"/>
      <w:pPr>
        <w:ind w:left="384" w:hanging="384"/>
      </w:pPr>
      <w:rPr>
        <w:rFonts w:hint="default"/>
      </w:rPr>
    </w:lvl>
    <w:lvl w:ilvl="1">
      <w:start w:val="15"/>
      <w:numFmt w:val="decimal"/>
      <w:lvlText w:val="%1.%2"/>
      <w:lvlJc w:val="left"/>
      <w:pPr>
        <w:ind w:left="724" w:hanging="38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75BC"/>
    <w:rsid w:val="003D30F2"/>
    <w:rsid w:val="003E2E65"/>
    <w:rsid w:val="003E5CFE"/>
    <w:rsid w:val="003F6467"/>
    <w:rsid w:val="003F6EDC"/>
    <w:rsid w:val="00420226"/>
    <w:rsid w:val="004421D5"/>
    <w:rsid w:val="00445790"/>
    <w:rsid w:val="004468D4"/>
    <w:rsid w:val="00451D93"/>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3EF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06F"/>
    <w:rsid w:val="00890171"/>
    <w:rsid w:val="00890E39"/>
    <w:rsid w:val="0089511D"/>
    <w:rsid w:val="008C19B6"/>
    <w:rsid w:val="008C296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1C4D"/>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E4FBE"/>
    <w:rsid w:val="00CF34C7"/>
    <w:rsid w:val="00CF499A"/>
    <w:rsid w:val="00D0232D"/>
    <w:rsid w:val="00D14525"/>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9CC0-3E20-4B8F-8339-15218D8B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1031</Words>
  <Characters>6086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2017-03-16T13:53:00Z</cp:lastPrinted>
  <dcterms:created xsi:type="dcterms:W3CDTF">2017-03-16T13:53:00Z</dcterms:created>
  <dcterms:modified xsi:type="dcterms:W3CDTF">2017-06-28T07:51:00Z</dcterms:modified>
</cp:coreProperties>
</file>