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EF99" w14:textId="77777777" w:rsidR="00B07028" w:rsidRDefault="009F246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8240" behindDoc="1" locked="0" layoutInCell="1" hidden="0" allowOverlap="1" wp14:anchorId="4A146D5E" wp14:editId="0CB49EDF">
            <wp:simplePos x="0" y="0"/>
            <wp:positionH relativeFrom="page">
              <wp:posOffset>504825</wp:posOffset>
            </wp:positionH>
            <wp:positionV relativeFrom="page">
              <wp:posOffset>704850</wp:posOffset>
            </wp:positionV>
            <wp:extent cx="693713" cy="681038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713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SMLOUVA O NÁJMU MOVITÉ VĚCI </w:t>
      </w:r>
    </w:p>
    <w:p w14:paraId="024D982D" w14:textId="77777777" w:rsidR="00B07028" w:rsidRDefault="009F246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 SOUVISEJÍCÍCH SLUŽBÁCH</w:t>
      </w:r>
    </w:p>
    <w:p w14:paraId="75D3B6C8" w14:textId="77777777" w:rsidR="00B07028" w:rsidRDefault="009F24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uzavřená podle § 2201 a násl. ve spojení s § 1746 odst. 2 zákona č. 89/2012 Sb., občanský zákoník, ve znění pozdějších předpisů</w:t>
      </w:r>
    </w:p>
    <w:p w14:paraId="56181EF4" w14:textId="77777777" w:rsidR="00B07028" w:rsidRDefault="009F24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(dále jen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občanský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zákoník</w:t>
      </w:r>
      <w:r>
        <w:rPr>
          <w:rFonts w:ascii="Times New Roman" w:eastAsia="Times New Roman" w:hAnsi="Times New Roman" w:cs="Times New Roman"/>
          <w:sz w:val="20"/>
          <w:szCs w:val="20"/>
        </w:rPr>
        <w:t>“)</w:t>
      </w:r>
    </w:p>
    <w:p w14:paraId="766850A0" w14:textId="77777777" w:rsidR="00B07028" w:rsidRDefault="00B070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A1019" w14:textId="77777777" w:rsidR="00B07028" w:rsidRDefault="009F24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Shrnutí nejdůležitějších podmínek</w:t>
      </w:r>
    </w:p>
    <w:p w14:paraId="2078603B" w14:textId="6AA5DA50" w:rsidR="00B07028" w:rsidRDefault="009F2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Bezplatné odstoupení od smlouvy: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 dnů od doručení předmětu nájmu</w:t>
      </w:r>
    </w:p>
    <w:p w14:paraId="45108668" w14:textId="4C046B46" w:rsidR="00B07028" w:rsidRDefault="009F2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Minimální doba pronájmu: </w:t>
      </w:r>
      <w:r>
        <w:rPr>
          <w:rFonts w:ascii="Times New Roman" w:eastAsia="Times New Roman" w:hAnsi="Times New Roman" w:cs="Times New Roman"/>
          <w:sz w:val="24"/>
          <w:szCs w:val="24"/>
        </w:rPr>
        <w:t>3 měsíce</w:t>
      </w:r>
      <w:r w:rsidR="004C50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kromě případu odstoupení od smlouvy do 14 dnů od doručení</w:t>
      </w:r>
      <w:r w:rsidR="004C50A7">
        <w:rPr>
          <w:rFonts w:ascii="Times New Roman" w:eastAsia="Times New Roman" w:hAnsi="Times New Roman" w:cs="Times New Roman"/>
          <w:sz w:val="24"/>
          <w:szCs w:val="24"/>
        </w:rPr>
        <w:t xml:space="preserve"> v rámci garance spokojenosti)</w:t>
      </w:r>
    </w:p>
    <w:p w14:paraId="26012EDB" w14:textId="32BEB20C" w:rsidR="00B07028" w:rsidRDefault="009F2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Trvání smlouvy: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neurčito s výpovědní lhůtou 30 dní</w:t>
      </w:r>
    </w:p>
    <w:p w14:paraId="166F50B1" w14:textId="0A095365" w:rsidR="00B07028" w:rsidRDefault="009F2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Nájemné: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3790,- Kč bez DPH za měsíc</w:t>
      </w:r>
    </w:p>
    <w:p w14:paraId="47775491" w14:textId="463CAFEA" w:rsidR="00B07028" w:rsidRDefault="009F2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Fakturace: </w:t>
      </w:r>
      <w:r>
        <w:rPr>
          <w:rFonts w:ascii="Times New Roman" w:eastAsia="Times New Roman" w:hAnsi="Times New Roman" w:cs="Times New Roman"/>
          <w:sz w:val="24"/>
          <w:szCs w:val="24"/>
        </w:rPr>
        <w:t>Na konci každého kalendářního měsíce, splatnost 14 dní</w:t>
      </w:r>
    </w:p>
    <w:p w14:paraId="47F41657" w14:textId="1C23FFC4" w:rsidR="00B07028" w:rsidRDefault="009F246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Vrácení předmětu nájmu</w:t>
      </w:r>
      <w:r>
        <w:rPr>
          <w:rFonts w:ascii="Times New Roman" w:eastAsia="Times New Roman" w:hAnsi="Times New Roman" w:cs="Times New Roman"/>
          <w:sz w:val="24"/>
          <w:szCs w:val="24"/>
        </w:rPr>
        <w:t>: Do 5 pracovních dnů od ukončení smlouvy</w:t>
      </w:r>
    </w:p>
    <w:p w14:paraId="7A09F55F" w14:textId="77777777" w:rsidR="00B07028" w:rsidRDefault="00B070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741AF" w14:textId="77777777" w:rsidR="00B07028" w:rsidRDefault="009F246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Smluvní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strany</w:t>
      </w:r>
    </w:p>
    <w:p w14:paraId="763FC04C" w14:textId="021CE8A7" w:rsidR="00B07028" w:rsidRDefault="004C50A7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Organizace: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F2460">
        <w:rPr>
          <w:rFonts w:ascii="Times New Roman" w:eastAsia="Times New Roman" w:hAnsi="Times New Roman" w:cs="Times New Roman"/>
          <w:sz w:val="24"/>
          <w:szCs w:val="24"/>
        </w:rPr>
        <w:t>Flying</w:t>
      </w:r>
      <w:proofErr w:type="spellEnd"/>
      <w:r w:rsidR="009F2460">
        <w:rPr>
          <w:rFonts w:ascii="Times New Roman" w:eastAsia="Times New Roman" w:hAnsi="Times New Roman" w:cs="Times New Roman"/>
          <w:sz w:val="24"/>
          <w:szCs w:val="24"/>
        </w:rPr>
        <w:t xml:space="preserve"> Kale s.r.o. 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108D7" w14:textId="77777777" w:rsidR="00B07028" w:rsidRDefault="009F2460">
      <w:pPr>
        <w:widowControl w:val="0"/>
        <w:spacing w:after="12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Rohanské nábřeží 693, 186 00 Praha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7CE2DE" w14:textId="182DDEED" w:rsidR="00B07028" w:rsidRDefault="009F2460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18326A" w14:textId="77777777" w:rsidR="00B07028" w:rsidRDefault="009F2460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zapsaná v obchodním rejstříku vedeném Městským soudem v Praze, spisová značka C 240289</w:t>
      </w:r>
    </w:p>
    <w:p w14:paraId="6B530F8E" w14:textId="77777777" w:rsidR="00B07028" w:rsidRDefault="009F2460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Markem Hášou, jednatelem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88AEF2" w14:textId="7562A99B" w:rsidR="00B07028" w:rsidRDefault="009F2460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AC7D90" w14:textId="77777777" w:rsidR="00B07028" w:rsidRDefault="009F2460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pronajímatel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</w:p>
    <w:p w14:paraId="3E59DCB2" w14:textId="77777777" w:rsidR="00B07028" w:rsidRDefault="00B0702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47B46" w14:textId="77777777" w:rsidR="00B07028" w:rsidRDefault="009F246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7A9E167" w14:textId="77777777" w:rsidR="00B07028" w:rsidRDefault="00B0702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9165E" w14:textId="3853B886" w:rsidR="00B07028" w:rsidRDefault="004C50A7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Organizace:</w:t>
      </w:r>
      <w:r w:rsidR="00C21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Domov Kolešovice, poskytovatel sociálních služeb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1BE7D8" w14:textId="3107AA25" w:rsidR="00B07028" w:rsidRDefault="004C50A7">
      <w:pPr>
        <w:widowControl w:val="0"/>
        <w:spacing w:after="120" w:line="240" w:lineRule="auto"/>
        <w:ind w:left="360" w:firstLine="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sídlem: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C214FA">
        <w:rPr>
          <w:rFonts w:ascii="Times New Roman" w:eastAsia="Times New Roman" w:hAnsi="Times New Roman" w:cs="Times New Roman"/>
          <w:sz w:val="24"/>
          <w:szCs w:val="24"/>
        </w:rPr>
        <w:t xml:space="preserve">                    Kolešovice 180, Kolešovice 270 02</w:t>
      </w:r>
    </w:p>
    <w:p w14:paraId="219A1F30" w14:textId="17100104" w:rsidR="00B07028" w:rsidRDefault="004C50A7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AB467C" w14:textId="3062F511" w:rsidR="00B07028" w:rsidRDefault="009F2460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zastupuje: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14FA">
        <w:rPr>
          <w:rFonts w:ascii="Times New Roman" w:eastAsia="Times New Roman" w:hAnsi="Times New Roman" w:cs="Times New Roman"/>
          <w:sz w:val="24"/>
          <w:szCs w:val="24"/>
        </w:rPr>
        <w:t xml:space="preserve">        Bc. Taťána Čížková, ředitelka</w:t>
      </w:r>
    </w:p>
    <w:p w14:paraId="35BBD8EA" w14:textId="0A2D3EA9" w:rsidR="00B07028" w:rsidRDefault="009F2460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nájemce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</w:p>
    <w:p w14:paraId="027D68FF" w14:textId="77777777" w:rsidR="00B07028" w:rsidRDefault="00B070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1A5E7" w14:textId="77777777" w:rsidR="00B07028" w:rsidRDefault="00B070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6494B" w14:textId="77777777" w:rsidR="00B07028" w:rsidRDefault="009F24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a nájemce dále také společně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</w:rPr>
        <w:t>“ a každý samostatně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uzavírají níže uvedeného dne, měsíce a roku tuto </w:t>
      </w:r>
    </w:p>
    <w:p w14:paraId="5E0EC569" w14:textId="04C99963" w:rsidR="00B07028" w:rsidRDefault="009F2460" w:rsidP="004C50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smlouvu o nájmu movité věci a souvisejících službách</w:t>
      </w: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</w:p>
    <w:p w14:paraId="77B83EA8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Předmět smlouvy</w:t>
      </w:r>
    </w:p>
    <w:p w14:paraId="7248BA59" w14:textId="77777777" w:rsidR="00B07028" w:rsidRDefault="009F2460">
      <w:pPr>
        <w:numPr>
          <w:ilvl w:val="1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Předmětem této smlouvy je přenechání předmětu nájmu pronajímatelem nájemci, aby jej nájemce užíval a platil za to pronajímateli nájemné (dále také jako „nájem“) a dále poskytování s nájmem souvisejících služeb pronajímatelem nájemci (dále také jako „služby“).</w:t>
      </w:r>
    </w:p>
    <w:p w14:paraId="6B21EA55" w14:textId="18EC79D3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Pronajímatel tímto prohlašuje, že má ve svém výlučném vlastnictví nezuživatelnou věc – VR headset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64GB včetně standardního příslušenství: originální krabice, ovladač headsetu, napájecí microUSB kabel,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miniutěrka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mikrovláken, manuál </w:t>
      </w:r>
      <w:r w:rsidR="001525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provázek na ovladač (dále jen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předmět nájmu</w:t>
      </w:r>
      <w:r>
        <w:rPr>
          <w:rFonts w:ascii="Times New Roman" w:eastAsia="Times New Roman" w:hAnsi="Times New Roman" w:cs="Times New Roman"/>
          <w:sz w:val="24"/>
          <w:szCs w:val="24"/>
        </w:rPr>
        <w:t>“).</w:t>
      </w:r>
    </w:p>
    <w:p w14:paraId="0F279E6A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i nájemce souhlasně prohlašují, že je předmět nájmu na základě shora uvedené specifikace dostatečně určitě a srozumitelně popsán, aby nemohl být zaměněn s jinou věcí.</w:t>
      </w:r>
    </w:p>
    <w:p w14:paraId="7DF512C2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Pronajímatel i nájemce dále souhlasně prohlašují, že v předmětu nájmu pronajímatel nainstaloval a zajistil nájemci prostřednictvím předmětu nájmu přístup k aplikaci Kaleido zprostředkující virtuální cestovatelské zážitky, která je ve výlučném vlastnictví pronajímatele (dále také jako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aplikace</w:t>
      </w:r>
      <w:r>
        <w:rPr>
          <w:rFonts w:ascii="Times New Roman" w:eastAsia="Times New Roman" w:hAnsi="Times New Roman" w:cs="Times New Roman"/>
          <w:sz w:val="24"/>
          <w:szCs w:val="24"/>
        </w:rPr>
        <w:t>“), přičemž pronajímatel s účinností ke dni podpisu této smlouvy poskytuje bezúplatně nájemci k aplikaci jako celku oprávnění k výkonu práva ji užít (licenci) všemi obvyklými způsoby. Tato licence je nevýhradní, územně neomezená, časově omezená pouze trváním majetkových autorských práv k autorskému dílu. Nájemce není oprávněn do aplikace nebo jeho částí zasahovat nad rámec nezbytný pro zachování její řádné funkcionality dle této smlouvy a není oprávněn aplikaci nebo její části kopírovat ani zpřístupňovat třetím osobám (s výjimkou svých zaměstnanců a klientů).</w:t>
      </w:r>
    </w:p>
    <w:p w14:paraId="3DDD9CE7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se zavazuje přenechat nájemci užívání předmětu nájmu podle této smlouvy za účelem podpory aktivizační terapie klientů nájemce (dále také jako „účel nájmu“).</w:t>
      </w:r>
    </w:p>
    <w:p w14:paraId="79D930A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se dále zavazuje nájemci bezúplatně poskytnout základní zaškolení jím vybraných zaměstnanců, a to formou instruktážních videí a webových návodů včetně telefonické technické podpory v předem smluvními stranami dohodnutém termínu.</w:t>
      </w:r>
    </w:p>
    <w:p w14:paraId="1C2C04E8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touto smlouvou a za podmínek v ní uvedených přenechává předmět nájmu nájemci do nájmu, nájemce touto smlouvou a za podmínek v ní uvedených předmět nájmu od pronajímatele přijímá do nájmu.</w:t>
      </w:r>
    </w:p>
    <w:p w14:paraId="5FC4FF89" w14:textId="77777777" w:rsidR="00B07028" w:rsidRDefault="009F2460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Pronajímatel potvrzuje, že je předmět nájmu přenecháván nájemci ve stavu způsobilém k užívání. Nájemce je povinen po převzetí zkontrolovat funkčnost předmětu nájmu dle manuálu pronajímatele a v případné poškození či nefunkčnosti předmětu nájmu tuto skutečnost bezodkladně nahlásit pronajímateli. V případě, že tak nájemce neučiní ve lhůtě sedmi (7) pracovních dnů ode převzetí předmětu nájmu, má se zato, že na předmětu nájmu nejsou žádné nedostatky. </w:t>
      </w:r>
    </w:p>
    <w:p w14:paraId="238C2102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Trvání nájmu, nájemné</w:t>
      </w:r>
    </w:p>
    <w:p w14:paraId="51DB155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Doba trvání nájmu se sjednává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dobu neurčitou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E1BEB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Nájemné za předmět nájmu je stanoveno dohodou smluvní stran a činí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3.790,- Kč bez DPH za každý měsíc</w:t>
      </w:r>
      <w:r>
        <w:rPr>
          <w:rFonts w:ascii="Times New Roman" w:eastAsia="Times New Roman" w:hAnsi="Times New Roman" w:cs="Times New Roman"/>
          <w:sz w:val="24"/>
          <w:szCs w:val="24"/>
        </w:rPr>
        <w:t>. Součástí nájemného jsou veškeré pronajímatelem poskytnuté služby podle této smlouvy včetně úplaty za poskytnutí licence k aplikaci.</w:t>
      </w:r>
    </w:p>
    <w:p w14:paraId="6A11EF7E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Nájemné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výši stanovené v článku 3.2 této smlouvy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splatné měsíčně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to na základě faktury-daňového dokladu vystavené vždy k poslednímu dni příslušného kalendářního měsíce po dobu trvání této smlouvy, přičemž první fakturu-daňový doklad (na částku odpovídající počtu dnů užívání předmětu nájmu v prvním kalendářním měsíci) obdrží k poslednímu dni kalendářního měsíce, v němž mu byl předán předmět nájmu.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Splatnost veškerých faktur-daňových dokladů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na základě dohody smluvních stran stanovena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dnů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ode dne jejich vystavení.</w:t>
      </w:r>
    </w:p>
    <w:p w14:paraId="4D1DAEE8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Náklady na provoz předmětu nájmu (elektrická energie, vhodné neabrazivní dezinfekční prostředky, baterie do ovladače atp.) nese nájemce. Náklady na údržbu předmětu nájmu nad rámec provozních nákladů, specifikovaných v předchozí větě, což představuje udržování ve stavu způsobilém řádného užívání za účelem uvedeným v této smlouvě, nese pronajímatel. </w:t>
      </w:r>
    </w:p>
    <w:p w14:paraId="06CBD6F9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si tímto vyhrazuje právo každoročně zvyšovat nájemné v souladu s § 2248 nového občanského zákoníku, a v souladu s mírou inflace vyhlášené Českým statistickým úřadem.</w:t>
      </w:r>
    </w:p>
    <w:p w14:paraId="5502B605" w14:textId="77777777" w:rsidR="00B07028" w:rsidRDefault="00B07028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0DB40F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Další ujednání v souvislosti s nájmem</w:t>
      </w:r>
    </w:p>
    <w:p w14:paraId="7CC17FE8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je oprávněn přenechat předmět nájmu do podnájmu třetím osobám pouze na základě předchozího písemného souhlasu pronajímatele.</w:t>
      </w:r>
    </w:p>
    <w:p w14:paraId="2654ED08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Nebezpečí škody na předmětu nájmu nese pronajímatel, s výjimkou případů, kdy škodu způsobil nájemce nebo podnájemce úmyslně. </w:t>
      </w:r>
    </w:p>
    <w:p w14:paraId="2316083A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je povinen předmět nájmu chránit před poškozením, ztrátou či zničením. V případě úmyslného poškození, ztráty či zničení předmětu nájmu nájemcem, je nájemce povinen pronajímateli nahradit vzniklou škodu v plném rozsahu. Pronajímatel pojistil předmět nájmu proti škodě na něm vzniklé bez úmyslného zavinění nájemcem. Náklady na sjednání a hrazení tohoto pojištění nese pronajímatel.</w:t>
      </w:r>
    </w:p>
    <w:p w14:paraId="1F46550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Nájemce není oprávněn provádět na předmětu nájmu změny bez předchozího písemného souhlasu pronajímatele. </w:t>
      </w:r>
    </w:p>
    <w:p w14:paraId="683839EA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Nájemce je povinen umožnit pronajímateli kontrolu předmětu nájmu, oznámí-li mu pronajímatel v přiměřené době den kontroly předmětu nájmu. Pronajímatel je oprávněn vykonávat kontrolu v rozsahu nezbytně nutném pro splnění jejího účelu a v době, která nenarušuje užívání předmětu nájmu nájemcem. </w:t>
      </w:r>
    </w:p>
    <w:p w14:paraId="5012C071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Stane-li se předmět nájmu nezpůsobilý k obvyklému užívání, je nájemce povinen o této skutečnosti informovat pronajímatele bez zbytečného odkladu. </w:t>
      </w:r>
    </w:p>
    <w:p w14:paraId="7A6D813E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Nájemce je povinen čistit a dezinfikovat předmět nájmu pouze neabrazivními dezinfekčními prostředky, které nejsou založeny na bázi alkoholu nebo velmi agresivních chemikáliích, a to dle návodu, předaného pronajímatelem nájemci spolu s předmětem nájmu, tak, aby nedošlo k poškození vnějších povrchů (plastových a látkových), ani vnitřní elektrické soustavy. Dále je povinen uchovávat (skladovat) předmět nájmu vždy v pronajímatelem doručené krabici včetně veškerého příslušenství. Porušení těchto povinností bude považováno za hrubé porušení smlouvy nájemcem a pronajímateli vznikne nárok na odstoupení od smlouvy s účinky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431B1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Nájemce je povinen napájet předmět nájmu, konkrétně VR headset, svým vlastním adaptérem s těmito specifikacemi: 10W (5V 2A). K takovému adaptéru může nájemce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připojit pronajímatelem dodaný microUSB kabel, případně svůj vlastní microUSB kabel.</w:t>
      </w:r>
    </w:p>
    <w:p w14:paraId="79F32B0A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případě, jakýchkoliv nejasností na straně nájemce ve věci správného užívání a čištění předmětu nájmu, je nájemce povinen kontaktovat pronajímatele prostřednictvím kontaktní osoby. Pronajímatel je následně povinen dodat nájemci instrukce pro správné užívání předmětu nájmu a odpovědět na otázky nájemce.</w:t>
      </w:r>
    </w:p>
    <w:p w14:paraId="00C71360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je povinen v případě potřeby provedení úprav, oprav či aktualizací předmětu nájmu doručit osobně či poštou do 5 pracovních dnů od oznámení pronajímatele předmět nájmu na adresu sídla pronajímatele. Náklady na toto doručení hradí nájemce. Pronajímatel je pak povinen bezodkladně provést úpravy, opravy či aktualizací předmětu nájmu a předmět nájmu opět doručit nájemci. Náklady na toto zpětné doručení hradí pronajímatel.</w:t>
      </w:r>
    </w:p>
    <w:p w14:paraId="703EFD59" w14:textId="77777777" w:rsidR="00B07028" w:rsidRDefault="00B07028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8A375E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Prohlášení a další závazky pronajímatele</w:t>
      </w:r>
    </w:p>
    <w:p w14:paraId="407AF61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Pronajímatel odpovídá za vady předmětu nájmu a aplikace, a to zjevné, skryté i právní, které předmět nájmu a aplikace vykazuje v době jeho odevzdání nájemci, byť se projeví později. Pokud se předmět nájmu po uzavření této smlouvy ukáže nezpůsobilý k obvyklému užívání dle této smlouvy, má nájemce právo požadovat po pronajímateli odstranění vad tomu bránících, nebo předmět nájmu pronajímateli vrátit a žádat po něm odevzdání jiné věci, kvalitativně a funkčně shodné či zaměnitelné s předmětem nájmu, k užívání za podmínek sjednaných touto smlouvou.</w:t>
      </w:r>
    </w:p>
    <w:p w14:paraId="483F2A71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Pronajímatel prohlašuje, že je výlučným vlastníkem předmětu nájmu a aplikace, že na něm neváznou žádná práva třetích osob a že není dána žádná překážka, která by mu bránila s předmětem nájmu a s aplikací podle této smlouvy nakládat. Prohlašuje dále, že předmět nájmu a aplikace nemá žádné vady, které by bránily jeho řádnému užívání a že je předmět nájmu a aplikace k obvyklému užívání způsobilý. </w:t>
      </w:r>
    </w:p>
    <w:p w14:paraId="3A4C0E56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Pronajímatel se dále zavazuje zpřístupňovat nájemci v pravidelných intervalech nové virtuální zážitky, které si nájemce bude moci stáhnout do aplikace Kaleido prostřednictvím Wi-Fi připojení, které si nájemce zajistí na vlastní náklady.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Pronajímatele se dále v této souvislosti zavazuje poskytovat nájemci technickou podporu pro zajištění správné funkcionality předmětu nájmu a aplikace Kaleido, a to zejména prostřednictvím instruktážních videí, webových stránek s online uživatelskou příručkou a často kladenými dotazy, a také prostřednictvím telefonických konzultací v předem domluvených termínech.</w:t>
      </w:r>
    </w:p>
    <w:p w14:paraId="12CED88E" w14:textId="77777777" w:rsidR="00B07028" w:rsidRDefault="00B07028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674DD" w14:textId="77777777" w:rsidR="00B07028" w:rsidRDefault="00B07028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DFB62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Ukončení smlouvy</w:t>
      </w:r>
    </w:p>
    <w:p w14:paraId="7B197FC7" w14:textId="6060EC8C" w:rsidR="00B07028" w:rsidRPr="009F2460" w:rsidRDefault="009F2460" w:rsidP="009F2460">
      <w:pPr>
        <w:numPr>
          <w:ilvl w:val="1"/>
          <w:numId w:val="1"/>
        </w:numPr>
        <w:shd w:val="clear" w:color="auto" w:fill="FFFFFF"/>
        <w:spacing w:after="28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může </w:t>
      </w:r>
      <w:r w:rsidR="002B6362">
        <w:rPr>
          <w:rFonts w:ascii="Times New Roman" w:eastAsia="Times New Roman" w:hAnsi="Times New Roman" w:cs="Times New Roman"/>
          <w:sz w:val="24"/>
          <w:szCs w:val="24"/>
        </w:rPr>
        <w:t xml:space="preserve">být </w:t>
      </w:r>
      <w:r>
        <w:rPr>
          <w:rFonts w:ascii="Times New Roman" w:eastAsia="Times New Roman" w:hAnsi="Times New Roman" w:cs="Times New Roman"/>
          <w:sz w:val="24"/>
          <w:szCs w:val="24"/>
        </w:rPr>
        <w:t>ukončena následujícím způsobem:</w:t>
      </w:r>
    </w:p>
    <w:p w14:paraId="1C47DF9E" w14:textId="309B0C32" w:rsidR="00B07028" w:rsidRDefault="009F2460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výpovědí;</w:t>
      </w:r>
    </w:p>
    <w:p w14:paraId="0C5A80A6" w14:textId="0AC62B4D" w:rsidR="00B07028" w:rsidRDefault="009F2460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odstoupením od smlouvy;</w:t>
      </w:r>
    </w:p>
    <w:p w14:paraId="07062864" w14:textId="62628FB1" w:rsidR="00B07028" w:rsidRDefault="009F2460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zánikem předmětu nájmu.</w:t>
      </w:r>
    </w:p>
    <w:p w14:paraId="12482DC4" w14:textId="77777777" w:rsidR="00B07028" w:rsidRDefault="00B07028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07CD6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výslovně dohodly, že po dobu trvání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prvních dvou měsíců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této smlouvy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není žádná smluvní strana oprávněna tuto smlouvu vypovědět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uplynutí doby trvání prvních dvou měsíců této smlouvy jsou obě smluvní strany oprávněny ukončit tuto smlouvu písemnou výpovědí doručenou druhé smluvní straně i bez udání důvodu.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Výpovědní doba činí 30 dní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začíná běžet v den doručení písemné výpovědi. Písemnou výpověď lze doručit jako naskenovaný dokument emailem na adresu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info@kaleido.tours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92064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této smlouvy může kterákoli strana odstoupit, pokud dojde k podstatnému porušení smluvních povinností stranou druhou. Účinky odstoupení od této smlouvy nastanou dnem, kdy bude písemné odstoupení strany odstupující druhé straně doručeno.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Nájemce je dále oprávněn od této smlouvy odstoupit i bez udání důvodu v období prvních 14cti kalendářních dnů ode dne doručení předmětu nájmu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 takovém případě je nájemce povinen pronajímateli spolu s písemným odstoupením vrátit předmět nájmu ve stejném stavu, v jakém jej převzal, s veškerým pronajímatelem dodaným příslušenstvím a v původním balení.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 případě odstoupení od smlouvy v období 14cti dnů od doručení předmětu nájmu nájemce neplatí pronajímateli žádné nájemné.</w:t>
      </w:r>
    </w:p>
    <w:p w14:paraId="0A074788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podstatné porušení smluvních povinností se považuje na straně nájemce porušení i jen některé jednotlivé povinnosti, uvedené v čl. 4 této smlouvy, bude-li nájemce užívat předmět nájmu za jiným účelem, než který je uveden v této smlouvě</w:t>
      </w:r>
    </w:p>
    <w:p w14:paraId="544FE460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podstatné porušení smluvních povinností se na straně pronajímatele považuje, ukáže-li se nepravdivé některé prohlášení pronajímatele, uvedené v čl. 5 smlouvy.</w:t>
      </w:r>
    </w:p>
    <w:p w14:paraId="17F92B04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CF400C2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doručení odstoupení od smlouvy je nájemce povinen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vrátit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způsobem stanoveným v čl. 6.8 této smlouvy předmět nájmu pronajímateli i se všemi doklady a příslušenstvím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pěti (5) pracovních dní</w:t>
      </w:r>
      <w:r>
        <w:rPr>
          <w:rFonts w:ascii="Times New Roman" w:eastAsia="Times New Roman" w:hAnsi="Times New Roman" w:cs="Times New Roman"/>
          <w:sz w:val="24"/>
          <w:szCs w:val="24"/>
        </w:rPr>
        <w:t>. Tuto povinnost má nájemce vždy při skončení nájmu jakýmkoliv způsobem.</w:t>
      </w:r>
    </w:p>
    <w:p w14:paraId="47CDF72E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ukončení nájmu podle této smlouvy je nájemce povinen vrátit pronajímateli předmět nájmu v nepoškozeném stavu, a to buď osobně v sídle pronajímatele nebo poštou. Náklady na vrácení předmětu nájmu poštou, vyjma nákladů na jeho zabalení dle poštovních standardů, nese v tomto případě pronajímatel, který u zajistí a uhradí svoz balíku ze sídla nájemce.</w:t>
      </w:r>
    </w:p>
    <w:p w14:paraId="43907E58" w14:textId="77777777" w:rsidR="00B07028" w:rsidRDefault="00B07028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BDF9F" w14:textId="77777777" w:rsidR="00B07028" w:rsidRDefault="00B07028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E8E96" w14:textId="77777777" w:rsidR="00B07028" w:rsidRDefault="00B07028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0D055" w14:textId="77777777" w:rsidR="00B07028" w:rsidRDefault="009F2460">
      <w:pPr>
        <w:numPr>
          <w:ilvl w:val="0"/>
          <w:numId w:val="1"/>
        </w:num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Závěrečná ustanovení</w:t>
      </w:r>
    </w:p>
    <w:p w14:paraId="42851D6D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Změny této smlouvy lze činit pouze po dohodě obou stran písemnou formou. </w:t>
      </w:r>
    </w:p>
    <w:p w14:paraId="07C6C28E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14:paraId="6F2280E6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Práva a povinnosti strany vyplývající z této smlouvy může smluvní strana postoupit na třetí osobu pouze s předchozím písemným souhlasem druhé smluvní strany.</w:t>
      </w:r>
    </w:p>
    <w:p w14:paraId="19B7E40E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Jsou-li, nebo stanou-li se, některá ustanovení této smlouvy zcela nebo zčásti neplatnými, nebo pokud by v této smlouvě některá ustanovení chyběla, není tím dotčena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3EB4A129" w14:textId="7DA90220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je uzavřena </w:t>
      </w:r>
      <w:r w:rsidR="004C50A7">
        <w:rPr>
          <w:rFonts w:ascii="Times New Roman" w:eastAsia="Times New Roman" w:hAnsi="Times New Roman" w:cs="Times New Roman"/>
          <w:sz w:val="24"/>
          <w:szCs w:val="24"/>
        </w:rPr>
        <w:t>elektronicky.</w:t>
      </w:r>
    </w:p>
    <w:p w14:paraId="329784F3" w14:textId="77777777" w:rsidR="00B07028" w:rsidRDefault="009F2460">
      <w:pPr>
        <w:numPr>
          <w:ilvl w:val="1"/>
          <w:numId w:val="1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Strany po přečtení této smlouvy prohlašují, že souhlasí s jejím obsahem, že tato smlouva byla sepsána vážně, určitě, srozumitelně a na základě jejich pravé a svobodné vůle, na důkaz čehož připojují níže své podpisy. </w:t>
      </w:r>
    </w:p>
    <w:p w14:paraId="79D43D0F" w14:textId="77777777" w:rsidR="00B07028" w:rsidRDefault="00B07028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76009" w14:textId="38C8ADA5" w:rsidR="00B07028" w:rsidRDefault="009F246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="00687DF5">
        <w:rPr>
          <w:rFonts w:ascii="Times New Roman" w:eastAsia="Times New Roman" w:hAnsi="Times New Roman" w:cs="Times New Roman"/>
          <w:sz w:val="24"/>
          <w:szCs w:val="24"/>
        </w:rPr>
        <w:t>Kolešovicích</w:t>
      </w:r>
    </w:p>
    <w:p w14:paraId="0D6C0F37" w14:textId="77777777" w:rsidR="00B07028" w:rsidRDefault="00B07028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07193" w14:textId="77777777" w:rsidR="00B07028" w:rsidRDefault="00B07028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1B78C" w14:textId="77777777" w:rsidR="00B07028" w:rsidRDefault="009F246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6CCB309A" w14:textId="4005B07B" w:rsidR="00B07028" w:rsidRDefault="00A86FDD">
      <w:pPr>
        <w:spacing w:before="60" w:after="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>pronajímatel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 w:rsidR="009F24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2460">
        <w:rPr>
          <w:rFonts w:ascii="Times New Roman" w:eastAsia="Times New Roman" w:hAnsi="Times New Roman" w:cs="Times New Roman"/>
          <w:sz w:val="24"/>
          <w:szCs w:val="24"/>
        </w:rPr>
        <w:t>nájemce</w:t>
      </w:r>
    </w:p>
    <w:sectPr w:rsidR="00B070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01D"/>
    <w:multiLevelType w:val="multilevel"/>
    <w:tmpl w:val="9DE27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E6132"/>
    <w:multiLevelType w:val="multilevel"/>
    <w:tmpl w:val="137258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682197085">
    <w:abstractNumId w:val="1"/>
  </w:num>
  <w:num w:numId="2" w16cid:durableId="92519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8"/>
    <w:rsid w:val="001525C1"/>
    <w:rsid w:val="002B6362"/>
    <w:rsid w:val="004C50A7"/>
    <w:rsid w:val="00514BD5"/>
    <w:rsid w:val="00687DF5"/>
    <w:rsid w:val="00762ECD"/>
    <w:rsid w:val="009F2460"/>
    <w:rsid w:val="00A86FDD"/>
    <w:rsid w:val="00B07028"/>
    <w:rsid w:val="00C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AC99"/>
  <w15:docId w15:val="{425E78E3-86B6-F246-9A2F-5D8925C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teu+cueMsftLiTo6RdlIGavWg==">AMUW2mXwdwT66ior7rjZOMHd0nYTtAvatlOcpEcdEeNDeJ3sYbEAwJpn5HI7wBupJ8joXPasZLgJ5cWqG9lQ/l1mCf55XwZXTiMzjl2w/EQQ9uOiw7vtaTWYgf0/y1j5Pn3OJJa+aOYOFaMqvvG3Sr6CRPHYOVivtOxN33E8RbzNHeiUbbG7sFZbRX1X5POrLGyqYkq/Bz/M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2024-01-16T12:22:00Z</dcterms:created>
  <dcterms:modified xsi:type="dcterms:W3CDTF">2024-01-17T12:44:00Z</dcterms:modified>
</cp:coreProperties>
</file>