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31D1" w14:textId="77777777" w:rsidR="00647C88" w:rsidRDefault="00647C88" w:rsidP="00647C88">
      <w:pPr>
        <w:pStyle w:val="Zkladntext"/>
        <w:rPr>
          <w:rFonts w:ascii="Arial" w:hAnsi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7E2623" wp14:editId="7D89E713">
            <wp:simplePos x="0" y="0"/>
            <wp:positionH relativeFrom="margin">
              <wp:posOffset>-276225</wp:posOffset>
            </wp:positionH>
            <wp:positionV relativeFrom="paragraph">
              <wp:posOffset>-249555</wp:posOffset>
            </wp:positionV>
            <wp:extent cx="1326515" cy="436245"/>
            <wp:effectExtent l="0" t="0" r="698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10194" w:type="dxa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032542" w:rsidRPr="00032542" w14:paraId="372ABDEC" w14:textId="77777777" w:rsidTr="00032542">
        <w:trPr>
          <w:jc w:val="center"/>
        </w:trPr>
        <w:tc>
          <w:tcPr>
            <w:tcW w:w="5097" w:type="dxa"/>
          </w:tcPr>
          <w:p w14:paraId="278FD9D2" w14:textId="77777777" w:rsidR="00032542" w:rsidRPr="00032542" w:rsidRDefault="00032542" w:rsidP="00032542">
            <w:pPr>
              <w:pStyle w:val="Zkladntext"/>
              <w:jc w:val="center"/>
              <w:rPr>
                <w:rFonts w:ascii="Tahoma" w:hAnsi="Tahoma"/>
                <w:b/>
                <w:sz w:val="20"/>
              </w:rPr>
            </w:pPr>
            <w:r w:rsidRPr="00032542">
              <w:rPr>
                <w:rFonts w:ascii="Tahoma" w:hAnsi="Tahoma"/>
                <w:sz w:val="20"/>
              </w:rPr>
              <w:t>Číslo smlouvy poskytovatele</w:t>
            </w:r>
          </w:p>
        </w:tc>
        <w:tc>
          <w:tcPr>
            <w:tcW w:w="5097" w:type="dxa"/>
          </w:tcPr>
          <w:p w14:paraId="54A41E49" w14:textId="77777777" w:rsidR="00032542" w:rsidRPr="00032542" w:rsidRDefault="00032542" w:rsidP="00032542">
            <w:pPr>
              <w:pStyle w:val="Zkladntext"/>
              <w:jc w:val="center"/>
              <w:rPr>
                <w:rFonts w:ascii="Tahoma" w:hAnsi="Tahoma"/>
                <w:b/>
                <w:sz w:val="20"/>
              </w:rPr>
            </w:pPr>
            <w:r w:rsidRPr="00032542">
              <w:rPr>
                <w:rFonts w:ascii="Tahoma" w:hAnsi="Tahoma"/>
                <w:sz w:val="20"/>
              </w:rPr>
              <w:t>Číslo smlouvy objednatele</w:t>
            </w:r>
          </w:p>
        </w:tc>
      </w:tr>
      <w:tr w:rsidR="00032542" w14:paraId="4493423F" w14:textId="77777777" w:rsidTr="00032542">
        <w:trPr>
          <w:jc w:val="center"/>
        </w:trPr>
        <w:tc>
          <w:tcPr>
            <w:tcW w:w="5097" w:type="dxa"/>
          </w:tcPr>
          <w:p w14:paraId="7DC4D3AF" w14:textId="6E234CF3" w:rsidR="00032542" w:rsidRDefault="00032542" w:rsidP="00A14626">
            <w:pPr>
              <w:pStyle w:val="Zkladntext"/>
              <w:jc w:val="center"/>
              <w:rPr>
                <w:rFonts w:ascii="Tahoma" w:hAnsi="Tahoma"/>
                <w:b/>
                <w:sz w:val="32"/>
              </w:rPr>
            </w:pPr>
          </w:p>
        </w:tc>
        <w:tc>
          <w:tcPr>
            <w:tcW w:w="5097" w:type="dxa"/>
          </w:tcPr>
          <w:p w14:paraId="02F9CF53" w14:textId="5361E88D" w:rsidR="00032542" w:rsidRDefault="006E2D76" w:rsidP="00032542">
            <w:pPr>
              <w:pStyle w:val="Zkladntext"/>
              <w:jc w:val="center"/>
              <w:rPr>
                <w:rFonts w:ascii="Tahoma" w:hAnsi="Tahoma"/>
                <w:b/>
                <w:sz w:val="32"/>
              </w:rPr>
            </w:pPr>
            <w:r w:rsidRPr="006E2D76">
              <w:rPr>
                <w:rFonts w:ascii="Tahoma" w:hAnsi="Tahoma"/>
                <w:b/>
                <w:sz w:val="32"/>
              </w:rPr>
              <w:t>S-0003/00065293/2024</w:t>
            </w:r>
          </w:p>
        </w:tc>
      </w:tr>
    </w:tbl>
    <w:p w14:paraId="60615356" w14:textId="77777777" w:rsidR="00647C88" w:rsidRPr="00032542" w:rsidRDefault="00647C88" w:rsidP="00647C88">
      <w:pPr>
        <w:pStyle w:val="Zkladntext"/>
        <w:jc w:val="center"/>
        <w:rPr>
          <w:rFonts w:ascii="Tahoma" w:hAnsi="Tahoma"/>
          <w:b/>
          <w:sz w:val="30"/>
          <w:szCs w:val="30"/>
        </w:rPr>
      </w:pPr>
      <w:r w:rsidRPr="00032542">
        <w:rPr>
          <w:rFonts w:ascii="Tahoma" w:hAnsi="Tahoma"/>
          <w:b/>
          <w:sz w:val="30"/>
          <w:szCs w:val="30"/>
        </w:rPr>
        <w:t xml:space="preserve">  </w:t>
      </w:r>
    </w:p>
    <w:p w14:paraId="10C70308" w14:textId="77777777" w:rsidR="00E67854" w:rsidRDefault="00E67854" w:rsidP="00E67854">
      <w:pPr>
        <w:pStyle w:val="Zkladntext"/>
        <w:ind w:left="2124" w:hanging="2124"/>
        <w:jc w:val="center"/>
        <w:rPr>
          <w:rFonts w:ascii="Tahoma" w:hAnsi="Tahoma"/>
          <w:b/>
          <w:sz w:val="32"/>
        </w:rPr>
      </w:pPr>
      <w:r w:rsidRPr="00032542">
        <w:rPr>
          <w:rFonts w:ascii="Tahoma" w:hAnsi="Tahoma"/>
          <w:b/>
          <w:sz w:val="48"/>
        </w:rPr>
        <w:t>SMLOUVA</w:t>
      </w:r>
      <w:r>
        <w:rPr>
          <w:rFonts w:ascii="Tahoma" w:hAnsi="Tahoma"/>
          <w:b/>
          <w:sz w:val="32"/>
        </w:rPr>
        <w:t xml:space="preserve"> </w:t>
      </w:r>
    </w:p>
    <w:p w14:paraId="3DCBF5E4" w14:textId="77777777" w:rsidR="00E67854" w:rsidRPr="00032542" w:rsidRDefault="00E67854" w:rsidP="00E67854">
      <w:pPr>
        <w:pStyle w:val="Zkladntext"/>
        <w:jc w:val="center"/>
        <w:rPr>
          <w:rFonts w:ascii="Tahoma" w:hAnsi="Tahoma"/>
          <w:b/>
          <w:sz w:val="30"/>
          <w:szCs w:val="30"/>
        </w:rPr>
      </w:pPr>
      <w:r w:rsidRPr="00032542">
        <w:rPr>
          <w:rFonts w:ascii="Tahoma" w:hAnsi="Tahoma"/>
          <w:b/>
          <w:sz w:val="30"/>
          <w:szCs w:val="30"/>
        </w:rPr>
        <w:t xml:space="preserve">o poskytování služeb v oboru bezpečnosti a ochrany zdraví při práci   </w:t>
      </w:r>
    </w:p>
    <w:p w14:paraId="54A4F734" w14:textId="77777777" w:rsidR="00E67854" w:rsidRPr="00032542" w:rsidRDefault="00E67854" w:rsidP="00E67854">
      <w:pPr>
        <w:pStyle w:val="Zkladntext"/>
        <w:jc w:val="center"/>
        <w:rPr>
          <w:rFonts w:ascii="Tahoma" w:hAnsi="Tahoma"/>
          <w:b/>
          <w:sz w:val="30"/>
          <w:szCs w:val="30"/>
        </w:rPr>
      </w:pPr>
      <w:r w:rsidRPr="00032542">
        <w:rPr>
          <w:rFonts w:ascii="Tahoma" w:hAnsi="Tahoma"/>
          <w:b/>
          <w:sz w:val="30"/>
          <w:szCs w:val="30"/>
        </w:rPr>
        <w:t xml:space="preserve">o poskytování služeb v oboru požární ochrany </w:t>
      </w:r>
    </w:p>
    <w:p w14:paraId="57AC7BC0" w14:textId="77777777" w:rsidR="00E67854" w:rsidRDefault="00E67854" w:rsidP="00E67854">
      <w:pPr>
        <w:pStyle w:val="Zkladntext"/>
        <w:jc w:val="center"/>
        <w:rPr>
          <w:rFonts w:ascii="Tahoma" w:hAnsi="Tahoma"/>
          <w:b/>
        </w:rPr>
      </w:pPr>
    </w:p>
    <w:p w14:paraId="0F146A3E" w14:textId="77777777" w:rsidR="00032542" w:rsidRDefault="00032542" w:rsidP="00647C88">
      <w:pPr>
        <w:pStyle w:val="Zkladntext"/>
        <w:jc w:val="center"/>
        <w:rPr>
          <w:rFonts w:ascii="Tahoma" w:hAnsi="Tahoma"/>
          <w:b/>
        </w:rPr>
      </w:pPr>
    </w:p>
    <w:p w14:paraId="1D3C78CF" w14:textId="77777777" w:rsidR="00647C88" w:rsidRPr="00032542" w:rsidRDefault="00647C88" w:rsidP="00647C88">
      <w:pPr>
        <w:pStyle w:val="Zkladntext"/>
        <w:jc w:val="center"/>
        <w:rPr>
          <w:rFonts w:ascii="Tahoma" w:hAnsi="Tahoma"/>
          <w:b/>
          <w:caps/>
          <w:sz w:val="20"/>
        </w:rPr>
      </w:pPr>
      <w:r w:rsidRPr="00032542">
        <w:rPr>
          <w:rFonts w:ascii="Tahoma" w:hAnsi="Tahoma"/>
          <w:b/>
          <w:caps/>
          <w:sz w:val="20"/>
        </w:rPr>
        <w:t>Vymezení</w:t>
      </w:r>
      <w:r w:rsidR="00032542" w:rsidRPr="00032542">
        <w:rPr>
          <w:rFonts w:ascii="Tahoma" w:hAnsi="Tahoma"/>
          <w:b/>
          <w:caps/>
          <w:sz w:val="20"/>
        </w:rPr>
        <w:t xml:space="preserve"> smluvních</w:t>
      </w:r>
      <w:r w:rsidRPr="00032542">
        <w:rPr>
          <w:rFonts w:ascii="Tahoma" w:hAnsi="Tahoma"/>
          <w:b/>
          <w:caps/>
          <w:sz w:val="20"/>
        </w:rPr>
        <w:t xml:space="preserve"> stran</w:t>
      </w:r>
    </w:p>
    <w:p w14:paraId="33F35E17" w14:textId="77777777" w:rsidR="00A11227" w:rsidRDefault="00A11227" w:rsidP="00647C88">
      <w:pPr>
        <w:pStyle w:val="Zkladntext"/>
        <w:jc w:val="center"/>
        <w:rPr>
          <w:rFonts w:ascii="Tahoma" w:hAnsi="Tahoma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600"/>
        <w:gridCol w:w="3764"/>
      </w:tblGrid>
      <w:tr w:rsidR="00A11227" w14:paraId="59E80B46" w14:textId="77777777" w:rsidTr="00A11227">
        <w:tc>
          <w:tcPr>
            <w:tcW w:w="2830" w:type="dxa"/>
          </w:tcPr>
          <w:p w14:paraId="1A6D575F" w14:textId="77777777" w:rsidR="00A11227" w:rsidRDefault="00A11227" w:rsidP="00A11227">
            <w:pPr>
              <w:pStyle w:val="Zkladntex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Poskytovatel</w:t>
            </w:r>
          </w:p>
        </w:tc>
        <w:tc>
          <w:tcPr>
            <w:tcW w:w="7364" w:type="dxa"/>
            <w:gridSpan w:val="2"/>
          </w:tcPr>
          <w:p w14:paraId="6FBDA822" w14:textId="77777777" w:rsidR="00A11227" w:rsidRPr="007C0DE9" w:rsidRDefault="00A11227" w:rsidP="00EA65FB">
            <w:pPr>
              <w:pStyle w:val="Zkladntext"/>
              <w:rPr>
                <w:rFonts w:ascii="Tahoma" w:hAnsi="Tahoma"/>
                <w:b/>
              </w:rPr>
            </w:pPr>
            <w:r w:rsidRPr="007C0DE9">
              <w:rPr>
                <w:rFonts w:ascii="Tahoma" w:hAnsi="Tahoma"/>
                <w:b/>
              </w:rPr>
              <w:t>Pavel S</w:t>
            </w:r>
            <w:r w:rsidR="00EA65FB">
              <w:rPr>
                <w:rFonts w:ascii="Tahoma" w:hAnsi="Tahoma"/>
                <w:b/>
              </w:rPr>
              <w:t>VOBODA</w:t>
            </w:r>
          </w:p>
        </w:tc>
      </w:tr>
      <w:tr w:rsidR="00A11227" w14:paraId="33CC3EAE" w14:textId="77777777" w:rsidTr="00A11227">
        <w:tc>
          <w:tcPr>
            <w:tcW w:w="2830" w:type="dxa"/>
          </w:tcPr>
          <w:p w14:paraId="36055E10" w14:textId="77777777" w:rsidR="00A11227" w:rsidRDefault="00A11227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adresa</w:t>
            </w:r>
            <w:proofErr w:type="gramStart"/>
            <w:r>
              <w:rPr>
                <w:rFonts w:ascii="Tahoma" w:hAnsi="Tahoma"/>
              </w:rPr>
              <w:tab/>
              <w:t xml:space="preserve"> :</w:t>
            </w:r>
            <w:proofErr w:type="gramEnd"/>
          </w:p>
        </w:tc>
        <w:tc>
          <w:tcPr>
            <w:tcW w:w="7364" w:type="dxa"/>
            <w:gridSpan w:val="2"/>
          </w:tcPr>
          <w:p w14:paraId="06F6594B" w14:textId="77777777" w:rsidR="00A11227" w:rsidRDefault="00A11227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Na Vinohradech 117, 267 01 Králův Dvůr – </w:t>
            </w:r>
            <w:proofErr w:type="spellStart"/>
            <w:r>
              <w:rPr>
                <w:rFonts w:ascii="Tahoma" w:hAnsi="Tahoma"/>
              </w:rPr>
              <w:t>Křižatky</w:t>
            </w:r>
            <w:proofErr w:type="spellEnd"/>
            <w:r>
              <w:rPr>
                <w:rFonts w:ascii="Tahoma" w:hAnsi="Tahoma"/>
              </w:rPr>
              <w:t xml:space="preserve"> </w:t>
            </w:r>
          </w:p>
        </w:tc>
      </w:tr>
      <w:tr w:rsidR="002143CF" w14:paraId="16B79533" w14:textId="77777777" w:rsidTr="002143CF">
        <w:tc>
          <w:tcPr>
            <w:tcW w:w="2830" w:type="dxa"/>
          </w:tcPr>
          <w:p w14:paraId="3D8D6809" w14:textId="77777777" w:rsidR="002143CF" w:rsidRDefault="002143CF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IČO/</w:t>
            </w:r>
            <w:proofErr w:type="gramStart"/>
            <w:r>
              <w:rPr>
                <w:rFonts w:ascii="Tahoma" w:hAnsi="Tahoma"/>
              </w:rPr>
              <w:t>DIČ :</w:t>
            </w:r>
            <w:proofErr w:type="gramEnd"/>
          </w:p>
        </w:tc>
        <w:tc>
          <w:tcPr>
            <w:tcW w:w="3600" w:type="dxa"/>
          </w:tcPr>
          <w:p w14:paraId="74DCFE67" w14:textId="77777777" w:rsidR="002143CF" w:rsidRDefault="002143CF" w:rsidP="00A11227">
            <w:pPr>
              <w:pStyle w:val="Zkladntext"/>
              <w:rPr>
                <w:rFonts w:ascii="Tahoma" w:hAnsi="Tahoma"/>
                <w:i/>
              </w:rPr>
            </w:pPr>
            <w:r w:rsidRPr="005A443C">
              <w:rPr>
                <w:rFonts w:ascii="Tahoma" w:hAnsi="Tahoma"/>
              </w:rPr>
              <w:t xml:space="preserve">69465347 </w:t>
            </w:r>
          </w:p>
        </w:tc>
        <w:tc>
          <w:tcPr>
            <w:tcW w:w="3764" w:type="dxa"/>
          </w:tcPr>
          <w:p w14:paraId="5D18AD27" w14:textId="31E08810" w:rsidR="002143CF" w:rsidRPr="002143CF" w:rsidRDefault="002143CF" w:rsidP="002143CF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CZ8104180194</w:t>
            </w:r>
            <w:r w:rsidR="00106973">
              <w:rPr>
                <w:rFonts w:ascii="Tahoma" w:hAnsi="Tahoma"/>
              </w:rPr>
              <w:t>, plátce DPH</w:t>
            </w:r>
          </w:p>
        </w:tc>
      </w:tr>
      <w:tr w:rsidR="002143CF" w14:paraId="1BCD0384" w14:textId="77777777" w:rsidTr="00350742">
        <w:tc>
          <w:tcPr>
            <w:tcW w:w="2830" w:type="dxa"/>
          </w:tcPr>
          <w:p w14:paraId="1BE38BD0" w14:textId="77777777" w:rsidR="002143CF" w:rsidRDefault="002143CF" w:rsidP="00A339DD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bankovní spojení:</w:t>
            </w:r>
          </w:p>
        </w:tc>
        <w:tc>
          <w:tcPr>
            <w:tcW w:w="7364" w:type="dxa"/>
            <w:gridSpan w:val="2"/>
          </w:tcPr>
          <w:p w14:paraId="03776C94" w14:textId="77777777" w:rsidR="002143CF" w:rsidRPr="00B86DD1" w:rsidRDefault="002143CF" w:rsidP="00A11227">
            <w:pPr>
              <w:pStyle w:val="Zkladntext"/>
              <w:rPr>
                <w:rFonts w:ascii="Tahoma" w:hAnsi="Tahoma"/>
              </w:rPr>
            </w:pPr>
            <w:r w:rsidRPr="00B86DD1">
              <w:rPr>
                <w:rFonts w:ascii="Tahoma" w:hAnsi="Tahoma"/>
              </w:rPr>
              <w:t>mBank</w:t>
            </w:r>
            <w:r w:rsidRPr="00B86DD1">
              <w:rPr>
                <w:rFonts w:ascii="Tahoma" w:hAnsi="Tahoma"/>
              </w:rPr>
              <w:tab/>
            </w:r>
          </w:p>
          <w:p w14:paraId="178D1E38" w14:textId="40222001" w:rsidR="002143CF" w:rsidRPr="005A443C" w:rsidRDefault="00A339DD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 w:cs="Calibri"/>
              </w:rPr>
              <w:t>č</w:t>
            </w:r>
            <w:r w:rsidRPr="00B86DD1">
              <w:rPr>
                <w:rFonts w:ascii="Tahoma" w:hAnsi="Tahoma" w:cs="Copperplate Gothic Bold"/>
              </w:rPr>
              <w:t>í</w:t>
            </w:r>
            <w:r w:rsidRPr="00B86DD1">
              <w:rPr>
                <w:rFonts w:ascii="Tahoma" w:hAnsi="Tahoma"/>
              </w:rPr>
              <w:t xml:space="preserve">slo </w:t>
            </w:r>
            <w:r w:rsidR="002143CF" w:rsidRPr="00B86DD1">
              <w:rPr>
                <w:rFonts w:ascii="Tahoma" w:hAnsi="Tahoma"/>
              </w:rPr>
              <w:t>ú</w:t>
            </w:r>
            <w:r w:rsidR="002143CF" w:rsidRPr="00B86DD1">
              <w:rPr>
                <w:rFonts w:ascii="Tahoma" w:hAnsi="Tahoma" w:cs="Calibri"/>
              </w:rPr>
              <w:t>č</w:t>
            </w:r>
            <w:r w:rsidR="002143CF" w:rsidRPr="00B86DD1">
              <w:rPr>
                <w:rFonts w:ascii="Tahoma" w:hAnsi="Tahoma"/>
              </w:rPr>
              <w:t>tu:</w:t>
            </w:r>
            <w:r w:rsidR="002143CF">
              <w:rPr>
                <w:rFonts w:ascii="Tahoma" w:hAnsi="Tahoma"/>
              </w:rPr>
              <w:t xml:space="preserve"> </w:t>
            </w:r>
            <w:proofErr w:type="spellStart"/>
            <w:r w:rsidR="00E532A1">
              <w:rPr>
                <w:rFonts w:ascii="Tahoma" w:hAnsi="Tahoma"/>
              </w:rPr>
              <w:t>xxxx</w:t>
            </w:r>
            <w:proofErr w:type="spellEnd"/>
          </w:p>
        </w:tc>
      </w:tr>
      <w:tr w:rsidR="00032542" w14:paraId="0E38101E" w14:textId="77777777" w:rsidTr="00A11227">
        <w:tc>
          <w:tcPr>
            <w:tcW w:w="2830" w:type="dxa"/>
          </w:tcPr>
          <w:p w14:paraId="230CA922" w14:textId="77777777" w:rsidR="00032542" w:rsidRDefault="00032542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zastoupený:</w:t>
            </w:r>
          </w:p>
        </w:tc>
        <w:tc>
          <w:tcPr>
            <w:tcW w:w="7364" w:type="dxa"/>
            <w:gridSpan w:val="2"/>
          </w:tcPr>
          <w:p w14:paraId="37C15073" w14:textId="77777777" w:rsidR="00032542" w:rsidRPr="00B86DD1" w:rsidRDefault="00A339DD" w:rsidP="00E210F8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PAVEL SVOBODA</w:t>
            </w:r>
          </w:p>
        </w:tc>
      </w:tr>
    </w:tbl>
    <w:p w14:paraId="17CEF531" w14:textId="77777777" w:rsidR="00647C88" w:rsidRDefault="00647C88" w:rsidP="00647C88">
      <w:pPr>
        <w:pStyle w:val="Zkladntext"/>
        <w:jc w:val="center"/>
        <w:rPr>
          <w:rFonts w:ascii="Tahoma" w:hAnsi="Tahoma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682"/>
        <w:gridCol w:w="3682"/>
      </w:tblGrid>
      <w:tr w:rsidR="00A11227" w14:paraId="37BC23DD" w14:textId="77777777" w:rsidTr="00264C37">
        <w:tc>
          <w:tcPr>
            <w:tcW w:w="2830" w:type="dxa"/>
          </w:tcPr>
          <w:p w14:paraId="79A1054E" w14:textId="77777777" w:rsidR="00A11227" w:rsidRDefault="00032542" w:rsidP="00264C37">
            <w:pPr>
              <w:pStyle w:val="Zkladntex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Objednatel</w:t>
            </w:r>
          </w:p>
        </w:tc>
        <w:tc>
          <w:tcPr>
            <w:tcW w:w="7364" w:type="dxa"/>
            <w:gridSpan w:val="2"/>
          </w:tcPr>
          <w:p w14:paraId="31557D7E" w14:textId="77777777" w:rsidR="00A11227" w:rsidRPr="007C0DE9" w:rsidRDefault="00A14626" w:rsidP="00DA7F60">
            <w:pPr>
              <w:pStyle w:val="Zkladntext"/>
              <w:rPr>
                <w:rFonts w:ascii="Tahoma" w:hAnsi="Tahoma"/>
                <w:b/>
              </w:rPr>
            </w:pPr>
            <w:r w:rsidRPr="00A14626">
              <w:rPr>
                <w:rFonts w:ascii="Tahoma" w:hAnsi="Tahoma"/>
                <w:b/>
              </w:rPr>
              <w:t xml:space="preserve">Muzeum </w:t>
            </w:r>
            <w:r w:rsidRPr="00A14626">
              <w:rPr>
                <w:rFonts w:ascii="Tahoma" w:hAnsi="Tahoma" w:hint="eastAsia"/>
                <w:b/>
              </w:rPr>
              <w:t>Č</w:t>
            </w:r>
            <w:r w:rsidRPr="00A14626">
              <w:rPr>
                <w:rFonts w:ascii="Tahoma" w:hAnsi="Tahoma"/>
                <w:b/>
              </w:rPr>
              <w:t>eského krasu, p</w:t>
            </w:r>
            <w:r w:rsidRPr="00A14626">
              <w:rPr>
                <w:rFonts w:ascii="Tahoma" w:hAnsi="Tahoma" w:hint="eastAsia"/>
                <w:b/>
              </w:rPr>
              <w:t>ří</w:t>
            </w:r>
            <w:r w:rsidRPr="00A14626">
              <w:rPr>
                <w:rFonts w:ascii="Tahoma" w:hAnsi="Tahoma"/>
                <w:b/>
              </w:rPr>
              <w:t>sp</w:t>
            </w:r>
            <w:r w:rsidRPr="00A14626">
              <w:rPr>
                <w:rFonts w:ascii="Tahoma" w:hAnsi="Tahoma" w:hint="eastAsia"/>
                <w:b/>
              </w:rPr>
              <w:t>ě</w:t>
            </w:r>
            <w:r w:rsidRPr="00A14626">
              <w:rPr>
                <w:rFonts w:ascii="Tahoma" w:hAnsi="Tahoma"/>
                <w:b/>
              </w:rPr>
              <w:t>vková organizace</w:t>
            </w:r>
          </w:p>
        </w:tc>
      </w:tr>
      <w:tr w:rsidR="00A11227" w14:paraId="51E078A3" w14:textId="77777777" w:rsidTr="00264C37">
        <w:tc>
          <w:tcPr>
            <w:tcW w:w="2830" w:type="dxa"/>
          </w:tcPr>
          <w:p w14:paraId="47B8AE00" w14:textId="77777777" w:rsidR="00A11227" w:rsidRDefault="00A11227" w:rsidP="00264C3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adresa</w:t>
            </w:r>
            <w:proofErr w:type="gramStart"/>
            <w:r>
              <w:rPr>
                <w:rFonts w:ascii="Tahoma" w:hAnsi="Tahoma"/>
              </w:rPr>
              <w:tab/>
              <w:t xml:space="preserve"> :</w:t>
            </w:r>
            <w:proofErr w:type="gramEnd"/>
          </w:p>
        </w:tc>
        <w:tc>
          <w:tcPr>
            <w:tcW w:w="7364" w:type="dxa"/>
            <w:gridSpan w:val="2"/>
          </w:tcPr>
          <w:p w14:paraId="12F8123D" w14:textId="708B7A52" w:rsidR="00A11227" w:rsidRDefault="00A14626" w:rsidP="00262864">
            <w:pPr>
              <w:pStyle w:val="Zkladntext"/>
              <w:rPr>
                <w:rFonts w:ascii="Tahoma" w:hAnsi="Tahoma"/>
              </w:rPr>
            </w:pPr>
            <w:r w:rsidRPr="00A14626">
              <w:rPr>
                <w:rFonts w:ascii="Tahoma" w:hAnsi="Tahoma"/>
              </w:rPr>
              <w:t>Beroun-Centrum, Husovo nám. 87</w:t>
            </w:r>
            <w:r w:rsidR="00106973">
              <w:rPr>
                <w:rFonts w:ascii="Tahoma" w:hAnsi="Tahoma"/>
              </w:rPr>
              <w:t>, 266 01 Beroun</w:t>
            </w:r>
          </w:p>
        </w:tc>
      </w:tr>
      <w:tr w:rsidR="00D576CF" w14:paraId="008EE00F" w14:textId="77777777" w:rsidTr="0014682D">
        <w:tc>
          <w:tcPr>
            <w:tcW w:w="2830" w:type="dxa"/>
          </w:tcPr>
          <w:p w14:paraId="2B80F42F" w14:textId="77777777" w:rsidR="00D576CF" w:rsidRDefault="00D576CF" w:rsidP="00A14626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IČO:</w:t>
            </w:r>
          </w:p>
        </w:tc>
        <w:tc>
          <w:tcPr>
            <w:tcW w:w="3682" w:type="dxa"/>
          </w:tcPr>
          <w:p w14:paraId="0D24894B" w14:textId="77777777" w:rsidR="00D576CF" w:rsidRPr="00B020FA" w:rsidRDefault="00A14626" w:rsidP="0014682D">
            <w:pPr>
              <w:pStyle w:val="Zkladntext"/>
              <w:rPr>
                <w:rFonts w:ascii="Tahoma" w:hAnsi="Tahoma"/>
              </w:rPr>
            </w:pPr>
            <w:r w:rsidRPr="00A14626">
              <w:rPr>
                <w:rFonts w:ascii="Tahoma" w:hAnsi="Tahoma"/>
              </w:rPr>
              <w:t>00065293</w:t>
            </w:r>
          </w:p>
        </w:tc>
        <w:tc>
          <w:tcPr>
            <w:tcW w:w="3682" w:type="dxa"/>
          </w:tcPr>
          <w:p w14:paraId="4DB3AA08" w14:textId="77777777" w:rsidR="00D576CF" w:rsidRPr="00B020FA" w:rsidRDefault="00A339DD" w:rsidP="00E210F8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CZ00065293, nejsme plátci DPH</w:t>
            </w:r>
          </w:p>
        </w:tc>
      </w:tr>
      <w:tr w:rsidR="00A339DD" w14:paraId="26555604" w14:textId="77777777" w:rsidTr="00264C37">
        <w:tc>
          <w:tcPr>
            <w:tcW w:w="2830" w:type="dxa"/>
          </w:tcPr>
          <w:p w14:paraId="04364930" w14:textId="77777777" w:rsidR="00A339DD" w:rsidRDefault="00A339DD" w:rsidP="00264C3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bankovní spojení:</w:t>
            </w:r>
          </w:p>
        </w:tc>
        <w:tc>
          <w:tcPr>
            <w:tcW w:w="7364" w:type="dxa"/>
            <w:gridSpan w:val="2"/>
          </w:tcPr>
          <w:p w14:paraId="31A27096" w14:textId="77777777" w:rsidR="00A339DD" w:rsidRDefault="00A339DD" w:rsidP="00A14626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KB Beroun</w:t>
            </w:r>
          </w:p>
          <w:p w14:paraId="3FC5E7AB" w14:textId="77777777" w:rsidR="00A339DD" w:rsidRPr="00A14626" w:rsidRDefault="00A339DD" w:rsidP="00A14626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číslo účtu: 1935131/0100</w:t>
            </w:r>
          </w:p>
        </w:tc>
      </w:tr>
      <w:tr w:rsidR="00032542" w14:paraId="025EAF03" w14:textId="77777777" w:rsidTr="00264C37">
        <w:tc>
          <w:tcPr>
            <w:tcW w:w="2830" w:type="dxa"/>
          </w:tcPr>
          <w:p w14:paraId="32D18CCE" w14:textId="77777777" w:rsidR="00032542" w:rsidRDefault="00032542" w:rsidP="00264C3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zastoupený:</w:t>
            </w:r>
          </w:p>
        </w:tc>
        <w:tc>
          <w:tcPr>
            <w:tcW w:w="7364" w:type="dxa"/>
            <w:gridSpan w:val="2"/>
          </w:tcPr>
          <w:p w14:paraId="2C137AE7" w14:textId="77777777" w:rsidR="00032542" w:rsidRPr="00B86DD1" w:rsidRDefault="00A14626" w:rsidP="00A14626">
            <w:pPr>
              <w:pStyle w:val="Zkladntext"/>
              <w:rPr>
                <w:rFonts w:ascii="Tahoma" w:hAnsi="Tahoma"/>
              </w:rPr>
            </w:pPr>
            <w:r w:rsidRPr="00A14626">
              <w:rPr>
                <w:rFonts w:ascii="Tahoma" w:hAnsi="Tahoma"/>
              </w:rPr>
              <w:t>RNDr. KARIN KRIEGERBECKOVÁ, Ph.D.</w:t>
            </w:r>
            <w:r w:rsidR="00A339DD">
              <w:rPr>
                <w:rFonts w:ascii="Tahoma" w:hAnsi="Tahoma"/>
              </w:rPr>
              <w:t>, ředitelka</w:t>
            </w:r>
          </w:p>
        </w:tc>
      </w:tr>
    </w:tbl>
    <w:p w14:paraId="056CB752" w14:textId="77777777" w:rsidR="00A11227" w:rsidRDefault="00A11227" w:rsidP="00647C88">
      <w:pPr>
        <w:pStyle w:val="Zkladntext"/>
        <w:jc w:val="center"/>
        <w:rPr>
          <w:rFonts w:ascii="Tahoma" w:hAnsi="Tahoma"/>
          <w:b/>
        </w:rPr>
      </w:pPr>
    </w:p>
    <w:p w14:paraId="36C1853B" w14:textId="77777777" w:rsidR="003B0274" w:rsidRDefault="003B0274" w:rsidP="00647C88">
      <w:pPr>
        <w:pStyle w:val="Zkladntext"/>
        <w:jc w:val="center"/>
        <w:rPr>
          <w:rFonts w:ascii="Tahoma" w:hAnsi="Tahoma"/>
          <w:b/>
        </w:rPr>
      </w:pPr>
    </w:p>
    <w:p w14:paraId="3920FAFF" w14:textId="77777777" w:rsidR="00706062" w:rsidRPr="00032542" w:rsidRDefault="00706062" w:rsidP="00706062">
      <w:pPr>
        <w:pStyle w:val="Zkladntext"/>
        <w:jc w:val="center"/>
        <w:rPr>
          <w:rFonts w:ascii="Tahoma" w:hAnsi="Tahoma"/>
          <w:b/>
          <w:caps/>
          <w:sz w:val="20"/>
        </w:rPr>
      </w:pPr>
      <w:r w:rsidRPr="00032542">
        <w:rPr>
          <w:rFonts w:ascii="Tahoma" w:hAnsi="Tahoma"/>
          <w:b/>
          <w:caps/>
          <w:sz w:val="20"/>
        </w:rPr>
        <w:t>Předmět smlouvy</w:t>
      </w:r>
    </w:p>
    <w:p w14:paraId="4149D9A2" w14:textId="77777777" w:rsidR="003B0274" w:rsidRDefault="003B0274" w:rsidP="00706062">
      <w:pPr>
        <w:pStyle w:val="Zkladntext"/>
        <w:jc w:val="center"/>
        <w:rPr>
          <w:rFonts w:ascii="Tahoma" w:hAnsi="Tahoma"/>
          <w:b/>
          <w:sz w:val="20"/>
        </w:rPr>
      </w:pPr>
    </w:p>
    <w:p w14:paraId="492F0341" w14:textId="77777777" w:rsidR="003B0274" w:rsidRDefault="003B0274" w:rsidP="00706062">
      <w:pPr>
        <w:pStyle w:val="Zkladntext"/>
        <w:jc w:val="center"/>
        <w:rPr>
          <w:rFonts w:ascii="Tahoma" w:hAnsi="Tahoma"/>
          <w:b/>
          <w:sz w:val="20"/>
        </w:rPr>
      </w:pPr>
    </w:p>
    <w:p w14:paraId="2B9CA191" w14:textId="77777777" w:rsidR="00706062" w:rsidRDefault="00706062" w:rsidP="00706062">
      <w:pPr>
        <w:pStyle w:val="Zkladntext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Bezpečnost a ochrana zdraví pří práci</w:t>
      </w:r>
    </w:p>
    <w:p w14:paraId="32EF000F" w14:textId="77777777" w:rsidR="00706062" w:rsidRDefault="00706062" w:rsidP="00706062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 w:rsidRPr="00B84F06">
        <w:rPr>
          <w:rFonts w:ascii="Tahoma" w:hAnsi="Tahoma"/>
          <w:sz w:val="20"/>
        </w:rPr>
        <w:t xml:space="preserve">Předmětem smlouvy je zajištění plnění úkolů v oblasti bezpečnosti práce (dále jen „BOZP“) pro objednatele dle požadavků </w:t>
      </w:r>
      <w:r>
        <w:rPr>
          <w:rFonts w:ascii="Tahoma" w:hAnsi="Tahoma"/>
          <w:sz w:val="20"/>
        </w:rPr>
        <w:t xml:space="preserve">platných právních předpisů a vzhledem k rozsahu činností objednatele. </w:t>
      </w:r>
    </w:p>
    <w:p w14:paraId="15E204C3" w14:textId="77777777" w:rsidR="00706062" w:rsidRDefault="00706062" w:rsidP="00706062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Poskytovatel zajistí plnění úkolů vyplývajících z platných právních norem v závislosti k rozsahu činnosti a podmínkám provozu objednatele.</w:t>
      </w:r>
    </w:p>
    <w:p w14:paraId="1ADD60FE" w14:textId="77777777" w:rsidR="00706062" w:rsidRDefault="00706062" w:rsidP="00706062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Poskytovatel dokládá kopií výpisu z živnostenského rejstříku, že je odborně způsobilý k provádění služeb v oboru bezpečnosti a ochrany zdraví pří práci. </w:t>
      </w:r>
    </w:p>
    <w:p w14:paraId="39DEB3EF" w14:textId="77777777" w:rsidR="00706062" w:rsidRPr="00B84F06" w:rsidRDefault="00706062" w:rsidP="00706062">
      <w:pPr>
        <w:pStyle w:val="Odstavecseseznamem"/>
        <w:numPr>
          <w:ilvl w:val="0"/>
          <w:numId w:val="2"/>
        </w:numPr>
        <w:rPr>
          <w:rFonts w:ascii="Tahoma" w:hAnsi="Tahoma"/>
          <w:snapToGrid w:val="0"/>
          <w:color w:val="000000"/>
          <w:sz w:val="20"/>
        </w:rPr>
      </w:pPr>
      <w:r w:rsidRPr="00B84F06">
        <w:rPr>
          <w:rFonts w:ascii="Tahoma" w:hAnsi="Tahoma"/>
          <w:snapToGrid w:val="0"/>
          <w:color w:val="000000"/>
          <w:sz w:val="20"/>
        </w:rPr>
        <w:t>Poskytovatel pln</w:t>
      </w:r>
      <w:r>
        <w:rPr>
          <w:rFonts w:ascii="Tahoma" w:hAnsi="Tahoma"/>
          <w:snapToGrid w:val="0"/>
          <w:color w:val="000000"/>
          <w:sz w:val="20"/>
        </w:rPr>
        <w:t>í ú</w:t>
      </w:r>
      <w:r w:rsidRPr="00B84F06">
        <w:rPr>
          <w:rFonts w:ascii="Tahoma" w:hAnsi="Tahoma"/>
          <w:snapToGrid w:val="0"/>
          <w:color w:val="000000"/>
          <w:sz w:val="20"/>
        </w:rPr>
        <w:t xml:space="preserve">koly na úseku </w:t>
      </w:r>
      <w:r>
        <w:rPr>
          <w:rFonts w:ascii="Tahoma" w:hAnsi="Tahoma"/>
          <w:snapToGrid w:val="0"/>
          <w:color w:val="000000"/>
          <w:sz w:val="20"/>
        </w:rPr>
        <w:t xml:space="preserve">BOZP </w:t>
      </w:r>
      <w:r w:rsidRPr="00B84F06">
        <w:rPr>
          <w:rFonts w:ascii="Tahoma" w:hAnsi="Tahoma"/>
          <w:snapToGrid w:val="0"/>
          <w:color w:val="000000"/>
          <w:sz w:val="20"/>
        </w:rPr>
        <w:t>prost</w:t>
      </w:r>
      <w:r w:rsidRPr="00B84F06">
        <w:rPr>
          <w:rFonts w:ascii="Tahoma" w:hAnsi="Tahoma" w:hint="eastAsia"/>
          <w:snapToGrid w:val="0"/>
          <w:color w:val="000000"/>
          <w:sz w:val="20"/>
        </w:rPr>
        <w:t>ř</w:t>
      </w:r>
      <w:r w:rsidRPr="00B84F06">
        <w:rPr>
          <w:rFonts w:ascii="Tahoma" w:hAnsi="Tahoma"/>
          <w:snapToGrid w:val="0"/>
          <w:color w:val="000000"/>
          <w:sz w:val="20"/>
        </w:rPr>
        <w:t>ednictvím odborn</w:t>
      </w:r>
      <w:r w:rsidRPr="00B84F06">
        <w:rPr>
          <w:rFonts w:ascii="Tahoma" w:hAnsi="Tahoma" w:hint="eastAsia"/>
          <w:snapToGrid w:val="0"/>
          <w:color w:val="000000"/>
          <w:sz w:val="20"/>
        </w:rPr>
        <w:t>ě</w:t>
      </w:r>
      <w:r w:rsidRPr="00B84F06">
        <w:rPr>
          <w:rFonts w:ascii="Tahoma" w:hAnsi="Tahoma"/>
          <w:snapToGrid w:val="0"/>
          <w:color w:val="000000"/>
          <w:sz w:val="20"/>
        </w:rPr>
        <w:t xml:space="preserve"> zp</w:t>
      </w:r>
      <w:r w:rsidRPr="00B84F06">
        <w:rPr>
          <w:rFonts w:ascii="Tahoma" w:hAnsi="Tahoma" w:hint="eastAsia"/>
          <w:snapToGrid w:val="0"/>
          <w:color w:val="000000"/>
          <w:sz w:val="20"/>
        </w:rPr>
        <w:t>ů</w:t>
      </w:r>
      <w:r w:rsidRPr="00B84F06">
        <w:rPr>
          <w:rFonts w:ascii="Tahoma" w:hAnsi="Tahoma"/>
          <w:snapToGrid w:val="0"/>
          <w:color w:val="000000"/>
          <w:sz w:val="20"/>
        </w:rPr>
        <w:t xml:space="preserve">sobilé osoby </w:t>
      </w:r>
      <w:r>
        <w:rPr>
          <w:rFonts w:ascii="Tahoma" w:hAnsi="Tahoma"/>
          <w:snapToGrid w:val="0"/>
          <w:color w:val="000000"/>
          <w:sz w:val="20"/>
        </w:rPr>
        <w:t>v prevenci rizik.</w:t>
      </w:r>
    </w:p>
    <w:p w14:paraId="2FA9B27D" w14:textId="77777777" w:rsidR="00706062" w:rsidRDefault="00706062" w:rsidP="00706062">
      <w:pPr>
        <w:pStyle w:val="Zkladntext"/>
        <w:numPr>
          <w:ilvl w:val="0"/>
          <w:numId w:val="2"/>
        </w:numPr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 xml:space="preserve">Objednatel se zavazuje, že vytvoří pro splnění výše uvedených úkolů odpovídající součinnost a za poskytnuté služby poskytovateli řádně zaplatí sjednanou cenu.       </w:t>
      </w:r>
    </w:p>
    <w:p w14:paraId="1C313702" w14:textId="77777777" w:rsidR="00706062" w:rsidRPr="00B601B8" w:rsidRDefault="00706062" w:rsidP="00706062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Objednatel se zavazuje být nápomocen poskytovateli při plnění úkolů na úseku bezpečnosti práce plnit úkoly a povinnosti vyplývající pro právnické osoby a podnikající fyzické osoby z platných právních norem v závislosti k rozsahu činnosti a podmínkám provozu.</w:t>
      </w:r>
    </w:p>
    <w:p w14:paraId="27181A26" w14:textId="77777777" w:rsidR="00706062" w:rsidRDefault="00706062" w:rsidP="00706062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Objednatel se zavazuje dodržovat základní povinnosti a ustanovení dle platných právních předpisů.</w:t>
      </w:r>
    </w:p>
    <w:p w14:paraId="62AFF626" w14:textId="77777777" w:rsidR="00706062" w:rsidRDefault="00706062" w:rsidP="00706062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Objednatel se zavazuje dát k dispozici poskytovateli veškeré podklady potřebné k řešení problematiky BOZP dle požadavku poskytovatele. </w:t>
      </w:r>
    </w:p>
    <w:p w14:paraId="1383018D" w14:textId="77777777" w:rsidR="003B0274" w:rsidRDefault="003B0274" w:rsidP="00706062">
      <w:pPr>
        <w:pStyle w:val="Zkladntext"/>
        <w:jc w:val="center"/>
        <w:rPr>
          <w:rFonts w:ascii="Tahoma" w:hAnsi="Tahoma"/>
          <w:b/>
          <w:sz w:val="20"/>
        </w:rPr>
      </w:pPr>
    </w:p>
    <w:p w14:paraId="23DF275C" w14:textId="77777777" w:rsidR="003B0274" w:rsidRDefault="003B0274" w:rsidP="00706062">
      <w:pPr>
        <w:pStyle w:val="Zkladntext"/>
        <w:jc w:val="center"/>
        <w:rPr>
          <w:rFonts w:ascii="Tahoma" w:hAnsi="Tahoma"/>
          <w:b/>
          <w:sz w:val="20"/>
        </w:rPr>
      </w:pPr>
    </w:p>
    <w:p w14:paraId="42F5C38C" w14:textId="77777777" w:rsidR="00706062" w:rsidRDefault="00706062" w:rsidP="00706062">
      <w:pPr>
        <w:pStyle w:val="Zkladntext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Požární ochrana </w:t>
      </w:r>
    </w:p>
    <w:p w14:paraId="695BA481" w14:textId="77777777" w:rsidR="00706062" w:rsidRDefault="00706062" w:rsidP="00706062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 w:rsidRPr="00B84F06">
        <w:rPr>
          <w:rFonts w:ascii="Tahoma" w:hAnsi="Tahoma"/>
          <w:sz w:val="20"/>
        </w:rPr>
        <w:t xml:space="preserve">Předmětem smlouvy je zajištění plnění úkolů v oblasti požární ochrany (dále jen „PO“) pro objednatele dle požadavků </w:t>
      </w:r>
      <w:r>
        <w:rPr>
          <w:rFonts w:ascii="Tahoma" w:hAnsi="Tahoma"/>
          <w:sz w:val="20"/>
        </w:rPr>
        <w:t xml:space="preserve">platných právních předpisů a vzhledem k rozsahu činností objednatele. </w:t>
      </w:r>
    </w:p>
    <w:p w14:paraId="7BC2D01C" w14:textId="77777777" w:rsidR="00706062" w:rsidRDefault="00706062" w:rsidP="00706062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 w:rsidRPr="00032542">
        <w:rPr>
          <w:rFonts w:ascii="Tahoma" w:hAnsi="Tahoma"/>
          <w:sz w:val="20"/>
        </w:rPr>
        <w:t xml:space="preserve">Poskytovatel zajistí plnění úkolů vyplývajících z platných právních norem v závislosti k rozsahu činnosti a podmínkám provozu </w:t>
      </w:r>
      <w:r>
        <w:rPr>
          <w:rFonts w:ascii="Tahoma" w:hAnsi="Tahoma"/>
          <w:sz w:val="20"/>
        </w:rPr>
        <w:t>objednatele.</w:t>
      </w:r>
    </w:p>
    <w:p w14:paraId="7BB6CDE9" w14:textId="77777777" w:rsidR="00706062" w:rsidRPr="00032542" w:rsidRDefault="00706062" w:rsidP="00706062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 w:rsidRPr="00032542">
        <w:rPr>
          <w:rFonts w:ascii="Tahoma" w:hAnsi="Tahoma"/>
          <w:sz w:val="20"/>
        </w:rPr>
        <w:t>Poskytovatel dokládá kopií výpisu z </w:t>
      </w:r>
      <w:r>
        <w:rPr>
          <w:rFonts w:ascii="Tahoma" w:hAnsi="Tahoma"/>
          <w:sz w:val="20"/>
        </w:rPr>
        <w:t>živnostenského</w:t>
      </w:r>
      <w:r w:rsidRPr="00032542">
        <w:rPr>
          <w:rFonts w:ascii="Tahoma" w:hAnsi="Tahoma"/>
          <w:sz w:val="20"/>
        </w:rPr>
        <w:t xml:space="preserve"> rejstříku, že je odborně způsobilý k provádění služeb v oboru požární ochrany. </w:t>
      </w:r>
    </w:p>
    <w:p w14:paraId="2F065AB5" w14:textId="77777777" w:rsidR="00706062" w:rsidRDefault="00706062" w:rsidP="00706062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Poskytovatel plní úkoly na úseku PO prostřednictvím odborně způsobilé osoby v PO.</w:t>
      </w:r>
    </w:p>
    <w:p w14:paraId="21D29D5C" w14:textId="77777777" w:rsidR="00706062" w:rsidRDefault="00706062" w:rsidP="00706062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 w:rsidRPr="001734CF">
        <w:rPr>
          <w:rFonts w:ascii="Tahoma" w:hAnsi="Tahoma"/>
          <w:sz w:val="20"/>
        </w:rPr>
        <w:t xml:space="preserve">Objednatel se zavazuje, že vytvoří pro splnění výše uvedených úkolů odpovídající součinnost a za poskytnuté služby poskytovateli řádně zaplatí sjednanou cenu.     </w:t>
      </w:r>
    </w:p>
    <w:p w14:paraId="27EB9077" w14:textId="77777777" w:rsidR="00706062" w:rsidRPr="001734CF" w:rsidRDefault="00706062" w:rsidP="00706062">
      <w:pPr>
        <w:pStyle w:val="Zkladntext"/>
        <w:rPr>
          <w:rFonts w:ascii="Tahoma" w:hAnsi="Tahoma"/>
          <w:sz w:val="20"/>
        </w:rPr>
      </w:pPr>
      <w:r w:rsidRPr="001734CF">
        <w:rPr>
          <w:rFonts w:ascii="Tahoma" w:hAnsi="Tahoma"/>
          <w:sz w:val="20"/>
        </w:rPr>
        <w:t xml:space="preserve">  </w:t>
      </w:r>
    </w:p>
    <w:p w14:paraId="1311E7FF" w14:textId="77777777" w:rsidR="00706062" w:rsidRPr="00B601B8" w:rsidRDefault="00706062" w:rsidP="00706062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Objednatel se zavazuje být nápomocen poskytovateli při plnění úkolů na úseku požární ochrany plnit úkoly a povinnosti vyplývající pro právnické osoby a podnikající fyzické osoby z platných právních norem v závislosti k rozsahu činnosti a podmínkám provozu.</w:t>
      </w:r>
    </w:p>
    <w:p w14:paraId="30FDCF0B" w14:textId="77777777" w:rsidR="00706062" w:rsidRDefault="00706062" w:rsidP="00706062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Objednatel se zavazuje dodržovat základní povinnosti a ustanovení dle platných právních předpisů.</w:t>
      </w:r>
    </w:p>
    <w:p w14:paraId="13FCB5AF" w14:textId="77777777" w:rsidR="00706062" w:rsidRDefault="00706062" w:rsidP="00706062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Objednatel se zavazuje dát k dispozici poskytovateli veškeré podklady potřebné k řešení problematiky PO dle požadavku poskytovatele. </w:t>
      </w:r>
    </w:p>
    <w:p w14:paraId="60D2C87F" w14:textId="77777777" w:rsidR="00A14626" w:rsidRDefault="00A14626" w:rsidP="00A14626">
      <w:pPr>
        <w:pStyle w:val="Zkladntext"/>
        <w:ind w:left="360"/>
        <w:rPr>
          <w:rFonts w:ascii="Tahoma" w:hAnsi="Tahoma"/>
          <w:b/>
        </w:rPr>
      </w:pPr>
    </w:p>
    <w:p w14:paraId="1162ACBF" w14:textId="77777777" w:rsidR="003B0274" w:rsidRPr="00A14626" w:rsidRDefault="003B0274" w:rsidP="00A14626">
      <w:pPr>
        <w:pStyle w:val="Zkladntext"/>
        <w:ind w:left="360"/>
        <w:rPr>
          <w:rFonts w:ascii="Tahoma" w:hAnsi="Tahoma"/>
          <w:b/>
        </w:rPr>
      </w:pPr>
    </w:p>
    <w:p w14:paraId="1189D17D" w14:textId="77777777" w:rsidR="00706062" w:rsidRPr="00032542" w:rsidRDefault="00706062" w:rsidP="00706062">
      <w:pPr>
        <w:pStyle w:val="Zkladntext"/>
        <w:jc w:val="center"/>
        <w:rPr>
          <w:rFonts w:ascii="Tahoma" w:hAnsi="Tahoma"/>
          <w:b/>
          <w:caps/>
          <w:sz w:val="20"/>
        </w:rPr>
      </w:pPr>
      <w:r w:rsidRPr="00032542">
        <w:rPr>
          <w:rFonts w:ascii="Tahoma" w:hAnsi="Tahoma"/>
          <w:b/>
          <w:caps/>
          <w:sz w:val="20"/>
        </w:rPr>
        <w:t xml:space="preserve">Rozsah smlouvy, cena za provádění služeb, platební podmínky  </w:t>
      </w:r>
    </w:p>
    <w:p w14:paraId="6F36616E" w14:textId="77777777" w:rsidR="00706062" w:rsidRDefault="00706062" w:rsidP="00706062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Rozsah prací na úseku BOZP a PO je stanoven v příloze č.1 této smlouvy.</w:t>
      </w:r>
    </w:p>
    <w:p w14:paraId="14449B92" w14:textId="77777777" w:rsidR="00706062" w:rsidRDefault="00706062" w:rsidP="00706062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Finanční úhrada bude účtována podle</w:t>
      </w:r>
      <w:r w:rsidRPr="001734CF">
        <w:rPr>
          <w:rFonts w:ascii="Tahoma" w:hAnsi="Tahoma"/>
          <w:sz w:val="20"/>
        </w:rPr>
        <w:t xml:space="preserve"> proveden</w:t>
      </w:r>
      <w:r>
        <w:rPr>
          <w:rFonts w:ascii="Tahoma" w:hAnsi="Tahoma"/>
          <w:sz w:val="20"/>
        </w:rPr>
        <w:t>é práce</w:t>
      </w:r>
      <w:r w:rsidRPr="001734CF">
        <w:rPr>
          <w:rFonts w:ascii="Tahoma" w:hAnsi="Tahoma"/>
          <w:sz w:val="20"/>
        </w:rPr>
        <w:t xml:space="preserve"> dle přílohy č.1 této smlouvy</w:t>
      </w:r>
      <w:r>
        <w:rPr>
          <w:rFonts w:ascii="Tahoma" w:hAnsi="Tahoma"/>
          <w:sz w:val="20"/>
        </w:rPr>
        <w:t xml:space="preserve"> (ceny</w:t>
      </w:r>
      <w:r w:rsidRPr="003C7BCB">
        <w:rPr>
          <w:rFonts w:ascii="Tahoma" w:hAnsi="Tahoma"/>
          <w:sz w:val="20"/>
        </w:rPr>
        <w:t xml:space="preserve"> bez DPH).</w:t>
      </w:r>
    </w:p>
    <w:p w14:paraId="2710E504" w14:textId="77777777" w:rsidR="00706062" w:rsidRPr="001734CF" w:rsidRDefault="00706062" w:rsidP="00706062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 w:rsidRPr="001734CF">
        <w:rPr>
          <w:rFonts w:ascii="Tahoma" w:hAnsi="Tahoma"/>
          <w:sz w:val="20"/>
        </w:rPr>
        <w:t>Práce nad rámec smlouvy (na základě požadavků o</w:t>
      </w:r>
      <w:r>
        <w:rPr>
          <w:rFonts w:ascii="Tahoma" w:hAnsi="Tahoma"/>
          <w:sz w:val="20"/>
        </w:rPr>
        <w:t>bjednatele</w:t>
      </w:r>
      <w:r w:rsidRPr="001734CF">
        <w:rPr>
          <w:rFonts w:ascii="Tahoma" w:hAnsi="Tahoma"/>
          <w:sz w:val="20"/>
        </w:rPr>
        <w:t>) bude účtována dle výkazu provedený</w:t>
      </w:r>
      <w:r>
        <w:rPr>
          <w:rFonts w:ascii="Tahoma" w:hAnsi="Tahoma"/>
          <w:sz w:val="20"/>
        </w:rPr>
        <w:t>ch prací částkou á 500,- Kč/hod</w:t>
      </w:r>
      <w:r w:rsidRPr="001734CF">
        <w:rPr>
          <w:rFonts w:ascii="Tahoma" w:hAnsi="Tahoma"/>
          <w:sz w:val="20"/>
        </w:rPr>
        <w:t xml:space="preserve"> </w:t>
      </w:r>
      <w:r w:rsidRPr="003C7BCB">
        <w:rPr>
          <w:rFonts w:ascii="Tahoma" w:hAnsi="Tahoma"/>
          <w:sz w:val="20"/>
        </w:rPr>
        <w:t>(cena bez DPH).</w:t>
      </w:r>
    </w:p>
    <w:p w14:paraId="4E2E8E0A" w14:textId="77777777" w:rsidR="00706062" w:rsidRPr="003C7BCB" w:rsidRDefault="00706062" w:rsidP="00706062">
      <w:pPr>
        <w:pStyle w:val="Zkladntext"/>
        <w:ind w:firstLine="360"/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Náhrada cestovních výloh je účtována částkou 8,- Kč / km (cena bez DPH).</w:t>
      </w:r>
    </w:p>
    <w:p w14:paraId="6B0BE953" w14:textId="77777777" w:rsidR="00706062" w:rsidRPr="003C7BCB" w:rsidRDefault="00706062" w:rsidP="00706062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Podkladem pro placení ceny za službu, je daňový doklad</w:t>
      </w:r>
      <w:r>
        <w:rPr>
          <w:rFonts w:ascii="Tahoma" w:hAnsi="Tahoma"/>
          <w:sz w:val="20"/>
        </w:rPr>
        <w:t xml:space="preserve"> se soupisem prací dle této smlouvy</w:t>
      </w:r>
      <w:r w:rsidRPr="003C7BCB">
        <w:rPr>
          <w:rFonts w:ascii="Tahoma" w:hAnsi="Tahoma"/>
          <w:sz w:val="20"/>
        </w:rPr>
        <w:t>.</w:t>
      </w:r>
    </w:p>
    <w:p w14:paraId="4303113C" w14:textId="77777777" w:rsidR="00706062" w:rsidRPr="003C7BCB" w:rsidRDefault="00706062" w:rsidP="00706062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 xml:space="preserve">Právo na </w:t>
      </w:r>
      <w:proofErr w:type="gramStart"/>
      <w:r w:rsidRPr="003C7BCB">
        <w:rPr>
          <w:rFonts w:ascii="Tahoma" w:hAnsi="Tahoma"/>
          <w:sz w:val="20"/>
        </w:rPr>
        <w:t>úhradu  finanční</w:t>
      </w:r>
      <w:proofErr w:type="gramEnd"/>
      <w:r w:rsidRPr="003C7BCB">
        <w:rPr>
          <w:rFonts w:ascii="Tahoma" w:hAnsi="Tahoma"/>
          <w:sz w:val="20"/>
        </w:rPr>
        <w:t xml:space="preserve"> odměny za každou jednotlivou činnost vymezenou v příloze č. 1 smlouvy vzniká poskytovateli okamžikem jejího řádného splnění.</w:t>
      </w:r>
    </w:p>
    <w:p w14:paraId="67B8FCD7" w14:textId="77777777" w:rsidR="00706062" w:rsidRPr="003C7BCB" w:rsidRDefault="00706062" w:rsidP="00706062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 xml:space="preserve">Splatnost daňových dokladů je </w:t>
      </w:r>
      <w:r w:rsidR="003B0274" w:rsidRPr="003C7BCB">
        <w:rPr>
          <w:rFonts w:ascii="Tahoma" w:hAnsi="Tahoma"/>
          <w:sz w:val="20"/>
        </w:rPr>
        <w:t>1</w:t>
      </w:r>
      <w:r w:rsidR="003B0274">
        <w:rPr>
          <w:rFonts w:ascii="Tahoma" w:hAnsi="Tahoma"/>
          <w:sz w:val="20"/>
        </w:rPr>
        <w:t>4</w:t>
      </w:r>
      <w:r w:rsidR="003B0274" w:rsidRPr="003C7BCB">
        <w:rPr>
          <w:rFonts w:ascii="Tahoma" w:hAnsi="Tahoma"/>
          <w:sz w:val="20"/>
        </w:rPr>
        <w:t xml:space="preserve"> </w:t>
      </w:r>
      <w:r w:rsidRPr="003C7BCB">
        <w:rPr>
          <w:rFonts w:ascii="Tahoma" w:hAnsi="Tahoma"/>
          <w:sz w:val="20"/>
        </w:rPr>
        <w:t>kalendářních dnů.</w:t>
      </w:r>
    </w:p>
    <w:p w14:paraId="3EC8C056" w14:textId="77777777" w:rsidR="00706062" w:rsidRDefault="00706062" w:rsidP="00706062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 xml:space="preserve">Smluvní úrok za nedodržení termínu splatnosti všech vystavených </w:t>
      </w:r>
      <w:proofErr w:type="gramStart"/>
      <w:r w:rsidRPr="003C7BCB">
        <w:rPr>
          <w:rFonts w:ascii="Tahoma" w:hAnsi="Tahoma"/>
          <w:sz w:val="20"/>
        </w:rPr>
        <w:t>faktur - daňových</w:t>
      </w:r>
      <w:proofErr w:type="gramEnd"/>
      <w:r w:rsidRPr="003C7BCB">
        <w:rPr>
          <w:rFonts w:ascii="Tahoma" w:hAnsi="Tahoma"/>
          <w:sz w:val="20"/>
        </w:rPr>
        <w:t xml:space="preserve"> dokladů, které jsou předmětem této smlouvy</w:t>
      </w:r>
      <w:r>
        <w:rPr>
          <w:rFonts w:ascii="Tahoma" w:hAnsi="Tahoma"/>
          <w:sz w:val="20"/>
        </w:rPr>
        <w:t>,</w:t>
      </w:r>
      <w:r w:rsidRPr="003C7BCB">
        <w:rPr>
          <w:rFonts w:ascii="Tahoma" w:hAnsi="Tahoma"/>
          <w:sz w:val="20"/>
        </w:rPr>
        <w:t xml:space="preserve"> se</w:t>
      </w:r>
      <w:r>
        <w:rPr>
          <w:rFonts w:ascii="Tahoma" w:hAnsi="Tahoma"/>
          <w:sz w:val="20"/>
        </w:rPr>
        <w:t xml:space="preserve"> stanovuje</w:t>
      </w:r>
      <w:r w:rsidRPr="003C7BCB">
        <w:rPr>
          <w:rFonts w:ascii="Tahoma" w:hAnsi="Tahoma"/>
          <w:sz w:val="20"/>
        </w:rPr>
        <w:t xml:space="preserve"> na 0,01% za každý den prodlení.</w:t>
      </w:r>
    </w:p>
    <w:p w14:paraId="3687833A" w14:textId="77777777" w:rsidR="003B0274" w:rsidRPr="003C7BCB" w:rsidRDefault="003B0274" w:rsidP="00F366DC">
      <w:pPr>
        <w:pStyle w:val="Zkladntext"/>
        <w:ind w:left="360"/>
        <w:rPr>
          <w:rFonts w:ascii="Tahoma" w:hAnsi="Tahoma"/>
          <w:sz w:val="20"/>
        </w:rPr>
      </w:pPr>
    </w:p>
    <w:p w14:paraId="07C215B3" w14:textId="77777777" w:rsidR="00706062" w:rsidRDefault="00706062" w:rsidP="00706062">
      <w:pPr>
        <w:pStyle w:val="Zkladntext"/>
        <w:rPr>
          <w:rFonts w:ascii="Tahoma" w:hAnsi="Tahoma"/>
          <w:b/>
        </w:rPr>
      </w:pPr>
    </w:p>
    <w:p w14:paraId="3BC72E66" w14:textId="77777777" w:rsidR="003B0274" w:rsidRPr="003C7BCB" w:rsidRDefault="003B0274" w:rsidP="00706062">
      <w:pPr>
        <w:pStyle w:val="Zkladntext"/>
        <w:rPr>
          <w:rFonts w:ascii="Tahoma" w:hAnsi="Tahoma"/>
          <w:b/>
        </w:rPr>
      </w:pPr>
    </w:p>
    <w:p w14:paraId="634BC5A3" w14:textId="77777777" w:rsidR="00706062" w:rsidRPr="00032542" w:rsidRDefault="00706062" w:rsidP="00706062">
      <w:pPr>
        <w:pStyle w:val="Zkladntext"/>
        <w:jc w:val="center"/>
        <w:rPr>
          <w:rFonts w:ascii="Tahoma" w:hAnsi="Tahoma"/>
          <w:b/>
          <w:caps/>
          <w:sz w:val="20"/>
        </w:rPr>
      </w:pPr>
      <w:r w:rsidRPr="00032542">
        <w:rPr>
          <w:rFonts w:ascii="Tahoma" w:hAnsi="Tahoma"/>
          <w:b/>
          <w:caps/>
          <w:sz w:val="20"/>
        </w:rPr>
        <w:t>Řešení vzniklé škody</w:t>
      </w:r>
    </w:p>
    <w:p w14:paraId="6CE9DC19" w14:textId="77777777" w:rsidR="00706062" w:rsidRPr="001734CF" w:rsidRDefault="00706062" w:rsidP="00706062">
      <w:pPr>
        <w:pStyle w:val="Zkladntext"/>
        <w:numPr>
          <w:ilvl w:val="0"/>
          <w:numId w:val="13"/>
        </w:numPr>
        <w:snapToGrid w:val="0"/>
        <w:rPr>
          <w:rFonts w:ascii="Tahoma" w:hAnsi="Tahoma"/>
          <w:snapToGrid/>
          <w:sz w:val="20"/>
        </w:rPr>
      </w:pPr>
      <w:r w:rsidRPr="003C7BCB">
        <w:rPr>
          <w:rFonts w:ascii="Tahoma" w:hAnsi="Tahoma"/>
          <w:sz w:val="20"/>
        </w:rPr>
        <w:t xml:space="preserve">V případě, že dojde k postihu </w:t>
      </w:r>
      <w:r>
        <w:rPr>
          <w:rFonts w:ascii="Tahoma" w:hAnsi="Tahoma"/>
          <w:sz w:val="20"/>
        </w:rPr>
        <w:t>objednatele</w:t>
      </w:r>
      <w:r w:rsidRPr="003C7BCB">
        <w:rPr>
          <w:rFonts w:ascii="Tahoma" w:hAnsi="Tahoma"/>
          <w:sz w:val="20"/>
        </w:rPr>
        <w:t xml:space="preserve"> ze strany oprávněného orgánu, a to za neplnění nebo nekompletní zpracování smluvních závazků uvedených v příloze 1. této smlouvy, uhradí pos</w:t>
      </w:r>
      <w:r>
        <w:rPr>
          <w:rFonts w:ascii="Tahoma" w:hAnsi="Tahoma"/>
          <w:sz w:val="20"/>
        </w:rPr>
        <w:t>kytovatel objednateli takto vzniklou škodu.</w:t>
      </w:r>
    </w:p>
    <w:p w14:paraId="62AD9BC6" w14:textId="77777777" w:rsidR="00706062" w:rsidRPr="003C7BCB" w:rsidRDefault="00706062" w:rsidP="00706062">
      <w:pPr>
        <w:pStyle w:val="Zkladntext"/>
        <w:numPr>
          <w:ilvl w:val="0"/>
          <w:numId w:val="13"/>
        </w:numPr>
        <w:snapToGrid w:val="0"/>
        <w:rPr>
          <w:rFonts w:ascii="Tahoma" w:hAnsi="Tahoma"/>
          <w:snapToGrid/>
          <w:sz w:val="20"/>
        </w:rPr>
      </w:pPr>
      <w:r w:rsidRPr="003C7BCB">
        <w:rPr>
          <w:rFonts w:ascii="Tahoma" w:hAnsi="Tahoma"/>
          <w:sz w:val="20"/>
        </w:rPr>
        <w:t xml:space="preserve">Poskytovatel neodpovídá za závady, které krátkodobě vzniknou běžným provozem nebo </w:t>
      </w:r>
      <w:r>
        <w:rPr>
          <w:rFonts w:ascii="Tahoma" w:hAnsi="Tahoma"/>
          <w:sz w:val="20"/>
        </w:rPr>
        <w:t xml:space="preserve">porušováním předpisů ze strany </w:t>
      </w:r>
      <w:r w:rsidRPr="003C7BCB">
        <w:rPr>
          <w:rFonts w:ascii="Tahoma" w:hAnsi="Tahoma"/>
          <w:sz w:val="20"/>
        </w:rPr>
        <w:t xml:space="preserve">zaměstnanců </w:t>
      </w:r>
      <w:r>
        <w:rPr>
          <w:rFonts w:ascii="Tahoma" w:hAnsi="Tahoma"/>
          <w:sz w:val="20"/>
        </w:rPr>
        <w:t>objednatele.</w:t>
      </w:r>
    </w:p>
    <w:p w14:paraId="393DDBF6" w14:textId="77777777" w:rsidR="00706062" w:rsidRDefault="00706062" w:rsidP="00706062">
      <w:pPr>
        <w:pStyle w:val="Zkladntext"/>
        <w:numPr>
          <w:ilvl w:val="0"/>
          <w:numId w:val="13"/>
        </w:numPr>
        <w:snapToGrid w:val="0"/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Závazek uvedený ve výše uvedeném bodu přebírá poskytovatel v plném rozsahu po 30 dnech od nabytí účinnosti smlouvy.</w:t>
      </w:r>
    </w:p>
    <w:p w14:paraId="152C4ED3" w14:textId="77777777" w:rsidR="00706062" w:rsidRPr="00A11227" w:rsidRDefault="00706062" w:rsidP="00706062">
      <w:pPr>
        <w:pStyle w:val="Zkladntext"/>
        <w:numPr>
          <w:ilvl w:val="0"/>
          <w:numId w:val="1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Reklamace se uplatňují písemně u poskytovatele. </w:t>
      </w:r>
    </w:p>
    <w:p w14:paraId="5FD8C20D" w14:textId="77777777" w:rsidR="00706062" w:rsidRDefault="00706062" w:rsidP="00706062">
      <w:pPr>
        <w:pStyle w:val="Zkladntext"/>
        <w:numPr>
          <w:ilvl w:val="0"/>
          <w:numId w:val="13"/>
        </w:numPr>
        <w:snapToGrid w:val="0"/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Smluvní strana, která způsobí druhé straně škodu, zaviněnou porušením smluvní nebo právní povinnosti, je povinna druhé straně takto vzniklou škodu nahradit.</w:t>
      </w:r>
    </w:p>
    <w:p w14:paraId="19995EEB" w14:textId="77777777" w:rsidR="003B0274" w:rsidRDefault="003B0274" w:rsidP="00F366DC">
      <w:pPr>
        <w:pStyle w:val="Zkladntext"/>
        <w:snapToGrid w:val="0"/>
        <w:ind w:left="360"/>
        <w:rPr>
          <w:rFonts w:ascii="Tahoma" w:hAnsi="Tahoma"/>
          <w:sz w:val="20"/>
        </w:rPr>
      </w:pPr>
    </w:p>
    <w:p w14:paraId="2BDB09F4" w14:textId="77777777" w:rsidR="003B0274" w:rsidRPr="003C7BCB" w:rsidRDefault="003B0274" w:rsidP="00F366DC">
      <w:pPr>
        <w:pStyle w:val="Zkladntext"/>
        <w:snapToGrid w:val="0"/>
        <w:ind w:left="360"/>
        <w:rPr>
          <w:rFonts w:ascii="Tahoma" w:hAnsi="Tahoma"/>
          <w:sz w:val="20"/>
        </w:rPr>
      </w:pPr>
    </w:p>
    <w:p w14:paraId="0D19B268" w14:textId="77777777" w:rsidR="00706062" w:rsidRDefault="00706062" w:rsidP="00706062">
      <w:pPr>
        <w:pStyle w:val="Zkladntext"/>
        <w:rPr>
          <w:rFonts w:ascii="Tahoma" w:hAnsi="Tahoma"/>
          <w:b/>
        </w:rPr>
      </w:pPr>
    </w:p>
    <w:p w14:paraId="2DDDEE50" w14:textId="77777777" w:rsidR="00A11227" w:rsidRPr="00032542" w:rsidRDefault="00A11227" w:rsidP="00A11227">
      <w:pPr>
        <w:pStyle w:val="Zkladntext"/>
        <w:jc w:val="center"/>
        <w:rPr>
          <w:rFonts w:ascii="Tahoma" w:hAnsi="Tahoma"/>
          <w:b/>
          <w:caps/>
          <w:sz w:val="20"/>
        </w:rPr>
      </w:pPr>
      <w:r w:rsidRPr="00032542">
        <w:rPr>
          <w:rFonts w:ascii="Tahoma" w:hAnsi="Tahoma"/>
          <w:b/>
          <w:caps/>
          <w:sz w:val="20"/>
        </w:rPr>
        <w:t xml:space="preserve">Závěrečné ustanovení </w:t>
      </w:r>
    </w:p>
    <w:p w14:paraId="360C452F" w14:textId="77777777" w:rsidR="00154DC4" w:rsidRPr="0080066A" w:rsidRDefault="00154DC4" w:rsidP="00154DC4">
      <w:pPr>
        <w:pStyle w:val="Zkladntext"/>
        <w:numPr>
          <w:ilvl w:val="0"/>
          <w:numId w:val="5"/>
        </w:numPr>
        <w:jc w:val="both"/>
        <w:rPr>
          <w:rFonts w:ascii="Tahoma" w:hAnsi="Tahoma" w:cs="Tahoma"/>
          <w:sz w:val="20"/>
        </w:rPr>
      </w:pPr>
      <w:r w:rsidRPr="00F366DC">
        <w:rPr>
          <w:rFonts w:ascii="Tahoma" w:hAnsi="Tahoma" w:cs="Tahoma"/>
          <w:sz w:val="20"/>
        </w:rPr>
        <w:t xml:space="preserve">Smluvní strany se dohodly, že s ohledem na novou právní úpravu ochrany osobních údajů dle nařízení Evropského parlamentu a Rady (EU) 2016/679 o ochraně fyzických osob v souvislosti se zpracováním osobních údajů a o volném pohybu těchto údajů a zrušení směrnice 95/46/ES (obecné nařízení o ochraně osobních údajů), které nabývá účinnosti dne 25. 5. 2018, je objednatel oprávněn vyzvat </w:t>
      </w:r>
      <w:r w:rsidR="0080066A">
        <w:rPr>
          <w:rFonts w:ascii="Tahoma" w:hAnsi="Tahoma" w:cs="Tahoma"/>
          <w:sz w:val="20"/>
        </w:rPr>
        <w:t xml:space="preserve">poskytovatele </w:t>
      </w:r>
      <w:r w:rsidRPr="00F366DC">
        <w:rPr>
          <w:rFonts w:ascii="Tahoma" w:hAnsi="Tahoma" w:cs="Tahoma"/>
          <w:sz w:val="20"/>
        </w:rPr>
        <w:t xml:space="preserve">k uzavření dodatku této smlouvy, na jehož základě dojde k úpravě příslušných ustanovení této smlouvy tak, aby byla zcela v souladu s výše uvedeným nařízením a příslušnou národní legislativou navazující na výše uvedené nařízení vztahující se k ochraně osobních údajů. </w:t>
      </w:r>
      <w:r w:rsidR="0080066A">
        <w:rPr>
          <w:rFonts w:ascii="Tahoma" w:hAnsi="Tahoma" w:cs="Tahoma"/>
          <w:sz w:val="20"/>
        </w:rPr>
        <w:t xml:space="preserve">Poskytovatel </w:t>
      </w:r>
      <w:r w:rsidRPr="00F366DC">
        <w:rPr>
          <w:rFonts w:ascii="Tahoma" w:hAnsi="Tahoma" w:cs="Tahoma"/>
          <w:sz w:val="20"/>
        </w:rPr>
        <w:t>je povinen objednateli poskytnout veškerou součinnost potřebnou pro uzavření dodatku</w:t>
      </w:r>
      <w:r w:rsidRPr="0080066A">
        <w:rPr>
          <w:rFonts w:ascii="Tahoma" w:hAnsi="Tahoma" w:cs="Tahoma"/>
          <w:sz w:val="20"/>
        </w:rPr>
        <w:t>.</w:t>
      </w:r>
    </w:p>
    <w:p w14:paraId="0FC6F8EA" w14:textId="77777777" w:rsidR="00154DC4" w:rsidRDefault="0080066A" w:rsidP="00154DC4">
      <w:pPr>
        <w:pStyle w:val="Zkladntext"/>
        <w:numPr>
          <w:ilvl w:val="0"/>
          <w:numId w:val="5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</w:t>
      </w:r>
      <w:r w:rsidRPr="00F366DC">
        <w:rPr>
          <w:rFonts w:ascii="Tahoma" w:hAnsi="Tahoma" w:cs="Tahoma"/>
          <w:sz w:val="20"/>
        </w:rPr>
        <w:t>bere na vědomí, že se dle ustanovení § 2 písm. e) zákona č. 320/2001 Sb., o finanční kontrole ve znění pozdějších předpisů, stává osobou povinnou spolupůsobit při výkonu finanční kontroly</w:t>
      </w:r>
      <w:r>
        <w:rPr>
          <w:rFonts w:ascii="Tahoma" w:hAnsi="Tahoma" w:cs="Tahoma"/>
          <w:sz w:val="20"/>
        </w:rPr>
        <w:t>.</w:t>
      </w:r>
    </w:p>
    <w:p w14:paraId="5F47DE81" w14:textId="77777777" w:rsidR="0080066A" w:rsidRPr="0080066A" w:rsidRDefault="0080066A" w:rsidP="00F366DC">
      <w:pPr>
        <w:pStyle w:val="Zkladntext"/>
        <w:numPr>
          <w:ilvl w:val="0"/>
          <w:numId w:val="5"/>
        </w:numPr>
        <w:jc w:val="both"/>
        <w:rPr>
          <w:rFonts w:ascii="Tahoma" w:hAnsi="Tahoma" w:cs="Tahoma"/>
          <w:sz w:val="20"/>
        </w:rPr>
      </w:pPr>
      <w:r w:rsidRPr="00F366DC">
        <w:rPr>
          <w:rFonts w:ascii="Tahoma" w:hAnsi="Tahoma" w:cs="Tahoma"/>
          <w:sz w:val="20"/>
        </w:rPr>
        <w:t xml:space="preserve">Smluvní strany tímto výslovně uvádí, že tato smlouva je závazná až okamžikem jejího podepsání oběma smluvními stranami a obě smluvní strany jsou oprávněny vést jednání o uzavření smlouvy, aniž by odpovídaly za to, zda bude či nebude smlouva uzavřena. </w:t>
      </w:r>
      <w:r>
        <w:rPr>
          <w:rFonts w:ascii="Tahoma" w:hAnsi="Tahoma" w:cs="Tahoma"/>
          <w:sz w:val="20"/>
        </w:rPr>
        <w:t xml:space="preserve">Poskytovatel </w:t>
      </w:r>
      <w:r w:rsidRPr="00F366DC">
        <w:rPr>
          <w:rFonts w:ascii="Tahoma" w:hAnsi="Tahoma" w:cs="Tahoma"/>
          <w:sz w:val="20"/>
        </w:rPr>
        <w:t>tímto bere na vědomí, že v důsledku specifického organizačního uspořádání objednatele smluvní strany vylučují pravidla dle ustanovení § 1728 a 1729 OZ o předsmluvní odpovědnosti a zhotovitel nemá právo ve smyslu § 2910 po objednateli požadovat při neuzavření smlouvy náhradu škody.</w:t>
      </w:r>
    </w:p>
    <w:p w14:paraId="632FEF3A" w14:textId="77777777" w:rsidR="00647C88" w:rsidRPr="003C7BCB" w:rsidRDefault="00647C88" w:rsidP="00647C88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Tato smlou</w:t>
      </w:r>
      <w:r w:rsidR="00A11227">
        <w:rPr>
          <w:rFonts w:ascii="Tahoma" w:hAnsi="Tahoma"/>
          <w:sz w:val="20"/>
        </w:rPr>
        <w:t>va se uzavírá na dobu neurčitou a</w:t>
      </w:r>
      <w:r w:rsidRPr="003C7BCB">
        <w:rPr>
          <w:rFonts w:ascii="Tahoma" w:hAnsi="Tahoma"/>
          <w:sz w:val="20"/>
        </w:rPr>
        <w:t xml:space="preserve"> </w:t>
      </w:r>
      <w:r w:rsidR="00A11227">
        <w:rPr>
          <w:rFonts w:ascii="Tahoma" w:hAnsi="Tahoma"/>
          <w:sz w:val="20"/>
        </w:rPr>
        <w:t>n</w:t>
      </w:r>
      <w:r w:rsidRPr="003C7BCB">
        <w:rPr>
          <w:rFonts w:ascii="Tahoma" w:hAnsi="Tahoma"/>
          <w:sz w:val="20"/>
        </w:rPr>
        <w:t>abývá platnosti dnem podpisu</w:t>
      </w:r>
      <w:r w:rsidR="00A11227">
        <w:rPr>
          <w:rFonts w:ascii="Tahoma" w:hAnsi="Tahoma"/>
          <w:sz w:val="20"/>
        </w:rPr>
        <w:t xml:space="preserve"> obou smluvních stran</w:t>
      </w:r>
      <w:r w:rsidRPr="003C7BCB">
        <w:rPr>
          <w:rFonts w:ascii="Tahoma" w:hAnsi="Tahoma"/>
          <w:sz w:val="20"/>
        </w:rPr>
        <w:t xml:space="preserve">. </w:t>
      </w:r>
    </w:p>
    <w:p w14:paraId="40F96148" w14:textId="59C830F0" w:rsidR="00647C88" w:rsidRDefault="00647C88" w:rsidP="00647C88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Smlouva se vyhotovuje ve 2 vyhotoveních, z toho jedno obdrží o</w:t>
      </w:r>
      <w:r w:rsidR="00A11227">
        <w:rPr>
          <w:rFonts w:ascii="Tahoma" w:hAnsi="Tahoma"/>
          <w:sz w:val="20"/>
        </w:rPr>
        <w:t>bjednatel a</w:t>
      </w:r>
      <w:r w:rsidRPr="003C7BCB">
        <w:rPr>
          <w:rFonts w:ascii="Tahoma" w:hAnsi="Tahoma"/>
          <w:sz w:val="20"/>
        </w:rPr>
        <w:t xml:space="preserve"> jedno poskytovatel. </w:t>
      </w:r>
    </w:p>
    <w:p w14:paraId="2B0BCA0D" w14:textId="2D8D1AEC" w:rsidR="00510F36" w:rsidRPr="00106973" w:rsidRDefault="00510F36" w:rsidP="00A11227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 w:rsidRPr="00106973">
        <w:rPr>
          <w:rFonts w:ascii="Tahoma" w:hAnsi="Tahoma"/>
          <w:sz w:val="20"/>
        </w:rPr>
        <w:lastRenderedPageBreak/>
        <w:t xml:space="preserve">Tato smlouva v plném rozsahu </w:t>
      </w:r>
      <w:proofErr w:type="gramStart"/>
      <w:r w:rsidR="00106973">
        <w:rPr>
          <w:rFonts w:ascii="Tahoma" w:hAnsi="Tahoma"/>
          <w:sz w:val="20"/>
        </w:rPr>
        <w:t xml:space="preserve">ukončuje </w:t>
      </w:r>
      <w:r w:rsidRPr="00106973">
        <w:rPr>
          <w:rFonts w:ascii="Tahoma" w:hAnsi="Tahoma"/>
          <w:sz w:val="20"/>
        </w:rPr>
        <w:t xml:space="preserve"> a</w:t>
      </w:r>
      <w:proofErr w:type="gramEnd"/>
      <w:r w:rsidRPr="00106973">
        <w:rPr>
          <w:rFonts w:ascii="Tahoma" w:hAnsi="Tahoma"/>
          <w:sz w:val="20"/>
        </w:rPr>
        <w:t xml:space="preserve"> nahrazuje veškeré p</w:t>
      </w:r>
      <w:r w:rsidRPr="00106973">
        <w:rPr>
          <w:rFonts w:ascii="Tahoma" w:hAnsi="Tahoma" w:hint="eastAsia"/>
          <w:sz w:val="20"/>
        </w:rPr>
        <w:t>ř</w:t>
      </w:r>
      <w:r w:rsidRPr="00106973">
        <w:rPr>
          <w:rFonts w:ascii="Tahoma" w:hAnsi="Tahoma"/>
          <w:sz w:val="20"/>
        </w:rPr>
        <w:t xml:space="preserve">edchozí smlouvy, dohody </w:t>
      </w:r>
      <w:r w:rsidRPr="00106973">
        <w:rPr>
          <w:rFonts w:ascii="Tahoma" w:hAnsi="Tahoma" w:hint="eastAsia"/>
          <w:sz w:val="20"/>
        </w:rPr>
        <w:t>č</w:t>
      </w:r>
      <w:r w:rsidRPr="00106973">
        <w:rPr>
          <w:rFonts w:ascii="Tahoma" w:hAnsi="Tahoma"/>
          <w:sz w:val="20"/>
        </w:rPr>
        <w:t xml:space="preserve">i ujednání týkající se stejného </w:t>
      </w:r>
      <w:r w:rsidRPr="00106973">
        <w:rPr>
          <w:rFonts w:ascii="Tahoma" w:hAnsi="Tahoma" w:hint="eastAsia"/>
          <w:sz w:val="20"/>
        </w:rPr>
        <w:t>č</w:t>
      </w:r>
      <w:r w:rsidRPr="00106973">
        <w:rPr>
          <w:rFonts w:ascii="Tahoma" w:hAnsi="Tahoma"/>
          <w:sz w:val="20"/>
        </w:rPr>
        <w:t>i obdobného p</w:t>
      </w:r>
      <w:r w:rsidRPr="00106973">
        <w:rPr>
          <w:rFonts w:ascii="Tahoma" w:hAnsi="Tahoma" w:hint="eastAsia"/>
          <w:sz w:val="20"/>
        </w:rPr>
        <w:t>ř</w:t>
      </w:r>
      <w:r w:rsidRPr="00106973">
        <w:rPr>
          <w:rFonts w:ascii="Tahoma" w:hAnsi="Tahoma"/>
          <w:sz w:val="20"/>
        </w:rPr>
        <w:t>edm</w:t>
      </w:r>
      <w:r w:rsidRPr="00106973">
        <w:rPr>
          <w:rFonts w:ascii="Tahoma" w:hAnsi="Tahoma" w:hint="eastAsia"/>
          <w:sz w:val="20"/>
        </w:rPr>
        <w:t>ě</w:t>
      </w:r>
      <w:r w:rsidRPr="00106973">
        <w:rPr>
          <w:rFonts w:ascii="Tahoma" w:hAnsi="Tahoma"/>
          <w:sz w:val="20"/>
        </w:rPr>
        <w:t>tu pln</w:t>
      </w:r>
      <w:r w:rsidRPr="00106973">
        <w:rPr>
          <w:rFonts w:ascii="Tahoma" w:hAnsi="Tahoma" w:hint="eastAsia"/>
          <w:sz w:val="20"/>
        </w:rPr>
        <w:t>ě</w:t>
      </w:r>
      <w:r w:rsidRPr="00106973">
        <w:rPr>
          <w:rFonts w:ascii="Tahoma" w:hAnsi="Tahoma"/>
          <w:sz w:val="20"/>
        </w:rPr>
        <w:t>ní, které byly mezi smluvními stranami</w:t>
      </w:r>
      <w:r w:rsidR="00106973">
        <w:rPr>
          <w:rFonts w:ascii="Tahoma" w:hAnsi="Tahoma"/>
          <w:sz w:val="20"/>
        </w:rPr>
        <w:t xml:space="preserve"> v minulosti </w:t>
      </w:r>
      <w:r w:rsidRPr="00106973">
        <w:rPr>
          <w:rFonts w:ascii="Tahoma" w:hAnsi="Tahoma"/>
          <w:sz w:val="20"/>
        </w:rPr>
        <w:t>uzav</w:t>
      </w:r>
      <w:r w:rsidRPr="00106973">
        <w:rPr>
          <w:rFonts w:ascii="Tahoma" w:hAnsi="Tahoma" w:hint="eastAsia"/>
          <w:sz w:val="20"/>
        </w:rPr>
        <w:t>ř</w:t>
      </w:r>
      <w:r w:rsidRPr="00106973">
        <w:rPr>
          <w:rFonts w:ascii="Tahoma" w:hAnsi="Tahoma"/>
          <w:sz w:val="20"/>
        </w:rPr>
        <w:t>eny.</w:t>
      </w:r>
    </w:p>
    <w:p w14:paraId="3A15DF7F" w14:textId="199CAFAA" w:rsidR="00A11227" w:rsidRDefault="00647C88" w:rsidP="00A11227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 xml:space="preserve">Smlouva a příloha může být aktualizována, doplňována a měněna pouze písemnou formou na základě </w:t>
      </w:r>
      <w:r w:rsidR="00A11227">
        <w:rPr>
          <w:rFonts w:ascii="Tahoma" w:hAnsi="Tahoma"/>
          <w:sz w:val="20"/>
        </w:rPr>
        <w:t>dodatků podepsaných smluvními stranami</w:t>
      </w:r>
      <w:r>
        <w:rPr>
          <w:rFonts w:ascii="Tahoma" w:hAnsi="Tahoma"/>
          <w:sz w:val="20"/>
        </w:rPr>
        <w:t>.</w:t>
      </w:r>
    </w:p>
    <w:p w14:paraId="742BEAE4" w14:textId="77777777" w:rsidR="00647C88" w:rsidRPr="00A11227" w:rsidRDefault="00647C88" w:rsidP="00A11227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 w:rsidRPr="00A11227">
        <w:rPr>
          <w:rFonts w:ascii="Tahoma" w:hAnsi="Tahoma"/>
          <w:sz w:val="20"/>
        </w:rPr>
        <w:t xml:space="preserve">Veškeré vztahy vzniklé z této smlouvy se řídí, není-li uvedeno jinak, Občanským zákoníkem. </w:t>
      </w:r>
    </w:p>
    <w:p w14:paraId="53DF3246" w14:textId="77777777" w:rsidR="00647C88" w:rsidRDefault="00647C88" w:rsidP="00647C88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Tuto smlouvu lze ukončit písemnou výpovědí. Výpovědní lhůta činí 3 měsíce a začíná plynout prvním kalendářním dnem měsíce, následujícího po doručení písemné výpovědí dotčené smluvní straně. </w:t>
      </w:r>
    </w:p>
    <w:p w14:paraId="3498949A" w14:textId="77777777" w:rsidR="00647C88" w:rsidRDefault="00647C88" w:rsidP="00647C88">
      <w:pPr>
        <w:pStyle w:val="Zkladntext"/>
        <w:rPr>
          <w:rFonts w:ascii="Tahoma" w:hAnsi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7"/>
        <w:gridCol w:w="2586"/>
        <w:gridCol w:w="2586"/>
      </w:tblGrid>
      <w:tr w:rsidR="00647C88" w14:paraId="666FBBBE" w14:textId="77777777" w:rsidTr="00264C37">
        <w:tc>
          <w:tcPr>
            <w:tcW w:w="2905" w:type="dxa"/>
          </w:tcPr>
          <w:p w14:paraId="5C89A45F" w14:textId="77777777" w:rsidR="00647C88" w:rsidRPr="00F366DC" w:rsidRDefault="003B0274" w:rsidP="00264C37">
            <w:pPr>
              <w:pStyle w:val="Zkladntex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V </w:t>
            </w:r>
            <w:r w:rsidR="00647C88">
              <w:rPr>
                <w:rFonts w:ascii="Tahoma" w:hAnsi="Tahoma"/>
                <w:b/>
                <w:sz w:val="20"/>
              </w:rPr>
              <w:t>Králově Dvoře,</w:t>
            </w:r>
            <w:r w:rsidR="00647C88">
              <w:rPr>
                <w:rFonts w:ascii="Tahoma" w:hAnsi="Tahoma"/>
                <w:b/>
                <w:sz w:val="20"/>
              </w:rPr>
              <w:tab/>
            </w:r>
            <w:proofErr w:type="gramStart"/>
            <w:r w:rsidR="00647C88">
              <w:rPr>
                <w:rFonts w:ascii="Tahoma" w:hAnsi="Tahoma"/>
                <w:b/>
                <w:sz w:val="20"/>
              </w:rPr>
              <w:t>dne :</w:t>
            </w:r>
            <w:proofErr w:type="gramEnd"/>
          </w:p>
        </w:tc>
        <w:tc>
          <w:tcPr>
            <w:tcW w:w="2267" w:type="dxa"/>
          </w:tcPr>
          <w:p w14:paraId="2773B4D8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1CED7E44" w14:textId="77777777" w:rsidR="00647C88" w:rsidRDefault="00647C88" w:rsidP="00A14626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>V</w:t>
            </w:r>
            <w:r w:rsidR="00262864">
              <w:rPr>
                <w:rFonts w:ascii="Tahoma" w:hAnsi="Tahoma"/>
                <w:b/>
                <w:sz w:val="20"/>
              </w:rPr>
              <w:t xml:space="preserve"> </w:t>
            </w:r>
            <w:proofErr w:type="gramStart"/>
            <w:r w:rsidR="002032C9">
              <w:rPr>
                <w:rFonts w:ascii="Tahoma" w:hAnsi="Tahoma"/>
                <w:b/>
                <w:sz w:val="20"/>
              </w:rPr>
              <w:t>B</w:t>
            </w:r>
            <w:r w:rsidR="00A14626">
              <w:rPr>
                <w:rFonts w:ascii="Tahoma" w:hAnsi="Tahoma"/>
                <w:b/>
                <w:sz w:val="20"/>
              </w:rPr>
              <w:t>erouně</w:t>
            </w:r>
            <w:r>
              <w:rPr>
                <w:rFonts w:ascii="Tahoma" w:hAnsi="Tahoma"/>
                <w:b/>
                <w:sz w:val="20"/>
              </w:rPr>
              <w:t>,  dne</w:t>
            </w:r>
            <w:proofErr w:type="gramEnd"/>
            <w:r>
              <w:rPr>
                <w:rFonts w:ascii="Tahoma" w:hAnsi="Tahoma"/>
                <w:b/>
                <w:sz w:val="20"/>
              </w:rPr>
              <w:t xml:space="preserve"> :  </w:t>
            </w:r>
          </w:p>
        </w:tc>
        <w:tc>
          <w:tcPr>
            <w:tcW w:w="2586" w:type="dxa"/>
          </w:tcPr>
          <w:p w14:paraId="5E11A83B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</w:tr>
      <w:tr w:rsidR="00647C88" w14:paraId="479C82B9" w14:textId="77777777" w:rsidTr="00264C37">
        <w:tc>
          <w:tcPr>
            <w:tcW w:w="2905" w:type="dxa"/>
          </w:tcPr>
          <w:p w14:paraId="67825FD5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 xml:space="preserve">za </w:t>
            </w:r>
            <w:proofErr w:type="gramStart"/>
            <w:r>
              <w:rPr>
                <w:rFonts w:ascii="Tahoma" w:hAnsi="Tahoma"/>
                <w:b/>
                <w:sz w:val="20"/>
              </w:rPr>
              <w:t>poskytovatele :</w:t>
            </w:r>
            <w:proofErr w:type="gramEnd"/>
            <w:r>
              <w:rPr>
                <w:rFonts w:ascii="Tahoma" w:hAnsi="Tahoma"/>
                <w:b/>
                <w:sz w:val="20"/>
              </w:rPr>
              <w:t xml:space="preserve">                    </w:t>
            </w:r>
          </w:p>
        </w:tc>
        <w:tc>
          <w:tcPr>
            <w:tcW w:w="2267" w:type="dxa"/>
          </w:tcPr>
          <w:p w14:paraId="0FA3593B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08A2E0AA" w14:textId="77777777" w:rsidR="00647C88" w:rsidRDefault="00647C88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 xml:space="preserve">za </w:t>
            </w:r>
            <w:r w:rsidR="00A11227">
              <w:rPr>
                <w:rFonts w:ascii="Tahoma" w:hAnsi="Tahoma"/>
                <w:b/>
                <w:sz w:val="20"/>
              </w:rPr>
              <w:t>objednatele</w:t>
            </w:r>
            <w:r>
              <w:rPr>
                <w:rFonts w:ascii="Tahoma" w:hAnsi="Tahoma"/>
                <w:b/>
                <w:sz w:val="20"/>
              </w:rPr>
              <w:t>:</w:t>
            </w:r>
          </w:p>
        </w:tc>
        <w:tc>
          <w:tcPr>
            <w:tcW w:w="2586" w:type="dxa"/>
          </w:tcPr>
          <w:p w14:paraId="6B917E05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</w:tr>
      <w:tr w:rsidR="00647C88" w14:paraId="56647363" w14:textId="77777777" w:rsidTr="00264C37">
        <w:tc>
          <w:tcPr>
            <w:tcW w:w="2905" w:type="dxa"/>
          </w:tcPr>
          <w:p w14:paraId="5A4FC541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267" w:type="dxa"/>
          </w:tcPr>
          <w:p w14:paraId="414F247B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  <w:p w14:paraId="143762AB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  <w:p w14:paraId="2BD107C0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0D230B1F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146E6AD9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  <w:p w14:paraId="6B05BE5A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</w:tr>
      <w:tr w:rsidR="00647C88" w14:paraId="7C2DF24C" w14:textId="77777777" w:rsidTr="00264C37">
        <w:tc>
          <w:tcPr>
            <w:tcW w:w="2905" w:type="dxa"/>
          </w:tcPr>
          <w:p w14:paraId="66AB7DFF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267" w:type="dxa"/>
          </w:tcPr>
          <w:p w14:paraId="5C0D8217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0D44A020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1CBF9117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</w:tr>
      <w:tr w:rsidR="00647C88" w14:paraId="3A9116AA" w14:textId="77777777" w:rsidTr="00264C37">
        <w:trPr>
          <w:cantSplit/>
        </w:trPr>
        <w:tc>
          <w:tcPr>
            <w:tcW w:w="5172" w:type="dxa"/>
            <w:gridSpan w:val="2"/>
          </w:tcPr>
          <w:p w14:paraId="09B550BD" w14:textId="77777777" w:rsidR="00647C88" w:rsidRDefault="00647C88" w:rsidP="00264C37">
            <w:pPr>
              <w:pStyle w:val="Zkladntext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razítko, podpis</w:t>
            </w:r>
          </w:p>
        </w:tc>
        <w:tc>
          <w:tcPr>
            <w:tcW w:w="5172" w:type="dxa"/>
            <w:gridSpan w:val="2"/>
          </w:tcPr>
          <w:p w14:paraId="0BE71158" w14:textId="77777777" w:rsidR="00647C88" w:rsidRDefault="00647C88" w:rsidP="00264C37">
            <w:pPr>
              <w:pStyle w:val="Zkladntext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sz w:val="16"/>
              </w:rPr>
              <w:t>razítko, podpis</w:t>
            </w:r>
          </w:p>
        </w:tc>
      </w:tr>
    </w:tbl>
    <w:p w14:paraId="6B1F4C59" w14:textId="77777777" w:rsidR="00647C88" w:rsidRDefault="00647C88" w:rsidP="00647C88">
      <w:pPr>
        <w:pStyle w:val="Zkladntext"/>
        <w:rPr>
          <w:rFonts w:ascii="Tahoma" w:hAnsi="Tahoma"/>
          <w:sz w:val="20"/>
        </w:rPr>
      </w:pPr>
    </w:p>
    <w:p w14:paraId="2AC0F54F" w14:textId="77777777" w:rsidR="00647C88" w:rsidRDefault="00647C88" w:rsidP="00647C88">
      <w:pPr>
        <w:pStyle w:val="Nadpis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8F9EA8" w14:textId="77777777" w:rsidR="00647C88" w:rsidRDefault="00647C88" w:rsidP="00647C88"/>
    <w:p w14:paraId="6BC66D64" w14:textId="77777777" w:rsidR="00A14626" w:rsidRDefault="00A14626" w:rsidP="00647C88"/>
    <w:p w14:paraId="365F97C7" w14:textId="77777777" w:rsidR="00DB7360" w:rsidRDefault="00DB7360" w:rsidP="00647C88"/>
    <w:p w14:paraId="0C4E9047" w14:textId="77777777" w:rsidR="00DB7360" w:rsidRDefault="00DB7360" w:rsidP="00647C88"/>
    <w:p w14:paraId="3D01A53F" w14:textId="77777777" w:rsidR="00DB7360" w:rsidRDefault="00DB7360" w:rsidP="00647C88"/>
    <w:p w14:paraId="032D373C" w14:textId="77777777" w:rsidR="00DB7360" w:rsidRDefault="00DB7360" w:rsidP="00647C88"/>
    <w:p w14:paraId="78ACA800" w14:textId="77777777" w:rsidR="00DB7360" w:rsidRDefault="00DB7360" w:rsidP="00647C88"/>
    <w:p w14:paraId="12B5F27B" w14:textId="77777777" w:rsidR="00DB7360" w:rsidRDefault="00DB7360" w:rsidP="00647C88"/>
    <w:p w14:paraId="69240111" w14:textId="77777777" w:rsidR="00DB7360" w:rsidRDefault="00DB7360" w:rsidP="00647C88"/>
    <w:p w14:paraId="2549E5B5" w14:textId="77777777" w:rsidR="003B0274" w:rsidRDefault="003B0274" w:rsidP="00647C88"/>
    <w:p w14:paraId="1EFE2640" w14:textId="77777777" w:rsidR="003B0274" w:rsidRDefault="003B0274" w:rsidP="00647C88"/>
    <w:p w14:paraId="170E2265" w14:textId="77777777" w:rsidR="003B0274" w:rsidRDefault="003B0274" w:rsidP="00647C88"/>
    <w:p w14:paraId="144A3890" w14:textId="77777777" w:rsidR="003B0274" w:rsidRDefault="003B0274" w:rsidP="00647C88"/>
    <w:p w14:paraId="7E68A4CE" w14:textId="77777777" w:rsidR="003B0274" w:rsidRDefault="003B0274" w:rsidP="00647C88"/>
    <w:p w14:paraId="0F877165" w14:textId="77777777" w:rsidR="003B0274" w:rsidRDefault="003B0274" w:rsidP="00647C88"/>
    <w:p w14:paraId="5A15DB39" w14:textId="77777777" w:rsidR="003B0274" w:rsidRDefault="003B0274" w:rsidP="00647C88"/>
    <w:p w14:paraId="13880801" w14:textId="77777777" w:rsidR="003B0274" w:rsidRDefault="003B0274" w:rsidP="00647C88"/>
    <w:p w14:paraId="64A7D039" w14:textId="77777777" w:rsidR="003B0274" w:rsidRDefault="003B0274" w:rsidP="00647C88"/>
    <w:p w14:paraId="14EC0DF3" w14:textId="77777777" w:rsidR="003B0274" w:rsidRDefault="003B0274" w:rsidP="00647C88"/>
    <w:p w14:paraId="3EDFE4B1" w14:textId="77777777" w:rsidR="003B0274" w:rsidRDefault="003B0274" w:rsidP="00647C88"/>
    <w:p w14:paraId="2E5523BB" w14:textId="77777777" w:rsidR="003B0274" w:rsidRDefault="003B0274" w:rsidP="00647C88"/>
    <w:p w14:paraId="13489713" w14:textId="77777777" w:rsidR="003B0274" w:rsidRDefault="003B0274" w:rsidP="00647C88"/>
    <w:p w14:paraId="62D87B15" w14:textId="77777777" w:rsidR="003B0274" w:rsidRDefault="003B0274" w:rsidP="00647C88"/>
    <w:p w14:paraId="25F6C3E6" w14:textId="77777777" w:rsidR="003B0274" w:rsidRDefault="003B0274" w:rsidP="00647C88"/>
    <w:p w14:paraId="06C61E48" w14:textId="77777777" w:rsidR="003B0274" w:rsidRDefault="003B0274" w:rsidP="00647C88"/>
    <w:p w14:paraId="79846DD2" w14:textId="77777777" w:rsidR="003B0274" w:rsidRDefault="003B0274" w:rsidP="00647C88"/>
    <w:p w14:paraId="6875FDEF" w14:textId="77777777" w:rsidR="003B0274" w:rsidRDefault="003B0274" w:rsidP="00647C88"/>
    <w:p w14:paraId="119BA25A" w14:textId="77777777" w:rsidR="003B0274" w:rsidRDefault="003B0274" w:rsidP="00647C88"/>
    <w:p w14:paraId="1AB01916" w14:textId="77777777" w:rsidR="003B0274" w:rsidRDefault="003B0274" w:rsidP="00647C88"/>
    <w:p w14:paraId="70BF11EB" w14:textId="77777777" w:rsidR="003B0274" w:rsidRDefault="003B0274" w:rsidP="00647C88"/>
    <w:p w14:paraId="6D1F55A9" w14:textId="77777777" w:rsidR="003B0274" w:rsidRDefault="003B0274" w:rsidP="00647C88"/>
    <w:p w14:paraId="662626CF" w14:textId="77777777" w:rsidR="003B0274" w:rsidRDefault="003B0274" w:rsidP="00647C88"/>
    <w:p w14:paraId="60ABBB20" w14:textId="77777777" w:rsidR="003B0274" w:rsidRDefault="003B0274" w:rsidP="00647C88"/>
    <w:p w14:paraId="373691FE" w14:textId="77777777" w:rsidR="003B0274" w:rsidRDefault="003B0274" w:rsidP="00647C88"/>
    <w:p w14:paraId="438B8F2C" w14:textId="77777777" w:rsidR="003B0274" w:rsidRDefault="003B0274" w:rsidP="00647C88"/>
    <w:p w14:paraId="5C0052EA" w14:textId="77777777" w:rsidR="003B0274" w:rsidRDefault="003B0274" w:rsidP="00647C88"/>
    <w:p w14:paraId="1379C33C" w14:textId="77777777" w:rsidR="003B0274" w:rsidRDefault="003B0274" w:rsidP="00647C88"/>
    <w:p w14:paraId="4143A1AC" w14:textId="77777777" w:rsidR="003B0274" w:rsidRDefault="003B0274" w:rsidP="00647C88"/>
    <w:p w14:paraId="5A9E2B42" w14:textId="77777777" w:rsidR="003B0274" w:rsidRDefault="003B0274" w:rsidP="00647C88"/>
    <w:p w14:paraId="00EE72C6" w14:textId="77777777" w:rsidR="003B0274" w:rsidRDefault="003B0274" w:rsidP="00647C88"/>
    <w:p w14:paraId="56B5C9B4" w14:textId="77777777" w:rsidR="003B0274" w:rsidRDefault="003B0274" w:rsidP="00647C88"/>
    <w:p w14:paraId="1707EBF1" w14:textId="77777777" w:rsidR="003B0274" w:rsidRDefault="003B0274" w:rsidP="00647C88"/>
    <w:p w14:paraId="25F32A8F" w14:textId="77777777" w:rsidR="003B0274" w:rsidRDefault="003B0274" w:rsidP="00647C88"/>
    <w:p w14:paraId="7CB477A7" w14:textId="77777777" w:rsidR="003B0274" w:rsidRDefault="003B0274" w:rsidP="00647C88"/>
    <w:p w14:paraId="325F3B5A" w14:textId="77777777" w:rsidR="003B0274" w:rsidRDefault="003B0274" w:rsidP="00647C88"/>
    <w:p w14:paraId="0A74C4F0" w14:textId="77777777" w:rsidR="003B0274" w:rsidRDefault="003B0274" w:rsidP="00647C88"/>
    <w:p w14:paraId="3CB3EB7A" w14:textId="77777777" w:rsidR="003B0274" w:rsidRDefault="003B0274" w:rsidP="00647C88"/>
    <w:p w14:paraId="5D5D7B50" w14:textId="77777777" w:rsidR="003B0274" w:rsidRDefault="003B0274" w:rsidP="00647C88"/>
    <w:p w14:paraId="66509DA7" w14:textId="77777777" w:rsidR="003B0274" w:rsidRDefault="003B0274" w:rsidP="00647C88"/>
    <w:p w14:paraId="3DBCF798" w14:textId="77777777" w:rsidR="003B0274" w:rsidRDefault="003B0274" w:rsidP="00647C88"/>
    <w:p w14:paraId="15735997" w14:textId="77777777" w:rsidR="003B0274" w:rsidRDefault="003B0274" w:rsidP="00647C88"/>
    <w:p w14:paraId="0540A165" w14:textId="77777777" w:rsidR="003B0274" w:rsidRDefault="003B0274" w:rsidP="00647C88"/>
    <w:p w14:paraId="1B7C4143" w14:textId="77777777" w:rsidR="003B0274" w:rsidRDefault="003B0274" w:rsidP="00647C88"/>
    <w:p w14:paraId="08E06935" w14:textId="77777777" w:rsidR="003B0274" w:rsidRDefault="003B0274" w:rsidP="00647C88"/>
    <w:p w14:paraId="2430BCC5" w14:textId="77777777" w:rsidR="003B0274" w:rsidRDefault="003B0274" w:rsidP="00647C88"/>
    <w:p w14:paraId="7CC692FA" w14:textId="77777777" w:rsidR="003B0274" w:rsidRDefault="003B0274" w:rsidP="00647C88"/>
    <w:p w14:paraId="6901709C" w14:textId="77777777" w:rsidR="003B0274" w:rsidRDefault="003B0274" w:rsidP="00647C88"/>
    <w:p w14:paraId="774A112C" w14:textId="77777777" w:rsidR="00A14626" w:rsidRDefault="00A14626" w:rsidP="00647C88"/>
    <w:p w14:paraId="6F81B287" w14:textId="77777777" w:rsidR="00647C88" w:rsidRDefault="00647C88" w:rsidP="00647C88"/>
    <w:p w14:paraId="5DAAD476" w14:textId="77777777" w:rsidR="00647C88" w:rsidRDefault="00647C88" w:rsidP="00647C88"/>
    <w:p w14:paraId="7DA59099" w14:textId="75F22E58" w:rsidR="00647C88" w:rsidRDefault="00647C88" w:rsidP="00647C88">
      <w:pPr>
        <w:pStyle w:val="Nadpis1"/>
      </w:pPr>
      <w:r>
        <w:lastRenderedPageBreak/>
        <w:t xml:space="preserve">Příloha č. 1 ke smlouvě č. </w:t>
      </w:r>
      <w:r w:rsidR="00130151" w:rsidRPr="00130151">
        <w:t>014/2023</w:t>
      </w:r>
      <w:r>
        <w:t xml:space="preserve">          </w:t>
      </w:r>
    </w:p>
    <w:p w14:paraId="53A946B3" w14:textId="77777777" w:rsidR="00647C88" w:rsidRDefault="00647C88" w:rsidP="00647C88">
      <w:pPr>
        <w:rPr>
          <w:sz w:val="10"/>
        </w:rPr>
      </w:pPr>
    </w:p>
    <w:tbl>
      <w:tblPr>
        <w:tblpPr w:leftFromText="141" w:rightFromText="141" w:vertAnchor="text" w:horzAnchor="margin" w:tblpXSpec="center" w:tblpY="102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418"/>
        <w:gridCol w:w="1275"/>
      </w:tblGrid>
      <w:tr w:rsidR="00647C88" w:rsidRPr="00F846B1" w14:paraId="17D15B2C" w14:textId="77777777" w:rsidTr="00415BC9">
        <w:trPr>
          <w:trHeight w:val="160"/>
        </w:trPr>
        <w:tc>
          <w:tcPr>
            <w:tcW w:w="7583" w:type="dxa"/>
            <w:shd w:val="pct12" w:color="000000" w:fill="FFFFFF"/>
          </w:tcPr>
          <w:p w14:paraId="200A2A74" w14:textId="77777777" w:rsidR="00647C88" w:rsidRPr="00F846B1" w:rsidRDefault="00647C88" w:rsidP="00851372">
            <w:pPr>
              <w:pStyle w:val="Podnadpis"/>
              <w:rPr>
                <w:rFonts w:ascii="Tahoma" w:hAnsi="Tahoma" w:cs="Tahoma"/>
                <w:sz w:val="24"/>
                <w:lang w:val="cs-CZ" w:eastAsia="cs-CZ"/>
              </w:rPr>
            </w:pPr>
          </w:p>
          <w:p w14:paraId="410B6D6C" w14:textId="77777777" w:rsidR="00647C88" w:rsidRPr="00F846B1" w:rsidRDefault="00647C88" w:rsidP="00851372">
            <w:pPr>
              <w:pStyle w:val="Podnadpis"/>
              <w:rPr>
                <w:rFonts w:ascii="Tahoma" w:hAnsi="Tahoma" w:cs="Tahoma"/>
                <w:sz w:val="24"/>
                <w:lang w:val="cs-CZ" w:eastAsia="cs-CZ"/>
              </w:rPr>
            </w:pPr>
            <w:r w:rsidRPr="00F846B1">
              <w:rPr>
                <w:rFonts w:ascii="Tahoma" w:hAnsi="Tahoma" w:cs="Tahoma"/>
                <w:sz w:val="24"/>
                <w:lang w:val="cs-CZ" w:eastAsia="cs-CZ"/>
              </w:rPr>
              <w:t xml:space="preserve">Rozsah provádění odborných prací </w:t>
            </w:r>
          </w:p>
          <w:p w14:paraId="6E71946F" w14:textId="77777777" w:rsidR="00647C88" w:rsidRPr="00F846B1" w:rsidRDefault="00647C88" w:rsidP="00851372">
            <w:pPr>
              <w:pStyle w:val="Podnadpis"/>
              <w:rPr>
                <w:rFonts w:ascii="Tahoma" w:hAnsi="Tahoma" w:cs="Tahoma"/>
                <w:sz w:val="24"/>
                <w:lang w:val="cs-CZ" w:eastAsia="cs-CZ"/>
              </w:rPr>
            </w:pPr>
            <w:r w:rsidRPr="00F846B1">
              <w:rPr>
                <w:rFonts w:ascii="Tahoma" w:hAnsi="Tahoma" w:cs="Tahoma"/>
                <w:sz w:val="24"/>
                <w:lang w:val="cs-CZ" w:eastAsia="cs-CZ"/>
              </w:rPr>
              <w:t>v oboru PO</w:t>
            </w:r>
            <w:r w:rsidR="00706062">
              <w:rPr>
                <w:rFonts w:ascii="Tahoma" w:hAnsi="Tahoma" w:cs="Tahoma"/>
                <w:sz w:val="24"/>
                <w:lang w:val="cs-CZ" w:eastAsia="cs-CZ"/>
              </w:rPr>
              <w:t xml:space="preserve"> a BOZP</w:t>
            </w:r>
          </w:p>
          <w:p w14:paraId="16585C1D" w14:textId="77777777" w:rsidR="00647C88" w:rsidRPr="00F846B1" w:rsidRDefault="00647C88" w:rsidP="00851372">
            <w:pPr>
              <w:pStyle w:val="Podnadpis"/>
              <w:rPr>
                <w:rFonts w:ascii="Tahoma" w:hAnsi="Tahoma" w:cs="Tahoma"/>
                <w:sz w:val="24"/>
                <w:lang w:val="cs-CZ" w:eastAsia="cs-CZ"/>
              </w:rPr>
            </w:pPr>
          </w:p>
        </w:tc>
        <w:tc>
          <w:tcPr>
            <w:tcW w:w="1418" w:type="dxa"/>
            <w:shd w:val="pct12" w:color="000000" w:fill="FFFFFF"/>
          </w:tcPr>
          <w:p w14:paraId="56D28CB1" w14:textId="77777777" w:rsidR="00647C88" w:rsidRPr="00F846B1" w:rsidRDefault="00647C88" w:rsidP="00851372">
            <w:pPr>
              <w:rPr>
                <w:rFonts w:ascii="Tahoma" w:hAnsi="Tahoma" w:cs="Tahoma"/>
                <w:b/>
                <w:iCs/>
                <w:sz w:val="24"/>
              </w:rPr>
            </w:pPr>
          </w:p>
          <w:p w14:paraId="666C3911" w14:textId="77777777" w:rsidR="00647C88" w:rsidRPr="00F846B1" w:rsidRDefault="00647C88" w:rsidP="00851372">
            <w:pPr>
              <w:pStyle w:val="Zkladntext2"/>
              <w:rPr>
                <w:rFonts w:cs="Tahoma"/>
                <w:i w:val="0"/>
                <w:iCs/>
                <w:color w:val="auto"/>
              </w:rPr>
            </w:pPr>
            <w:r w:rsidRPr="00F846B1">
              <w:rPr>
                <w:rFonts w:cs="Tahoma"/>
                <w:i w:val="0"/>
                <w:iCs/>
                <w:color w:val="auto"/>
              </w:rPr>
              <w:t>Termín provedení</w:t>
            </w:r>
          </w:p>
          <w:p w14:paraId="60D6280D" w14:textId="77777777" w:rsidR="00647C88" w:rsidRPr="00F846B1" w:rsidRDefault="00647C88" w:rsidP="00851372">
            <w:pPr>
              <w:pStyle w:val="Podnadpis"/>
              <w:jc w:val="left"/>
              <w:rPr>
                <w:rFonts w:ascii="Tahoma" w:hAnsi="Tahoma" w:cs="Tahoma"/>
                <w:iCs/>
                <w:sz w:val="24"/>
                <w:lang w:val="cs-CZ" w:eastAsia="cs-CZ"/>
              </w:rPr>
            </w:pPr>
          </w:p>
        </w:tc>
        <w:tc>
          <w:tcPr>
            <w:tcW w:w="1275" w:type="dxa"/>
            <w:shd w:val="pct12" w:color="000000" w:fill="FFFFFF"/>
          </w:tcPr>
          <w:p w14:paraId="12CB63A0" w14:textId="77777777" w:rsidR="00647C88" w:rsidRPr="00F846B1" w:rsidRDefault="00647C88" w:rsidP="00851372">
            <w:pPr>
              <w:pStyle w:val="Podnadpis"/>
              <w:rPr>
                <w:rFonts w:ascii="Tahoma" w:hAnsi="Tahoma" w:cs="Tahoma"/>
                <w:sz w:val="24"/>
                <w:lang w:val="cs-CZ" w:eastAsia="cs-CZ"/>
              </w:rPr>
            </w:pPr>
          </w:p>
          <w:p w14:paraId="1FB9AFFE" w14:textId="77777777" w:rsidR="00647C88" w:rsidRPr="00F846B1" w:rsidRDefault="00647C88" w:rsidP="00851372">
            <w:pPr>
              <w:pStyle w:val="Podnadpis"/>
              <w:rPr>
                <w:rFonts w:ascii="Tahoma" w:hAnsi="Tahoma" w:cs="Tahoma"/>
                <w:sz w:val="24"/>
                <w:lang w:val="cs-CZ" w:eastAsia="cs-CZ"/>
              </w:rPr>
            </w:pPr>
            <w:r w:rsidRPr="00F846B1">
              <w:rPr>
                <w:rFonts w:ascii="Tahoma" w:hAnsi="Tahoma" w:cs="Tahoma"/>
                <w:sz w:val="24"/>
                <w:lang w:val="cs-CZ" w:eastAsia="cs-CZ"/>
              </w:rPr>
              <w:t>Cena Kč</w:t>
            </w:r>
          </w:p>
          <w:p w14:paraId="31A165F6" w14:textId="77777777" w:rsidR="00647C88" w:rsidRPr="00F846B1" w:rsidRDefault="00647C88" w:rsidP="00851372">
            <w:pPr>
              <w:pStyle w:val="Podnadpis"/>
              <w:rPr>
                <w:rFonts w:ascii="Tahoma" w:hAnsi="Tahoma" w:cs="Tahoma"/>
                <w:sz w:val="24"/>
                <w:lang w:val="cs-CZ" w:eastAsia="cs-CZ"/>
              </w:rPr>
            </w:pPr>
            <w:r w:rsidRPr="00F846B1">
              <w:rPr>
                <w:rFonts w:ascii="Tahoma" w:hAnsi="Tahoma" w:cs="Tahoma"/>
                <w:sz w:val="24"/>
                <w:lang w:val="cs-CZ" w:eastAsia="cs-CZ"/>
              </w:rPr>
              <w:t>Bez DPH</w:t>
            </w:r>
          </w:p>
        </w:tc>
      </w:tr>
      <w:tr w:rsidR="0016641D" w:rsidRPr="00E96938" w14:paraId="5FE3154A" w14:textId="77777777" w:rsidTr="0016641D">
        <w:trPr>
          <w:trHeight w:val="2936"/>
        </w:trPr>
        <w:tc>
          <w:tcPr>
            <w:tcW w:w="7583" w:type="dxa"/>
          </w:tcPr>
          <w:p w14:paraId="55A3616D" w14:textId="77777777" w:rsidR="0016641D" w:rsidRPr="00E96938" w:rsidRDefault="0016641D" w:rsidP="00F846B1">
            <w:pPr>
              <w:pStyle w:val="Podnadpis"/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color w:val="000000"/>
                <w:lang w:val="cs-CZ" w:eastAsia="cs-CZ"/>
              </w:rPr>
              <w:t>Zajištění zákonných požadavků v PO (</w:t>
            </w:r>
            <w:r>
              <w:rPr>
                <w:rFonts w:ascii="Tahoma" w:hAnsi="Tahoma" w:cs="Tahoma"/>
                <w:color w:val="000000"/>
                <w:lang w:val="cs-CZ" w:eastAsia="cs-CZ"/>
              </w:rPr>
              <w:t>pololetní</w:t>
            </w:r>
            <w:r w:rsidRPr="00E96938">
              <w:rPr>
                <w:rFonts w:ascii="Tahoma" w:hAnsi="Tahoma" w:cs="Tahoma"/>
                <w:color w:val="000000"/>
                <w:lang w:val="cs-CZ" w:eastAsia="cs-CZ"/>
              </w:rPr>
              <w:t xml:space="preserve"> kontrola PO)</w:t>
            </w:r>
          </w:p>
          <w:p w14:paraId="77DD8682" w14:textId="77777777" w:rsidR="0016641D" w:rsidRPr="00E96938" w:rsidRDefault="0016641D" w:rsidP="00F846B1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>Kontrolní činnost (preventivní požární kontrola)</w:t>
            </w:r>
          </w:p>
          <w:p w14:paraId="087E295C" w14:textId="77777777" w:rsidR="0016641D" w:rsidRDefault="0016641D" w:rsidP="00F846B1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 xml:space="preserve">Soupis závad </w:t>
            </w:r>
            <w:r>
              <w:rPr>
                <w:rFonts w:ascii="Tahoma" w:hAnsi="Tahoma" w:cs="Tahoma"/>
                <w:b w:val="0"/>
                <w:color w:val="000000"/>
                <w:lang w:val="cs-CZ" w:eastAsia="cs-CZ"/>
              </w:rPr>
              <w:t>na pracovištích</w:t>
            </w:r>
          </w:p>
          <w:p w14:paraId="6B0552E9" w14:textId="77777777" w:rsidR="0016641D" w:rsidRDefault="0016641D" w:rsidP="00F846B1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>Provedení fotodokumentace zjištěných závad</w:t>
            </w:r>
          </w:p>
          <w:p w14:paraId="464AA017" w14:textId="77777777" w:rsidR="0016641D" w:rsidRPr="00E96938" w:rsidRDefault="0016641D" w:rsidP="00F846B1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>
              <w:rPr>
                <w:rFonts w:ascii="Tahoma" w:hAnsi="Tahoma" w:cs="Tahoma"/>
                <w:b w:val="0"/>
                <w:color w:val="000000"/>
                <w:lang w:val="cs-CZ" w:eastAsia="cs-CZ"/>
              </w:rPr>
              <w:t>Návrh opatření k odstranění závad</w:t>
            </w:r>
          </w:p>
          <w:p w14:paraId="37EC7E7A" w14:textId="77777777" w:rsidR="0016641D" w:rsidRPr="00E96938" w:rsidRDefault="0016641D" w:rsidP="00A14626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>Kontrola aktuálnosti revizí</w:t>
            </w:r>
            <w:r>
              <w:rPr>
                <w:rFonts w:ascii="Tahoma" w:hAnsi="Tahoma" w:cs="Tahoma"/>
                <w:b w:val="0"/>
                <w:color w:val="000000"/>
                <w:lang w:val="cs-CZ" w:eastAsia="cs-CZ"/>
              </w:rPr>
              <w:t xml:space="preserve"> souvisejících s PO</w:t>
            </w:r>
          </w:p>
          <w:p w14:paraId="06BCEC49" w14:textId="77777777" w:rsidR="0016641D" w:rsidRPr="00E96938" w:rsidRDefault="0016641D" w:rsidP="00F846B1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>Doplnění a vedení dokumentace PO dle platných právních předpisů – nejpozději ke dni účinnosti předmětné změny příslušného právního předpisu</w:t>
            </w:r>
          </w:p>
          <w:p w14:paraId="18C15775" w14:textId="77777777" w:rsidR="0016641D" w:rsidRPr="00E96938" w:rsidRDefault="0016641D" w:rsidP="0016641D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>Provedení kontroly dokumentace</w:t>
            </w:r>
            <w:r>
              <w:rPr>
                <w:rFonts w:ascii="Tahoma" w:hAnsi="Tahoma" w:cs="Tahoma"/>
                <w:b w:val="0"/>
                <w:color w:val="000000"/>
                <w:lang w:val="cs-CZ" w:eastAsia="cs-CZ"/>
              </w:rPr>
              <w:t xml:space="preserve"> </w:t>
            </w: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>související s PO</w:t>
            </w:r>
          </w:p>
          <w:p w14:paraId="4C44DA0D" w14:textId="77777777" w:rsidR="0016641D" w:rsidRDefault="0016641D" w:rsidP="0016641D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 xml:space="preserve">Metodická pomoc v řešení otázek z oboru PO </w:t>
            </w:r>
          </w:p>
          <w:p w14:paraId="086E078F" w14:textId="77777777" w:rsidR="0016641D" w:rsidRPr="0016641D" w:rsidRDefault="0016641D" w:rsidP="0016641D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16641D">
              <w:rPr>
                <w:rFonts w:ascii="Tahoma" w:hAnsi="Tahoma" w:cs="Tahoma"/>
                <w:b w:val="0"/>
                <w:color w:val="000000"/>
                <w:lang w:val="cs-CZ" w:eastAsia="cs-CZ"/>
              </w:rPr>
              <w:t>Zastupování objednatele při kontrole ze strany oprávněného státního orgánu (hasičský záchranný sbor)</w:t>
            </w:r>
          </w:p>
        </w:tc>
        <w:tc>
          <w:tcPr>
            <w:tcW w:w="1418" w:type="dxa"/>
          </w:tcPr>
          <w:p w14:paraId="00249C78" w14:textId="77777777" w:rsidR="0016641D" w:rsidRPr="00E96938" w:rsidRDefault="0016641D" w:rsidP="00851372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</w:p>
          <w:p w14:paraId="17935ED2" w14:textId="77777777" w:rsidR="0016641D" w:rsidRPr="00E96938" w:rsidRDefault="0016641D" w:rsidP="00851372">
            <w:pPr>
              <w:pStyle w:val="Podnadpis"/>
              <w:rPr>
                <w:rFonts w:ascii="Tahoma" w:hAnsi="Tahoma" w:cs="Tahoma"/>
                <w:b w:val="0"/>
                <w:sz w:val="28"/>
                <w:lang w:val="cs-CZ" w:eastAsia="cs-CZ"/>
              </w:rPr>
            </w:pPr>
          </w:p>
          <w:p w14:paraId="0BA94CC0" w14:textId="77777777" w:rsidR="0016641D" w:rsidRDefault="0016641D" w:rsidP="00A14626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lang w:val="cs-CZ" w:eastAsia="cs-CZ"/>
              </w:rPr>
              <w:t xml:space="preserve">1x </w:t>
            </w:r>
            <w:r>
              <w:rPr>
                <w:rFonts w:ascii="Tahoma" w:hAnsi="Tahoma" w:cs="Tahoma"/>
                <w:b w:val="0"/>
                <w:lang w:val="cs-CZ" w:eastAsia="cs-CZ"/>
              </w:rPr>
              <w:t>pololetně</w:t>
            </w:r>
          </w:p>
          <w:p w14:paraId="78F214E7" w14:textId="77777777" w:rsidR="001807D4" w:rsidRPr="00E96938" w:rsidRDefault="001807D4" w:rsidP="00A14626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</w:p>
        </w:tc>
        <w:tc>
          <w:tcPr>
            <w:tcW w:w="1275" w:type="dxa"/>
          </w:tcPr>
          <w:p w14:paraId="7A18EC4A" w14:textId="77777777" w:rsidR="0016641D" w:rsidRPr="00E96938" w:rsidRDefault="0016641D" w:rsidP="00851372">
            <w:pPr>
              <w:pStyle w:val="Zkladntext3"/>
              <w:rPr>
                <w:rFonts w:ascii="Tahoma" w:hAnsi="Tahoma" w:cs="Tahoma"/>
                <w:lang w:val="cs-CZ" w:eastAsia="cs-CZ"/>
              </w:rPr>
            </w:pPr>
          </w:p>
          <w:p w14:paraId="292DC766" w14:textId="77777777" w:rsidR="0016641D" w:rsidRPr="00E96938" w:rsidRDefault="0016641D" w:rsidP="00851372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</w:p>
          <w:p w14:paraId="5C4758EA" w14:textId="77777777" w:rsidR="0016641D" w:rsidRPr="00E96938" w:rsidRDefault="0016641D" w:rsidP="00851372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  <w:proofErr w:type="gramStart"/>
            <w:r>
              <w:rPr>
                <w:rFonts w:ascii="Tahoma" w:hAnsi="Tahoma" w:cs="Tahoma"/>
                <w:b w:val="0"/>
                <w:lang w:val="cs-CZ" w:eastAsia="cs-CZ"/>
              </w:rPr>
              <w:t>2.5</w:t>
            </w:r>
            <w:r w:rsidRPr="00E96938">
              <w:rPr>
                <w:rFonts w:ascii="Tahoma" w:hAnsi="Tahoma" w:cs="Tahoma"/>
                <w:b w:val="0"/>
                <w:lang w:val="cs-CZ" w:eastAsia="cs-CZ"/>
              </w:rPr>
              <w:t>00,-</w:t>
            </w:r>
            <w:proofErr w:type="gramEnd"/>
          </w:p>
          <w:p w14:paraId="382AE013" w14:textId="77777777" w:rsidR="0016641D" w:rsidRPr="00E96938" w:rsidRDefault="0016641D" w:rsidP="00851372">
            <w:pPr>
              <w:pStyle w:val="Podnadpis"/>
              <w:rPr>
                <w:rFonts w:ascii="Tahoma" w:hAnsi="Tahoma" w:cs="Tahoma"/>
                <w:sz w:val="16"/>
                <w:lang w:val="cs-CZ" w:eastAsia="cs-CZ"/>
              </w:rPr>
            </w:pPr>
          </w:p>
        </w:tc>
      </w:tr>
      <w:tr w:rsidR="00A14626" w:rsidRPr="00E96938" w14:paraId="5E3E7B69" w14:textId="77777777" w:rsidTr="00415BC9">
        <w:trPr>
          <w:trHeight w:val="120"/>
        </w:trPr>
        <w:tc>
          <w:tcPr>
            <w:tcW w:w="7583" w:type="dxa"/>
          </w:tcPr>
          <w:p w14:paraId="25B4904D" w14:textId="77777777" w:rsidR="00A14626" w:rsidRPr="00E96938" w:rsidRDefault="00A14626" w:rsidP="00A14626">
            <w:pPr>
              <w:pStyle w:val="Podnadpis"/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color w:val="000000"/>
                <w:lang w:val="cs-CZ" w:eastAsia="cs-CZ"/>
              </w:rPr>
              <w:t>Zajištění zákonných požadavků v</w:t>
            </w:r>
            <w:r w:rsidR="0016641D">
              <w:rPr>
                <w:rFonts w:ascii="Tahoma" w:hAnsi="Tahoma" w:cs="Tahoma"/>
                <w:color w:val="000000"/>
                <w:lang w:val="cs-CZ" w:eastAsia="cs-CZ"/>
              </w:rPr>
              <w:t> </w:t>
            </w:r>
            <w:r w:rsidRPr="00E96938">
              <w:rPr>
                <w:rFonts w:ascii="Tahoma" w:hAnsi="Tahoma" w:cs="Tahoma"/>
                <w:color w:val="000000"/>
                <w:lang w:val="cs-CZ" w:eastAsia="cs-CZ"/>
              </w:rPr>
              <w:t>BOZP</w:t>
            </w:r>
            <w:r w:rsidR="0016641D">
              <w:rPr>
                <w:rFonts w:ascii="Tahoma" w:hAnsi="Tahoma" w:cs="Tahoma"/>
                <w:color w:val="000000"/>
                <w:lang w:val="cs-CZ" w:eastAsia="cs-CZ"/>
              </w:rPr>
              <w:t xml:space="preserve"> </w:t>
            </w:r>
            <w:r w:rsidR="0016641D" w:rsidRPr="00E96938">
              <w:rPr>
                <w:rFonts w:ascii="Tahoma" w:hAnsi="Tahoma" w:cs="Tahoma"/>
                <w:color w:val="000000"/>
                <w:lang w:val="cs-CZ" w:eastAsia="cs-CZ"/>
              </w:rPr>
              <w:t>(</w:t>
            </w:r>
            <w:r w:rsidR="0016641D">
              <w:rPr>
                <w:rFonts w:ascii="Tahoma" w:hAnsi="Tahoma" w:cs="Tahoma"/>
                <w:color w:val="000000"/>
                <w:lang w:val="cs-CZ" w:eastAsia="cs-CZ"/>
              </w:rPr>
              <w:t>pololetní</w:t>
            </w:r>
            <w:r w:rsidR="0016641D" w:rsidRPr="00E96938">
              <w:rPr>
                <w:rFonts w:ascii="Tahoma" w:hAnsi="Tahoma" w:cs="Tahoma"/>
                <w:color w:val="000000"/>
                <w:lang w:val="cs-CZ" w:eastAsia="cs-CZ"/>
              </w:rPr>
              <w:t xml:space="preserve"> </w:t>
            </w:r>
            <w:r w:rsidR="0069634A">
              <w:rPr>
                <w:rFonts w:ascii="Tahoma" w:hAnsi="Tahoma" w:cs="Tahoma"/>
                <w:color w:val="000000"/>
                <w:lang w:val="cs-CZ" w:eastAsia="cs-CZ"/>
              </w:rPr>
              <w:t>kontrola</w:t>
            </w:r>
            <w:r w:rsidR="0016641D">
              <w:rPr>
                <w:rFonts w:ascii="Tahoma" w:hAnsi="Tahoma" w:cs="Tahoma"/>
                <w:color w:val="000000"/>
                <w:lang w:val="cs-CZ" w:eastAsia="cs-CZ"/>
              </w:rPr>
              <w:t xml:space="preserve"> BOZP</w:t>
            </w:r>
            <w:r w:rsidR="0016641D" w:rsidRPr="00E96938">
              <w:rPr>
                <w:rFonts w:ascii="Tahoma" w:hAnsi="Tahoma" w:cs="Tahoma"/>
                <w:color w:val="000000"/>
                <w:lang w:val="cs-CZ" w:eastAsia="cs-CZ"/>
              </w:rPr>
              <w:t>)</w:t>
            </w:r>
          </w:p>
          <w:p w14:paraId="1B109A57" w14:textId="77777777" w:rsidR="0069634A" w:rsidRPr="00E96938" w:rsidRDefault="0069634A" w:rsidP="0069634A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>Kontrolní činnost (</w:t>
            </w:r>
            <w:r w:rsidRPr="0069634A">
              <w:rPr>
                <w:rFonts w:ascii="Tahoma" w:hAnsi="Tahoma" w:cs="Tahoma"/>
                <w:b w:val="0"/>
                <w:color w:val="000000"/>
                <w:lang w:val="cs-CZ" w:eastAsia="cs-CZ"/>
              </w:rPr>
              <w:t>prov</w:t>
            </w:r>
            <w:r w:rsidRPr="0069634A">
              <w:rPr>
                <w:rFonts w:ascii="Tahoma" w:hAnsi="Tahoma" w:cs="Tahoma" w:hint="eastAsia"/>
                <w:b w:val="0"/>
                <w:color w:val="000000"/>
                <w:lang w:val="cs-CZ" w:eastAsia="cs-CZ"/>
              </w:rPr>
              <w:t>ě</w:t>
            </w:r>
            <w:r w:rsidRPr="0069634A">
              <w:rPr>
                <w:rFonts w:ascii="Tahoma" w:hAnsi="Tahoma" w:cs="Tahoma"/>
                <w:b w:val="0"/>
                <w:color w:val="000000"/>
                <w:lang w:val="cs-CZ" w:eastAsia="cs-CZ"/>
              </w:rPr>
              <w:t>rka BOZP</w:t>
            </w: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>)</w:t>
            </w:r>
          </w:p>
          <w:p w14:paraId="66FDB034" w14:textId="77777777" w:rsidR="00A14626" w:rsidRDefault="00A14626" w:rsidP="00A14626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 xml:space="preserve">Soupis závad </w:t>
            </w:r>
            <w:r>
              <w:rPr>
                <w:rFonts w:ascii="Tahoma" w:hAnsi="Tahoma" w:cs="Tahoma"/>
                <w:b w:val="0"/>
                <w:color w:val="000000"/>
                <w:lang w:val="cs-CZ" w:eastAsia="cs-CZ"/>
              </w:rPr>
              <w:t>na pracovištích</w:t>
            </w:r>
          </w:p>
          <w:p w14:paraId="2D5DA85D" w14:textId="77777777" w:rsidR="00A14626" w:rsidRDefault="00A14626" w:rsidP="00A14626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>Provedení fotodokumentace zjištěných závad</w:t>
            </w:r>
          </w:p>
          <w:p w14:paraId="7D10B9B8" w14:textId="77777777" w:rsidR="00A14626" w:rsidRPr="00E96938" w:rsidRDefault="00A14626" w:rsidP="00A14626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>
              <w:rPr>
                <w:rFonts w:ascii="Tahoma" w:hAnsi="Tahoma" w:cs="Tahoma"/>
                <w:b w:val="0"/>
                <w:color w:val="000000"/>
                <w:lang w:val="cs-CZ" w:eastAsia="cs-CZ"/>
              </w:rPr>
              <w:t>Návrh opatření k odstranění závad</w:t>
            </w:r>
          </w:p>
          <w:p w14:paraId="05B1C20E" w14:textId="77777777" w:rsidR="00A14626" w:rsidRPr="00E96938" w:rsidRDefault="00A14626" w:rsidP="00A14626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>Kontrola aktuálnosti revizí</w:t>
            </w:r>
            <w:r>
              <w:rPr>
                <w:rFonts w:ascii="Tahoma" w:hAnsi="Tahoma" w:cs="Tahoma"/>
                <w:b w:val="0"/>
                <w:color w:val="000000"/>
                <w:lang w:val="cs-CZ" w:eastAsia="cs-CZ"/>
              </w:rPr>
              <w:t xml:space="preserve"> souvisejících s BOZP</w:t>
            </w:r>
          </w:p>
          <w:p w14:paraId="0F6E5075" w14:textId="77777777" w:rsidR="00A14626" w:rsidRPr="00E96938" w:rsidRDefault="00A14626" w:rsidP="00A14626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>Doplnění a vedení dokumentace BOZP dle platných právních předpisů – nejpozději ke dni účinnosti předmětné změny příslušného právního předpisu</w:t>
            </w:r>
          </w:p>
          <w:p w14:paraId="161142EB" w14:textId="77777777" w:rsidR="0016641D" w:rsidRPr="00E96938" w:rsidRDefault="0016641D" w:rsidP="0016641D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 xml:space="preserve">Provedení kontroly dokumentace související s BOZP  </w:t>
            </w:r>
          </w:p>
          <w:p w14:paraId="2F40DD81" w14:textId="77777777" w:rsidR="00A14626" w:rsidRDefault="00A14626" w:rsidP="00A14626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 xml:space="preserve">Metodická pomoc v řešení otázek z oboru BOZP </w:t>
            </w:r>
          </w:p>
          <w:p w14:paraId="667E772D" w14:textId="77777777" w:rsidR="0016641D" w:rsidRPr="00E96938" w:rsidRDefault="0016641D" w:rsidP="0016641D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b w:val="0"/>
                <w:color w:val="000000"/>
                <w:lang w:val="cs-CZ" w:eastAsia="cs-CZ"/>
              </w:rPr>
            </w:pPr>
            <w:r w:rsidRPr="0016641D">
              <w:rPr>
                <w:rFonts w:ascii="Tahoma" w:hAnsi="Tahoma" w:cs="Tahoma"/>
                <w:b w:val="0"/>
                <w:color w:val="000000"/>
                <w:lang w:val="cs-CZ" w:eastAsia="cs-CZ"/>
              </w:rPr>
              <w:t>Zastupování objednatele při kontrole ze strany oprávněného státního orgánu (</w:t>
            </w:r>
            <w:r>
              <w:rPr>
                <w:rFonts w:ascii="Tahoma" w:hAnsi="Tahoma" w:cs="Tahoma"/>
                <w:b w:val="0"/>
                <w:color w:val="000000"/>
                <w:lang w:val="cs-CZ" w:eastAsia="cs-CZ"/>
              </w:rPr>
              <w:t>inspektorát práce</w:t>
            </w:r>
            <w:r w:rsidRPr="0016641D">
              <w:rPr>
                <w:rFonts w:ascii="Tahoma" w:hAnsi="Tahoma" w:cs="Tahoma"/>
                <w:b w:val="0"/>
                <w:color w:val="000000"/>
                <w:lang w:val="cs-CZ" w:eastAsia="cs-CZ"/>
              </w:rPr>
              <w:t>)</w:t>
            </w:r>
          </w:p>
        </w:tc>
        <w:tc>
          <w:tcPr>
            <w:tcW w:w="1418" w:type="dxa"/>
          </w:tcPr>
          <w:p w14:paraId="1CAEE6F8" w14:textId="77777777" w:rsidR="00A14626" w:rsidRPr="00E96938" w:rsidRDefault="00A14626" w:rsidP="00A14626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</w:p>
          <w:p w14:paraId="7CDF87F7" w14:textId="77777777" w:rsidR="00A14626" w:rsidRPr="00E96938" w:rsidRDefault="00A14626" w:rsidP="00A14626">
            <w:pPr>
              <w:pStyle w:val="Podnadpis"/>
              <w:rPr>
                <w:rFonts w:ascii="Tahoma" w:hAnsi="Tahoma" w:cs="Tahoma"/>
                <w:b w:val="0"/>
                <w:sz w:val="28"/>
                <w:lang w:val="cs-CZ" w:eastAsia="cs-CZ"/>
              </w:rPr>
            </w:pPr>
          </w:p>
          <w:p w14:paraId="267000B3" w14:textId="77777777" w:rsidR="00A14626" w:rsidRPr="00E96938" w:rsidRDefault="00A14626" w:rsidP="00A14626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lang w:val="cs-CZ" w:eastAsia="cs-CZ"/>
              </w:rPr>
              <w:t xml:space="preserve">1x </w:t>
            </w:r>
            <w:r>
              <w:rPr>
                <w:rFonts w:ascii="Tahoma" w:hAnsi="Tahoma" w:cs="Tahoma"/>
                <w:b w:val="0"/>
                <w:lang w:val="cs-CZ" w:eastAsia="cs-CZ"/>
              </w:rPr>
              <w:t>pololetně</w:t>
            </w:r>
          </w:p>
        </w:tc>
        <w:tc>
          <w:tcPr>
            <w:tcW w:w="1275" w:type="dxa"/>
          </w:tcPr>
          <w:p w14:paraId="31D79125" w14:textId="77777777" w:rsidR="00A14626" w:rsidRPr="00E96938" w:rsidRDefault="00A14626" w:rsidP="00A14626">
            <w:pPr>
              <w:pStyle w:val="Zkladntext3"/>
              <w:rPr>
                <w:rFonts w:ascii="Tahoma" w:hAnsi="Tahoma" w:cs="Tahoma"/>
                <w:lang w:val="cs-CZ" w:eastAsia="cs-CZ"/>
              </w:rPr>
            </w:pPr>
          </w:p>
          <w:p w14:paraId="35E8022C" w14:textId="77777777" w:rsidR="00A14626" w:rsidRPr="00E96938" w:rsidRDefault="00A14626" w:rsidP="00A14626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</w:p>
          <w:p w14:paraId="20A821A3" w14:textId="77777777" w:rsidR="00A14626" w:rsidRPr="00E96938" w:rsidRDefault="00A14626" w:rsidP="00A14626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  <w:proofErr w:type="gramStart"/>
            <w:r>
              <w:rPr>
                <w:rFonts w:ascii="Tahoma" w:hAnsi="Tahoma" w:cs="Tahoma"/>
                <w:b w:val="0"/>
                <w:lang w:val="cs-CZ" w:eastAsia="cs-CZ"/>
              </w:rPr>
              <w:t>2.5</w:t>
            </w:r>
            <w:r w:rsidRPr="00E96938">
              <w:rPr>
                <w:rFonts w:ascii="Tahoma" w:hAnsi="Tahoma" w:cs="Tahoma"/>
                <w:b w:val="0"/>
                <w:lang w:val="cs-CZ" w:eastAsia="cs-CZ"/>
              </w:rPr>
              <w:t>00,-</w:t>
            </w:r>
            <w:proofErr w:type="gramEnd"/>
          </w:p>
          <w:p w14:paraId="6D1F20E9" w14:textId="77777777" w:rsidR="00A14626" w:rsidRPr="00E96938" w:rsidRDefault="00A14626" w:rsidP="00A14626">
            <w:pPr>
              <w:pStyle w:val="Podnadpis"/>
              <w:rPr>
                <w:rFonts w:ascii="Tahoma" w:hAnsi="Tahoma" w:cs="Tahoma"/>
                <w:sz w:val="16"/>
                <w:lang w:val="cs-CZ" w:eastAsia="cs-CZ"/>
              </w:rPr>
            </w:pPr>
          </w:p>
        </w:tc>
      </w:tr>
      <w:tr w:rsidR="0016641D" w:rsidRPr="00E96938" w14:paraId="0AEEE31C" w14:textId="77777777" w:rsidTr="00A824FF">
        <w:trPr>
          <w:trHeight w:val="120"/>
        </w:trPr>
        <w:tc>
          <w:tcPr>
            <w:tcW w:w="7583" w:type="dxa"/>
          </w:tcPr>
          <w:p w14:paraId="1E115339" w14:textId="77777777" w:rsidR="0016641D" w:rsidRDefault="0016641D" w:rsidP="0016641D">
            <w:pPr>
              <w:pStyle w:val="Podnadpis"/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color w:val="000000"/>
                <w:lang w:val="cs-CZ" w:eastAsia="cs-CZ"/>
              </w:rPr>
              <w:t>Školení vedoucích zaměstnanců z</w:t>
            </w:r>
            <w:r>
              <w:rPr>
                <w:rFonts w:ascii="Tahoma" w:hAnsi="Tahoma" w:cs="Tahoma"/>
                <w:color w:val="000000"/>
                <w:lang w:val="cs-CZ" w:eastAsia="cs-CZ"/>
              </w:rPr>
              <w:t> </w:t>
            </w:r>
            <w:r w:rsidRPr="00E96938">
              <w:rPr>
                <w:rFonts w:ascii="Tahoma" w:hAnsi="Tahoma" w:cs="Tahoma"/>
                <w:color w:val="000000"/>
                <w:lang w:val="cs-CZ" w:eastAsia="cs-CZ"/>
              </w:rPr>
              <w:t>BOZP</w:t>
            </w:r>
            <w:r>
              <w:rPr>
                <w:rFonts w:ascii="Tahoma" w:hAnsi="Tahoma" w:cs="Tahoma"/>
                <w:color w:val="000000"/>
                <w:lang w:val="cs-CZ" w:eastAsia="cs-CZ"/>
              </w:rPr>
              <w:t xml:space="preserve"> a PO</w:t>
            </w:r>
          </w:p>
          <w:p w14:paraId="19B270A6" w14:textId="77777777" w:rsidR="0016641D" w:rsidRPr="00E96938" w:rsidRDefault="0016641D" w:rsidP="0016641D">
            <w:pPr>
              <w:pStyle w:val="Podnadpis"/>
              <w:numPr>
                <w:ilvl w:val="0"/>
                <w:numId w:val="31"/>
              </w:numPr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 xml:space="preserve">Provedení školení </w:t>
            </w:r>
          </w:p>
          <w:p w14:paraId="6D9859F5" w14:textId="77777777" w:rsidR="0016641D" w:rsidRDefault="0016641D" w:rsidP="0016641D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>Předání osnovy školení a materiálů ke školení</w:t>
            </w:r>
          </w:p>
          <w:p w14:paraId="08BFFB0D" w14:textId="77777777" w:rsidR="0016641D" w:rsidRPr="0016641D" w:rsidRDefault="0016641D" w:rsidP="0016641D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16641D">
              <w:rPr>
                <w:rFonts w:ascii="Tahoma" w:hAnsi="Tahoma" w:cs="Tahoma"/>
                <w:b w:val="0"/>
                <w:bCs/>
                <w:color w:val="000000"/>
                <w:lang w:val="cs-CZ" w:eastAsia="cs-CZ"/>
              </w:rPr>
              <w:t>Vystavení osvědčení pro vedoucí zaměstnance</w:t>
            </w:r>
          </w:p>
        </w:tc>
        <w:tc>
          <w:tcPr>
            <w:tcW w:w="1418" w:type="dxa"/>
          </w:tcPr>
          <w:p w14:paraId="480EDCB1" w14:textId="77777777" w:rsidR="0016641D" w:rsidRPr="00E96938" w:rsidRDefault="0016641D" w:rsidP="0016641D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lang w:val="cs-CZ" w:eastAsia="cs-CZ"/>
              </w:rPr>
              <w:t>1x za 3 roky</w:t>
            </w:r>
            <w:r>
              <w:rPr>
                <w:rFonts w:ascii="Tahoma" w:hAnsi="Tahoma" w:cs="Tahoma"/>
                <w:b w:val="0"/>
                <w:lang w:val="cs-CZ" w:eastAsia="cs-CZ"/>
              </w:rPr>
              <w:t xml:space="preserve">  </w:t>
            </w:r>
          </w:p>
          <w:p w14:paraId="7D354A43" w14:textId="77777777" w:rsidR="0016641D" w:rsidRPr="0016641D" w:rsidRDefault="0016641D" w:rsidP="0016641D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  <w:r>
              <w:rPr>
                <w:rFonts w:ascii="Tahoma" w:hAnsi="Tahoma" w:cs="Tahoma"/>
                <w:b w:val="0"/>
                <w:lang w:val="cs-CZ" w:eastAsia="cs-CZ"/>
              </w:rPr>
              <w:t>nebo podle potřeby</w:t>
            </w:r>
          </w:p>
        </w:tc>
        <w:tc>
          <w:tcPr>
            <w:tcW w:w="1275" w:type="dxa"/>
          </w:tcPr>
          <w:p w14:paraId="006EF5FD" w14:textId="77777777" w:rsidR="0016641D" w:rsidRPr="0016641D" w:rsidRDefault="0016641D" w:rsidP="0016641D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</w:p>
          <w:p w14:paraId="3BDF91F3" w14:textId="77777777" w:rsidR="0016641D" w:rsidRPr="0016641D" w:rsidRDefault="0016641D" w:rsidP="0016641D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  <w:proofErr w:type="gramStart"/>
            <w:r>
              <w:rPr>
                <w:rFonts w:ascii="Tahoma" w:hAnsi="Tahoma" w:cs="Tahoma"/>
                <w:b w:val="0"/>
                <w:lang w:val="cs-CZ" w:eastAsia="cs-CZ"/>
              </w:rPr>
              <w:t>2</w:t>
            </w:r>
            <w:r w:rsidRPr="0016641D">
              <w:rPr>
                <w:rFonts w:ascii="Tahoma" w:hAnsi="Tahoma" w:cs="Tahoma"/>
                <w:b w:val="0"/>
                <w:lang w:val="cs-CZ" w:eastAsia="cs-CZ"/>
              </w:rPr>
              <w:t>.500,-</w:t>
            </w:r>
            <w:proofErr w:type="gramEnd"/>
          </w:p>
        </w:tc>
      </w:tr>
      <w:tr w:rsidR="0016641D" w:rsidRPr="00E96938" w14:paraId="22B4DA7E" w14:textId="77777777" w:rsidTr="00415BC9">
        <w:trPr>
          <w:trHeight w:val="120"/>
        </w:trPr>
        <w:tc>
          <w:tcPr>
            <w:tcW w:w="7583" w:type="dxa"/>
          </w:tcPr>
          <w:p w14:paraId="098B6139" w14:textId="77777777" w:rsidR="0016641D" w:rsidRDefault="0016641D" w:rsidP="0016641D">
            <w:pPr>
              <w:pStyle w:val="Podnadpis"/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color w:val="000000"/>
                <w:lang w:val="cs-CZ" w:eastAsia="cs-CZ"/>
              </w:rPr>
              <w:t xml:space="preserve">Školení </w:t>
            </w:r>
            <w:r>
              <w:rPr>
                <w:rFonts w:ascii="Tahoma" w:hAnsi="Tahoma" w:cs="Tahoma"/>
                <w:color w:val="000000"/>
                <w:lang w:val="cs-CZ" w:eastAsia="cs-CZ"/>
              </w:rPr>
              <w:t>řadových</w:t>
            </w:r>
            <w:r w:rsidRPr="00E96938">
              <w:rPr>
                <w:rFonts w:ascii="Tahoma" w:hAnsi="Tahoma" w:cs="Tahoma"/>
                <w:color w:val="000000"/>
                <w:lang w:val="cs-CZ" w:eastAsia="cs-CZ"/>
              </w:rPr>
              <w:t xml:space="preserve"> zaměstnanců z</w:t>
            </w:r>
            <w:r>
              <w:rPr>
                <w:rFonts w:ascii="Tahoma" w:hAnsi="Tahoma" w:cs="Tahoma"/>
                <w:color w:val="000000"/>
                <w:lang w:val="cs-CZ" w:eastAsia="cs-CZ"/>
              </w:rPr>
              <w:t> </w:t>
            </w:r>
            <w:r w:rsidRPr="00E96938">
              <w:rPr>
                <w:rFonts w:ascii="Tahoma" w:hAnsi="Tahoma" w:cs="Tahoma"/>
                <w:color w:val="000000"/>
                <w:lang w:val="cs-CZ" w:eastAsia="cs-CZ"/>
              </w:rPr>
              <w:t>BOZP</w:t>
            </w:r>
            <w:r>
              <w:rPr>
                <w:rFonts w:ascii="Tahoma" w:hAnsi="Tahoma" w:cs="Tahoma"/>
                <w:color w:val="000000"/>
                <w:lang w:val="cs-CZ" w:eastAsia="cs-CZ"/>
              </w:rPr>
              <w:t xml:space="preserve"> a PO </w:t>
            </w:r>
          </w:p>
          <w:p w14:paraId="431D7616" w14:textId="77777777" w:rsidR="0016641D" w:rsidRPr="0016641D" w:rsidRDefault="0016641D" w:rsidP="0016641D">
            <w:pPr>
              <w:pStyle w:val="Podnadpis"/>
              <w:jc w:val="left"/>
              <w:rPr>
                <w:rFonts w:ascii="Tahoma" w:hAnsi="Tahoma" w:cs="Tahoma"/>
                <w:b w:val="0"/>
                <w:color w:val="000000"/>
                <w:sz w:val="16"/>
                <w:lang w:val="cs-CZ" w:eastAsia="cs-CZ"/>
              </w:rPr>
            </w:pPr>
            <w:r w:rsidRPr="0016641D">
              <w:rPr>
                <w:rFonts w:ascii="Tahoma" w:hAnsi="Tahoma" w:cs="Tahoma"/>
                <w:b w:val="0"/>
                <w:color w:val="000000"/>
                <w:sz w:val="16"/>
                <w:lang w:val="cs-CZ" w:eastAsia="cs-CZ"/>
              </w:rPr>
              <w:t>(školení řadových zaměstnanců může provádět proškolený vedoucí zaměstnanec)</w:t>
            </w:r>
          </w:p>
          <w:p w14:paraId="5C48148A" w14:textId="77777777" w:rsidR="0016641D" w:rsidRPr="00E96938" w:rsidRDefault="0016641D" w:rsidP="0016641D">
            <w:pPr>
              <w:pStyle w:val="Podnadpis"/>
              <w:numPr>
                <w:ilvl w:val="0"/>
                <w:numId w:val="31"/>
              </w:numPr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 xml:space="preserve">Provedení školení </w:t>
            </w:r>
          </w:p>
          <w:p w14:paraId="5448D736" w14:textId="77777777" w:rsidR="0016641D" w:rsidRPr="0016641D" w:rsidRDefault="0016641D" w:rsidP="0016641D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color w:val="000000"/>
                <w:lang w:val="cs-CZ" w:eastAsia="cs-CZ"/>
              </w:rPr>
              <w:t>Předání osnovy školení a materiálů ke školení</w:t>
            </w:r>
          </w:p>
        </w:tc>
        <w:tc>
          <w:tcPr>
            <w:tcW w:w="1418" w:type="dxa"/>
          </w:tcPr>
          <w:p w14:paraId="09750DBC" w14:textId="77777777" w:rsidR="0016641D" w:rsidRPr="00E96938" w:rsidRDefault="0016641D" w:rsidP="0016641D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  <w:r w:rsidRPr="00E96938">
              <w:rPr>
                <w:rFonts w:ascii="Tahoma" w:hAnsi="Tahoma" w:cs="Tahoma"/>
                <w:b w:val="0"/>
                <w:lang w:val="cs-CZ" w:eastAsia="cs-CZ"/>
              </w:rPr>
              <w:t xml:space="preserve">1x za </w:t>
            </w:r>
            <w:r>
              <w:rPr>
                <w:rFonts w:ascii="Tahoma" w:hAnsi="Tahoma" w:cs="Tahoma"/>
                <w:b w:val="0"/>
                <w:lang w:val="cs-CZ" w:eastAsia="cs-CZ"/>
              </w:rPr>
              <w:t>2</w:t>
            </w:r>
            <w:r w:rsidRPr="00E96938">
              <w:rPr>
                <w:rFonts w:ascii="Tahoma" w:hAnsi="Tahoma" w:cs="Tahoma"/>
                <w:b w:val="0"/>
                <w:lang w:val="cs-CZ" w:eastAsia="cs-CZ"/>
              </w:rPr>
              <w:t xml:space="preserve"> roky</w:t>
            </w:r>
            <w:r>
              <w:rPr>
                <w:rFonts w:ascii="Tahoma" w:hAnsi="Tahoma" w:cs="Tahoma"/>
                <w:b w:val="0"/>
                <w:lang w:val="cs-CZ" w:eastAsia="cs-CZ"/>
              </w:rPr>
              <w:t xml:space="preserve">  </w:t>
            </w:r>
          </w:p>
          <w:p w14:paraId="6A9C93FA" w14:textId="77777777" w:rsidR="0016641D" w:rsidRPr="0016641D" w:rsidRDefault="0016641D" w:rsidP="0016641D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  <w:r>
              <w:rPr>
                <w:rFonts w:ascii="Tahoma" w:hAnsi="Tahoma" w:cs="Tahoma"/>
                <w:b w:val="0"/>
                <w:lang w:val="cs-CZ" w:eastAsia="cs-CZ"/>
              </w:rPr>
              <w:t>nebo podle potřeby</w:t>
            </w:r>
          </w:p>
        </w:tc>
        <w:tc>
          <w:tcPr>
            <w:tcW w:w="1275" w:type="dxa"/>
          </w:tcPr>
          <w:p w14:paraId="13E5BDE2" w14:textId="77777777" w:rsidR="0016641D" w:rsidRPr="0016641D" w:rsidRDefault="0016641D" w:rsidP="0016641D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</w:p>
          <w:p w14:paraId="6FB23554" w14:textId="77777777" w:rsidR="0016641D" w:rsidRPr="0016641D" w:rsidRDefault="0016641D" w:rsidP="0016641D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  <w:proofErr w:type="gramStart"/>
            <w:r>
              <w:rPr>
                <w:rFonts w:ascii="Tahoma" w:hAnsi="Tahoma" w:cs="Tahoma"/>
                <w:b w:val="0"/>
                <w:lang w:val="cs-CZ" w:eastAsia="cs-CZ"/>
              </w:rPr>
              <w:t>2.0</w:t>
            </w:r>
            <w:r w:rsidRPr="0016641D">
              <w:rPr>
                <w:rFonts w:ascii="Tahoma" w:hAnsi="Tahoma" w:cs="Tahoma"/>
                <w:b w:val="0"/>
                <w:lang w:val="cs-CZ" w:eastAsia="cs-CZ"/>
              </w:rPr>
              <w:t>00,-</w:t>
            </w:r>
            <w:proofErr w:type="gramEnd"/>
          </w:p>
        </w:tc>
      </w:tr>
      <w:tr w:rsidR="001807D4" w:rsidRPr="00106973" w14:paraId="363056FB" w14:textId="77777777" w:rsidTr="00A824FF">
        <w:trPr>
          <w:trHeight w:val="648"/>
        </w:trPr>
        <w:tc>
          <w:tcPr>
            <w:tcW w:w="7583" w:type="dxa"/>
          </w:tcPr>
          <w:p w14:paraId="0F2EDABC" w14:textId="77777777" w:rsidR="001807D4" w:rsidRPr="00106973" w:rsidRDefault="001807D4" w:rsidP="001807D4">
            <w:pPr>
              <w:pStyle w:val="Podnadpis"/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106973">
              <w:rPr>
                <w:rFonts w:ascii="Tahoma" w:hAnsi="Tahoma" w:cs="Tahoma"/>
                <w:color w:val="000000"/>
                <w:lang w:val="cs-CZ" w:eastAsia="cs-CZ"/>
              </w:rPr>
              <w:t>Odborná příprava preventisty PO</w:t>
            </w:r>
          </w:p>
          <w:p w14:paraId="138A124D" w14:textId="77777777" w:rsidR="001807D4" w:rsidRPr="00B81C38" w:rsidRDefault="001807D4" w:rsidP="001807D4">
            <w:pPr>
              <w:pStyle w:val="Podnadpis"/>
              <w:numPr>
                <w:ilvl w:val="0"/>
                <w:numId w:val="31"/>
              </w:numPr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106973">
              <w:rPr>
                <w:rFonts w:ascii="Tahoma" w:hAnsi="Tahoma" w:cs="Tahoma"/>
                <w:b w:val="0"/>
                <w:color w:val="000000"/>
                <w:lang w:val="cs-CZ" w:eastAsia="cs-CZ"/>
              </w:rPr>
              <w:t>Provedení odborné přípravy</w:t>
            </w:r>
          </w:p>
          <w:p w14:paraId="32ECC9B3" w14:textId="77777777" w:rsidR="001807D4" w:rsidRPr="00106973" w:rsidRDefault="001807D4" w:rsidP="001807D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B81C38">
              <w:rPr>
                <w:rFonts w:ascii="Tahoma" w:hAnsi="Tahoma" w:cs="Tahoma"/>
                <w:b w:val="0"/>
                <w:bCs/>
                <w:color w:val="000000"/>
                <w:lang w:val="cs-CZ" w:eastAsia="cs-CZ"/>
              </w:rPr>
              <w:t xml:space="preserve">Vystavení osvědčení </w:t>
            </w:r>
          </w:p>
        </w:tc>
        <w:tc>
          <w:tcPr>
            <w:tcW w:w="1418" w:type="dxa"/>
          </w:tcPr>
          <w:p w14:paraId="41029492" w14:textId="77777777" w:rsidR="001807D4" w:rsidRPr="00106973" w:rsidRDefault="001807D4" w:rsidP="001807D4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</w:p>
          <w:p w14:paraId="1B0A75E4" w14:textId="77777777" w:rsidR="001807D4" w:rsidRPr="00106973" w:rsidRDefault="001807D4" w:rsidP="001807D4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  <w:r w:rsidRPr="00106973">
              <w:rPr>
                <w:rFonts w:ascii="Tahoma" w:hAnsi="Tahoma" w:cs="Tahoma"/>
                <w:b w:val="0"/>
                <w:lang w:val="cs-CZ" w:eastAsia="cs-CZ"/>
              </w:rPr>
              <w:t xml:space="preserve">1x za rok  </w:t>
            </w:r>
          </w:p>
          <w:p w14:paraId="7B595EED" w14:textId="77777777" w:rsidR="001807D4" w:rsidRPr="00106973" w:rsidRDefault="001807D4" w:rsidP="001807D4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</w:p>
        </w:tc>
        <w:tc>
          <w:tcPr>
            <w:tcW w:w="1275" w:type="dxa"/>
          </w:tcPr>
          <w:p w14:paraId="2E9BA5A8" w14:textId="77777777" w:rsidR="001807D4" w:rsidRPr="00106973" w:rsidRDefault="001807D4" w:rsidP="001807D4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</w:p>
          <w:p w14:paraId="242EE5BD" w14:textId="77777777" w:rsidR="001807D4" w:rsidRPr="00106973" w:rsidRDefault="001807D4" w:rsidP="001807D4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  <w:proofErr w:type="gramStart"/>
            <w:r w:rsidRPr="00106973">
              <w:rPr>
                <w:rFonts w:ascii="Tahoma" w:hAnsi="Tahoma" w:cs="Tahoma"/>
                <w:b w:val="0"/>
                <w:lang w:val="cs-CZ" w:eastAsia="cs-CZ"/>
              </w:rPr>
              <w:t>1.000,-</w:t>
            </w:r>
            <w:proofErr w:type="gramEnd"/>
          </w:p>
        </w:tc>
      </w:tr>
      <w:tr w:rsidR="001807D4" w:rsidRPr="00FC0015" w14:paraId="04A7FB90" w14:textId="77777777" w:rsidTr="001807D4">
        <w:trPr>
          <w:trHeight w:val="648"/>
        </w:trPr>
        <w:tc>
          <w:tcPr>
            <w:tcW w:w="7583" w:type="dxa"/>
          </w:tcPr>
          <w:p w14:paraId="7785B46C" w14:textId="417DB900" w:rsidR="001807D4" w:rsidRPr="00106973" w:rsidRDefault="000849FC" w:rsidP="001807D4">
            <w:pPr>
              <w:pStyle w:val="Podnadpis"/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106973">
              <w:rPr>
                <w:rFonts w:ascii="Tahoma" w:hAnsi="Tahoma" w:cs="Tahoma"/>
                <w:color w:val="000000"/>
                <w:lang w:val="cs-CZ" w:eastAsia="cs-CZ"/>
              </w:rPr>
              <w:t>Školení řidičů referentů</w:t>
            </w:r>
          </w:p>
          <w:p w14:paraId="5F6779E2" w14:textId="0F2EFDAF" w:rsidR="001807D4" w:rsidRPr="00106973" w:rsidRDefault="001807D4" w:rsidP="001807D4">
            <w:pPr>
              <w:pStyle w:val="Podnadpis"/>
              <w:numPr>
                <w:ilvl w:val="0"/>
                <w:numId w:val="31"/>
              </w:numPr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106973">
              <w:rPr>
                <w:rFonts w:ascii="Tahoma" w:hAnsi="Tahoma" w:cs="Tahoma"/>
                <w:b w:val="0"/>
                <w:color w:val="000000"/>
                <w:lang w:val="cs-CZ" w:eastAsia="cs-CZ"/>
              </w:rPr>
              <w:t xml:space="preserve">Provedení </w:t>
            </w:r>
            <w:r w:rsidR="000849FC" w:rsidRPr="00106973">
              <w:rPr>
                <w:rFonts w:ascii="Tahoma" w:hAnsi="Tahoma" w:cs="Tahoma"/>
                <w:b w:val="0"/>
                <w:color w:val="000000"/>
                <w:lang w:val="cs-CZ" w:eastAsia="cs-CZ"/>
              </w:rPr>
              <w:t>školení</w:t>
            </w:r>
          </w:p>
          <w:p w14:paraId="1FBBCD9D" w14:textId="77777777" w:rsidR="001807D4" w:rsidRPr="00106973" w:rsidRDefault="001807D4" w:rsidP="001807D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Tahoma" w:hAnsi="Tahoma" w:cs="Tahoma"/>
                <w:color w:val="000000"/>
                <w:lang w:val="cs-CZ" w:eastAsia="cs-CZ"/>
              </w:rPr>
            </w:pPr>
            <w:r w:rsidRPr="00106973">
              <w:rPr>
                <w:rFonts w:ascii="Tahoma" w:hAnsi="Tahoma" w:cs="Tahoma"/>
                <w:b w:val="0"/>
                <w:bCs/>
                <w:color w:val="000000"/>
                <w:lang w:val="cs-CZ" w:eastAsia="cs-CZ"/>
              </w:rPr>
              <w:t xml:space="preserve">Vystavení osvědčení </w:t>
            </w:r>
          </w:p>
        </w:tc>
        <w:tc>
          <w:tcPr>
            <w:tcW w:w="1418" w:type="dxa"/>
          </w:tcPr>
          <w:p w14:paraId="02CBB2D7" w14:textId="77777777" w:rsidR="001807D4" w:rsidRPr="00106973" w:rsidRDefault="001807D4" w:rsidP="001807D4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</w:p>
          <w:p w14:paraId="5B989B6D" w14:textId="77777777" w:rsidR="001807D4" w:rsidRPr="00106973" w:rsidRDefault="001807D4" w:rsidP="001807D4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  <w:r w:rsidRPr="00106973">
              <w:rPr>
                <w:rFonts w:ascii="Tahoma" w:hAnsi="Tahoma" w:cs="Tahoma"/>
                <w:b w:val="0"/>
                <w:lang w:val="cs-CZ" w:eastAsia="cs-CZ"/>
              </w:rPr>
              <w:t xml:space="preserve">1x za </w:t>
            </w:r>
            <w:r w:rsidR="000849FC" w:rsidRPr="00106973">
              <w:rPr>
                <w:rFonts w:ascii="Tahoma" w:hAnsi="Tahoma" w:cs="Tahoma"/>
                <w:b w:val="0"/>
                <w:lang w:val="cs-CZ" w:eastAsia="cs-CZ"/>
              </w:rPr>
              <w:t xml:space="preserve">2 </w:t>
            </w:r>
            <w:r w:rsidRPr="00106973">
              <w:rPr>
                <w:rFonts w:ascii="Tahoma" w:hAnsi="Tahoma" w:cs="Tahoma"/>
                <w:b w:val="0"/>
                <w:lang w:val="cs-CZ" w:eastAsia="cs-CZ"/>
              </w:rPr>
              <w:t>rok</w:t>
            </w:r>
            <w:r w:rsidR="000849FC" w:rsidRPr="00106973">
              <w:rPr>
                <w:rFonts w:ascii="Tahoma" w:hAnsi="Tahoma" w:cs="Tahoma"/>
                <w:b w:val="0"/>
                <w:lang w:val="cs-CZ" w:eastAsia="cs-CZ"/>
              </w:rPr>
              <w:t>y</w:t>
            </w:r>
            <w:r w:rsidRPr="00106973">
              <w:rPr>
                <w:rFonts w:ascii="Tahoma" w:hAnsi="Tahoma" w:cs="Tahoma"/>
                <w:b w:val="0"/>
                <w:lang w:val="cs-CZ" w:eastAsia="cs-CZ"/>
              </w:rPr>
              <w:t xml:space="preserve">  </w:t>
            </w:r>
          </w:p>
          <w:p w14:paraId="088F7CB8" w14:textId="77777777" w:rsidR="001807D4" w:rsidRPr="00106973" w:rsidRDefault="001807D4" w:rsidP="001807D4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</w:p>
        </w:tc>
        <w:tc>
          <w:tcPr>
            <w:tcW w:w="1275" w:type="dxa"/>
          </w:tcPr>
          <w:p w14:paraId="03B05A57" w14:textId="77777777" w:rsidR="001807D4" w:rsidRPr="00106973" w:rsidRDefault="001807D4" w:rsidP="001807D4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</w:p>
          <w:p w14:paraId="1F8677A0" w14:textId="77777777" w:rsidR="001807D4" w:rsidRPr="00106973" w:rsidRDefault="001807D4" w:rsidP="001807D4">
            <w:pPr>
              <w:pStyle w:val="Podnadpis"/>
              <w:rPr>
                <w:rFonts w:ascii="Tahoma" w:hAnsi="Tahoma" w:cs="Tahoma"/>
                <w:b w:val="0"/>
                <w:lang w:val="cs-CZ" w:eastAsia="cs-CZ"/>
              </w:rPr>
            </w:pPr>
            <w:proofErr w:type="gramStart"/>
            <w:r w:rsidRPr="00106973">
              <w:rPr>
                <w:rFonts w:ascii="Tahoma" w:hAnsi="Tahoma" w:cs="Tahoma"/>
                <w:b w:val="0"/>
                <w:lang w:val="cs-CZ" w:eastAsia="cs-CZ"/>
              </w:rPr>
              <w:t>1.000,-</w:t>
            </w:r>
            <w:proofErr w:type="gramEnd"/>
          </w:p>
        </w:tc>
      </w:tr>
    </w:tbl>
    <w:p w14:paraId="3B6A6CE6" w14:textId="77777777" w:rsidR="00B62B7C" w:rsidRDefault="00B62B7C" w:rsidP="00647C88">
      <w:pPr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7"/>
        <w:gridCol w:w="2586"/>
        <w:gridCol w:w="2586"/>
      </w:tblGrid>
      <w:tr w:rsidR="00647C88" w14:paraId="2F003041" w14:textId="77777777" w:rsidTr="00264C37">
        <w:tc>
          <w:tcPr>
            <w:tcW w:w="2905" w:type="dxa"/>
          </w:tcPr>
          <w:p w14:paraId="7CE0861F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>v Králově Dvoře,</w:t>
            </w:r>
            <w:r>
              <w:rPr>
                <w:rFonts w:ascii="Tahoma" w:hAnsi="Tahoma"/>
                <w:b/>
                <w:sz w:val="20"/>
              </w:rPr>
              <w:tab/>
            </w:r>
            <w:proofErr w:type="gramStart"/>
            <w:r>
              <w:rPr>
                <w:rFonts w:ascii="Tahoma" w:hAnsi="Tahoma"/>
                <w:b/>
                <w:sz w:val="20"/>
              </w:rPr>
              <w:t>dne :</w:t>
            </w:r>
            <w:proofErr w:type="gramEnd"/>
          </w:p>
        </w:tc>
        <w:tc>
          <w:tcPr>
            <w:tcW w:w="2267" w:type="dxa"/>
          </w:tcPr>
          <w:p w14:paraId="4C8659E8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593402DB" w14:textId="77777777" w:rsidR="00647C88" w:rsidRDefault="00262864" w:rsidP="001807D4">
            <w:pPr>
              <w:pStyle w:val="Zkladntext"/>
              <w:rPr>
                <w:rFonts w:ascii="Tahoma" w:hAnsi="Tahoma"/>
              </w:rPr>
            </w:pPr>
            <w:r w:rsidRPr="00262864">
              <w:rPr>
                <w:rFonts w:ascii="Tahoma" w:hAnsi="Tahoma"/>
                <w:b/>
                <w:sz w:val="20"/>
              </w:rPr>
              <w:t>V</w:t>
            </w:r>
            <w:r w:rsidR="002032C9">
              <w:rPr>
                <w:rFonts w:ascii="Tahoma" w:hAnsi="Tahoma"/>
                <w:b/>
                <w:sz w:val="20"/>
              </w:rPr>
              <w:t xml:space="preserve"> </w:t>
            </w:r>
            <w:proofErr w:type="gramStart"/>
            <w:r w:rsidR="002032C9">
              <w:rPr>
                <w:rFonts w:ascii="Tahoma" w:hAnsi="Tahoma"/>
                <w:b/>
                <w:sz w:val="20"/>
              </w:rPr>
              <w:t>B</w:t>
            </w:r>
            <w:r w:rsidR="001807D4">
              <w:rPr>
                <w:rFonts w:ascii="Tahoma" w:hAnsi="Tahoma"/>
                <w:b/>
                <w:sz w:val="20"/>
              </w:rPr>
              <w:t>erouně</w:t>
            </w:r>
            <w:r w:rsidR="00647C88">
              <w:rPr>
                <w:rFonts w:ascii="Tahoma" w:hAnsi="Tahoma"/>
                <w:b/>
                <w:sz w:val="20"/>
              </w:rPr>
              <w:t>,  dne</w:t>
            </w:r>
            <w:proofErr w:type="gramEnd"/>
            <w:r w:rsidR="00647C88">
              <w:rPr>
                <w:rFonts w:ascii="Tahoma" w:hAnsi="Tahoma"/>
                <w:b/>
                <w:sz w:val="20"/>
              </w:rPr>
              <w:t xml:space="preserve"> :  </w:t>
            </w:r>
          </w:p>
        </w:tc>
        <w:tc>
          <w:tcPr>
            <w:tcW w:w="2586" w:type="dxa"/>
          </w:tcPr>
          <w:p w14:paraId="3B5E62C7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</w:tr>
      <w:tr w:rsidR="00647C88" w14:paraId="4C9589CD" w14:textId="77777777" w:rsidTr="00264C37">
        <w:tc>
          <w:tcPr>
            <w:tcW w:w="2905" w:type="dxa"/>
          </w:tcPr>
          <w:p w14:paraId="3547FDCA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 xml:space="preserve">za </w:t>
            </w:r>
            <w:proofErr w:type="gramStart"/>
            <w:r>
              <w:rPr>
                <w:rFonts w:ascii="Tahoma" w:hAnsi="Tahoma"/>
                <w:b/>
                <w:sz w:val="20"/>
              </w:rPr>
              <w:t>poskytovatele :</w:t>
            </w:r>
            <w:proofErr w:type="gramEnd"/>
            <w:r>
              <w:rPr>
                <w:rFonts w:ascii="Tahoma" w:hAnsi="Tahoma"/>
                <w:b/>
                <w:sz w:val="20"/>
              </w:rPr>
              <w:t xml:space="preserve">                    </w:t>
            </w:r>
          </w:p>
        </w:tc>
        <w:tc>
          <w:tcPr>
            <w:tcW w:w="2267" w:type="dxa"/>
          </w:tcPr>
          <w:p w14:paraId="25DFEF7F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1AF3AF0F" w14:textId="77777777" w:rsidR="00647C88" w:rsidRDefault="00647C88" w:rsidP="00032542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 xml:space="preserve">za </w:t>
            </w:r>
            <w:proofErr w:type="gramStart"/>
            <w:r w:rsidR="00032542">
              <w:rPr>
                <w:rFonts w:ascii="Tahoma" w:hAnsi="Tahoma"/>
                <w:b/>
                <w:sz w:val="20"/>
              </w:rPr>
              <w:t>objednatele</w:t>
            </w:r>
            <w:r>
              <w:rPr>
                <w:rFonts w:ascii="Tahoma" w:hAnsi="Tahoma"/>
                <w:b/>
                <w:sz w:val="20"/>
              </w:rPr>
              <w:t xml:space="preserve"> :</w:t>
            </w:r>
            <w:proofErr w:type="gramEnd"/>
          </w:p>
        </w:tc>
        <w:tc>
          <w:tcPr>
            <w:tcW w:w="2586" w:type="dxa"/>
          </w:tcPr>
          <w:p w14:paraId="118F96B6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</w:tr>
      <w:tr w:rsidR="00647C88" w14:paraId="0288DCF9" w14:textId="77777777" w:rsidTr="00264C37">
        <w:tc>
          <w:tcPr>
            <w:tcW w:w="2905" w:type="dxa"/>
          </w:tcPr>
          <w:p w14:paraId="1FD45477" w14:textId="77777777" w:rsidR="00647C88" w:rsidRPr="00E21B6F" w:rsidRDefault="00647C88" w:rsidP="00264C37">
            <w:pPr>
              <w:pStyle w:val="Zkladntext"/>
              <w:rPr>
                <w:rFonts w:ascii="Tahoma" w:hAnsi="Tahoma"/>
                <w:sz w:val="20"/>
              </w:rPr>
            </w:pPr>
          </w:p>
          <w:p w14:paraId="2FB92EA6" w14:textId="77777777" w:rsidR="00706062" w:rsidRPr="00E21B6F" w:rsidRDefault="00706062" w:rsidP="00264C37">
            <w:pPr>
              <w:pStyle w:val="Zkladntext"/>
              <w:rPr>
                <w:rFonts w:ascii="Tahoma" w:hAnsi="Tahoma"/>
                <w:sz w:val="20"/>
              </w:rPr>
            </w:pPr>
          </w:p>
          <w:p w14:paraId="6E3F72D7" w14:textId="18C6DD65" w:rsidR="00706062" w:rsidRPr="00E21B6F" w:rsidRDefault="00106973" w:rsidP="00264C37">
            <w:pPr>
              <w:pStyle w:val="Zkladntext"/>
              <w:rPr>
                <w:rFonts w:ascii="Tahoma" w:hAnsi="Tahoma"/>
                <w:sz w:val="20"/>
              </w:rPr>
            </w:pPr>
            <w:r w:rsidRPr="00E21B6F">
              <w:rPr>
                <w:rFonts w:ascii="Tahoma" w:hAnsi="Tahoma"/>
                <w:sz w:val="20"/>
              </w:rPr>
              <w:t>Pavel Svoboda</w:t>
            </w:r>
          </w:p>
        </w:tc>
        <w:tc>
          <w:tcPr>
            <w:tcW w:w="2267" w:type="dxa"/>
          </w:tcPr>
          <w:p w14:paraId="13258876" w14:textId="77777777" w:rsidR="00647C88" w:rsidRPr="00E21B6F" w:rsidRDefault="00647C88" w:rsidP="00264C37">
            <w:pPr>
              <w:pStyle w:val="Zkladntext"/>
              <w:rPr>
                <w:rFonts w:ascii="Tahoma" w:hAnsi="Tahoma"/>
                <w:sz w:val="20"/>
              </w:rPr>
            </w:pPr>
          </w:p>
        </w:tc>
        <w:tc>
          <w:tcPr>
            <w:tcW w:w="2586" w:type="dxa"/>
          </w:tcPr>
          <w:p w14:paraId="202835B9" w14:textId="77777777" w:rsidR="00647C88" w:rsidRPr="00E21B6F" w:rsidRDefault="00647C88" w:rsidP="00264C37">
            <w:pPr>
              <w:pStyle w:val="Zkladntext"/>
              <w:rPr>
                <w:rFonts w:ascii="Tahoma" w:hAnsi="Tahoma"/>
                <w:sz w:val="20"/>
              </w:rPr>
            </w:pPr>
          </w:p>
          <w:p w14:paraId="41A1BF5E" w14:textId="77777777" w:rsidR="00106973" w:rsidRPr="00E21B6F" w:rsidRDefault="00106973" w:rsidP="00264C37">
            <w:pPr>
              <w:pStyle w:val="Zkladntext"/>
              <w:rPr>
                <w:rFonts w:ascii="Tahoma" w:hAnsi="Tahoma"/>
                <w:sz w:val="20"/>
              </w:rPr>
            </w:pPr>
          </w:p>
          <w:p w14:paraId="21F0CF24" w14:textId="647ABC79" w:rsidR="00106973" w:rsidRPr="00E21B6F" w:rsidRDefault="00106973" w:rsidP="00264C37">
            <w:pPr>
              <w:pStyle w:val="Zkladntext"/>
              <w:rPr>
                <w:rFonts w:ascii="Tahoma" w:hAnsi="Tahoma"/>
                <w:sz w:val="20"/>
              </w:rPr>
            </w:pPr>
            <w:r w:rsidRPr="00E21B6F">
              <w:rPr>
                <w:rFonts w:ascii="Tahoma" w:hAnsi="Tahoma"/>
                <w:sz w:val="20"/>
              </w:rPr>
              <w:t>RNDr. Karin Kriegerbecková, Ph.D., ředitelka Muzea Českého krasu, příspěvkové organizace</w:t>
            </w:r>
          </w:p>
        </w:tc>
        <w:tc>
          <w:tcPr>
            <w:tcW w:w="2586" w:type="dxa"/>
          </w:tcPr>
          <w:p w14:paraId="2E475B5D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</w:tr>
      <w:tr w:rsidR="00647C88" w14:paraId="1740B97E" w14:textId="77777777" w:rsidTr="00264C37">
        <w:trPr>
          <w:cantSplit/>
        </w:trPr>
        <w:tc>
          <w:tcPr>
            <w:tcW w:w="5172" w:type="dxa"/>
            <w:gridSpan w:val="2"/>
          </w:tcPr>
          <w:p w14:paraId="5791FC4B" w14:textId="77777777" w:rsidR="00647C88" w:rsidRDefault="00647C88" w:rsidP="00264C37">
            <w:pPr>
              <w:pStyle w:val="Zkladntext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razítko, podpis</w:t>
            </w:r>
          </w:p>
        </w:tc>
        <w:tc>
          <w:tcPr>
            <w:tcW w:w="5172" w:type="dxa"/>
            <w:gridSpan w:val="2"/>
          </w:tcPr>
          <w:p w14:paraId="1688C02A" w14:textId="77777777" w:rsidR="00647C88" w:rsidRDefault="00647C88" w:rsidP="00264C37">
            <w:pPr>
              <w:pStyle w:val="Zkladntext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sz w:val="16"/>
              </w:rPr>
              <w:t>razítko, podpis</w:t>
            </w:r>
          </w:p>
        </w:tc>
      </w:tr>
    </w:tbl>
    <w:p w14:paraId="2918CD06" w14:textId="77777777" w:rsidR="00724512" w:rsidRPr="00706062" w:rsidRDefault="00724512">
      <w:pPr>
        <w:rPr>
          <w:sz w:val="10"/>
        </w:rPr>
      </w:pPr>
    </w:p>
    <w:sectPr w:rsidR="00724512" w:rsidRPr="00706062">
      <w:footerReference w:type="even" r:id="rId9"/>
      <w:footerReference w:type="default" r:id="rId10"/>
      <w:pgSz w:w="11906" w:h="16838"/>
      <w:pgMar w:top="851" w:right="851" w:bottom="62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D20B" w14:textId="77777777" w:rsidR="00413D76" w:rsidRDefault="00413D76" w:rsidP="00032542">
      <w:r>
        <w:separator/>
      </w:r>
    </w:p>
  </w:endnote>
  <w:endnote w:type="continuationSeparator" w:id="0">
    <w:p w14:paraId="5685D2C3" w14:textId="77777777" w:rsidR="00413D76" w:rsidRDefault="00413D76" w:rsidP="0003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pperplate Gothic Bold">
    <w:altName w:val="Calibr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9592" w14:textId="77777777" w:rsidR="00F761BE" w:rsidRDefault="00195F1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4DDCC7" w14:textId="77777777" w:rsidR="00F761BE" w:rsidRDefault="00E532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4438" w14:textId="77777777" w:rsidR="00F761BE" w:rsidRDefault="00195F1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1C38">
      <w:rPr>
        <w:rStyle w:val="slostrnky"/>
        <w:noProof/>
      </w:rPr>
      <w:t>1</w:t>
    </w:r>
    <w:r>
      <w:rPr>
        <w:rStyle w:val="slostrnky"/>
      </w:rPr>
      <w:fldChar w:fldCharType="end"/>
    </w:r>
  </w:p>
  <w:p w14:paraId="7B8670D0" w14:textId="378FB647" w:rsidR="00F761BE" w:rsidRDefault="00E532A1" w:rsidP="00E532A1">
    <w:pPr>
      <w:pStyle w:val="Zpat"/>
      <w:jc w:val="center"/>
      <w:rPr>
        <w:rFonts w:ascii="Tahoma" w:hAnsi="Tahoma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43AA" w14:textId="77777777" w:rsidR="00413D76" w:rsidRDefault="00413D76" w:rsidP="00032542">
      <w:r>
        <w:separator/>
      </w:r>
    </w:p>
  </w:footnote>
  <w:footnote w:type="continuationSeparator" w:id="0">
    <w:p w14:paraId="2C9F440B" w14:textId="77777777" w:rsidR="00413D76" w:rsidRDefault="00413D76" w:rsidP="0003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805"/>
    <w:multiLevelType w:val="hybridMultilevel"/>
    <w:tmpl w:val="4BB862A8"/>
    <w:lvl w:ilvl="0" w:tplc="C6565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601"/>
    <w:multiLevelType w:val="hybridMultilevel"/>
    <w:tmpl w:val="16729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0472"/>
    <w:multiLevelType w:val="hybridMultilevel"/>
    <w:tmpl w:val="53F2BAB2"/>
    <w:lvl w:ilvl="0" w:tplc="936C34C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0D854F04"/>
    <w:multiLevelType w:val="hybridMultilevel"/>
    <w:tmpl w:val="CE18E2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115"/>
    <w:multiLevelType w:val="hybridMultilevel"/>
    <w:tmpl w:val="9C7AA1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442342"/>
    <w:multiLevelType w:val="singleLevel"/>
    <w:tmpl w:val="FCD06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</w:abstractNum>
  <w:abstractNum w:abstractNumId="6" w15:restartNumberingAfterBreak="0">
    <w:nsid w:val="208F3BE2"/>
    <w:multiLevelType w:val="hybridMultilevel"/>
    <w:tmpl w:val="B87E550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6708"/>
    <w:multiLevelType w:val="hybridMultilevel"/>
    <w:tmpl w:val="A36E2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13AA9"/>
    <w:multiLevelType w:val="hybridMultilevel"/>
    <w:tmpl w:val="B87E550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D62DD"/>
    <w:multiLevelType w:val="hybridMultilevel"/>
    <w:tmpl w:val="1E54C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A74DA"/>
    <w:multiLevelType w:val="hybridMultilevel"/>
    <w:tmpl w:val="46D26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13B1D"/>
    <w:multiLevelType w:val="hybridMultilevel"/>
    <w:tmpl w:val="0024CD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C4C5F26"/>
    <w:multiLevelType w:val="singleLevel"/>
    <w:tmpl w:val="FCD06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</w:abstractNum>
  <w:abstractNum w:abstractNumId="13" w15:restartNumberingAfterBreak="0">
    <w:nsid w:val="3E62014B"/>
    <w:multiLevelType w:val="hybridMultilevel"/>
    <w:tmpl w:val="A1D6F6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856BD"/>
    <w:multiLevelType w:val="hybridMultilevel"/>
    <w:tmpl w:val="8C16B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94690"/>
    <w:multiLevelType w:val="hybridMultilevel"/>
    <w:tmpl w:val="3B22F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749B"/>
    <w:multiLevelType w:val="hybridMultilevel"/>
    <w:tmpl w:val="712887FA"/>
    <w:lvl w:ilvl="0" w:tplc="C65656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E828E9"/>
    <w:multiLevelType w:val="hybridMultilevel"/>
    <w:tmpl w:val="41248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C0D86"/>
    <w:multiLevelType w:val="hybridMultilevel"/>
    <w:tmpl w:val="B87E550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F32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1A70F85"/>
    <w:multiLevelType w:val="singleLevel"/>
    <w:tmpl w:val="8FA8C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5147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7DC32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83048EE"/>
    <w:multiLevelType w:val="hybridMultilevel"/>
    <w:tmpl w:val="31864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E77C0"/>
    <w:multiLevelType w:val="hybridMultilevel"/>
    <w:tmpl w:val="89C6FE78"/>
    <w:lvl w:ilvl="0" w:tplc="80BAF3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D1B73F5"/>
    <w:multiLevelType w:val="singleLevel"/>
    <w:tmpl w:val="8FA8CA7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69C0472"/>
    <w:multiLevelType w:val="hybridMultilevel"/>
    <w:tmpl w:val="7EB8F404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78448A6"/>
    <w:multiLevelType w:val="singleLevel"/>
    <w:tmpl w:val="C09E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</w:abstractNum>
  <w:abstractNum w:abstractNumId="28" w15:restartNumberingAfterBreak="0">
    <w:nsid w:val="7F0C4F5D"/>
    <w:multiLevelType w:val="hybridMultilevel"/>
    <w:tmpl w:val="CED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2"/>
  </w:num>
  <w:num w:numId="4">
    <w:abstractNumId w:val="22"/>
  </w:num>
  <w:num w:numId="5">
    <w:abstractNumId w:val="19"/>
  </w:num>
  <w:num w:numId="6">
    <w:abstractNumId w:val="16"/>
  </w:num>
  <w:num w:numId="7">
    <w:abstractNumId w:val="24"/>
  </w:num>
  <w:num w:numId="8">
    <w:abstractNumId w:val="0"/>
  </w:num>
  <w:num w:numId="9">
    <w:abstractNumId w:val="2"/>
  </w:num>
  <w:num w:numId="10">
    <w:abstractNumId w:val="20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3"/>
  </w:num>
  <w:num w:numId="17">
    <w:abstractNumId w:val="17"/>
  </w:num>
  <w:num w:numId="18">
    <w:abstractNumId w:val="15"/>
  </w:num>
  <w:num w:numId="19">
    <w:abstractNumId w:val="13"/>
  </w:num>
  <w:num w:numId="20">
    <w:abstractNumId w:val="14"/>
  </w:num>
  <w:num w:numId="21">
    <w:abstractNumId w:val="9"/>
  </w:num>
  <w:num w:numId="22">
    <w:abstractNumId w:val="11"/>
  </w:num>
  <w:num w:numId="23">
    <w:abstractNumId w:val="1"/>
  </w:num>
  <w:num w:numId="24">
    <w:abstractNumId w:val="10"/>
  </w:num>
  <w:num w:numId="25">
    <w:abstractNumId w:val="5"/>
  </w:num>
  <w:num w:numId="26">
    <w:abstractNumId w:val="18"/>
  </w:num>
  <w:num w:numId="27">
    <w:abstractNumId w:val="3"/>
  </w:num>
  <w:num w:numId="28">
    <w:abstractNumId w:val="8"/>
  </w:num>
  <w:num w:numId="29">
    <w:abstractNumId w:val="6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88"/>
    <w:rsid w:val="00010DFB"/>
    <w:rsid w:val="0002363D"/>
    <w:rsid w:val="00032542"/>
    <w:rsid w:val="00047FC7"/>
    <w:rsid w:val="000745C3"/>
    <w:rsid w:val="000849FC"/>
    <w:rsid w:val="000B6780"/>
    <w:rsid w:val="00106973"/>
    <w:rsid w:val="00110A1D"/>
    <w:rsid w:val="001210F1"/>
    <w:rsid w:val="00130151"/>
    <w:rsid w:val="00133BC5"/>
    <w:rsid w:val="00143584"/>
    <w:rsid w:val="00154DC4"/>
    <w:rsid w:val="001607AA"/>
    <w:rsid w:val="0016641D"/>
    <w:rsid w:val="001671F9"/>
    <w:rsid w:val="001734CF"/>
    <w:rsid w:val="00177E9A"/>
    <w:rsid w:val="001807D4"/>
    <w:rsid w:val="00195F14"/>
    <w:rsid w:val="001D13D8"/>
    <w:rsid w:val="001E5D22"/>
    <w:rsid w:val="002032C9"/>
    <w:rsid w:val="002143CF"/>
    <w:rsid w:val="00246A9A"/>
    <w:rsid w:val="00256F49"/>
    <w:rsid w:val="00262864"/>
    <w:rsid w:val="00395C9B"/>
    <w:rsid w:val="003B0274"/>
    <w:rsid w:val="003E0575"/>
    <w:rsid w:val="00413D76"/>
    <w:rsid w:val="00415BC9"/>
    <w:rsid w:val="00480B57"/>
    <w:rsid w:val="004A6D25"/>
    <w:rsid w:val="00510F36"/>
    <w:rsid w:val="005176C4"/>
    <w:rsid w:val="005206C9"/>
    <w:rsid w:val="005A55E9"/>
    <w:rsid w:val="005B48D8"/>
    <w:rsid w:val="0060780A"/>
    <w:rsid w:val="00630A88"/>
    <w:rsid w:val="00647C88"/>
    <w:rsid w:val="00661EDD"/>
    <w:rsid w:val="00684F91"/>
    <w:rsid w:val="00687C90"/>
    <w:rsid w:val="00692798"/>
    <w:rsid w:val="0069634A"/>
    <w:rsid w:val="006C1305"/>
    <w:rsid w:val="006E2D76"/>
    <w:rsid w:val="00706062"/>
    <w:rsid w:val="00724512"/>
    <w:rsid w:val="00777AA9"/>
    <w:rsid w:val="007E0C93"/>
    <w:rsid w:val="0080066A"/>
    <w:rsid w:val="008228CB"/>
    <w:rsid w:val="00851372"/>
    <w:rsid w:val="0088198C"/>
    <w:rsid w:val="008A1E82"/>
    <w:rsid w:val="008D0E61"/>
    <w:rsid w:val="00943387"/>
    <w:rsid w:val="00945EA0"/>
    <w:rsid w:val="00961BBD"/>
    <w:rsid w:val="0098146B"/>
    <w:rsid w:val="009F4797"/>
    <w:rsid w:val="00A11227"/>
    <w:rsid w:val="00A11E04"/>
    <w:rsid w:val="00A14626"/>
    <w:rsid w:val="00A24D07"/>
    <w:rsid w:val="00A339DD"/>
    <w:rsid w:val="00A80CC4"/>
    <w:rsid w:val="00A945DF"/>
    <w:rsid w:val="00AD1808"/>
    <w:rsid w:val="00B020FA"/>
    <w:rsid w:val="00B0527B"/>
    <w:rsid w:val="00B601B8"/>
    <w:rsid w:val="00B62B7C"/>
    <w:rsid w:val="00B81C38"/>
    <w:rsid w:val="00B84F06"/>
    <w:rsid w:val="00B97798"/>
    <w:rsid w:val="00BD3C80"/>
    <w:rsid w:val="00CA416F"/>
    <w:rsid w:val="00CB1F3D"/>
    <w:rsid w:val="00D44397"/>
    <w:rsid w:val="00D576CF"/>
    <w:rsid w:val="00D96BFE"/>
    <w:rsid w:val="00DA7F60"/>
    <w:rsid w:val="00DB7360"/>
    <w:rsid w:val="00DF5E21"/>
    <w:rsid w:val="00E05135"/>
    <w:rsid w:val="00E06AC5"/>
    <w:rsid w:val="00E210F8"/>
    <w:rsid w:val="00E21B6F"/>
    <w:rsid w:val="00E532A1"/>
    <w:rsid w:val="00E566CC"/>
    <w:rsid w:val="00E67854"/>
    <w:rsid w:val="00E906D4"/>
    <w:rsid w:val="00E96938"/>
    <w:rsid w:val="00EA65FB"/>
    <w:rsid w:val="00EB5369"/>
    <w:rsid w:val="00EC023C"/>
    <w:rsid w:val="00EE4C70"/>
    <w:rsid w:val="00F22172"/>
    <w:rsid w:val="00F366DC"/>
    <w:rsid w:val="00F846B1"/>
    <w:rsid w:val="00FB2BB1"/>
    <w:rsid w:val="00FC0015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D5316"/>
  <w15:docId w15:val="{EE5DE01D-D747-4B2E-A62A-836BBE38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7C88"/>
    <w:pPr>
      <w:spacing w:after="0" w:line="240" w:lineRule="auto"/>
    </w:pPr>
    <w:rPr>
      <w:rFonts w:ascii="Copperplate Gothic Bold" w:eastAsia="Times New Roman" w:hAnsi="Copperplate Gothic Bold" w:cs="Times New Roman"/>
      <w:sz w:val="16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7C88"/>
    <w:pPr>
      <w:keepNext/>
      <w:jc w:val="right"/>
      <w:outlineLvl w:val="0"/>
    </w:pPr>
    <w:rPr>
      <w:rFonts w:ascii="Tahoma" w:hAnsi="Tahoma"/>
      <w:b/>
      <w:snapToGrid w:val="0"/>
      <w:color w:val="000000"/>
      <w:sz w:val="20"/>
    </w:rPr>
  </w:style>
  <w:style w:type="paragraph" w:styleId="Nadpis3">
    <w:name w:val="heading 3"/>
    <w:basedOn w:val="Normln"/>
    <w:next w:val="Normln"/>
    <w:link w:val="Nadpis3Char"/>
    <w:qFormat/>
    <w:rsid w:val="00647C88"/>
    <w:pPr>
      <w:keepNext/>
      <w:outlineLvl w:val="2"/>
    </w:pPr>
    <w:rPr>
      <w:rFonts w:ascii="Tahoma" w:hAnsi="Tahoma" w:cs="Tahoma"/>
      <w:sz w:val="20"/>
    </w:rPr>
  </w:style>
  <w:style w:type="paragraph" w:styleId="Nadpis5">
    <w:name w:val="heading 5"/>
    <w:basedOn w:val="Normln"/>
    <w:next w:val="Normln"/>
    <w:link w:val="Nadpis5Char"/>
    <w:qFormat/>
    <w:rsid w:val="00647C88"/>
    <w:pPr>
      <w:keepNext/>
      <w:outlineLvl w:val="4"/>
    </w:pPr>
    <w:rPr>
      <w:rFonts w:ascii="Tahoma" w:eastAsia="Arial Unicode MS" w:hAnsi="Tahoma"/>
      <w:b/>
      <w:bCs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7C88"/>
    <w:rPr>
      <w:rFonts w:ascii="Tahoma" w:eastAsia="Times New Roman" w:hAnsi="Tahoma" w:cs="Times New Roman"/>
      <w:b/>
      <w:snapToGrid w:val="0"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47C88"/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47C88"/>
    <w:rPr>
      <w:rFonts w:ascii="Tahoma" w:eastAsia="Arial Unicode MS" w:hAnsi="Tahom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47C88"/>
    <w:rPr>
      <w:rFonts w:ascii="Times New Roman" w:hAnsi="Times New Roman"/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47C8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647C88"/>
    <w:pPr>
      <w:jc w:val="center"/>
    </w:pPr>
    <w:rPr>
      <w:rFonts w:ascii="Times New Roman" w:hAnsi="Times New Roman"/>
      <w:b/>
      <w:sz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647C8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Zpat">
    <w:name w:val="footer"/>
    <w:basedOn w:val="Normln"/>
    <w:link w:val="ZpatChar"/>
    <w:rsid w:val="00647C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47C88"/>
    <w:rPr>
      <w:rFonts w:ascii="Copperplate Gothic Bold" w:eastAsia="Times New Roman" w:hAnsi="Copperplate Gothic Bold" w:cs="Times New Roman"/>
      <w:sz w:val="16"/>
      <w:szCs w:val="20"/>
      <w:lang w:val="x-none" w:eastAsia="x-none"/>
    </w:rPr>
  </w:style>
  <w:style w:type="character" w:styleId="slostrnky">
    <w:name w:val="page number"/>
    <w:basedOn w:val="Standardnpsmoodstavce"/>
    <w:semiHidden/>
    <w:rsid w:val="00647C88"/>
  </w:style>
  <w:style w:type="paragraph" w:styleId="Zhlav">
    <w:name w:val="header"/>
    <w:basedOn w:val="Normln"/>
    <w:link w:val="ZhlavChar"/>
    <w:rsid w:val="00647C88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647C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647C88"/>
    <w:pPr>
      <w:jc w:val="center"/>
    </w:pPr>
    <w:rPr>
      <w:rFonts w:ascii="Tahoma" w:hAnsi="Tahoma"/>
      <w:b/>
      <w:i/>
      <w:color w:val="FF000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47C88"/>
    <w:rPr>
      <w:rFonts w:ascii="Tahoma" w:eastAsia="Times New Roman" w:hAnsi="Tahoma" w:cs="Times New Roman"/>
      <w:b/>
      <w:i/>
      <w:color w:val="FF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47C88"/>
    <w:pPr>
      <w:spacing w:after="120"/>
    </w:pPr>
    <w:rPr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47C88"/>
    <w:rPr>
      <w:rFonts w:ascii="Copperplate Gothic Bold" w:eastAsia="Times New Roman" w:hAnsi="Copperplate Gothic Bold" w:cs="Times New Roman"/>
      <w:sz w:val="16"/>
      <w:szCs w:val="16"/>
      <w:lang w:val="x-none" w:eastAsia="x-none"/>
    </w:rPr>
  </w:style>
  <w:style w:type="paragraph" w:customStyle="1" w:styleId="Default">
    <w:name w:val="Default"/>
    <w:rsid w:val="00647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4F06"/>
    <w:pPr>
      <w:ind w:left="720"/>
      <w:contextualSpacing/>
    </w:pPr>
  </w:style>
  <w:style w:type="table" w:styleId="Mkatabulky">
    <w:name w:val="Table Grid"/>
    <w:basedOn w:val="Normlntabulka"/>
    <w:uiPriority w:val="39"/>
    <w:rsid w:val="00A1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54D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4DC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4DC4"/>
    <w:rPr>
      <w:rFonts w:ascii="Copperplate Gothic Bold" w:eastAsia="Times New Roman" w:hAnsi="Copperplate Gothic Bol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D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DC4"/>
    <w:rPr>
      <w:rFonts w:ascii="Copperplate Gothic Bold" w:eastAsia="Times New Roman" w:hAnsi="Copperplate Gothic Bold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D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DC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849FC"/>
    <w:pPr>
      <w:spacing w:after="0" w:line="240" w:lineRule="auto"/>
    </w:pPr>
    <w:rPr>
      <w:rFonts w:ascii="Copperplate Gothic Bold" w:eastAsia="Times New Roman" w:hAnsi="Copperplate Gothic Bold" w:cs="Times New Roman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7EC87-30B1-4E37-AA10-77322A88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1400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Svoboda</dc:creator>
  <cp:lastModifiedBy>Lucie Holková</cp:lastModifiedBy>
  <cp:revision>3</cp:revision>
  <cp:lastPrinted>2018-04-24T05:11:00Z</cp:lastPrinted>
  <dcterms:created xsi:type="dcterms:W3CDTF">2024-01-15T14:15:00Z</dcterms:created>
  <dcterms:modified xsi:type="dcterms:W3CDTF">2024-01-19T12:55:00Z</dcterms:modified>
</cp:coreProperties>
</file>