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4D0A" w14:textId="77777777" w:rsidR="00EE4EFB" w:rsidRDefault="00EE4EFB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1C0A18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Smlouva </w:t>
      </w:r>
      <w:r w:rsidRPr="001C0A18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</w:p>
    <w:p w14:paraId="0BF434E0" w14:textId="77777777" w:rsidR="001C0A18" w:rsidRPr="001C0A18" w:rsidRDefault="001C0A18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</w:p>
    <w:p w14:paraId="529F4103" w14:textId="77777777" w:rsidR="00EE4EFB" w:rsidRPr="001C0A18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1C0A18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1C0A18" w:rsidRDefault="00EE4EFB" w:rsidP="007247A7">
      <w:pPr>
        <w:keepNext/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C349545" w14:textId="6CB7A6F4" w:rsidR="006C74F9" w:rsidRPr="001C0A18" w:rsidRDefault="005A4463" w:rsidP="007247A7">
      <w:pPr>
        <w:spacing w:after="120" w:line="276" w:lineRule="auto"/>
        <w:ind w:firstLine="4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2" w:name="_Hlk70516899"/>
      <w:r w:rsidRPr="001C0A18">
        <w:rPr>
          <w:rFonts w:asciiTheme="minorHAnsi" w:hAnsiTheme="minorHAnsi" w:cstheme="minorHAnsi"/>
          <w:b/>
          <w:bCs/>
          <w:sz w:val="22"/>
          <w:szCs w:val="22"/>
        </w:rPr>
        <w:t>Domov pro seniory Sokolnice</w:t>
      </w:r>
      <w:r w:rsidRPr="001C0A1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1461B" w:rsidRPr="001C0A18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bookmarkEnd w:id="2"/>
    <w:p w14:paraId="3E669507" w14:textId="622EC672" w:rsidR="005A4463" w:rsidRPr="001C0A18" w:rsidRDefault="001C0A18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z</w:t>
      </w:r>
      <w:r w:rsidR="005A4463" w:rsidRPr="001C0A18">
        <w:rPr>
          <w:rFonts w:asciiTheme="minorHAnsi" w:hAnsiTheme="minorHAnsi" w:cstheme="minorHAnsi"/>
          <w:sz w:val="22"/>
          <w:szCs w:val="22"/>
        </w:rPr>
        <w:t>astoupená:</w:t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  <w:t>MVDr. Petrem Nováčkem</w:t>
      </w:r>
      <w:r w:rsidR="005A4463" w:rsidRPr="001C0A1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ředitelem</w:t>
      </w:r>
    </w:p>
    <w:p w14:paraId="006FF133" w14:textId="444E5F20" w:rsidR="005A4463" w:rsidRPr="001C0A18" w:rsidRDefault="001C0A18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s</w:t>
      </w:r>
      <w:r w:rsidR="005A4463" w:rsidRPr="001C0A18">
        <w:rPr>
          <w:rFonts w:asciiTheme="minorHAnsi" w:hAnsiTheme="minorHAnsi" w:cstheme="minorHAnsi"/>
          <w:sz w:val="22"/>
          <w:szCs w:val="22"/>
        </w:rPr>
        <w:t>e sídlem:</w:t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  <w:t>Zámecká 57, 664 52 Sokolnice</w:t>
      </w:r>
    </w:p>
    <w:p w14:paraId="6184D68A" w14:textId="77777777" w:rsidR="005A4463" w:rsidRPr="001C0A18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IČO:</w:t>
      </w:r>
      <w:r w:rsidRPr="001C0A18">
        <w:rPr>
          <w:rFonts w:asciiTheme="minorHAnsi" w:hAnsiTheme="minorHAnsi" w:cstheme="minorHAnsi"/>
          <w:sz w:val="22"/>
          <w:szCs w:val="22"/>
        </w:rPr>
        <w:tab/>
      </w:r>
      <w:r w:rsidRPr="001C0A18">
        <w:rPr>
          <w:rFonts w:asciiTheme="minorHAnsi" w:hAnsiTheme="minorHAnsi" w:cstheme="minorHAnsi"/>
          <w:sz w:val="22"/>
          <w:szCs w:val="22"/>
        </w:rPr>
        <w:tab/>
      </w:r>
      <w:r w:rsidRPr="001C0A18">
        <w:rPr>
          <w:rFonts w:asciiTheme="minorHAnsi" w:hAnsiTheme="minorHAnsi" w:cstheme="minorHAnsi"/>
          <w:sz w:val="22"/>
          <w:szCs w:val="22"/>
        </w:rPr>
        <w:tab/>
      </w:r>
      <w:r w:rsidRPr="001C0A18">
        <w:rPr>
          <w:rFonts w:asciiTheme="minorHAnsi" w:hAnsiTheme="minorHAnsi" w:cstheme="minorHAnsi"/>
          <w:sz w:val="22"/>
          <w:szCs w:val="22"/>
        </w:rPr>
        <w:tab/>
        <w:t>00209392</w:t>
      </w:r>
    </w:p>
    <w:p w14:paraId="402761FF" w14:textId="6ADCCF7D" w:rsidR="005A4463" w:rsidRPr="001C0A18" w:rsidRDefault="001C0A18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p</w:t>
      </w:r>
      <w:r w:rsidR="005A4463" w:rsidRPr="001C0A18">
        <w:rPr>
          <w:rFonts w:asciiTheme="minorHAnsi" w:hAnsiTheme="minorHAnsi" w:cstheme="minorHAnsi"/>
          <w:sz w:val="22"/>
          <w:szCs w:val="22"/>
        </w:rPr>
        <w:t>látce DPH:</w:t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  <w:t>NE</w:t>
      </w:r>
    </w:p>
    <w:p w14:paraId="41E74E3A" w14:textId="79BBF840" w:rsidR="005A4463" w:rsidRDefault="001C0A18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b</w:t>
      </w:r>
      <w:r w:rsidR="005A4463" w:rsidRPr="001C0A18">
        <w:rPr>
          <w:rFonts w:asciiTheme="minorHAnsi" w:hAnsiTheme="minorHAnsi" w:cstheme="minorHAnsi"/>
          <w:sz w:val="22"/>
          <w:szCs w:val="22"/>
        </w:rPr>
        <w:t>ankovní spojení:</w:t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5A4463" w:rsidRPr="001C0A18">
        <w:rPr>
          <w:rFonts w:asciiTheme="minorHAnsi" w:hAnsiTheme="minorHAnsi" w:cstheme="minorHAnsi"/>
          <w:sz w:val="22"/>
          <w:szCs w:val="22"/>
        </w:rPr>
        <w:tab/>
      </w:r>
      <w:r w:rsidR="00E474E9" w:rsidRPr="001C0A18">
        <w:rPr>
          <w:rFonts w:asciiTheme="minorHAnsi" w:hAnsiTheme="minorHAnsi" w:cstheme="minorHAnsi"/>
          <w:sz w:val="22"/>
          <w:szCs w:val="22"/>
        </w:rPr>
        <w:tab/>
      </w:r>
      <w:r w:rsidR="00850135">
        <w:rPr>
          <w:rFonts w:asciiTheme="minorHAnsi" w:hAnsiTheme="minorHAnsi" w:cstheme="minorHAnsi"/>
          <w:sz w:val="22"/>
          <w:szCs w:val="22"/>
        </w:rPr>
        <w:t>xxxxxxxxxxx</w:t>
      </w:r>
    </w:p>
    <w:p w14:paraId="3DFC9277" w14:textId="53C71B62" w:rsidR="001C0A18" w:rsidRPr="001C0A18" w:rsidRDefault="001C0A18" w:rsidP="001C0A18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50135">
        <w:rPr>
          <w:rFonts w:asciiTheme="minorHAnsi" w:hAnsiTheme="minorHAnsi" w:cstheme="minorHAnsi"/>
          <w:sz w:val="22"/>
          <w:szCs w:val="22"/>
          <w:lang w:eastAsia="cs-CZ"/>
        </w:rPr>
        <w:t>xxxxxxxxxxx</w:t>
      </w:r>
      <w:r w:rsidRPr="001C0A1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</w:p>
    <w:p w14:paraId="5E0E5AAA" w14:textId="77777777" w:rsidR="00EE4EFB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1C0A18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1C0A1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6F4A5A6F" w14:textId="77777777" w:rsidR="001C0A18" w:rsidRPr="001C0A18" w:rsidRDefault="001C0A18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43B066DF" w14:textId="77777777" w:rsidR="00EE4EFB" w:rsidRDefault="00EE4EFB" w:rsidP="007247A7">
      <w:pPr>
        <w:suppressAutoHyphens w:val="0"/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6686A98D" w14:textId="77777777" w:rsidR="001C0A18" w:rsidRPr="001C0A18" w:rsidRDefault="001C0A18" w:rsidP="007247A7">
      <w:pPr>
        <w:suppressAutoHyphens w:val="0"/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51A92079" w14:textId="77777777" w:rsidR="00EE4EFB" w:rsidRPr="001C0A18" w:rsidRDefault="00EE4EFB" w:rsidP="007247A7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4FDD8796" w14:textId="77777777" w:rsidR="00865DA6" w:rsidRDefault="00865DA6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865DA6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ASEC - elektrosystémy s.r.o.</w:t>
      </w:r>
    </w:p>
    <w:p w14:paraId="4FDE159D" w14:textId="70203524" w:rsidR="00EE4EFB" w:rsidRPr="001C0A18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C0A18"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Ing. Jiřím </w:t>
      </w:r>
      <w:r w:rsidR="00865DA6">
        <w:rPr>
          <w:rFonts w:asciiTheme="minorHAnsi" w:hAnsiTheme="minorHAnsi" w:cstheme="minorHAnsi"/>
          <w:sz w:val="22"/>
          <w:szCs w:val="22"/>
          <w:lang w:eastAsia="cs-CZ"/>
        </w:rPr>
        <w:t>Uhrem</w:t>
      </w:r>
      <w:r w:rsidR="001C0A18" w:rsidRPr="001C0A18">
        <w:rPr>
          <w:rFonts w:asciiTheme="minorHAnsi" w:hAnsiTheme="minorHAnsi" w:cstheme="minorHAnsi"/>
          <w:sz w:val="22"/>
          <w:szCs w:val="22"/>
          <w:lang w:eastAsia="cs-CZ"/>
        </w:rPr>
        <w:t>, jednatelem</w:t>
      </w:r>
    </w:p>
    <w:p w14:paraId="15F0015A" w14:textId="428ACC3F" w:rsidR="00EE4EFB" w:rsidRPr="001C0A18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>se sídlem: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50135">
        <w:rPr>
          <w:rFonts w:asciiTheme="minorHAnsi" w:hAnsiTheme="minorHAnsi" w:cstheme="minorHAnsi"/>
          <w:sz w:val="22"/>
          <w:szCs w:val="22"/>
          <w:lang w:eastAsia="cs-CZ"/>
        </w:rPr>
        <w:t>xxxxxxxxxxxxxxxxxxxxxxxxxxx</w:t>
      </w:r>
    </w:p>
    <w:p w14:paraId="3370A0F4" w14:textId="6CB6E5F6" w:rsidR="00EE4EFB" w:rsidRPr="001C0A18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65DA6">
        <w:rPr>
          <w:rFonts w:asciiTheme="minorHAnsi" w:hAnsiTheme="minorHAnsi" w:cstheme="minorHAnsi"/>
          <w:sz w:val="22"/>
          <w:szCs w:val="22"/>
          <w:lang w:eastAsia="en-US" w:bidi="en-US"/>
        </w:rPr>
        <w:t>26277930</w:t>
      </w:r>
    </w:p>
    <w:p w14:paraId="02DB8085" w14:textId="38807FE4" w:rsidR="00EE4EFB" w:rsidRPr="001C0A18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C0A18" w:rsidRPr="001C0A18">
        <w:rPr>
          <w:rFonts w:asciiTheme="minorHAnsi" w:hAnsiTheme="minorHAnsi" w:cstheme="minorHAnsi"/>
          <w:sz w:val="22"/>
          <w:szCs w:val="22"/>
          <w:lang w:eastAsia="cs-CZ"/>
        </w:rPr>
        <w:t>CZ</w:t>
      </w:r>
      <w:r w:rsidR="00865DA6">
        <w:rPr>
          <w:rFonts w:asciiTheme="minorHAnsi" w:hAnsiTheme="minorHAnsi" w:cstheme="minorHAnsi"/>
          <w:sz w:val="22"/>
          <w:szCs w:val="22"/>
          <w:lang w:eastAsia="en-US" w:bidi="en-US"/>
        </w:rPr>
        <w:t>26277930</w:t>
      </w:r>
    </w:p>
    <w:p w14:paraId="39DE138E" w14:textId="414905F7" w:rsidR="00EE4EFB" w:rsidRPr="001C0A18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C0A18" w:rsidRPr="001C0A18">
        <w:rPr>
          <w:rFonts w:asciiTheme="minorHAnsi" w:hAnsiTheme="minorHAnsi" w:cstheme="minorHAnsi"/>
          <w:sz w:val="22"/>
          <w:szCs w:val="22"/>
          <w:lang w:eastAsia="cs-CZ"/>
        </w:rPr>
        <w:t>ANO</w:t>
      </w:r>
    </w:p>
    <w:p w14:paraId="1962740A" w14:textId="06947C5C" w:rsidR="00EE4EFB" w:rsidRPr="001C0A18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>zapsána v obchodním rejstříku vedeném Krajským soudem v</w:t>
      </w:r>
      <w:r w:rsidR="001C0A18"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865DA6">
        <w:rPr>
          <w:rFonts w:asciiTheme="minorHAnsi" w:hAnsiTheme="minorHAnsi" w:cstheme="minorHAnsi"/>
          <w:sz w:val="22"/>
          <w:szCs w:val="22"/>
          <w:lang w:eastAsia="cs-CZ"/>
        </w:rPr>
        <w:t>Brně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 pod sp. zn.</w:t>
      </w:r>
      <w:r w:rsidR="001C0A18"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 C </w:t>
      </w:r>
      <w:r w:rsidR="00865DA6">
        <w:rPr>
          <w:rFonts w:asciiTheme="minorHAnsi" w:hAnsiTheme="minorHAnsi" w:cstheme="minorHAnsi"/>
          <w:sz w:val="22"/>
          <w:szCs w:val="22"/>
          <w:lang w:eastAsia="cs-CZ"/>
        </w:rPr>
        <w:t>41064</w:t>
      </w:r>
    </w:p>
    <w:p w14:paraId="710A6E55" w14:textId="6F1F0C64" w:rsidR="00EE4EFB" w:rsidRPr="001C0A18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50135">
        <w:rPr>
          <w:rFonts w:asciiTheme="minorHAnsi" w:hAnsiTheme="minorHAnsi" w:cstheme="minorHAnsi"/>
          <w:sz w:val="22"/>
          <w:szCs w:val="22"/>
          <w:lang w:eastAsia="cs-CZ"/>
        </w:rPr>
        <w:t>xxxxxxxxxxxxx</w:t>
      </w:r>
    </w:p>
    <w:p w14:paraId="3837B6C1" w14:textId="7839BE93" w:rsidR="00EE4EFB" w:rsidRPr="00865DA6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 w:rsidRPr="00865DA6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Pr="00865DA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C0A18" w:rsidRPr="00865DA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C0A18" w:rsidRPr="00865DA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C0A18" w:rsidRPr="00865DA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50135">
        <w:rPr>
          <w:rFonts w:asciiTheme="minorHAnsi" w:hAnsiTheme="minorHAnsi" w:cstheme="minorHAnsi"/>
          <w:sz w:val="22"/>
          <w:szCs w:val="22"/>
          <w:lang w:eastAsia="cs-CZ"/>
        </w:rPr>
        <w:t>xxxxxxxxxxxxx</w:t>
      </w:r>
      <w:r w:rsidR="001C0A18" w:rsidRPr="00865DA6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</w:p>
    <w:p w14:paraId="39EBEE01" w14:textId="77777777" w:rsidR="00EE4EFB" w:rsidRPr="001C0A18" w:rsidRDefault="00EE4EFB" w:rsidP="007247A7">
      <w:pPr>
        <w:tabs>
          <w:tab w:val="left" w:pos="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1C0A18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1C0A18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1C0A18" w:rsidRDefault="00EE4EFB" w:rsidP="007247A7">
      <w:pPr>
        <w:suppressAutoHyphens w:val="0"/>
        <w:spacing w:after="120" w:line="276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1C0A18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1C0A1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948F9DD" w14:textId="77777777" w:rsidR="00EE4EFB" w:rsidRPr="001C0A18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382E0D8" w14:textId="0512B95B" w:rsidR="008024BF" w:rsidRPr="001C0A18" w:rsidRDefault="00EE4EFB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C0A18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1C0A18">
        <w:rPr>
          <w:rFonts w:asciiTheme="minorHAnsi" w:hAnsiTheme="minorHAnsi" w:cstheme="minorHAnsi"/>
          <w:iCs/>
          <w:sz w:val="22"/>
          <w:szCs w:val="22"/>
          <w:lang w:eastAsia="cs-CZ"/>
        </w:rPr>
        <w:t>v souladu s</w:t>
      </w:r>
      <w:r w:rsidR="008578DA" w:rsidRPr="001C0A18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 ustanovením</w:t>
      </w:r>
      <w:r w:rsidRPr="001C0A18">
        <w:rPr>
          <w:rFonts w:asciiTheme="minorHAnsi" w:hAnsiTheme="minorHAnsi" w:cstheme="minorHAnsi"/>
          <w:iCs/>
          <w:sz w:val="22"/>
          <w:szCs w:val="22"/>
          <w:lang w:eastAsia="cs-CZ"/>
        </w:rPr>
        <w:t> § 2586 a násl. zákona č. 89/2012 Sb., občanského zákoníku, ve znění pozdějších předpisů (dále jen „</w:t>
      </w:r>
      <w:r w:rsidRPr="001C0A18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1C0A18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1C0A18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1C0A18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1C0A18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1C0A18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1C0A18">
        <w:rPr>
          <w:rFonts w:cstheme="minorHAnsi"/>
          <w:szCs w:val="22"/>
        </w:rPr>
        <w:lastRenderedPageBreak/>
        <w:t>ZÁKLADNÍ USTANOVENÍ SMLOUVY A ÚČEL SMLOUVY</w:t>
      </w:r>
    </w:p>
    <w:p w14:paraId="2AB1342D" w14:textId="54AFA359" w:rsidR="00FF4B54" w:rsidRPr="001C0A18" w:rsidRDefault="007B7FA7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5050CA" w:rsidRPr="001C0A18">
        <w:rPr>
          <w:rFonts w:asciiTheme="minorHAnsi" w:hAnsiTheme="minorHAnsi" w:cstheme="minorHAnsi"/>
          <w:bCs/>
          <w:sz w:val="22"/>
          <w:szCs w:val="22"/>
        </w:rPr>
        <w:t xml:space="preserve">zadávacího </w:t>
      </w:r>
      <w:r w:rsidRPr="001C0A18">
        <w:rPr>
          <w:rFonts w:asciiTheme="minorHAnsi" w:hAnsiTheme="minorHAnsi" w:cstheme="minorHAnsi"/>
          <w:bCs/>
          <w:sz w:val="22"/>
          <w:szCs w:val="22"/>
        </w:rPr>
        <w:t xml:space="preserve">řízení </w:t>
      </w:r>
      <w:r w:rsidR="00F87740" w:rsidRPr="001C0A18">
        <w:rPr>
          <w:rFonts w:asciiTheme="minorHAnsi" w:hAnsiTheme="minorHAnsi" w:cstheme="minorHAnsi"/>
          <w:bCs/>
          <w:sz w:val="22"/>
          <w:szCs w:val="22"/>
        </w:rPr>
        <w:t>na podlimitní veřejnou zakázku</w:t>
      </w:r>
      <w:r w:rsidRPr="001C0A18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D20B7A" w:rsidRPr="001C0A18">
        <w:rPr>
          <w:rFonts w:asciiTheme="minorHAnsi" w:hAnsiTheme="minorHAnsi" w:cstheme="minorHAnsi"/>
          <w:bCs/>
          <w:sz w:val="22"/>
          <w:szCs w:val="22"/>
        </w:rPr>
        <w:t> </w:t>
      </w:r>
      <w:r w:rsidRPr="001C0A18">
        <w:rPr>
          <w:rFonts w:asciiTheme="minorHAnsi" w:hAnsiTheme="minorHAnsi" w:cstheme="minorHAnsi"/>
          <w:bCs/>
          <w:sz w:val="22"/>
          <w:szCs w:val="22"/>
        </w:rPr>
        <w:t>názvem „</w:t>
      </w:r>
      <w:bookmarkStart w:id="3" w:name="_Hlk75794497"/>
      <w:r w:rsidR="00395DEC" w:rsidRPr="001C0A18">
        <w:rPr>
          <w:rFonts w:asciiTheme="minorHAnsi" w:hAnsiTheme="minorHAnsi" w:cstheme="minorHAnsi"/>
          <w:b/>
          <w:sz w:val="22"/>
          <w:szCs w:val="22"/>
        </w:rPr>
        <w:t>Elektrická požární signalizace</w:t>
      </w:r>
      <w:r w:rsidR="005A4463"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  <w:bookmarkEnd w:id="3"/>
      <w:r w:rsidR="0040019E" w:rsidRPr="001C0A18">
        <w:rPr>
          <w:rFonts w:asciiTheme="minorHAnsi" w:hAnsiTheme="minorHAnsi" w:cstheme="minorHAnsi"/>
          <w:bCs/>
          <w:sz w:val="22"/>
          <w:szCs w:val="22"/>
        </w:rPr>
        <w:t xml:space="preserve"> (dále jen</w:t>
      </w:r>
      <w:r w:rsidR="00CC77C4" w:rsidRPr="001C0A18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CC77C4" w:rsidRPr="001C0A18">
        <w:rPr>
          <w:rFonts w:asciiTheme="minorHAnsi" w:hAnsiTheme="minorHAnsi" w:cstheme="minorHAnsi"/>
          <w:b/>
          <w:i/>
          <w:iCs/>
          <w:sz w:val="22"/>
          <w:szCs w:val="22"/>
        </w:rPr>
        <w:t>Veřejná zakázka</w:t>
      </w:r>
      <w:r w:rsidR="00CC77C4" w:rsidRPr="001C0A18">
        <w:rPr>
          <w:rFonts w:asciiTheme="minorHAnsi" w:hAnsiTheme="minorHAnsi" w:cstheme="minorHAnsi"/>
          <w:bCs/>
          <w:sz w:val="22"/>
          <w:szCs w:val="22"/>
        </w:rPr>
        <w:t>“ nebo</w:t>
      </w:r>
      <w:r w:rsidR="0040019E" w:rsidRPr="001C0A18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5050CA" w:rsidRPr="001C0A1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Zadávací </w:t>
      </w:r>
      <w:r w:rsidR="0040019E" w:rsidRPr="001C0A18">
        <w:rPr>
          <w:rFonts w:asciiTheme="minorHAnsi" w:hAnsiTheme="minorHAnsi" w:cstheme="minorHAnsi"/>
          <w:b/>
          <w:i/>
          <w:iCs/>
          <w:sz w:val="22"/>
          <w:szCs w:val="22"/>
        </w:rPr>
        <w:t>řízení</w:t>
      </w:r>
      <w:r w:rsidR="0040019E" w:rsidRPr="001C0A18">
        <w:rPr>
          <w:rFonts w:asciiTheme="minorHAnsi" w:hAnsiTheme="minorHAnsi" w:cstheme="minorHAnsi"/>
          <w:bCs/>
          <w:sz w:val="22"/>
          <w:szCs w:val="22"/>
        </w:rPr>
        <w:t>“)</w:t>
      </w:r>
      <w:r w:rsidR="00F87740" w:rsidRPr="001C0A18">
        <w:rPr>
          <w:rFonts w:asciiTheme="minorHAnsi" w:hAnsiTheme="minorHAnsi" w:cstheme="minorHAnsi"/>
          <w:bCs/>
          <w:sz w:val="22"/>
          <w:szCs w:val="22"/>
        </w:rPr>
        <w:t>, které bylo realizováno podle ust. 53 a násl. zákona č. 134/2016 Sb., o</w:t>
      </w:r>
      <w:r w:rsidR="00971072" w:rsidRPr="001C0A18">
        <w:rPr>
          <w:rFonts w:asciiTheme="minorHAnsi" w:hAnsiTheme="minorHAnsi" w:cstheme="minorHAnsi"/>
          <w:bCs/>
          <w:sz w:val="22"/>
          <w:szCs w:val="22"/>
        </w:rPr>
        <w:t> </w:t>
      </w:r>
      <w:r w:rsidR="00F87740" w:rsidRPr="001C0A18">
        <w:rPr>
          <w:rFonts w:asciiTheme="minorHAnsi" w:hAnsiTheme="minorHAnsi" w:cstheme="minorHAnsi"/>
          <w:bCs/>
          <w:sz w:val="22"/>
          <w:szCs w:val="22"/>
        </w:rPr>
        <w:t>zadávání veřejných zakázek, ve znění pozdějších předpisů (dále jen „</w:t>
      </w:r>
      <w:r w:rsidR="00F87740" w:rsidRPr="001C0A18">
        <w:rPr>
          <w:rFonts w:asciiTheme="minorHAnsi" w:hAnsiTheme="minorHAnsi" w:cstheme="minorHAnsi"/>
          <w:b/>
          <w:i/>
          <w:iCs/>
          <w:sz w:val="22"/>
          <w:szCs w:val="22"/>
        </w:rPr>
        <w:t>ZZVZ</w:t>
      </w:r>
      <w:r w:rsidR="00F87740" w:rsidRPr="001C0A18">
        <w:rPr>
          <w:rFonts w:asciiTheme="minorHAnsi" w:hAnsiTheme="minorHAnsi" w:cstheme="minorHAnsi"/>
          <w:bCs/>
          <w:sz w:val="22"/>
          <w:szCs w:val="22"/>
        </w:rPr>
        <w:t>“)</w:t>
      </w:r>
      <w:r w:rsidR="009C6DD1" w:rsidRPr="001C0A18">
        <w:rPr>
          <w:rFonts w:asciiTheme="minorHAnsi" w:hAnsiTheme="minorHAnsi" w:cstheme="minorHAnsi"/>
          <w:bCs/>
          <w:sz w:val="22"/>
          <w:szCs w:val="22"/>
        </w:rPr>
        <w:t xml:space="preserve">, přičemž Objednatelem je zadavatel a Zhotovitelem je vybraný dodavatel po uzavření této </w:t>
      </w:r>
      <w:r w:rsidR="009C47A1" w:rsidRPr="001C0A18">
        <w:rPr>
          <w:rFonts w:asciiTheme="minorHAnsi" w:hAnsiTheme="minorHAnsi" w:cstheme="minorHAnsi"/>
          <w:bCs/>
          <w:sz w:val="22"/>
          <w:szCs w:val="22"/>
        </w:rPr>
        <w:t>S</w:t>
      </w:r>
      <w:r w:rsidR="009C6DD1" w:rsidRPr="001C0A18">
        <w:rPr>
          <w:rFonts w:asciiTheme="minorHAnsi" w:hAnsiTheme="minorHAnsi" w:cstheme="minorHAnsi"/>
          <w:bCs/>
          <w:sz w:val="22"/>
          <w:szCs w:val="22"/>
        </w:rPr>
        <w:t>mlouvy v Zadávacím řízení</w:t>
      </w:r>
      <w:r w:rsidRPr="001C0A1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C6DD1" w:rsidRPr="001C0A18">
        <w:rPr>
          <w:rFonts w:asciiTheme="minorHAnsi" w:hAnsiTheme="minorHAnsi" w:cstheme="minorHAnsi"/>
          <w:bCs/>
          <w:sz w:val="22"/>
          <w:szCs w:val="22"/>
        </w:rPr>
        <w:t xml:space="preserve">Smluvní strany si proto sjednávají, že veškeré změny této </w:t>
      </w:r>
      <w:r w:rsidR="009C47A1" w:rsidRPr="001C0A18">
        <w:rPr>
          <w:rFonts w:asciiTheme="minorHAnsi" w:hAnsiTheme="minorHAnsi" w:cstheme="minorHAnsi"/>
          <w:bCs/>
          <w:sz w:val="22"/>
          <w:szCs w:val="22"/>
        </w:rPr>
        <w:t>S</w:t>
      </w:r>
      <w:r w:rsidR="009C6DD1" w:rsidRPr="001C0A18">
        <w:rPr>
          <w:rFonts w:asciiTheme="minorHAnsi" w:hAnsiTheme="minorHAnsi" w:cstheme="minorHAnsi"/>
          <w:bCs/>
          <w:sz w:val="22"/>
          <w:szCs w:val="22"/>
        </w:rPr>
        <w:t>mlouvy lze provádět pouze za splnění podmínek stanovených ZZVZ</w:t>
      </w:r>
      <w:r w:rsidR="006D67ED" w:rsidRPr="001C0A1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90F9ED" w14:textId="264E85BA" w:rsidR="005A4463" w:rsidRPr="001C0A18" w:rsidRDefault="005A4463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1C0A18">
        <w:rPr>
          <w:rFonts w:asciiTheme="minorHAnsi" w:hAnsiTheme="minorHAnsi" w:cstheme="minorHAnsi"/>
          <w:bCs/>
          <w:sz w:val="22"/>
          <w:szCs w:val="22"/>
        </w:rPr>
        <w:t xml:space="preserve">Účelem této </w:t>
      </w:r>
      <w:r w:rsidR="009C47A1" w:rsidRPr="001C0A18">
        <w:rPr>
          <w:rFonts w:asciiTheme="minorHAnsi" w:hAnsiTheme="minorHAnsi" w:cstheme="minorHAnsi"/>
          <w:bCs/>
          <w:sz w:val="22"/>
          <w:szCs w:val="22"/>
        </w:rPr>
        <w:t>S</w:t>
      </w:r>
      <w:r w:rsidRPr="001C0A18">
        <w:rPr>
          <w:rFonts w:asciiTheme="minorHAnsi" w:hAnsiTheme="minorHAnsi" w:cstheme="minorHAnsi"/>
          <w:bCs/>
          <w:sz w:val="22"/>
          <w:szCs w:val="22"/>
        </w:rPr>
        <w:t xml:space="preserve">mlouvy a zhotovení díla je </w:t>
      </w:r>
      <w:r w:rsidR="005050CA" w:rsidRPr="001C0A18">
        <w:rPr>
          <w:rFonts w:asciiTheme="minorHAnsi" w:hAnsiTheme="minorHAnsi" w:cstheme="minorHAnsi"/>
          <w:bCs/>
          <w:sz w:val="22"/>
          <w:szCs w:val="22"/>
        </w:rPr>
        <w:t xml:space="preserve">rozšíření pokrytí stávající elektrické požární signalizace </w:t>
      </w:r>
      <w:r w:rsidR="00BF2410" w:rsidRPr="001C0A18">
        <w:rPr>
          <w:rFonts w:asciiTheme="minorHAnsi" w:hAnsiTheme="minorHAnsi" w:cstheme="minorHAnsi"/>
          <w:bCs/>
          <w:sz w:val="22"/>
          <w:szCs w:val="22"/>
        </w:rPr>
        <w:t xml:space="preserve">o dosud nehlídané prostory (objekty </w:t>
      </w:r>
      <w:r w:rsidR="004F5E4C" w:rsidRPr="001C0A18">
        <w:rPr>
          <w:rFonts w:asciiTheme="minorHAnsi" w:hAnsiTheme="minorHAnsi" w:cstheme="minorHAnsi"/>
          <w:bCs/>
          <w:sz w:val="22"/>
          <w:szCs w:val="22"/>
        </w:rPr>
        <w:t>Zámeček</w:t>
      </w:r>
      <w:r w:rsidR="00BF2410" w:rsidRPr="001C0A18">
        <w:rPr>
          <w:rFonts w:asciiTheme="minorHAnsi" w:hAnsiTheme="minorHAnsi" w:cstheme="minorHAnsi"/>
          <w:bCs/>
          <w:sz w:val="22"/>
          <w:szCs w:val="22"/>
        </w:rPr>
        <w:t xml:space="preserve">, Bílý dům, Hájenka, objekt 772/2 a garáž zahradní techniky) </w:t>
      </w:r>
      <w:r w:rsidRPr="001C0A18">
        <w:rPr>
          <w:rFonts w:asciiTheme="minorHAnsi" w:hAnsiTheme="minorHAnsi" w:cstheme="minorHAnsi"/>
          <w:bCs/>
          <w:sz w:val="22"/>
          <w:szCs w:val="22"/>
        </w:rPr>
        <w:t>v areálu Objednatele</w:t>
      </w:r>
      <w:r w:rsidR="00733C69" w:rsidRPr="001C0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2410" w:rsidRPr="001C0A18">
        <w:rPr>
          <w:rFonts w:asciiTheme="minorHAnsi" w:hAnsiTheme="minorHAnsi" w:cstheme="minorHAnsi"/>
          <w:bCs/>
          <w:sz w:val="22"/>
          <w:szCs w:val="22"/>
        </w:rPr>
        <w:t xml:space="preserve">na adrese </w:t>
      </w:r>
      <w:r w:rsidR="00733C69" w:rsidRPr="001C0A18">
        <w:rPr>
          <w:rFonts w:asciiTheme="minorHAnsi" w:hAnsiTheme="minorHAnsi" w:cstheme="minorHAnsi"/>
          <w:sz w:val="22"/>
          <w:szCs w:val="22"/>
        </w:rPr>
        <w:t>Zámecká 57, 664 52 Sokolnice</w:t>
      </w:r>
      <w:r w:rsidR="00376B8B" w:rsidRPr="001C0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5A78" w:rsidRPr="001C0A18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0E5A78" w:rsidRPr="001C0A18">
        <w:rPr>
          <w:rFonts w:asciiTheme="minorHAnsi" w:hAnsiTheme="minorHAnsi" w:cstheme="minorHAnsi"/>
          <w:b/>
          <w:i/>
          <w:iCs/>
          <w:sz w:val="22"/>
          <w:szCs w:val="22"/>
        </w:rPr>
        <w:t>Objekty</w:t>
      </w:r>
      <w:r w:rsidR="000E5A78" w:rsidRPr="001C0A18">
        <w:rPr>
          <w:rFonts w:asciiTheme="minorHAnsi" w:hAnsiTheme="minorHAnsi" w:cstheme="minorHAnsi"/>
          <w:bCs/>
          <w:sz w:val="22"/>
          <w:szCs w:val="22"/>
        </w:rPr>
        <w:t>“</w:t>
      </w:r>
      <w:r w:rsidR="00BF2410" w:rsidRPr="001C0A18">
        <w:rPr>
          <w:rFonts w:asciiTheme="minorHAnsi" w:hAnsiTheme="minorHAnsi" w:cstheme="minorHAnsi"/>
          <w:bCs/>
          <w:sz w:val="22"/>
          <w:szCs w:val="22"/>
        </w:rPr>
        <w:t>)</w:t>
      </w:r>
      <w:r w:rsidR="000E5A78" w:rsidRPr="001C0A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0A18">
        <w:rPr>
          <w:rFonts w:asciiTheme="minorHAnsi" w:hAnsiTheme="minorHAnsi" w:cstheme="minorHAnsi"/>
          <w:bCs/>
          <w:sz w:val="22"/>
          <w:szCs w:val="22"/>
        </w:rPr>
        <w:t>a</w:t>
      </w:r>
      <w:r w:rsidR="00BF2410" w:rsidRPr="001C0A18">
        <w:rPr>
          <w:rFonts w:asciiTheme="minorHAnsi" w:hAnsiTheme="minorHAnsi" w:cstheme="minorHAnsi"/>
          <w:bCs/>
          <w:sz w:val="22"/>
          <w:szCs w:val="22"/>
        </w:rPr>
        <w:t> </w:t>
      </w:r>
      <w:r w:rsidRPr="001C0A18">
        <w:rPr>
          <w:rFonts w:asciiTheme="minorHAnsi" w:hAnsiTheme="minorHAnsi" w:cstheme="minorHAnsi"/>
          <w:bCs/>
          <w:sz w:val="22"/>
          <w:szCs w:val="22"/>
        </w:rPr>
        <w:t xml:space="preserve">tím zajištění požární bezpečnosti </w:t>
      </w:r>
      <w:r w:rsidR="00E10576" w:rsidRPr="001C0A18">
        <w:rPr>
          <w:rFonts w:asciiTheme="minorHAnsi" w:hAnsiTheme="minorHAnsi" w:cstheme="minorHAnsi"/>
          <w:bCs/>
          <w:sz w:val="22"/>
          <w:szCs w:val="22"/>
        </w:rPr>
        <w:t>O</w:t>
      </w:r>
      <w:r w:rsidRPr="001C0A18">
        <w:rPr>
          <w:rFonts w:asciiTheme="minorHAnsi" w:hAnsiTheme="minorHAnsi" w:cstheme="minorHAnsi"/>
          <w:bCs/>
          <w:sz w:val="22"/>
          <w:szCs w:val="22"/>
        </w:rPr>
        <w:t xml:space="preserve">bjektů. </w:t>
      </w:r>
    </w:p>
    <w:p w14:paraId="5F395495" w14:textId="1A105821" w:rsidR="007F2A9C" w:rsidRPr="001C0A18" w:rsidRDefault="009A4432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05AAD347" w14:textId="36C1AAFA" w:rsidR="0040019E" w:rsidRPr="001C0A18" w:rsidRDefault="0040019E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Pojmy s velkými počátečními písmeny definované v této </w:t>
      </w:r>
      <w:r w:rsidR="009C47A1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mlouvě mají význam, jenž je jim ve</w:t>
      </w:r>
      <w:r w:rsidR="00D20B7A" w:rsidRPr="001C0A18">
        <w:rPr>
          <w:rFonts w:asciiTheme="minorHAnsi" w:hAnsiTheme="minorHAnsi" w:cstheme="minorHAnsi"/>
          <w:sz w:val="22"/>
          <w:szCs w:val="22"/>
        </w:rPr>
        <w:t> </w:t>
      </w:r>
      <w:r w:rsidR="007A28D3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mlouvě připisován. Pro vyloučení jakýchkoliv pochybností se </w:t>
      </w:r>
      <w:r w:rsidR="00376B8B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mluvní strany dále dohodly, že:</w:t>
      </w:r>
    </w:p>
    <w:p w14:paraId="0577FD86" w14:textId="3F9EF471" w:rsidR="0040019E" w:rsidRPr="001C0A18" w:rsidRDefault="0040019E" w:rsidP="00F1558A">
      <w:pPr>
        <w:numPr>
          <w:ilvl w:val="0"/>
          <w:numId w:val="2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4" w:name="_Toc335318128"/>
      <w:bookmarkStart w:id="5" w:name="_Toc335318211"/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 případě jakékoliv nejistoty ohledně výkladu ustanovení </w:t>
      </w:r>
      <w:r w:rsidR="00376B8B"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mlouvy budou tato ustanovení vykládána tak, aby v co nejširší míře zohledňovala účel Veřejné zakázky vyjádřený v zadávací dokumentaci a </w:t>
      </w:r>
      <w:r w:rsidR="00376B8B"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mlouvě</w:t>
      </w:r>
      <w:bookmarkEnd w:id="4"/>
      <w:bookmarkEnd w:id="5"/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06BBA4C7" w14:textId="03A2CF81" w:rsidR="0040019E" w:rsidRPr="001C0A18" w:rsidRDefault="0040019E" w:rsidP="007247A7">
      <w:pPr>
        <w:numPr>
          <w:ilvl w:val="0"/>
          <w:numId w:val="2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Toc335318130"/>
      <w:bookmarkStart w:id="7" w:name="_Toc335318213"/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Zhotovitel je vázán svou nabídkou předloženou Objednateli v rámci </w:t>
      </w:r>
      <w:r w:rsidR="00376B8B"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Zadávacího </w:t>
      </w:r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řízení, která</w:t>
      </w:r>
      <w:r w:rsidR="00AA3E7A"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pro úpravu vzájemných vztahů vyplývajících ze </w:t>
      </w:r>
      <w:r w:rsidR="00376B8B"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1C0A18">
        <w:rPr>
          <w:rFonts w:asciiTheme="minorHAnsi" w:hAnsiTheme="minorHAnsi" w:cstheme="minorHAnsi"/>
          <w:bCs/>
          <w:color w:val="000000"/>
          <w:sz w:val="22"/>
          <w:szCs w:val="22"/>
        </w:rPr>
        <w:t>mlouvy použije subsidiárně</w:t>
      </w:r>
      <w:bookmarkEnd w:id="6"/>
      <w:bookmarkEnd w:id="7"/>
      <w:r w:rsidRPr="001C0A1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1C0A18" w:rsidRDefault="00422646" w:rsidP="007247A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8" w:name="_Ref20918676"/>
      <w:r w:rsidRPr="001C0A18">
        <w:rPr>
          <w:rFonts w:cstheme="minorHAnsi"/>
          <w:szCs w:val="22"/>
        </w:rPr>
        <w:t xml:space="preserve">PŘEDMĚT </w:t>
      </w:r>
      <w:bookmarkEnd w:id="8"/>
      <w:r w:rsidRPr="001C0A18">
        <w:rPr>
          <w:rFonts w:cstheme="minorHAnsi"/>
          <w:szCs w:val="22"/>
        </w:rPr>
        <w:t xml:space="preserve">DÍLA </w:t>
      </w:r>
    </w:p>
    <w:p w14:paraId="34555AC1" w14:textId="239DED93" w:rsidR="005B3925" w:rsidRPr="001C0A18" w:rsidRDefault="00897FEE" w:rsidP="007247A7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9" w:name="_Ref20918682"/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192FE5" w:rsidRPr="001C0A18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1C0A18">
        <w:rPr>
          <w:rFonts w:asciiTheme="minorHAnsi" w:hAnsiTheme="minorHAnsi" w:cstheme="minorHAnsi"/>
          <w:sz w:val="22"/>
          <w:szCs w:val="22"/>
        </w:rPr>
        <w:t xml:space="preserve">pro </w:t>
      </w:r>
      <w:r w:rsidRPr="001C0A18">
        <w:rPr>
          <w:rFonts w:asciiTheme="minorHAnsi" w:hAnsiTheme="minorHAnsi" w:cstheme="minorHAnsi"/>
          <w:sz w:val="22"/>
          <w:szCs w:val="22"/>
        </w:rPr>
        <w:t>Objednatel</w:t>
      </w:r>
      <w:r w:rsidR="0064243B" w:rsidRPr="001C0A18">
        <w:rPr>
          <w:rFonts w:asciiTheme="minorHAnsi" w:hAnsiTheme="minorHAnsi" w:cstheme="minorHAnsi"/>
          <w:sz w:val="22"/>
          <w:szCs w:val="22"/>
        </w:rPr>
        <w:t>e</w:t>
      </w:r>
      <w:r w:rsidR="007B7FA7" w:rsidRPr="001C0A18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1C0A18">
        <w:rPr>
          <w:rFonts w:asciiTheme="minorHAnsi" w:hAnsiTheme="minorHAnsi" w:cstheme="minorHAnsi"/>
          <w:sz w:val="22"/>
          <w:szCs w:val="22"/>
        </w:rPr>
        <w:t>realizovat</w:t>
      </w:r>
      <w:r w:rsidR="001E7A08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1C0A18">
        <w:rPr>
          <w:rFonts w:asciiTheme="minorHAnsi" w:hAnsiTheme="minorHAnsi" w:cstheme="minorHAnsi"/>
          <w:sz w:val="22"/>
          <w:szCs w:val="22"/>
        </w:rPr>
        <w:t>d</w:t>
      </w:r>
      <w:r w:rsidR="001E7A08" w:rsidRPr="001C0A18">
        <w:rPr>
          <w:rFonts w:asciiTheme="minorHAnsi" w:hAnsiTheme="minorHAnsi" w:cstheme="minorHAnsi"/>
          <w:sz w:val="22"/>
          <w:szCs w:val="22"/>
        </w:rPr>
        <w:t>íl</w:t>
      </w:r>
      <w:r w:rsidR="00E17E53" w:rsidRPr="001C0A18">
        <w:rPr>
          <w:rFonts w:asciiTheme="minorHAnsi" w:hAnsiTheme="minorHAnsi" w:cstheme="minorHAnsi"/>
          <w:sz w:val="22"/>
          <w:szCs w:val="22"/>
        </w:rPr>
        <w:t>o</w:t>
      </w:r>
      <w:r w:rsidR="001E7A08" w:rsidRPr="001C0A18">
        <w:rPr>
          <w:rFonts w:asciiTheme="minorHAnsi" w:hAnsiTheme="minorHAnsi" w:cstheme="minorHAnsi"/>
          <w:sz w:val="22"/>
          <w:szCs w:val="22"/>
        </w:rPr>
        <w:t>,</w:t>
      </w:r>
      <w:bookmarkEnd w:id="9"/>
      <w:r w:rsidR="004F5A16" w:rsidRPr="001C0A18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4F30FC" w:rsidRPr="001C0A18">
        <w:rPr>
          <w:rFonts w:asciiTheme="minorHAnsi" w:hAnsiTheme="minorHAnsi" w:cstheme="minorHAnsi"/>
          <w:sz w:val="22"/>
          <w:szCs w:val="22"/>
        </w:rPr>
        <w:t xml:space="preserve"> provedení pokrytí Objektů </w:t>
      </w:r>
      <w:r w:rsidR="004F30FC" w:rsidRPr="001C0A18">
        <w:rPr>
          <w:rFonts w:asciiTheme="minorHAnsi" w:hAnsiTheme="minorHAnsi" w:cstheme="minorHAnsi"/>
          <w:bCs/>
          <w:sz w:val="22"/>
          <w:szCs w:val="22"/>
        </w:rPr>
        <w:t xml:space="preserve">elektrickou požární signalizací a připojení ke stávajícím ústřednám. </w:t>
      </w:r>
      <w:r w:rsidR="00667339" w:rsidRPr="001C0A18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1C0A18">
        <w:rPr>
          <w:rFonts w:asciiTheme="minorHAnsi" w:hAnsiTheme="minorHAnsi" w:cstheme="minorHAnsi"/>
          <w:sz w:val="22"/>
          <w:szCs w:val="22"/>
        </w:rPr>
        <w:t>„</w:t>
      </w:r>
      <w:r w:rsidR="00D10B25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667339" w:rsidRPr="001C0A18">
        <w:rPr>
          <w:rFonts w:asciiTheme="minorHAnsi" w:hAnsiTheme="minorHAnsi" w:cstheme="minorHAnsi"/>
          <w:sz w:val="22"/>
          <w:szCs w:val="22"/>
        </w:rPr>
        <w:t>“</w:t>
      </w:r>
      <w:r w:rsidR="00D448EE" w:rsidRPr="001C0A18">
        <w:rPr>
          <w:rFonts w:asciiTheme="minorHAnsi" w:hAnsiTheme="minorHAnsi" w:cstheme="minorHAnsi"/>
          <w:sz w:val="22"/>
          <w:szCs w:val="22"/>
        </w:rPr>
        <w:t xml:space="preserve"> nebo „</w:t>
      </w:r>
      <w:r w:rsidR="00D448EE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Stavba</w:t>
      </w:r>
      <w:r w:rsidR="00D448EE" w:rsidRPr="001C0A18">
        <w:rPr>
          <w:rFonts w:asciiTheme="minorHAnsi" w:hAnsiTheme="minorHAnsi" w:cstheme="minorHAnsi"/>
          <w:sz w:val="22"/>
          <w:szCs w:val="22"/>
        </w:rPr>
        <w:t>“</w:t>
      </w:r>
      <w:r w:rsidR="00667339" w:rsidRPr="001C0A18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1C0A18" w:rsidRDefault="00422646" w:rsidP="007247A7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051FAD24" w:rsidR="00422646" w:rsidRPr="001C0A18" w:rsidRDefault="00422646" w:rsidP="007247A7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BE276B" w:rsidRPr="001C0A18">
        <w:rPr>
          <w:rFonts w:asciiTheme="minorHAnsi" w:hAnsiTheme="minorHAnsi" w:cstheme="minorHAnsi"/>
          <w:sz w:val="22"/>
          <w:szCs w:val="22"/>
          <w:lang w:eastAsia="en-US"/>
        </w:rPr>
        <w:t>Soupisu stavebních prací, dodávek a služeb</w:t>
      </w:r>
      <w:r w:rsidR="000A26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1C0A18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 w:rsidRPr="001C0A18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</w:t>
      </w:r>
      <w:r w:rsidR="007A28D3" w:rsidRPr="001C0A18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mlouvy)</w:t>
      </w:r>
      <w:r w:rsidR="000A26C6" w:rsidRPr="001C0A18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EBBC292" w14:textId="1C32E261" w:rsidR="00422646" w:rsidRPr="001C0A18" w:rsidRDefault="00422646" w:rsidP="007247A7">
      <w:pPr>
        <w:pStyle w:val="Odstavecseseznamem"/>
        <w:numPr>
          <w:ilvl w:val="0"/>
          <w:numId w:val="19"/>
        </w:numPr>
        <w:spacing w:after="120" w:line="276" w:lineRule="auto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Technické specifikace předmětu plnění, </w:t>
      </w:r>
      <w:r w:rsidRPr="001C0A18">
        <w:rPr>
          <w:rFonts w:asciiTheme="minorHAnsi" w:hAnsiTheme="minorHAnsi" w:cstheme="minorHAnsi"/>
          <w:sz w:val="22"/>
          <w:szCs w:val="22"/>
        </w:rPr>
        <w:t>která sestává</w:t>
      </w:r>
      <w:r w:rsidR="007029DA" w:rsidRPr="001C0A18">
        <w:rPr>
          <w:rFonts w:asciiTheme="minorHAnsi" w:hAnsiTheme="minorHAnsi" w:cstheme="minorHAnsi"/>
          <w:sz w:val="22"/>
          <w:szCs w:val="22"/>
        </w:rPr>
        <w:t xml:space="preserve"> z</w:t>
      </w:r>
      <w:r w:rsidR="000F00E3" w:rsidRPr="001C0A18">
        <w:rPr>
          <w:rFonts w:asciiTheme="minorHAnsi" w:hAnsiTheme="minorHAnsi" w:cstheme="minorHAnsi"/>
          <w:sz w:val="22"/>
          <w:szCs w:val="22"/>
        </w:rPr>
        <w:t xml:space="preserve"> projektové dokumentace </w:t>
      </w:r>
      <w:r w:rsidR="004F30FC" w:rsidRPr="001C0A18">
        <w:rPr>
          <w:rFonts w:asciiTheme="minorHAnsi" w:hAnsiTheme="minorHAnsi" w:cstheme="minorHAnsi"/>
          <w:color w:val="000000"/>
          <w:sz w:val="22"/>
          <w:szCs w:val="22"/>
        </w:rPr>
        <w:t>pro provádění Stavby „</w:t>
      </w:r>
      <w:r w:rsidR="0080495D" w:rsidRPr="001C0A18">
        <w:rPr>
          <w:rFonts w:asciiTheme="minorHAnsi" w:hAnsiTheme="minorHAnsi" w:cstheme="minorHAnsi"/>
          <w:color w:val="000000"/>
          <w:sz w:val="22"/>
          <w:szCs w:val="22"/>
        </w:rPr>
        <w:t>Dopracování napojení EPS Domova pro seniory Sokolnice na centrální pult HZS</w:t>
      </w:r>
      <w:r w:rsidR="004F30FC" w:rsidRPr="001C0A18">
        <w:rPr>
          <w:rFonts w:asciiTheme="minorHAnsi" w:hAnsiTheme="minorHAnsi" w:cstheme="minorHAnsi"/>
          <w:color w:val="000000"/>
          <w:sz w:val="22"/>
          <w:szCs w:val="22"/>
        </w:rPr>
        <w:t xml:space="preserve">“ zpracovanou společností </w:t>
      </w:r>
      <w:r w:rsidR="003D509D" w:rsidRPr="001C0A18">
        <w:rPr>
          <w:rFonts w:asciiTheme="minorHAnsi" w:hAnsiTheme="minorHAnsi" w:cstheme="minorHAnsi"/>
          <w:color w:val="000000"/>
          <w:sz w:val="22"/>
          <w:szCs w:val="22"/>
        </w:rPr>
        <w:t>ASEC – elektrosystémy s.r.o., Pražákova 52, Brno</w:t>
      </w:r>
      <w:r w:rsidR="004F30FC" w:rsidRPr="001C0A18">
        <w:rPr>
          <w:rFonts w:asciiTheme="minorHAnsi" w:hAnsiTheme="minorHAnsi" w:cstheme="minorHAnsi"/>
          <w:color w:val="000000"/>
          <w:sz w:val="22"/>
          <w:szCs w:val="22"/>
        </w:rPr>
        <w:t xml:space="preserve">, IČO: </w:t>
      </w:r>
      <w:r w:rsidR="003D509D" w:rsidRPr="001C0A1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26277930</w:t>
      </w:r>
      <w:r w:rsidR="003D509D" w:rsidRPr="001C0A18" w:rsidDel="004F30FC">
        <w:rPr>
          <w:rFonts w:asciiTheme="minorHAnsi" w:hAnsiTheme="minorHAnsi" w:cstheme="minorHAnsi"/>
          <w:sz w:val="22"/>
          <w:szCs w:val="22"/>
        </w:rPr>
        <w:t xml:space="preserve"> </w:t>
      </w:r>
      <w:r w:rsidR="000F00E3" w:rsidRPr="001C0A18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F00E3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3D2D1A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Projektová dokumentace</w:t>
      </w:r>
      <w:r w:rsidR="000F00E3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0F00E3" w:rsidRPr="001C0A18">
        <w:rPr>
          <w:rFonts w:asciiTheme="minorHAnsi" w:hAnsiTheme="minorHAnsi" w:cstheme="minorHAnsi"/>
          <w:sz w:val="22"/>
          <w:szCs w:val="22"/>
        </w:rPr>
        <w:t>)</w:t>
      </w:r>
      <w:r w:rsidR="00DA371D" w:rsidRPr="001C0A18">
        <w:rPr>
          <w:rFonts w:asciiTheme="minorHAnsi" w:hAnsiTheme="minorHAnsi" w:cstheme="minorHAnsi"/>
          <w:sz w:val="22"/>
          <w:szCs w:val="22"/>
        </w:rPr>
        <w:t>.</w:t>
      </w:r>
      <w:r w:rsidR="00D23333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3D2D1A" w:rsidRPr="001C0A18">
        <w:rPr>
          <w:rFonts w:asciiTheme="minorHAnsi" w:hAnsiTheme="minorHAnsi" w:cstheme="minorHAnsi"/>
          <w:sz w:val="22"/>
          <w:szCs w:val="22"/>
        </w:rPr>
        <w:t>Projektová dokumentace</w:t>
      </w:r>
      <w:r w:rsidR="00D23333" w:rsidRPr="001C0A18">
        <w:rPr>
          <w:rFonts w:asciiTheme="minorHAnsi" w:hAnsiTheme="minorHAnsi" w:cstheme="minorHAnsi"/>
          <w:sz w:val="22"/>
          <w:szCs w:val="22"/>
        </w:rPr>
        <w:t xml:space="preserve"> byla Zhotoviteli poskytnuta před</w:t>
      </w:r>
      <w:r w:rsidR="00C7740C" w:rsidRPr="001C0A18">
        <w:rPr>
          <w:rFonts w:asciiTheme="minorHAnsi" w:hAnsiTheme="minorHAnsi" w:cstheme="minorHAnsi"/>
          <w:sz w:val="22"/>
          <w:szCs w:val="22"/>
        </w:rPr>
        <w:t> </w:t>
      </w:r>
      <w:r w:rsidR="00D23333" w:rsidRPr="001C0A18">
        <w:rPr>
          <w:rFonts w:asciiTheme="minorHAnsi" w:hAnsiTheme="minorHAnsi" w:cstheme="minorHAnsi"/>
          <w:sz w:val="22"/>
          <w:szCs w:val="22"/>
        </w:rPr>
        <w:t xml:space="preserve">uzavřením smlouvy v rámci </w:t>
      </w:r>
      <w:r w:rsidR="0080495D" w:rsidRPr="001C0A18">
        <w:rPr>
          <w:rFonts w:asciiTheme="minorHAnsi" w:hAnsiTheme="minorHAnsi" w:cstheme="minorHAnsi"/>
          <w:sz w:val="22"/>
          <w:szCs w:val="22"/>
        </w:rPr>
        <w:t xml:space="preserve">Zadávacího </w:t>
      </w:r>
      <w:r w:rsidR="00D23333" w:rsidRPr="001C0A18">
        <w:rPr>
          <w:rFonts w:asciiTheme="minorHAnsi" w:hAnsiTheme="minorHAnsi" w:cstheme="minorHAnsi"/>
          <w:sz w:val="22"/>
          <w:szCs w:val="22"/>
        </w:rPr>
        <w:t>řízení</w:t>
      </w:r>
      <w:r w:rsidR="00C32A2F" w:rsidRPr="001C0A18">
        <w:rPr>
          <w:rFonts w:asciiTheme="minorHAnsi" w:hAnsiTheme="minorHAnsi" w:cstheme="minorHAnsi"/>
          <w:sz w:val="22"/>
          <w:szCs w:val="22"/>
        </w:rPr>
        <w:t>,</w:t>
      </w:r>
    </w:p>
    <w:p w14:paraId="4089C6C4" w14:textId="0F4CB4A9" w:rsidR="00C32A2F" w:rsidRPr="001C0A18" w:rsidRDefault="00C32A2F" w:rsidP="007247A7">
      <w:pPr>
        <w:pStyle w:val="Odstavecseseznamem"/>
        <w:numPr>
          <w:ilvl w:val="0"/>
          <w:numId w:val="19"/>
        </w:numPr>
        <w:spacing w:after="120" w:line="276" w:lineRule="auto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Požadavků plynoucích z</w:t>
      </w:r>
      <w:r w:rsidR="004F30FC" w:rsidRPr="001C0A18">
        <w:rPr>
          <w:rFonts w:asciiTheme="minorHAnsi" w:hAnsiTheme="minorHAnsi" w:cstheme="minorHAnsi"/>
          <w:sz w:val="22"/>
          <w:szCs w:val="22"/>
        </w:rPr>
        <w:t> Koordinovaného z</w:t>
      </w:r>
      <w:r w:rsidRPr="001C0A18">
        <w:rPr>
          <w:rFonts w:asciiTheme="minorHAnsi" w:hAnsiTheme="minorHAnsi" w:cstheme="minorHAnsi"/>
          <w:sz w:val="22"/>
          <w:szCs w:val="22"/>
        </w:rPr>
        <w:t xml:space="preserve">ávazného stanoviska </w:t>
      </w:r>
      <w:r w:rsidR="004F30FC" w:rsidRPr="001C0A18">
        <w:rPr>
          <w:rFonts w:asciiTheme="minorHAnsi" w:hAnsiTheme="minorHAnsi" w:cstheme="minorHAnsi"/>
          <w:sz w:val="22"/>
          <w:szCs w:val="22"/>
        </w:rPr>
        <w:t>Hasičského záchranného sboru Jihomoravského kraje, krajského ředitelství</w:t>
      </w:r>
      <w:r w:rsidR="00623A25" w:rsidRPr="001C0A18">
        <w:rPr>
          <w:rFonts w:asciiTheme="minorHAnsi" w:hAnsiTheme="minorHAnsi" w:cstheme="minorHAnsi"/>
          <w:sz w:val="22"/>
          <w:szCs w:val="22"/>
        </w:rPr>
        <w:t>, č.j.: HSBM-2536-3/2023</w:t>
      </w:r>
      <w:r w:rsidR="004F30FC" w:rsidRPr="001C0A18">
        <w:rPr>
          <w:rFonts w:asciiTheme="minorHAnsi" w:hAnsiTheme="minorHAnsi" w:cstheme="minorHAnsi"/>
          <w:sz w:val="22"/>
          <w:szCs w:val="22"/>
        </w:rPr>
        <w:t xml:space="preserve"> ze dne </w:t>
      </w:r>
      <w:r w:rsidR="00623A25" w:rsidRPr="001C0A18">
        <w:rPr>
          <w:rFonts w:asciiTheme="minorHAnsi" w:hAnsiTheme="minorHAnsi" w:cstheme="minorHAnsi"/>
          <w:sz w:val="22"/>
          <w:szCs w:val="22"/>
        </w:rPr>
        <w:t>3</w:t>
      </w:r>
      <w:r w:rsidR="004F30FC" w:rsidRPr="001C0A18">
        <w:rPr>
          <w:rFonts w:asciiTheme="minorHAnsi" w:hAnsiTheme="minorHAnsi" w:cstheme="minorHAnsi"/>
          <w:sz w:val="22"/>
          <w:szCs w:val="22"/>
        </w:rPr>
        <w:t xml:space="preserve">. </w:t>
      </w:r>
      <w:r w:rsidR="00623A25" w:rsidRPr="001C0A18">
        <w:rPr>
          <w:rFonts w:asciiTheme="minorHAnsi" w:hAnsiTheme="minorHAnsi" w:cstheme="minorHAnsi"/>
          <w:sz w:val="22"/>
          <w:szCs w:val="22"/>
        </w:rPr>
        <w:t>5</w:t>
      </w:r>
      <w:r w:rsidR="004F30FC" w:rsidRPr="001C0A18">
        <w:rPr>
          <w:rFonts w:asciiTheme="minorHAnsi" w:hAnsiTheme="minorHAnsi" w:cstheme="minorHAnsi"/>
          <w:sz w:val="22"/>
          <w:szCs w:val="22"/>
        </w:rPr>
        <w:t>. 202</w:t>
      </w:r>
      <w:r w:rsidR="00623A25" w:rsidRPr="001C0A18">
        <w:rPr>
          <w:rFonts w:asciiTheme="minorHAnsi" w:hAnsiTheme="minorHAnsi" w:cstheme="minorHAnsi"/>
          <w:sz w:val="22"/>
          <w:szCs w:val="22"/>
        </w:rPr>
        <w:t>3</w:t>
      </w:r>
      <w:r w:rsidRPr="001C0A18">
        <w:rPr>
          <w:rFonts w:asciiTheme="minorHAnsi" w:hAnsiTheme="minorHAnsi" w:cstheme="minorHAnsi"/>
          <w:sz w:val="22"/>
          <w:szCs w:val="22"/>
        </w:rPr>
        <w:t xml:space="preserve">, které bylo Zhotoviteli poskytnuto před uzavřením smlouvy v rámci </w:t>
      </w:r>
      <w:r w:rsidR="0080495D" w:rsidRPr="001C0A18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1C0A18">
        <w:rPr>
          <w:rFonts w:asciiTheme="minorHAnsi" w:hAnsiTheme="minorHAnsi" w:cstheme="minorHAnsi"/>
          <w:sz w:val="22"/>
          <w:szCs w:val="22"/>
        </w:rPr>
        <w:t>řízení.</w:t>
      </w:r>
    </w:p>
    <w:p w14:paraId="40ACB8F3" w14:textId="6AE669F8" w:rsidR="005B3925" w:rsidRPr="001C0A18" w:rsidRDefault="00667339" w:rsidP="007247A7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1C0A18">
        <w:rPr>
          <w:rFonts w:asciiTheme="minorHAnsi" w:hAnsiTheme="minorHAnsi" w:cstheme="minorHAnsi"/>
          <w:b/>
          <w:bCs/>
          <w:sz w:val="22"/>
          <w:szCs w:val="22"/>
        </w:rPr>
        <w:t xml:space="preserve"> zahrnuje zejména</w:t>
      </w:r>
      <w:r w:rsidR="006E5CA1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8B7B4F" w:rsidRPr="001C0A18">
        <w:rPr>
          <w:rFonts w:asciiTheme="minorHAnsi" w:hAnsiTheme="minorHAnsi" w:cstheme="minorHAnsi"/>
          <w:color w:val="000000"/>
          <w:sz w:val="22"/>
          <w:szCs w:val="22"/>
        </w:rPr>
        <w:t xml:space="preserve">úplné, funkční a bezvadné provedení všech prací, včetně dodávek potřebných materiálů a zařízení nezbytných pro řádné dokončení Stavby, včetně dodávky, </w:t>
      </w:r>
      <w:r w:rsidR="008B7B4F" w:rsidRPr="001C0A18">
        <w:rPr>
          <w:rFonts w:asciiTheme="minorHAnsi" w:hAnsiTheme="minorHAnsi" w:cstheme="minorHAnsi"/>
          <w:color w:val="000000"/>
          <w:sz w:val="22"/>
          <w:szCs w:val="22"/>
        </w:rPr>
        <w:lastRenderedPageBreak/>
        <w:t>montáže a instalace zařízení, provedení všech činností souvisejících s realizací stavebních prací a</w:t>
      </w:r>
      <w:r w:rsidR="00FA23E4" w:rsidRPr="001C0A1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B7B4F" w:rsidRPr="001C0A18">
        <w:rPr>
          <w:rFonts w:asciiTheme="minorHAnsi" w:hAnsiTheme="minorHAnsi" w:cstheme="minorHAnsi"/>
          <w:color w:val="000000"/>
          <w:sz w:val="22"/>
          <w:szCs w:val="22"/>
        </w:rPr>
        <w:t>montáže a instalace zařízení, jejichž provedení je nezbytné pro řádné dokončení Stavby, např. zařízení staveniště, jakožto místa, kde bude Stavba prováděna (dále jen „</w:t>
      </w:r>
      <w:r w:rsidR="008B7B4F" w:rsidRPr="001C0A18">
        <w:rPr>
          <w:rFonts w:asciiTheme="minorHAnsi" w:hAnsiTheme="minorHAnsi" w:cstheme="minorHAnsi"/>
          <w:b/>
          <w:i/>
          <w:color w:val="000000"/>
          <w:sz w:val="22"/>
          <w:szCs w:val="22"/>
        </w:rPr>
        <w:t>Staveniště</w:t>
      </w:r>
      <w:r w:rsidR="008B7B4F" w:rsidRPr="001C0A18">
        <w:rPr>
          <w:rFonts w:asciiTheme="minorHAnsi" w:hAnsiTheme="minorHAnsi" w:cstheme="minorHAnsi"/>
          <w:color w:val="000000"/>
          <w:sz w:val="22"/>
          <w:szCs w:val="22"/>
        </w:rPr>
        <w:t>“), realizace bezpečnostní opatření, včetně koordinační a kompletační činnosti celé Stavby.</w:t>
      </w:r>
    </w:p>
    <w:p w14:paraId="0C571D43" w14:textId="4CB38E1E" w:rsidR="008A19AB" w:rsidRPr="001C0A18" w:rsidRDefault="008A19AB" w:rsidP="007247A7">
      <w:pPr>
        <w:pStyle w:val="Odstavecseseznamem"/>
        <w:keepNext/>
        <w:numPr>
          <w:ilvl w:val="0"/>
          <w:numId w:val="20"/>
        </w:numPr>
        <w:spacing w:after="12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8B7B4F" w:rsidRPr="001C0A18">
        <w:rPr>
          <w:rFonts w:asciiTheme="minorHAnsi" w:hAnsiTheme="minorHAnsi" w:cstheme="minorHAnsi"/>
          <w:b/>
          <w:bCs/>
          <w:sz w:val="22"/>
          <w:szCs w:val="22"/>
        </w:rPr>
        <w:t>také</w:t>
      </w:r>
    </w:p>
    <w:p w14:paraId="50EF7561" w14:textId="08CB6778" w:rsidR="008B7B4F" w:rsidRPr="001C0A18" w:rsidRDefault="008B7B4F" w:rsidP="007247A7">
      <w:pPr>
        <w:keepNext/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color w:val="000000"/>
          <w:sz w:val="22"/>
          <w:szCs w:val="22"/>
        </w:rPr>
        <w:t xml:space="preserve">zpracování věcného a finančního harmonogramu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realizace Díla (dále jen „</w:t>
      </w:r>
      <w:r w:rsidRPr="001C0A18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Harmonogram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“) a</w:t>
      </w:r>
      <w:r w:rsidR="00D061A1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jeho předložení Objednateli před předáním Staveniště k seznámení; Harmonogram bude zpracován tak, aby byl v souladu s časovými nároky na provedení jednotlivých prací na Stavbě, zejména aby byly dodrženy technické a technologické postupy pro řádné provedení Stavby; pokud Objednatel nebo TDS zjistí v Harmonogramu údaje, vzbuzující důvodnou pochybnost o správném zohlednění technických či technologických nároků na řádnou realizaci Stavby, sdělí Zhotoviteli své připomínky; Zhotovitel je povinen připomínky Objednatele do Harmonogramu zapracovat nebo upozornit TDS na nevhodnost připomínek Objednatele k úpravě Harmonogramu. Harmonogram se zapracovanými připomínkami nebo Harmonogram, k němuž Objednatel vydal stanovisko,</w:t>
      </w:r>
      <w:r w:rsidR="00D03075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že na zapracování svých připomínek pro jejich nevhodnost netrvá, je předpokladem pro zahájení 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realizace Díla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dle 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_Ref20924067 \r \h </w:instrText>
      </w:r>
      <w:r w:rsidR="001C0A18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IV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odst.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_Ref142026843 \r \h </w:instrText>
      </w:r>
      <w:r w:rsidR="001C0A18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t>Smlouvy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72F88722" w14:textId="708A6E64" w:rsidR="008A19AB" w:rsidRPr="001C0A18" w:rsidRDefault="005B3925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1C0A18">
        <w:rPr>
          <w:rFonts w:asciiTheme="minorHAnsi" w:hAnsiTheme="minorHAnsi" w:cstheme="minorHAnsi"/>
          <w:snapToGrid w:val="0"/>
          <w:sz w:val="22"/>
          <w:szCs w:val="22"/>
        </w:rPr>
        <w:t>ikvidac</w:t>
      </w:r>
      <w:r w:rsidR="008B7B4F" w:rsidRPr="001C0A18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8A19AB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odpadu</w:t>
      </w:r>
      <w:r w:rsidR="00B54C54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571F33C4" w14:textId="09B9DB4E" w:rsidR="00815C1E" w:rsidRPr="001C0A18" w:rsidRDefault="00815C1E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zhotovení dokumentace skutečného provedení Díla</w:t>
      </w:r>
      <w:r w:rsidR="00B54C54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36228E89" w14:textId="3A1F053F" w:rsidR="0037555D" w:rsidRPr="001C0A18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1C0A18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B54C54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66C2F150" w14:textId="5319076B" w:rsidR="0037555D" w:rsidRPr="001C0A18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1C0A18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B54C54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5FB07835" w14:textId="023E834B" w:rsidR="0037555D" w:rsidRPr="001C0A18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B54C54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73E422F7" w14:textId="1C8E3903" w:rsidR="00360941" w:rsidRPr="001C0A18" w:rsidRDefault="00360941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zajištění všech nezbytných atestů a revizí podle ČSN před předáním Díla Objednateli</w:t>
      </w:r>
      <w:r w:rsidR="00B54C54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6A97670A" w14:textId="333F8B8B" w:rsidR="00216B9C" w:rsidRPr="001C0A18" w:rsidRDefault="00216B9C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1C0A18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</w:t>
      </w:r>
      <w:r w:rsidR="00B54C54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8306184" w14:textId="6A57E2CB" w:rsidR="00B54C54" w:rsidRPr="001C0A18" w:rsidRDefault="00B54C54" w:rsidP="00761DE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provedení zaškolení obsluhy Objednatele u všech částí Stavby, které zaškolení obsluhy vyžadují; konkrétní osoby určené k zaškolení budou Objednatelem ztotožněny nejpozději 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při předání Staveniště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; </w:t>
      </w:r>
    </w:p>
    <w:p w14:paraId="79F7A09D" w14:textId="27D92F4A" w:rsidR="00D6288B" w:rsidRPr="001C0A18" w:rsidRDefault="00D6288B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provádění průběžného každodenního úklidu </w:t>
      </w:r>
      <w:r w:rsidR="003B4D0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a nebo v jeho souvislosti; úklid bude proveden na všech znečištěných plochách</w:t>
      </w:r>
      <w:r w:rsidR="004A0A5D" w:rsidRPr="001C0A18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50B0F149" w14:textId="51F7E18E" w:rsidR="00675B4F" w:rsidRPr="001C0A18" w:rsidRDefault="0087128B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1C0A18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1C0A18">
        <w:rPr>
          <w:rFonts w:asciiTheme="minorHAnsi" w:hAnsiTheme="minorHAnsi" w:cstheme="minorHAnsi"/>
          <w:snapToGrid w:val="0"/>
          <w:sz w:val="22"/>
          <w:szCs w:val="22"/>
        </w:rPr>
        <w:t>přístupových cest k místu plnění před </w:t>
      </w:r>
      <w:r w:rsidR="0037555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1C0A18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13E6906" w14:textId="42E96FFC" w:rsidR="00216B9C" w:rsidRPr="001C0A18" w:rsidRDefault="00216B9C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675B4F" w:rsidRPr="001C0A18">
        <w:rPr>
          <w:rFonts w:asciiTheme="minorHAnsi" w:hAnsiTheme="minorHAnsi" w:cstheme="minorHAnsi"/>
          <w:snapToGrid w:val="0"/>
          <w:sz w:val="22"/>
          <w:szCs w:val="22"/>
        </w:rPr>
        <w:t>dpad vzniklý během realizace stavby bude shromažďován na vyhrazená místa a tříděn dle</w:t>
      </w:r>
      <w:r w:rsidR="00D20B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675B4F" w:rsidRPr="001C0A18">
        <w:rPr>
          <w:rFonts w:asciiTheme="minorHAnsi" w:hAnsiTheme="minorHAnsi" w:cstheme="minorHAnsi"/>
          <w:snapToGrid w:val="0"/>
          <w:sz w:val="22"/>
          <w:szCs w:val="22"/>
        </w:rPr>
        <w:t>jednotlivých druhů odpadu</w:t>
      </w:r>
      <w:r w:rsidR="004A0A5D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  <w:r w:rsidR="00675B4F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A0A5D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675B4F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těmito odpady bude nakládáno dle zákona č.</w:t>
      </w:r>
      <w:r w:rsidR="00781F3F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FD3237" w:rsidRPr="001C0A18">
        <w:rPr>
          <w:rFonts w:asciiTheme="minorHAnsi" w:hAnsiTheme="minorHAnsi" w:cstheme="minorHAnsi"/>
          <w:snapToGrid w:val="0"/>
          <w:sz w:val="22"/>
          <w:szCs w:val="22"/>
        </w:rPr>
        <w:t>541/2020</w:t>
      </w:r>
      <w:r w:rsidR="00781F3F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675B4F" w:rsidRPr="001C0A18">
        <w:rPr>
          <w:rFonts w:asciiTheme="minorHAnsi" w:hAnsiTheme="minorHAnsi" w:cstheme="minorHAnsi"/>
          <w:snapToGrid w:val="0"/>
          <w:sz w:val="22"/>
          <w:szCs w:val="22"/>
        </w:rPr>
        <w:t>Sb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D20B7A" w:rsidRPr="001C0A1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7EC8" w:rsidRPr="001C0A18">
        <w:rPr>
          <w:rFonts w:asciiTheme="minorHAnsi" w:hAnsiTheme="minorHAnsi" w:cstheme="minorHAnsi"/>
          <w:snapToGrid w:val="0"/>
          <w:sz w:val="22"/>
          <w:szCs w:val="22"/>
        </w:rPr>
        <w:t>o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odpadech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, ve znění pozdějších předpisů</w:t>
      </w:r>
      <w:r w:rsidR="00781F3F" w:rsidRPr="001C0A18">
        <w:rPr>
          <w:rFonts w:asciiTheme="minorHAnsi" w:hAnsiTheme="minorHAnsi" w:cstheme="minorHAnsi"/>
          <w:snapToGrid w:val="0"/>
          <w:sz w:val="22"/>
          <w:szCs w:val="22"/>
        </w:rPr>
        <w:t>; Zhotovitel je povinen zejména dodržet postup pro nakládání s odpady tak, aby byla zajištěna nejvyšší možná míra jejich opětovného použití a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781F3F" w:rsidRPr="001C0A18">
        <w:rPr>
          <w:rFonts w:asciiTheme="minorHAnsi" w:hAnsiTheme="minorHAnsi" w:cstheme="minorHAnsi"/>
          <w:snapToGrid w:val="0"/>
          <w:sz w:val="22"/>
          <w:szCs w:val="22"/>
        </w:rPr>
        <w:t>recyklace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5317A4C6" w14:textId="09B9E68D" w:rsidR="00F007DF" w:rsidRPr="001C0A18" w:rsidRDefault="00F007DF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poř</w:t>
      </w:r>
      <w:r w:rsidR="000E756B" w:rsidRPr="001C0A18">
        <w:rPr>
          <w:rFonts w:asciiTheme="minorHAnsi" w:hAnsiTheme="minorHAnsi" w:cstheme="minorHAnsi"/>
          <w:snapToGrid w:val="0"/>
          <w:sz w:val="22"/>
          <w:szCs w:val="22"/>
        </w:rPr>
        <w:t>ízení dokumentace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 průběhu realizace Díla a její předání Objednateli při předání a</w:t>
      </w:r>
      <w:r w:rsidR="00C47EC8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převzetí Díla</w:t>
      </w:r>
      <w:r w:rsidR="00A25A78" w:rsidRPr="001C0A1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5A3624D" w14:textId="581FAAFB" w:rsidR="000E21C5" w:rsidRPr="001C0A18" w:rsidRDefault="00B76091" w:rsidP="007247A7">
      <w:pPr>
        <w:pStyle w:val="Odstavecseseznamem"/>
        <w:keepNext/>
        <w:numPr>
          <w:ilvl w:val="0"/>
          <w:numId w:val="20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lastRenderedPageBreak/>
        <w:t>Zhotovitel se zavazuje</w:t>
      </w:r>
      <w:r w:rsidR="000E21C5" w:rsidRPr="001C0A18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1079F9C1" w:rsidR="000E21C5" w:rsidRPr="001C0A18" w:rsidRDefault="005D3117" w:rsidP="007247A7">
      <w:pPr>
        <w:pStyle w:val="Odstavecseseznamem"/>
        <w:keepNext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 w:rsidRPr="001C0A18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8B7B4F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realizací Díla </w:t>
      </w:r>
      <w:r w:rsidR="00B76091" w:rsidRPr="001C0A18">
        <w:rPr>
          <w:rFonts w:asciiTheme="minorHAnsi" w:hAnsiTheme="minorHAnsi" w:cstheme="minorHAnsi"/>
          <w:snapToGrid w:val="0"/>
          <w:sz w:val="22"/>
          <w:szCs w:val="22"/>
        </w:rPr>
        <w:t>ani následným provozem ned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k</w:t>
      </w:r>
      <w:r w:rsidR="008B7B4F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 negativnímu </w:t>
      </w:r>
      <w:r w:rsidR="00B76091" w:rsidRPr="001C0A18">
        <w:rPr>
          <w:rFonts w:asciiTheme="minorHAnsi" w:hAnsiTheme="minorHAnsi" w:cstheme="minorHAnsi"/>
          <w:snapToGrid w:val="0"/>
          <w:sz w:val="22"/>
          <w:szCs w:val="22"/>
        </w:rPr>
        <w:t>ovlivnění životního prostředí a při realizaci neprodukovat žádné nebezpečné odpady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037766E2" w14:textId="326F2779" w:rsidR="000E21C5" w:rsidRPr="001C0A18" w:rsidRDefault="00B76091" w:rsidP="007247A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 w:rsidRPr="001C0A18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76162015" w14:textId="66028DB8" w:rsidR="00C9725E" w:rsidRPr="001C0A18" w:rsidRDefault="00C9725E" w:rsidP="00761DE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provádět veškeré montážní práce pouze osobami, které mají pro tuto činnosti potřebné osvědčení nebo oprávnění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64B2C66" w14:textId="0B03BFD6" w:rsidR="00D5229F" w:rsidRPr="001C0A18" w:rsidRDefault="00D5229F" w:rsidP="00761DE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provádět veškeré stavební práce proškolenými pracovníky s požadovanými ochrannými a</w:t>
      </w:r>
      <w:r w:rsidR="00C7740C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7AA1AEF1" w14:textId="70A3A6AA" w:rsidR="00D5229F" w:rsidRPr="001C0A18" w:rsidRDefault="00D5229F" w:rsidP="00761DE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 w:rsidRPr="001C0A18">
        <w:rPr>
          <w:rFonts w:asciiTheme="minorHAnsi" w:hAnsiTheme="minorHAnsi" w:cstheme="minorHAnsi"/>
          <w:snapToGrid w:val="0"/>
          <w:sz w:val="22"/>
          <w:szCs w:val="22"/>
        </w:rPr>
        <w:t>, ve znění nařízení vlády č. 136/2016 Sb., kterým se mění nařízení vlády č. 591/2006 Sb., o bližších minimálních požadavcích na bezpečnost a ochranu zdraví při práci na staveništích</w:t>
      </w:r>
      <w:r w:rsidR="00F666ED" w:rsidRPr="001C0A18">
        <w:rPr>
          <w:rFonts w:asciiTheme="minorHAnsi" w:hAnsiTheme="minorHAnsi" w:cstheme="minorHAnsi"/>
          <w:snapToGrid w:val="0"/>
          <w:sz w:val="22"/>
          <w:szCs w:val="22"/>
        </w:rPr>
        <w:t>, nařízení vlády č. 362/2005 Sb., o bližších požadavcích na bezpečnost a</w:t>
      </w:r>
      <w:r w:rsidR="0051772E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F666ED" w:rsidRPr="001C0A18">
        <w:rPr>
          <w:rFonts w:asciiTheme="minorHAnsi" w:hAnsiTheme="minorHAnsi" w:cstheme="minorHAnsi"/>
          <w:snapToGrid w:val="0"/>
          <w:sz w:val="22"/>
          <w:szCs w:val="22"/>
        </w:rPr>
        <w:t>ochranu zdraví při práci na pracovištích s nebezpečím pádu z výšky nebo do hloubky</w:t>
      </w:r>
      <w:r w:rsidR="0051772E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A2043" w:rsidRPr="001C0A18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51772E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3A2043" w:rsidRPr="001C0A18">
        <w:rPr>
          <w:rFonts w:asciiTheme="minorHAnsi" w:hAnsiTheme="minorHAnsi" w:cstheme="minorHAnsi"/>
          <w:snapToGrid w:val="0"/>
          <w:sz w:val="22"/>
          <w:szCs w:val="22"/>
        </w:rPr>
        <w:t>vyhlášku č. 246/2021 Sb., o stanovení podmínek požární bezpečnosti a výkonu státního požárního dozoru (vyhláška o požární prevenci), ve znění pozdějších předpisů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573315B" w14:textId="513DB8D3" w:rsidR="00160545" w:rsidRPr="001C0A18" w:rsidRDefault="00160545" w:rsidP="00761DE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zajistit plán bezpečnosti a ochrany zdraví při práci na staveništi v souladu se zákonem 309/2006 Sb., kterým se upravují další požadavky bezpečnosti a ochrany zdraví při práci v</w:t>
      </w:r>
      <w:r w:rsidR="00AA3E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pracovněprávních vztazích a o zajištění bezpečnosti a ochrany zdraví při činnosti nebo</w:t>
      </w:r>
      <w:r w:rsidR="00AA3E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poskytování služeb mimo pracovněprávní vztahy, ve znění dalších předpisů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;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8BE93F2" w14:textId="47E8543D" w:rsidR="000E21C5" w:rsidRPr="001C0A18" w:rsidRDefault="000E21C5" w:rsidP="00761DE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navrhnout všechny části stavby v souladu s přepisy platnými v České republice</w:t>
      </w:r>
      <w:r w:rsidR="005B58AA" w:rsidRPr="001C0A1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879ADB5" w14:textId="3FF09D89" w:rsidR="005A202B" w:rsidRPr="001C0A18" w:rsidRDefault="0072709C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Zhotovitel se zavazuje, že bude materiál na místo realizace dovážet v takovém rozsahu, aby</w:t>
      </w:r>
      <w:r w:rsidR="00D77ACC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bylo množství skladových ploch eliminováno na nezbytně nutno</w:t>
      </w:r>
      <w:r w:rsidR="005A202B" w:rsidRPr="001C0A18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míru.</w:t>
      </w:r>
      <w:r w:rsidR="005A202B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Zhotovitel se dále zavazuje při provádění prací průběžně provádět úklid dotčených místností.</w:t>
      </w:r>
    </w:p>
    <w:p w14:paraId="5F3C6048" w14:textId="2AFBD03A" w:rsidR="00815C1E" w:rsidRPr="001C0A18" w:rsidRDefault="00815C1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Zhotovitel se zavazuje poskytnout Objednateli nevýhradní a neomezenou licenc</w:t>
      </w:r>
      <w:r w:rsidR="0098132C" w:rsidRPr="001C0A18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k</w:t>
      </w:r>
      <w:r w:rsidR="0052149D" w:rsidRPr="001C0A18">
        <w:rPr>
          <w:rFonts w:asciiTheme="minorHAnsi" w:hAnsiTheme="minorHAnsi" w:cstheme="minorHAnsi"/>
          <w:snapToGrid w:val="0"/>
          <w:sz w:val="22"/>
          <w:szCs w:val="22"/>
        </w:rPr>
        <w:t>e zhotovené dokumentaci skutečného provedení Díla.</w:t>
      </w:r>
    </w:p>
    <w:p w14:paraId="542BCC5C" w14:textId="243762AE" w:rsidR="0064243B" w:rsidRPr="001C0A18" w:rsidRDefault="00897FE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64243B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prohlašuje, že se seznámil s místem plnění tak, jak to bylo možné před uzavřením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64243B" w:rsidRPr="001C0A18">
        <w:rPr>
          <w:rFonts w:asciiTheme="minorHAnsi" w:hAnsiTheme="minorHAnsi" w:cstheme="minorHAnsi"/>
          <w:snapToGrid w:val="0"/>
          <w:sz w:val="22"/>
          <w:szCs w:val="22"/>
        </w:rPr>
        <w:t>y běžnou obhlídkou.</w:t>
      </w:r>
    </w:p>
    <w:p w14:paraId="7BFF9A42" w14:textId="77777777" w:rsidR="003845AD" w:rsidRPr="001C0A18" w:rsidRDefault="00F007DF" w:rsidP="003845AD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výstavbě, neodporují-li platným ČSN (EN)</w:t>
      </w:r>
      <w:r w:rsidR="001E17D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a obecně závaznými právními předpisy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D3CA59D" w14:textId="6F49F212" w:rsidR="00376B8B" w:rsidRPr="001C0A18" w:rsidRDefault="00897FEE" w:rsidP="003845AD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192FE5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se zavazuje </w:t>
      </w:r>
      <w:r w:rsidR="003774D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převzít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3774DD" w:rsidRPr="001C0A18">
        <w:rPr>
          <w:rFonts w:asciiTheme="minorHAnsi" w:hAnsiTheme="minorHAnsi" w:cstheme="minorHAnsi"/>
          <w:snapToGrid w:val="0"/>
          <w:sz w:val="22"/>
          <w:szCs w:val="22"/>
        </w:rPr>
        <w:t>i za dohodnutých podmínek cenu dle čl.</w:t>
      </w:r>
      <w:r w:rsidR="00246B7D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246B7D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246B7D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_Ref20919205 \r \h  \* MERGEFORMAT </w:instrText>
      </w:r>
      <w:r w:rsidR="00246B7D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246B7D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VIII</w:t>
      </w:r>
      <w:r w:rsidR="00246B7D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3774D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3774DD" w:rsidRPr="001C0A18"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="00376B8B" w:rsidRPr="001C0A18">
        <w:rPr>
          <w:rFonts w:asciiTheme="minorHAnsi" w:hAnsiTheme="minorHAnsi" w:cstheme="minorHAnsi"/>
          <w:sz w:val="22"/>
          <w:szCs w:val="22"/>
        </w:rPr>
        <w:t xml:space="preserve"> a příslušnou DPH, je-li Zhotovitel povinen podle zákona č. 235/2004 Sb., o dani z</w:t>
      </w:r>
      <w:r w:rsidR="003A05FA" w:rsidRPr="001C0A18">
        <w:rPr>
          <w:rFonts w:asciiTheme="minorHAnsi" w:hAnsiTheme="minorHAnsi" w:cstheme="minorHAnsi"/>
          <w:sz w:val="22"/>
          <w:szCs w:val="22"/>
        </w:rPr>
        <w:t> </w:t>
      </w:r>
      <w:r w:rsidR="00376B8B" w:rsidRPr="001C0A18">
        <w:rPr>
          <w:rFonts w:asciiTheme="minorHAnsi" w:hAnsiTheme="minorHAnsi" w:cstheme="minorHAnsi"/>
          <w:sz w:val="22"/>
          <w:szCs w:val="22"/>
        </w:rPr>
        <w:t xml:space="preserve">přidané hodnoty, ve znění pozdějších předpisů (dále jen </w:t>
      </w:r>
      <w:r w:rsidR="00376B8B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„Zákon o DPH“</w:t>
      </w:r>
      <w:r w:rsidR="00376B8B" w:rsidRPr="001C0A18">
        <w:rPr>
          <w:rFonts w:asciiTheme="minorHAnsi" w:hAnsiTheme="minorHAnsi" w:cstheme="minorHAnsi"/>
          <w:sz w:val="22"/>
          <w:szCs w:val="22"/>
        </w:rPr>
        <w:t>) hradit DPH.</w:t>
      </w:r>
    </w:p>
    <w:p w14:paraId="0DA106B9" w14:textId="302C6A8C" w:rsidR="000F26E8" w:rsidRPr="001C0A18" w:rsidRDefault="003774DD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Vadami nebránícími řádnému užívání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a se rozumí pouze drobné ojedinělé vady, které samy o</w:t>
      </w:r>
      <w:r w:rsidR="008578D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sobě ani ve spojení s jinými nebrání užívání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a funkčně nebo</w:t>
      </w:r>
      <w:r w:rsidR="00AA3E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esteticky, ani jeho užívání podstatným způsobem neomezují</w:t>
      </w:r>
      <w:r w:rsidR="003A05F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(dále jen „</w:t>
      </w:r>
      <w:r w:rsidR="003A05FA" w:rsidRPr="001C0A18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Drobné vady</w:t>
      </w:r>
      <w:r w:rsidR="003A05FA" w:rsidRPr="001C0A18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C972456" w14:textId="77777777" w:rsidR="00422646" w:rsidRPr="001C0A18" w:rsidRDefault="00422646" w:rsidP="007247A7">
      <w:pPr>
        <w:pStyle w:val="Odstavecseseznamem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71D9F5CC" w:rsidR="00192FE5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0" w:name="_Ref20924067"/>
      <w:r w:rsidRPr="001C0A18">
        <w:rPr>
          <w:rFonts w:cstheme="minorHAnsi"/>
          <w:szCs w:val="22"/>
        </w:rPr>
        <w:lastRenderedPageBreak/>
        <w:t>DOBA PLNĚNÍ</w:t>
      </w:r>
      <w:bookmarkEnd w:id="10"/>
    </w:p>
    <w:p w14:paraId="6743BAC8" w14:textId="2F3320E4" w:rsidR="00675B4F" w:rsidRPr="001C0A18" w:rsidRDefault="00897FEE" w:rsidP="007247A7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11" w:name="_Ref142026843"/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1362BE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se zavazuje zahájit </w:t>
      </w:r>
      <w:r w:rsidR="0078223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realizaci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78223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a </w:t>
      </w:r>
      <w:r w:rsidR="008A4471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v místě plnění </w:t>
      </w:r>
      <w:r w:rsidR="008031CF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1E17D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pěti </w:t>
      </w:r>
      <w:r w:rsidR="00322E96" w:rsidRPr="001C0A18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1E17DC" w:rsidRPr="001C0A18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322E96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) </w:t>
      </w:r>
      <w:r w:rsidR="001E17D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pracovních </w:t>
      </w:r>
      <w:r w:rsidR="008031CF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dnů od předání </w:t>
      </w:r>
      <w:r w:rsidR="002B5C14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8031CF" w:rsidRPr="001C0A18">
        <w:rPr>
          <w:rFonts w:asciiTheme="minorHAnsi" w:hAnsiTheme="minorHAnsi" w:cstheme="minorHAnsi"/>
          <w:snapToGrid w:val="0"/>
          <w:sz w:val="22"/>
          <w:szCs w:val="22"/>
        </w:rPr>
        <w:t>taveniště</w:t>
      </w:r>
      <w:r w:rsidR="001362BE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322E96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Staveniště bude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322E96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i předáno </w:t>
      </w:r>
      <w:r w:rsidR="00455D4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na základě výzvy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455D4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e. Výzva bude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455D4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i zaslána elektronickou poštou </w:t>
      </w:r>
      <w:r w:rsidR="00E4591B" w:rsidRPr="001C0A18">
        <w:rPr>
          <w:rFonts w:asciiTheme="minorHAnsi" w:hAnsiTheme="minorHAnsi" w:cstheme="minorHAnsi"/>
          <w:snapToGrid w:val="0"/>
          <w:sz w:val="22"/>
          <w:szCs w:val="22"/>
        </w:rPr>
        <w:t>nejpozději do čtrnácti (14) dnů od účinnosti Smlouvy a</w:t>
      </w:r>
      <w:r w:rsidR="008578D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455D4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pět (5) </w:t>
      </w:r>
      <w:r w:rsidR="00E4591B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pracovních </w:t>
      </w:r>
      <w:r w:rsidR="00455D4A" w:rsidRPr="001C0A18">
        <w:rPr>
          <w:rFonts w:asciiTheme="minorHAnsi" w:hAnsiTheme="minorHAnsi" w:cstheme="minorHAnsi"/>
          <w:snapToGrid w:val="0"/>
          <w:sz w:val="22"/>
          <w:szCs w:val="22"/>
        </w:rPr>
        <w:t>dnů před termínem</w:t>
      </w:r>
      <w:r w:rsidR="00D16AEB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předání </w:t>
      </w:r>
      <w:r w:rsidR="002B5C14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D16AEB" w:rsidRPr="001C0A18">
        <w:rPr>
          <w:rFonts w:asciiTheme="minorHAnsi" w:hAnsiTheme="minorHAnsi" w:cstheme="minorHAnsi"/>
          <w:snapToGrid w:val="0"/>
          <w:sz w:val="22"/>
          <w:szCs w:val="22"/>
        </w:rPr>
        <w:t>taveniště.</w:t>
      </w:r>
      <w:bookmarkEnd w:id="11"/>
      <w:r w:rsidR="00D16AEB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07D0FC37" w14:textId="3AF33DC0" w:rsidR="001362BE" w:rsidRPr="001C0A18" w:rsidRDefault="001E7A08" w:rsidP="007247A7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1362BE" w:rsidRPr="001C0A18">
        <w:rPr>
          <w:rFonts w:asciiTheme="minorHAnsi" w:hAnsiTheme="minorHAnsi" w:cstheme="minorHAnsi"/>
          <w:snapToGrid w:val="0"/>
          <w:sz w:val="22"/>
          <w:szCs w:val="22"/>
        </w:rPr>
        <w:t>o bude dokončeno</w:t>
      </w:r>
      <w:r w:rsidR="00023BFE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ve lhůtě</w:t>
      </w:r>
      <w:r w:rsidR="001362BE" w:rsidRPr="001C0A1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023BFE" w:rsidRPr="001C0A1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tři sta </w:t>
      </w:r>
      <w:r w:rsidR="00023BFE" w:rsidRPr="001C0A18">
        <w:rPr>
          <w:rFonts w:asciiTheme="minorHAnsi" w:hAnsiTheme="minorHAnsi" w:cstheme="minorHAnsi"/>
          <w:snapToGrid w:val="0"/>
          <w:sz w:val="22"/>
          <w:szCs w:val="22"/>
        </w:rPr>
        <w:t>(300)</w:t>
      </w:r>
      <w:r w:rsidR="00023BFE" w:rsidRPr="001C0A1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dnů ode dne předání staveniště</w:t>
      </w:r>
      <w:r w:rsidR="003F298D" w:rsidRPr="001C0A18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</w:p>
    <w:p w14:paraId="1535037A" w14:textId="7831D7C6" w:rsidR="006E6A5D" w:rsidRPr="001C0A18" w:rsidRDefault="006E6A5D" w:rsidP="007247A7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Zhotovitel je </w:t>
      </w:r>
      <w:r w:rsidR="006E6852" w:rsidRPr="001C0A18">
        <w:rPr>
          <w:rFonts w:asciiTheme="minorHAnsi" w:hAnsiTheme="minorHAnsi" w:cstheme="minorHAnsi"/>
          <w:snapToGrid w:val="0"/>
          <w:sz w:val="22"/>
          <w:szCs w:val="22"/>
        </w:rPr>
        <w:t>oprávněn dokončit Dílo i dříve, tj. před uplynutím sjednané lhůty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4FCEB8DB" w14:textId="766A9A2C" w:rsidR="00756F6F" w:rsidRPr="001C0A18" w:rsidRDefault="00756F6F" w:rsidP="00761DE7">
      <w:pPr>
        <w:pStyle w:val="Zkladntext"/>
        <w:widowControl w:val="0"/>
        <w:numPr>
          <w:ilvl w:val="0"/>
          <w:numId w:val="38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Zhotovitel je oprávněn dílo na místě plnění realizovat v pracovních dnech v době od 8.00 do 17.00 hodin. Dílo bude realizováno za plného provozu </w:t>
      </w:r>
      <w:r w:rsidRPr="001C0A1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ED648F" w:rsidRPr="001C0A18">
        <w:rPr>
          <w:rFonts w:asciiTheme="minorHAnsi" w:hAnsiTheme="minorHAnsi" w:cstheme="minorHAnsi"/>
          <w:sz w:val="22"/>
          <w:szCs w:val="22"/>
          <w:lang w:val="cs-CZ"/>
        </w:rPr>
        <w:t>bjednatele</w:t>
      </w:r>
      <w:r w:rsidRPr="001C0A18">
        <w:rPr>
          <w:rFonts w:asciiTheme="minorHAnsi" w:hAnsiTheme="minorHAnsi" w:cstheme="minorHAnsi"/>
          <w:sz w:val="22"/>
          <w:szCs w:val="22"/>
        </w:rPr>
        <w:t>. V případě potřeby stěhování uživatel</w:t>
      </w:r>
      <w:r w:rsidRPr="001C0A18">
        <w:rPr>
          <w:rFonts w:asciiTheme="minorHAnsi" w:hAnsiTheme="minorHAnsi" w:cstheme="minorHAnsi"/>
          <w:sz w:val="22"/>
          <w:szCs w:val="22"/>
          <w:lang w:val="cs-CZ"/>
        </w:rPr>
        <w:t>ů</w:t>
      </w:r>
      <w:r w:rsidRPr="001C0A18">
        <w:rPr>
          <w:rFonts w:asciiTheme="minorHAnsi" w:hAnsiTheme="minorHAnsi" w:cstheme="minorHAnsi"/>
          <w:sz w:val="22"/>
          <w:szCs w:val="22"/>
        </w:rPr>
        <w:t>, případ</w:t>
      </w:r>
      <w:r w:rsidRPr="001C0A18">
        <w:rPr>
          <w:rFonts w:asciiTheme="minorHAnsi" w:hAnsiTheme="minorHAnsi" w:cstheme="minorHAnsi"/>
          <w:sz w:val="22"/>
          <w:szCs w:val="22"/>
          <w:lang w:val="cs-CZ"/>
        </w:rPr>
        <w:t>ně</w:t>
      </w:r>
      <w:r w:rsidRPr="001C0A18">
        <w:rPr>
          <w:rFonts w:asciiTheme="minorHAnsi" w:hAnsiTheme="minorHAnsi" w:cstheme="minorHAnsi"/>
          <w:sz w:val="22"/>
          <w:szCs w:val="22"/>
        </w:rPr>
        <w:t xml:space="preserve"> nábytku z prostor, kde bude docházet k realizaci </w:t>
      </w:r>
      <w:r w:rsidRPr="001C0A18">
        <w:rPr>
          <w:rFonts w:asciiTheme="minorHAnsi" w:hAnsiTheme="minorHAnsi" w:cstheme="minorHAnsi"/>
          <w:sz w:val="22"/>
          <w:szCs w:val="22"/>
          <w:lang w:val="cs-CZ"/>
        </w:rPr>
        <w:t>Díla</w:t>
      </w:r>
      <w:r w:rsidRPr="001C0A18">
        <w:rPr>
          <w:rFonts w:asciiTheme="minorHAnsi" w:hAnsiTheme="minorHAnsi" w:cstheme="minorHAnsi"/>
          <w:sz w:val="22"/>
          <w:szCs w:val="22"/>
        </w:rPr>
        <w:t xml:space="preserve">, se </w:t>
      </w:r>
      <w:r w:rsidRPr="001C0A18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zavazuje toto oznámit </w:t>
      </w:r>
      <w:r w:rsidRPr="001C0A18">
        <w:rPr>
          <w:rFonts w:asciiTheme="minorHAnsi" w:hAnsiTheme="minorHAnsi" w:cstheme="minorHAnsi"/>
          <w:sz w:val="22"/>
          <w:szCs w:val="22"/>
          <w:lang w:val="cs-CZ"/>
        </w:rPr>
        <w:t>Objednateli</w:t>
      </w:r>
      <w:r w:rsidRPr="001C0A18">
        <w:rPr>
          <w:rFonts w:asciiTheme="minorHAnsi" w:hAnsiTheme="minorHAnsi" w:cstheme="minorHAnsi"/>
          <w:sz w:val="22"/>
          <w:szCs w:val="22"/>
        </w:rPr>
        <w:t xml:space="preserve"> 3 pracovní dny předem, aby mohlo dojít k vyklizení těchto prostor </w:t>
      </w:r>
      <w:r w:rsidRPr="001C0A18">
        <w:rPr>
          <w:rFonts w:asciiTheme="minorHAnsi" w:hAnsiTheme="minorHAnsi" w:cstheme="minorHAnsi"/>
          <w:sz w:val="22"/>
          <w:szCs w:val="22"/>
          <w:lang w:val="cs-CZ"/>
        </w:rPr>
        <w:t>Objednatelem</w:t>
      </w:r>
      <w:r w:rsidRPr="001C0A18">
        <w:rPr>
          <w:rFonts w:asciiTheme="minorHAnsi" w:hAnsiTheme="minorHAnsi" w:cstheme="minorHAnsi"/>
          <w:sz w:val="22"/>
          <w:szCs w:val="22"/>
        </w:rPr>
        <w:t>.</w:t>
      </w:r>
    </w:p>
    <w:p w14:paraId="531BE08D" w14:textId="77777777" w:rsidR="006E6A5D" w:rsidRPr="001C0A18" w:rsidRDefault="006E6A5D" w:rsidP="007247A7">
      <w:pPr>
        <w:pStyle w:val="Zkladntext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697D8F73" w14:textId="6FBE9E9D" w:rsidR="00404E85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1C0A18">
        <w:rPr>
          <w:rFonts w:cstheme="minorHAnsi"/>
          <w:szCs w:val="22"/>
        </w:rPr>
        <w:t>MÍSTO PLNĚNÍ</w:t>
      </w:r>
    </w:p>
    <w:p w14:paraId="2785B6F6" w14:textId="7DBA78E9" w:rsidR="0064243B" w:rsidRPr="001C0A18" w:rsidRDefault="00C81634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Místem realizace Díla j</w:t>
      </w:r>
      <w:r w:rsidR="00C63AA9" w:rsidRPr="001C0A18">
        <w:rPr>
          <w:rFonts w:asciiTheme="minorHAnsi" w:hAnsiTheme="minorHAnsi" w:cstheme="minorHAnsi"/>
          <w:sz w:val="22"/>
          <w:szCs w:val="22"/>
        </w:rPr>
        <w:t>sou Objekty v areálu Objednatele – Zámecká 57, 664 52 Sokolnice</w:t>
      </w:r>
      <w:r w:rsidR="006E5CA1" w:rsidRPr="001C0A18">
        <w:rPr>
          <w:rFonts w:asciiTheme="minorHAnsi" w:hAnsiTheme="minorHAnsi" w:cstheme="minorHAnsi"/>
          <w:sz w:val="22"/>
          <w:szCs w:val="22"/>
        </w:rPr>
        <w:t>.</w:t>
      </w:r>
      <w:r w:rsidR="006E5CA1" w:rsidRPr="001C0A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46E5A" w:rsidRPr="001C0A18">
        <w:rPr>
          <w:rFonts w:asciiTheme="minorHAnsi" w:hAnsiTheme="minorHAnsi" w:cstheme="minorHAnsi"/>
          <w:sz w:val="22"/>
          <w:szCs w:val="22"/>
        </w:rPr>
        <w:t>Další podrobnosti jsou uvedeny v</w:t>
      </w:r>
      <w:r w:rsidR="00D242A6" w:rsidRPr="001C0A18">
        <w:rPr>
          <w:rFonts w:asciiTheme="minorHAnsi" w:hAnsiTheme="minorHAnsi" w:cstheme="minorHAnsi"/>
          <w:sz w:val="22"/>
          <w:szCs w:val="22"/>
        </w:rPr>
        <w:t> Projektové dokumentaci</w:t>
      </w:r>
      <w:r w:rsidR="00422646" w:rsidRPr="001C0A18">
        <w:rPr>
          <w:rFonts w:asciiTheme="minorHAnsi" w:hAnsiTheme="minorHAnsi" w:cstheme="minorHAnsi"/>
          <w:sz w:val="22"/>
          <w:szCs w:val="22"/>
        </w:rPr>
        <w:t>.</w:t>
      </w:r>
    </w:p>
    <w:p w14:paraId="16A58C78" w14:textId="77777777" w:rsidR="00422646" w:rsidRPr="001C0A18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2" w:name="_Ref68611896"/>
      <w:r w:rsidRPr="001C0A18">
        <w:rPr>
          <w:rFonts w:cstheme="minorHAnsi"/>
          <w:szCs w:val="22"/>
        </w:rPr>
        <w:t>PRÁVA A POVINNOSTI ZHOTOVITELE</w:t>
      </w:r>
      <w:bookmarkEnd w:id="12"/>
    </w:p>
    <w:p w14:paraId="6350DEF4" w14:textId="08D344D9" w:rsidR="00C82B6F" w:rsidRPr="001C0A18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1C0A18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1C0A18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1C0A1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1C0A18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1C0A18">
        <w:rPr>
          <w:rFonts w:asciiTheme="minorHAnsi" w:hAnsiTheme="minorHAnsi" w:cstheme="minorHAnsi"/>
          <w:sz w:val="22"/>
          <w:szCs w:val="22"/>
          <w:lang w:eastAsia="en-US"/>
        </w:rPr>
        <w:t>y.</w:t>
      </w:r>
      <w:r w:rsidR="00A72E9C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Zhotovitel zajistí odborné vedení Stavby stavbyvedoucím, který bude disponovat pro svoji činnost příslušným oprávněním podle zákona č. 360/1992 Sb., o výkonu povolání autorizovaných architektů a o výkonu povolání autorizovaných inženýrů a techniků činných ve výstavbě, ve znění pozdějších předpisů. </w:t>
      </w:r>
    </w:p>
    <w:p w14:paraId="3086307A" w14:textId="67ACB4EC" w:rsidR="00E60427" w:rsidRPr="001C0A18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1C0A18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10999CEB" w14:textId="68BCEAD7" w:rsidR="00D723B1" w:rsidRPr="001C0A18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1C0A18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1C0A18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1C0A18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1C0A18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1C0A18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1C0A18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1C0A18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1C0A1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5F566C95" w14:textId="08F03DB4" w:rsidR="00377F75" w:rsidRPr="001C0A18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1C0A1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či </w:t>
      </w:r>
      <w:r w:rsidR="00BC62C7" w:rsidRPr="001C0A18">
        <w:rPr>
          <w:rFonts w:asciiTheme="minorHAnsi" w:hAnsiTheme="minorHAnsi" w:cstheme="minorHAnsi"/>
          <w:sz w:val="22"/>
          <w:szCs w:val="22"/>
          <w:lang w:eastAsia="en-US"/>
        </w:rPr>
        <w:t>od</w:t>
      </w:r>
      <w:r w:rsidR="00E2501E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cizení </w:t>
      </w:r>
      <w:r w:rsidR="00404E8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1C0A18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</w:t>
      </w:r>
      <w:r w:rsidR="000B3833" w:rsidRPr="001C0A18">
        <w:rPr>
          <w:rFonts w:asciiTheme="minorHAnsi" w:hAnsiTheme="minorHAnsi" w:cstheme="minorHAnsi"/>
          <w:sz w:val="22"/>
          <w:szCs w:val="22"/>
          <w:lang w:eastAsia="en-US"/>
        </w:rPr>
        <w:t>od</w:t>
      </w:r>
      <w:r w:rsidR="00E2501E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cizení </w:t>
      </w:r>
      <w:r w:rsidR="00377F7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1C0A18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1C0A18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1C0A1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1C0A1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1C0A18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1C0A18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BOZP</w:t>
      </w:r>
      <w:r w:rsidR="00ED1003" w:rsidRPr="001C0A18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1C0A1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1C0A18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1C0A18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1C0A1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96B0534" w14:textId="3CD9EFB6" w:rsidR="00210EBC" w:rsidRPr="001C0A18" w:rsidRDefault="0078621B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3" w:name="_Ref142026347"/>
      <w:bookmarkStart w:id="14" w:name="_Ref65166929"/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oprávněn v průběhu trvání této </w:t>
      </w:r>
      <w:r w:rsidR="009C47A1" w:rsidRPr="001C0A18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mlouvy změnit osob</w:t>
      </w:r>
      <w:r w:rsidR="00210EBC" w:rsidRPr="001C0A18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Pr="001C0A18">
        <w:rPr>
          <w:rFonts w:asciiTheme="minorHAnsi" w:hAnsiTheme="minorHAnsi" w:cstheme="minorHAnsi"/>
          <w:sz w:val="22"/>
          <w:szCs w:val="22"/>
        </w:rPr>
        <w:t xml:space="preserve">, </w:t>
      </w:r>
      <w:r w:rsidR="00C116F5" w:rsidRPr="001C0A18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210EBC" w:rsidRPr="001C0A18">
        <w:rPr>
          <w:rFonts w:asciiTheme="minorHAnsi" w:hAnsiTheme="minorHAnsi" w:cstheme="minorHAnsi"/>
          <w:sz w:val="22"/>
          <w:szCs w:val="22"/>
        </w:rPr>
        <w:t xml:space="preserve">kterých </w:t>
      </w:r>
      <w:r w:rsidR="00C116F5" w:rsidRPr="001C0A18">
        <w:rPr>
          <w:rFonts w:asciiTheme="minorHAnsi" w:hAnsiTheme="minorHAnsi" w:cstheme="minorHAnsi"/>
          <w:sz w:val="22"/>
          <w:szCs w:val="22"/>
        </w:rPr>
        <w:t>zabezpečuje odbornou způsobilost v</w:t>
      </w:r>
      <w:r w:rsidR="00210EBC" w:rsidRPr="001C0A18">
        <w:rPr>
          <w:rFonts w:asciiTheme="minorHAnsi" w:hAnsiTheme="minorHAnsi" w:cstheme="minorHAnsi"/>
          <w:sz w:val="22"/>
          <w:szCs w:val="22"/>
        </w:rPr>
        <w:t> </w:t>
      </w:r>
      <w:r w:rsidR="00C116F5" w:rsidRPr="001C0A18">
        <w:rPr>
          <w:rFonts w:asciiTheme="minorHAnsi" w:hAnsiTheme="minorHAnsi" w:cstheme="minorHAnsi"/>
          <w:sz w:val="22"/>
          <w:szCs w:val="22"/>
        </w:rPr>
        <w:t>rozsahu</w:t>
      </w:r>
      <w:r w:rsidR="00210EBC" w:rsidRPr="001C0A18">
        <w:rPr>
          <w:rFonts w:asciiTheme="minorHAnsi" w:hAnsiTheme="minorHAnsi" w:cstheme="minorHAnsi"/>
          <w:sz w:val="22"/>
          <w:szCs w:val="22"/>
        </w:rPr>
        <w:t>:</w:t>
      </w:r>
      <w:bookmarkEnd w:id="13"/>
    </w:p>
    <w:p w14:paraId="6B0488BB" w14:textId="798B411B" w:rsidR="00210EBC" w:rsidRPr="001C0A18" w:rsidRDefault="00210EBC" w:rsidP="00761DE7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</w:rPr>
        <w:lastRenderedPageBreak/>
        <w:t>proškolení na montáž a funkční zkoušky EPS pro systém Honeywel Fire and PA/VA Solutions, jako zástupce technologií ESSER by Honeywell pro Českou republiku,</w:t>
      </w:r>
    </w:p>
    <w:p w14:paraId="11BA2BC7" w14:textId="0216931D" w:rsidR="00210EBC" w:rsidRPr="001C0A18" w:rsidRDefault="00210EBC" w:rsidP="00761DE7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osvědčení nebo oprávnění k činnosti provádění revizí vyhrazených elektrických zařízení dle zákona č. </w:t>
      </w:r>
      <w:r w:rsidR="005C26AF" w:rsidRPr="001C0A18">
        <w:rPr>
          <w:rFonts w:asciiTheme="minorHAnsi" w:hAnsiTheme="minorHAnsi" w:cstheme="minorHAnsi"/>
          <w:sz w:val="22"/>
          <w:szCs w:val="22"/>
        </w:rPr>
        <w:t>250</w:t>
      </w:r>
      <w:r w:rsidRPr="001C0A18">
        <w:rPr>
          <w:rFonts w:asciiTheme="minorHAnsi" w:hAnsiTheme="minorHAnsi" w:cstheme="minorHAnsi"/>
          <w:sz w:val="22"/>
          <w:szCs w:val="22"/>
        </w:rPr>
        <w:t>/</w:t>
      </w:r>
      <w:r w:rsidR="005C26AF" w:rsidRPr="001C0A18">
        <w:rPr>
          <w:rFonts w:asciiTheme="minorHAnsi" w:hAnsiTheme="minorHAnsi" w:cstheme="minorHAnsi"/>
          <w:sz w:val="22"/>
          <w:szCs w:val="22"/>
        </w:rPr>
        <w:t xml:space="preserve">2021 </w:t>
      </w:r>
      <w:r w:rsidRPr="001C0A18">
        <w:rPr>
          <w:rFonts w:asciiTheme="minorHAnsi" w:hAnsiTheme="minorHAnsi" w:cstheme="minorHAnsi"/>
          <w:sz w:val="22"/>
          <w:szCs w:val="22"/>
        </w:rPr>
        <w:t xml:space="preserve">Sb., o </w:t>
      </w:r>
      <w:r w:rsidR="005C26AF" w:rsidRPr="001C0A18">
        <w:rPr>
          <w:rFonts w:asciiTheme="minorHAnsi" w:hAnsiTheme="minorHAnsi" w:cstheme="minorHAnsi"/>
          <w:sz w:val="22"/>
          <w:szCs w:val="22"/>
        </w:rPr>
        <w:t>bezpečnosti práce v souvislosti s provozem vyhrazených technických zařízení a o změně souvisejících zákonů</w:t>
      </w:r>
      <w:r w:rsidR="00B560D0" w:rsidRPr="001C0A18">
        <w:rPr>
          <w:rFonts w:asciiTheme="minorHAnsi" w:hAnsiTheme="minorHAnsi" w:cstheme="minorHAnsi"/>
          <w:sz w:val="22"/>
          <w:szCs w:val="22"/>
        </w:rPr>
        <w:t>,</w:t>
      </w:r>
    </w:p>
    <w:p w14:paraId="64212C0E" w14:textId="7EAA28A9" w:rsidR="00210EBC" w:rsidRPr="001C0A18" w:rsidRDefault="00210EBC" w:rsidP="00761DE7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</w:rPr>
        <w:t>osvědčení Ministerstva vnitra České republiky o odborné způsobilosti – technik požární ochrany, dle zákona č. 133/1985 Sb., o požární ochraně, ve znění pozdějších předpisů</w:t>
      </w:r>
      <w:r w:rsidR="00B560D0" w:rsidRPr="001C0A18">
        <w:rPr>
          <w:rFonts w:asciiTheme="minorHAnsi" w:hAnsiTheme="minorHAnsi" w:cstheme="minorHAnsi"/>
          <w:sz w:val="22"/>
          <w:szCs w:val="22"/>
        </w:rPr>
        <w:t>,</w:t>
      </w:r>
    </w:p>
    <w:p w14:paraId="5D284C58" w14:textId="06DFDF43" w:rsidR="0078621B" w:rsidRPr="001C0A18" w:rsidRDefault="0078621B" w:rsidP="00B560D0">
      <w:pPr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uvedenou v příloze č. 2 této </w:t>
      </w:r>
      <w:r w:rsidR="009C47A1" w:rsidRPr="001C0A18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mlouvy</w:t>
      </w:r>
      <w:r w:rsidR="00A8688A" w:rsidRPr="001C0A18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pouze s předchozím písemným souhlasem Objednatele. Nová osoba </w:t>
      </w:r>
      <w:r w:rsidR="00B560D0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/ osoby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musí disponovat minimálně stejnou kvalifikací, jakou Objednatel (v pozici zadavatele) požadoval k prokázání splnění kvalifikace v</w:t>
      </w:r>
      <w:r w:rsidR="00B560D0" w:rsidRPr="001C0A18">
        <w:rPr>
          <w:rFonts w:asciiTheme="minorHAnsi" w:hAnsiTheme="minorHAnsi" w:cstheme="minorHAnsi"/>
          <w:sz w:val="22"/>
          <w:szCs w:val="22"/>
          <w:lang w:eastAsia="en-US"/>
        </w:rPr>
        <w:t>e výběrovém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řízení, na jehož základě je uzavřena tato </w:t>
      </w:r>
      <w:r w:rsidR="003A36A3" w:rsidRPr="001C0A18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mlouva. Objednatel vydá písemný souhlas se změnou do </w:t>
      </w:r>
      <w:r w:rsidR="00A8688A" w:rsidRPr="001C0A18">
        <w:rPr>
          <w:rFonts w:asciiTheme="minorHAnsi" w:hAnsiTheme="minorHAnsi" w:cstheme="minorHAnsi"/>
          <w:sz w:val="22"/>
          <w:szCs w:val="22"/>
          <w:lang w:eastAsia="en-US"/>
        </w:rPr>
        <w:t>5 pracovních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dnů od doručení žádosti Zhotovitele a potřebných dokladů Objednateli, disponuje-li nová osoba potřebnou kvalifikací. Objednatel nesmí souhlas se</w:t>
      </w:r>
      <w:r w:rsidR="00AB498F" w:rsidRPr="001C0A1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změnou osoby bez vážných objektivních důvodů odmítnout, pokud mu budou Zhotovitelem příslušné doklady předloženy.</w:t>
      </w:r>
      <w:bookmarkEnd w:id="14"/>
    </w:p>
    <w:p w14:paraId="494DCA04" w14:textId="35C5CDFA" w:rsidR="007E0EF6" w:rsidRPr="001C0A18" w:rsidRDefault="007E0EF6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5" w:name="_Ref27058823"/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6" w:name="_Hlk20839478"/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stejnou dobu splatnosti faktur vůči svým poddodavatelům jaká je stanovena v článku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 w:rsidR="00733C69" w:rsidRPr="001C0A18">
        <w:rPr>
          <w:rFonts w:asciiTheme="minorHAnsi" w:hAnsiTheme="minorHAnsi" w:cstheme="minorHAnsi"/>
          <w:sz w:val="22"/>
          <w:szCs w:val="22"/>
          <w:lang w:eastAsia="en-US"/>
        </w:rPr>
        <w:instrText xml:space="preserve"> \* MERGEFORMAT </w:instrTex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  <w:lang w:eastAsia="en-US"/>
        </w:rPr>
        <w:t>IX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odst. </w:t>
      </w:r>
      <w:r w:rsidR="00C25B35" w:rsidRPr="001C0A18"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 w:rsidR="00C25B35" w:rsidRPr="001C0A18"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_Ref142026426 \r \h </w:instrText>
      </w:r>
      <w:r w:rsidR="001C0A18" w:rsidRPr="001C0A18">
        <w:rPr>
          <w:rFonts w:asciiTheme="minorHAnsi" w:hAnsiTheme="minorHAnsi" w:cstheme="minorHAnsi"/>
          <w:sz w:val="22"/>
          <w:szCs w:val="22"/>
          <w:lang w:eastAsia="en-US"/>
        </w:rPr>
        <w:instrText xml:space="preserve"> \* MERGEFORMAT </w:instrText>
      </w:r>
      <w:r w:rsidR="00C25B35" w:rsidRPr="001C0A18">
        <w:rPr>
          <w:rFonts w:asciiTheme="minorHAnsi" w:hAnsiTheme="minorHAnsi" w:cstheme="minorHAnsi"/>
          <w:sz w:val="22"/>
          <w:szCs w:val="22"/>
          <w:lang w:eastAsia="en-US"/>
        </w:rPr>
      </w:r>
      <w:r w:rsidR="00C25B35" w:rsidRPr="001C0A18"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="00C25B35" w:rsidRPr="001C0A18"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C47A1" w:rsidRPr="001C0A18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mlouvy. Zhotovitel je rovněž povinen provádět platby svým poddodavatelům řádně a včas. Ve stejném rozsahu je Zhotovitel povinen zavázat i své poddodavatele ve vztahu k dalším článkům poddodavatelského řetězce.</w:t>
      </w:r>
      <w:bookmarkEnd w:id="16"/>
      <w:r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 w:rsidRPr="001C0A1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 je povinen takové doklady Objednateli poskytnout nejpozději do 10 pracovních dnů od výzvy. Za porušení tohoto odstavce se považuje jeden každý případ porušení zde uvedených povinností.</w:t>
      </w:r>
      <w:bookmarkEnd w:id="15"/>
    </w:p>
    <w:p w14:paraId="6ECF0A5E" w14:textId="77777777" w:rsidR="00422646" w:rsidRPr="001C0A18" w:rsidRDefault="00422646" w:rsidP="007247A7">
      <w:pPr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1C0A18" w:rsidRDefault="007B7FA7" w:rsidP="007247A7">
      <w:pPr>
        <w:pStyle w:val="Nadpis1"/>
        <w:spacing w:before="0" w:after="120" w:line="276" w:lineRule="auto"/>
        <w:rPr>
          <w:rFonts w:cstheme="minorHAnsi"/>
          <w:snapToGrid w:val="0"/>
          <w:szCs w:val="22"/>
        </w:rPr>
      </w:pPr>
      <w:r w:rsidRPr="001C0A18">
        <w:rPr>
          <w:rFonts w:cstheme="minorHAnsi"/>
          <w:szCs w:val="22"/>
        </w:rPr>
        <w:t>PRÁVA A POVINNOSTI OBJEDNATELE</w:t>
      </w:r>
    </w:p>
    <w:p w14:paraId="52F93574" w14:textId="6DE26D11" w:rsidR="007E70C6" w:rsidRPr="001C0A18" w:rsidRDefault="00897FEE" w:rsidP="007247A7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1C0A18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1DF243E9" w14:textId="12C02896" w:rsidR="0092455F" w:rsidRPr="001C0A18" w:rsidRDefault="00897FEE" w:rsidP="00346284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  <w:r w:rsidR="00E60427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poskytnout </w:t>
      </w:r>
      <w:r w:rsidRPr="001C0A18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60427" w:rsidRPr="001C0A18">
        <w:rPr>
          <w:rFonts w:asciiTheme="minorHAnsi" w:hAnsiTheme="minorHAnsi" w:cstheme="minorHAnsi"/>
          <w:sz w:val="22"/>
          <w:szCs w:val="22"/>
          <w:lang w:eastAsia="en-US"/>
        </w:rPr>
        <w:t>i součinnost</w:t>
      </w:r>
      <w:r w:rsidR="00ED1003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nezbytnou k provedení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55354A" w:rsidRPr="001C0A1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E60427" w:rsidRPr="001C0A18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1F2F78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zejména umožnit osobám provádějícím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o vstup </w:t>
      </w:r>
      <w:r w:rsidR="00D6751C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do </w:t>
      </w:r>
      <w:r w:rsidR="00854BB1" w:rsidRPr="001C0A18">
        <w:rPr>
          <w:rFonts w:asciiTheme="minorHAnsi" w:hAnsiTheme="minorHAnsi" w:cstheme="minorHAnsi"/>
          <w:sz w:val="22"/>
          <w:szCs w:val="22"/>
          <w:lang w:eastAsia="en-US"/>
        </w:rPr>
        <w:t>místa plnění</w:t>
      </w:r>
      <w:r w:rsidR="00346284" w:rsidRPr="001C0A1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CAC70EF" w14:textId="0F6E979C" w:rsidR="007E70C6" w:rsidRPr="001C0A18" w:rsidRDefault="00897FEE" w:rsidP="007247A7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C0A18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1C0A18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1C0A18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1C0A18">
        <w:rPr>
          <w:rFonts w:asciiTheme="minorHAnsi" w:hAnsiTheme="minorHAnsi" w:cstheme="minorHAnsi"/>
          <w:sz w:val="22"/>
          <w:szCs w:val="22"/>
        </w:rPr>
        <w:t>Objednatel</w:t>
      </w:r>
      <w:r w:rsidR="007E70C6" w:rsidRPr="001C0A18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1C0A18" w:rsidRDefault="00422646" w:rsidP="007247A7">
      <w:p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7" w:name="_Ref20919205"/>
      <w:r w:rsidRPr="001C0A18">
        <w:rPr>
          <w:rFonts w:cstheme="minorHAnsi"/>
          <w:szCs w:val="22"/>
        </w:rPr>
        <w:t>CENA DÍLA</w:t>
      </w:r>
      <w:bookmarkEnd w:id="17"/>
    </w:p>
    <w:p w14:paraId="4D4A9BC0" w14:textId="36FFB735" w:rsidR="008265F0" w:rsidRPr="001C0A18" w:rsidRDefault="00854BB1" w:rsidP="008265F0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Cena Díla </w:t>
      </w:r>
      <w:r w:rsidR="00DE06AB" w:rsidRPr="001C0A18">
        <w:rPr>
          <w:rFonts w:asciiTheme="minorHAnsi" w:hAnsiTheme="minorHAnsi" w:cstheme="minorHAnsi"/>
          <w:sz w:val="22"/>
          <w:szCs w:val="22"/>
        </w:rPr>
        <w:t>činí</w:t>
      </w:r>
      <w:r w:rsidR="00DA27B1">
        <w:rPr>
          <w:rFonts w:asciiTheme="minorHAnsi" w:hAnsiTheme="minorHAnsi" w:cstheme="minorHAnsi"/>
          <w:sz w:val="22"/>
          <w:szCs w:val="22"/>
        </w:rPr>
        <w:t xml:space="preserve"> </w:t>
      </w:r>
      <w:r w:rsidR="00DA27B1" w:rsidRPr="00DA27B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91DA2">
        <w:rPr>
          <w:rFonts w:asciiTheme="minorHAnsi" w:hAnsiTheme="minorHAnsi" w:cstheme="minorHAnsi"/>
          <w:b/>
          <w:bCs/>
          <w:sz w:val="22"/>
          <w:szCs w:val="22"/>
        </w:rPr>
        <w:t> 534 640</w:t>
      </w:r>
      <w:r w:rsidR="00B651F4" w:rsidRPr="001C0A18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 </w:t>
      </w:r>
      <w:r w:rsidR="00DE06AB" w:rsidRPr="001C0A18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Kč bez DPH</w:t>
      </w:r>
      <w:r w:rsidR="00DE06AB" w:rsidRPr="001C0A1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(dále jen „</w:t>
      </w:r>
      <w:r w:rsidR="00DE06AB" w:rsidRPr="001C0A18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 w:bidi="en-US"/>
        </w:rPr>
        <w:t>Sjednaná cena</w:t>
      </w:r>
      <w:r w:rsidR="00DE06AB" w:rsidRPr="001C0A1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“). </w:t>
      </w:r>
    </w:p>
    <w:p w14:paraId="42D032C9" w14:textId="6260ECF8" w:rsidR="00F838C6" w:rsidRPr="001C0A18" w:rsidRDefault="00897FEE" w:rsidP="007247A7">
      <w:pPr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854BB1" w:rsidRPr="001C0A18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7A3061" w:rsidRPr="001C0A18">
        <w:rPr>
          <w:rFonts w:asciiTheme="minorHAnsi" w:hAnsiTheme="minorHAnsi" w:cstheme="minorHAnsi"/>
          <w:sz w:val="22"/>
          <w:szCs w:val="22"/>
        </w:rPr>
        <w:t>S</w:t>
      </w:r>
      <w:r w:rsidR="00854BB1" w:rsidRPr="001C0A18">
        <w:rPr>
          <w:rFonts w:asciiTheme="minorHAnsi" w:hAnsiTheme="minorHAnsi" w:cstheme="minorHAnsi"/>
          <w:sz w:val="22"/>
          <w:szCs w:val="22"/>
        </w:rPr>
        <w:t xml:space="preserve">jednaná cena obsahuje veškeré náklady související s kompletací </w:t>
      </w:r>
      <w:r w:rsidR="00E415F8" w:rsidRPr="001C0A18">
        <w:rPr>
          <w:rFonts w:asciiTheme="minorHAnsi" w:hAnsiTheme="minorHAnsi" w:cstheme="minorHAnsi"/>
          <w:sz w:val="22"/>
          <w:szCs w:val="22"/>
        </w:rPr>
        <w:t>D</w:t>
      </w:r>
      <w:r w:rsidR="00854BB1" w:rsidRPr="001C0A18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854BB1" w:rsidRPr="001C0A18">
        <w:rPr>
          <w:rFonts w:asciiTheme="minorHAnsi" w:hAnsiTheme="minorHAnsi" w:cstheme="minorHAnsi"/>
          <w:sz w:val="22"/>
          <w:szCs w:val="22"/>
        </w:rPr>
        <w:t>e nutné k řádnému provedení Díla ve Smlouvou vymezeném rozsahu</w:t>
      </w:r>
      <w:r w:rsidR="0033406D" w:rsidRPr="001C0A18">
        <w:rPr>
          <w:rFonts w:asciiTheme="minorHAnsi" w:hAnsiTheme="minorHAnsi" w:cstheme="minorHAnsi"/>
          <w:sz w:val="22"/>
          <w:szCs w:val="22"/>
        </w:rPr>
        <w:t>.</w:t>
      </w:r>
      <w:r w:rsidR="0052149D" w:rsidRPr="001C0A18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1C0A18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 w:rsidRPr="001C0A18">
        <w:rPr>
          <w:rFonts w:asciiTheme="minorHAnsi" w:hAnsiTheme="minorHAnsi" w:cstheme="minorHAnsi"/>
          <w:sz w:val="22"/>
          <w:szCs w:val="22"/>
        </w:rPr>
        <w:t>.</w:t>
      </w:r>
    </w:p>
    <w:p w14:paraId="0479CD25" w14:textId="77777777" w:rsidR="003C2DAF" w:rsidRPr="001C0A18" w:rsidRDefault="003C2DAF" w:rsidP="003C2DAF">
      <w:pPr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lastRenderedPageBreak/>
        <w:t xml:space="preserve">Ve Sjednané ceně je zahrnuta částka představující úhradu nákladů za spotřebu el. energie a vody. Odběr těchto komodit si Zhotovitel zabezpečí na své náklady. Objednatel Zhotoviteli poskytne nezbytnou součinnost pro připojení elektrické energie a vody přes měřené přístupové body. </w:t>
      </w:r>
    </w:p>
    <w:p w14:paraId="4BCCD221" w14:textId="1D652ED9" w:rsidR="00F838C6" w:rsidRPr="001C0A18" w:rsidRDefault="00F838C6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1C0A18">
        <w:rPr>
          <w:rFonts w:asciiTheme="minorHAnsi" w:hAnsiTheme="minorHAnsi" w:cstheme="minorHAnsi"/>
          <w:sz w:val="22"/>
          <w:szCs w:val="22"/>
        </w:rPr>
        <w:t>D</w:t>
      </w:r>
      <w:r w:rsidRPr="001C0A18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 w:rsidRPr="001C0A18">
        <w:rPr>
          <w:rFonts w:asciiTheme="minorHAnsi" w:hAnsiTheme="minorHAnsi" w:cstheme="minorHAnsi"/>
          <w:sz w:val="22"/>
          <w:szCs w:val="22"/>
        </w:rPr>
        <w:t>P</w:t>
      </w:r>
      <w:r w:rsidRPr="001C0A18">
        <w:rPr>
          <w:rFonts w:asciiTheme="minorHAnsi" w:hAnsiTheme="minorHAnsi" w:cstheme="minorHAnsi"/>
          <w:sz w:val="22"/>
          <w:szCs w:val="22"/>
        </w:rPr>
        <w:t>oložkovým rozpočtem, je dohodnuta jako cena nejvýše přípustná, kterou je možné překročit, pouze</w:t>
      </w:r>
    </w:p>
    <w:p w14:paraId="7D369435" w14:textId="15E6BE87" w:rsidR="0033406D" w:rsidRPr="001C0A18" w:rsidRDefault="0033406D" w:rsidP="007247A7">
      <w:pPr>
        <w:pStyle w:val="Odstavecseseznamem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1C0A18">
        <w:rPr>
          <w:rFonts w:asciiTheme="minorHAnsi" w:hAnsiTheme="minorHAnsi" w:cstheme="minorHAnsi"/>
          <w:sz w:val="22"/>
          <w:szCs w:val="22"/>
        </w:rPr>
        <w:t>dodávek</w:t>
      </w:r>
      <w:r w:rsidRPr="001C0A18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>ceněného výkazu výměr nebo</w:t>
      </w:r>
      <w:r w:rsidR="00DA741E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D242A6" w:rsidRPr="001C0A18">
        <w:rPr>
          <w:rFonts w:asciiTheme="minorHAnsi" w:hAnsiTheme="minorHAnsi" w:cstheme="minorHAnsi"/>
          <w:sz w:val="22"/>
          <w:szCs w:val="22"/>
        </w:rPr>
        <w:t>Projektové dokumentace</w:t>
      </w:r>
      <w:r w:rsidR="00213E3E" w:rsidRPr="001C0A18">
        <w:rPr>
          <w:rFonts w:asciiTheme="minorHAnsi" w:hAnsiTheme="minorHAnsi" w:cstheme="minorHAnsi"/>
          <w:sz w:val="22"/>
          <w:szCs w:val="22"/>
        </w:rPr>
        <w:t xml:space="preserve"> a v souladu s příslušným ustanovením ZZVZ</w:t>
      </w:r>
      <w:r w:rsidR="00465738" w:rsidRPr="001C0A18">
        <w:rPr>
          <w:rFonts w:asciiTheme="minorHAnsi" w:hAnsiTheme="minorHAnsi" w:cstheme="minorHAnsi"/>
          <w:sz w:val="22"/>
          <w:szCs w:val="22"/>
        </w:rPr>
        <w:t>,</w:t>
      </w:r>
      <w:r w:rsidRPr="001C0A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3B6FBE6F" w:rsidR="00897FEE" w:rsidRPr="001C0A18" w:rsidRDefault="00897FEE" w:rsidP="007247A7">
      <w:pPr>
        <w:pStyle w:val="Odstavecseseznamem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</w:t>
      </w:r>
      <w:r w:rsidR="008F09B6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 xml:space="preserve">jednané ceně bez DPH účtovat DPH v platné výši; Smluvní strany se dohodly, že v případě změny ceny v důsledku změny sazby DPH není nutno ke </w:t>
      </w:r>
      <w:r w:rsidR="0033406D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mlouvě uzavírat dodatek.</w:t>
      </w:r>
    </w:p>
    <w:p w14:paraId="5D01DEFC" w14:textId="3AD650FD" w:rsidR="00955EEA" w:rsidRPr="001C0A18" w:rsidRDefault="00897FEE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Dodatečnými stavebními pracemi se rozumí stavební práce, které nebyly obsaženy v původních zadávacích podmínkách, jejich potřeba vznikla v důsledku okolností, které Objednatel jednající s náležitou péčí nemohl předvídat, a tyto dodatečné stavební práce jsou nezbytné pro provedení původních stavebních prací.</w:t>
      </w:r>
    </w:p>
    <w:p w14:paraId="49AC5D18" w14:textId="5D8B9686" w:rsidR="00897FEE" w:rsidRPr="001C0A18" w:rsidRDefault="00897FEE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 w:rsidRPr="001C0A18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1C0A18">
        <w:rPr>
          <w:rFonts w:asciiTheme="minorHAnsi" w:hAnsiTheme="minorHAnsi" w:cstheme="minorHAnsi"/>
          <w:sz w:val="22"/>
          <w:szCs w:val="22"/>
        </w:rPr>
        <w:t xml:space="preserve"> a </w:t>
      </w:r>
      <w:r w:rsidR="00D242A6" w:rsidRPr="001C0A18">
        <w:rPr>
          <w:rFonts w:asciiTheme="minorHAnsi" w:hAnsiTheme="minorHAnsi" w:cstheme="minorHAnsi"/>
          <w:sz w:val="22"/>
          <w:szCs w:val="22"/>
        </w:rPr>
        <w:t>Projektové dokumentaci</w:t>
      </w:r>
      <w:r w:rsidR="00DA741E" w:rsidRPr="001C0A18">
        <w:rPr>
          <w:rFonts w:asciiTheme="minorHAnsi" w:hAnsiTheme="minorHAnsi" w:cstheme="minorHAnsi"/>
          <w:sz w:val="22"/>
          <w:szCs w:val="22"/>
        </w:rPr>
        <w:t xml:space="preserve">, </w:t>
      </w:r>
      <w:r w:rsidRPr="001C0A18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1C0A18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1C0A18">
        <w:rPr>
          <w:rFonts w:asciiTheme="minorHAnsi" w:hAnsiTheme="minorHAnsi" w:cstheme="minorHAnsi"/>
          <w:sz w:val="22"/>
          <w:szCs w:val="22"/>
        </w:rPr>
        <w:t xml:space="preserve">před tím, než započne s jejich prováděním. Objednatel prověří nutnost provedení dodatečných prací. Teprve po uzavření dodatku </w:t>
      </w:r>
      <w:r w:rsidR="00E12CBA" w:rsidRPr="001C0A18">
        <w:rPr>
          <w:rFonts w:asciiTheme="minorHAnsi" w:hAnsiTheme="minorHAnsi" w:cstheme="minorHAnsi"/>
          <w:sz w:val="22"/>
          <w:szCs w:val="22"/>
        </w:rPr>
        <w:t>ke </w:t>
      </w:r>
      <w:r w:rsidRPr="001C0A18">
        <w:rPr>
          <w:rFonts w:asciiTheme="minorHAnsi" w:hAnsiTheme="minorHAnsi" w:cstheme="minorHAnsi"/>
          <w:sz w:val="22"/>
          <w:szCs w:val="22"/>
        </w:rPr>
        <w:t>Smlouv</w:t>
      </w:r>
      <w:r w:rsidR="00E12CBA" w:rsidRPr="001C0A18">
        <w:rPr>
          <w:rFonts w:asciiTheme="minorHAnsi" w:hAnsiTheme="minorHAnsi" w:cstheme="minorHAnsi"/>
          <w:sz w:val="22"/>
          <w:szCs w:val="22"/>
        </w:rPr>
        <w:t>ě</w:t>
      </w:r>
      <w:r w:rsidRPr="001C0A18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1C0A18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1C0A18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 w:rsidRPr="001C0A18">
        <w:rPr>
          <w:rFonts w:asciiTheme="minorHAnsi" w:hAnsiTheme="minorHAnsi" w:cstheme="minorHAnsi"/>
          <w:sz w:val="22"/>
          <w:szCs w:val="22"/>
        </w:rPr>
        <w:t> </w:t>
      </w:r>
      <w:r w:rsidRPr="001C0A18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možné provést pouze za podmínek daných touto </w:t>
      </w:r>
      <w:r w:rsidR="00B90BFD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48E98815" w:rsidR="0070218E" w:rsidRPr="001C0A18" w:rsidRDefault="0033406D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1C0A18">
        <w:rPr>
          <w:rFonts w:asciiTheme="minorHAnsi" w:hAnsiTheme="minorHAnsi" w:cstheme="minorHAnsi"/>
          <w:sz w:val="22"/>
          <w:szCs w:val="22"/>
        </w:rPr>
        <w:t>dodatečných prací (</w:t>
      </w:r>
      <w:r w:rsidRPr="001C0A18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1C0A18">
        <w:rPr>
          <w:rFonts w:asciiTheme="minorHAnsi" w:hAnsiTheme="minorHAnsi" w:cstheme="minorHAnsi"/>
          <w:sz w:val="22"/>
          <w:szCs w:val="22"/>
        </w:rPr>
        <w:t>)</w:t>
      </w:r>
      <w:r w:rsidRPr="001C0A18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1C0A18">
        <w:rPr>
          <w:rFonts w:asciiTheme="minorHAnsi" w:hAnsiTheme="minorHAnsi" w:cstheme="minorHAnsi"/>
          <w:sz w:val="22"/>
          <w:szCs w:val="22"/>
        </w:rPr>
        <w:t>Z</w:t>
      </w:r>
      <w:r w:rsidRPr="001C0A18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 w:rsidRPr="001C0A18">
        <w:rPr>
          <w:rFonts w:asciiTheme="minorHAnsi" w:hAnsiTheme="minorHAnsi" w:cstheme="minorHAnsi"/>
          <w:sz w:val="22"/>
          <w:szCs w:val="22"/>
        </w:rPr>
        <w:t>P</w:t>
      </w:r>
      <w:r w:rsidRPr="001C0A18">
        <w:rPr>
          <w:rFonts w:asciiTheme="minorHAnsi" w:hAnsiTheme="minorHAnsi" w:cstheme="minorHAnsi"/>
          <w:sz w:val="22"/>
          <w:szCs w:val="22"/>
        </w:rPr>
        <w:t xml:space="preserve">oložkového rozpočtu, který tvoří přílohu č. 1 této </w:t>
      </w:r>
      <w:r w:rsidR="003A36A3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mlouvy; v případě, že požadované položky víceprací v</w:t>
      </w:r>
      <w:r w:rsidR="000A26C6" w:rsidRPr="001C0A18">
        <w:rPr>
          <w:rFonts w:asciiTheme="minorHAnsi" w:hAnsiTheme="minorHAnsi" w:cstheme="minorHAnsi"/>
          <w:sz w:val="22"/>
          <w:szCs w:val="22"/>
        </w:rPr>
        <w:t> Položkovém rozpočtu</w:t>
      </w:r>
      <w:r w:rsidRPr="001C0A18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1C0A18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 w:rsidRPr="001C0A1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1C0A18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1C0A18" w:rsidRDefault="00422646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1C0A18" w:rsidRDefault="00753661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8" w:name="_Ref70940551"/>
      <w:r w:rsidRPr="001C0A18">
        <w:rPr>
          <w:rFonts w:cstheme="minorHAnsi"/>
          <w:szCs w:val="22"/>
        </w:rPr>
        <w:t>PLATEBNÍ PODMÍNKY</w:t>
      </w:r>
      <w:bookmarkEnd w:id="18"/>
    </w:p>
    <w:p w14:paraId="1D0FA185" w14:textId="0F5605B0" w:rsidR="008257B6" w:rsidRPr="001C0A18" w:rsidRDefault="008257B6" w:rsidP="00761DE7">
      <w:pPr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9808CA" w:rsidRPr="001C0A18">
        <w:rPr>
          <w:rFonts w:asciiTheme="minorHAnsi" w:hAnsiTheme="minorHAnsi" w:cstheme="minorHAnsi"/>
          <w:sz w:val="22"/>
          <w:szCs w:val="22"/>
        </w:rPr>
        <w:t>c</w:t>
      </w:r>
      <w:r w:rsidRPr="001C0A18">
        <w:rPr>
          <w:rFonts w:asciiTheme="minorHAnsi" w:hAnsiTheme="minorHAnsi" w:cstheme="minorHAnsi"/>
          <w:sz w:val="22"/>
          <w:szCs w:val="22"/>
        </w:rPr>
        <w:t>eny</w:t>
      </w:r>
      <w:r w:rsidR="009808CA" w:rsidRPr="001C0A18">
        <w:rPr>
          <w:rFonts w:asciiTheme="minorHAnsi" w:hAnsiTheme="minorHAnsi" w:cstheme="minorHAnsi"/>
          <w:sz w:val="22"/>
          <w:szCs w:val="22"/>
        </w:rPr>
        <w:t xml:space="preserve"> Díla</w:t>
      </w:r>
      <w:r w:rsidRPr="001C0A18">
        <w:rPr>
          <w:rFonts w:asciiTheme="minorHAnsi" w:hAnsiTheme="minorHAnsi" w:cstheme="minorHAnsi"/>
          <w:sz w:val="22"/>
          <w:szCs w:val="22"/>
        </w:rPr>
        <w:t xml:space="preserve"> bude </w:t>
      </w:r>
      <w:r w:rsidR="00B90BFD" w:rsidRPr="001C0A18">
        <w:rPr>
          <w:rFonts w:asciiTheme="minorHAnsi" w:hAnsiTheme="minorHAnsi" w:cstheme="minorHAnsi"/>
          <w:sz w:val="22"/>
          <w:szCs w:val="22"/>
        </w:rPr>
        <w:t xml:space="preserve">daňový doklad s </w:t>
      </w:r>
      <w:r w:rsidRPr="001C0A18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1C0A18">
        <w:rPr>
          <w:rFonts w:asciiTheme="minorHAnsi" w:hAnsiTheme="minorHAnsi" w:cstheme="minorHAnsi"/>
          <w:sz w:val="22"/>
          <w:szCs w:val="22"/>
        </w:rPr>
        <w:t>m</w:t>
      </w:r>
      <w:r w:rsidRPr="001C0A18">
        <w:rPr>
          <w:rFonts w:asciiTheme="minorHAnsi" w:hAnsiTheme="minorHAnsi" w:cstheme="minorHAnsi"/>
          <w:sz w:val="22"/>
          <w:szCs w:val="22"/>
        </w:rPr>
        <w:t>i daňového dokladu dle</w:t>
      </w:r>
      <w:r w:rsidR="00B90BFD" w:rsidRPr="001C0A18">
        <w:rPr>
          <w:rFonts w:asciiTheme="minorHAnsi" w:hAnsiTheme="minorHAnsi" w:cstheme="minorHAnsi"/>
          <w:sz w:val="22"/>
          <w:szCs w:val="22"/>
        </w:rPr>
        <w:t> Z</w:t>
      </w:r>
      <w:r w:rsidRPr="001C0A18">
        <w:rPr>
          <w:rFonts w:asciiTheme="minorHAnsi" w:hAnsiTheme="minorHAnsi" w:cstheme="minorHAnsi"/>
          <w:sz w:val="22"/>
          <w:szCs w:val="22"/>
        </w:rPr>
        <w:t>ákona</w:t>
      </w:r>
      <w:r w:rsidR="00B90BFD" w:rsidRPr="001C0A18">
        <w:rPr>
          <w:rFonts w:asciiTheme="minorHAnsi" w:hAnsiTheme="minorHAnsi" w:cstheme="minorHAnsi"/>
          <w:sz w:val="22"/>
          <w:szCs w:val="22"/>
        </w:rPr>
        <w:t> o DPH</w:t>
      </w:r>
      <w:r w:rsidRPr="001C0A18">
        <w:rPr>
          <w:rFonts w:asciiTheme="minorHAnsi" w:hAnsiTheme="minorHAnsi" w:cstheme="minorHAnsi"/>
          <w:sz w:val="22"/>
          <w:szCs w:val="22"/>
        </w:rPr>
        <w:t xml:space="preserve"> a náležitost</w:t>
      </w:r>
      <w:r w:rsidR="00B90BFD" w:rsidRPr="001C0A18">
        <w:rPr>
          <w:rFonts w:asciiTheme="minorHAnsi" w:hAnsiTheme="minorHAnsi" w:cstheme="minorHAnsi"/>
          <w:sz w:val="22"/>
          <w:szCs w:val="22"/>
        </w:rPr>
        <w:t>m</w:t>
      </w:r>
      <w:r w:rsidRPr="001C0A18">
        <w:rPr>
          <w:rFonts w:asciiTheme="minorHAnsi" w:hAnsiTheme="minorHAnsi" w:cstheme="minorHAnsi"/>
          <w:sz w:val="22"/>
          <w:szCs w:val="22"/>
        </w:rPr>
        <w:t>i stanoven</w:t>
      </w:r>
      <w:r w:rsidR="00B90BFD" w:rsidRPr="001C0A18">
        <w:rPr>
          <w:rFonts w:asciiTheme="minorHAnsi" w:hAnsiTheme="minorHAnsi" w:cstheme="minorHAnsi"/>
          <w:sz w:val="22"/>
          <w:szCs w:val="22"/>
        </w:rPr>
        <w:t>ými</w:t>
      </w:r>
      <w:r w:rsidRPr="001C0A18">
        <w:rPr>
          <w:rFonts w:asciiTheme="minorHAnsi" w:hAnsiTheme="minorHAnsi" w:cstheme="minorHAnsi"/>
          <w:sz w:val="22"/>
          <w:szCs w:val="22"/>
        </w:rPr>
        <w:t xml:space="preserve"> ust. § 435 </w:t>
      </w:r>
      <w:r w:rsidR="00B90BFD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5D3117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f</w:t>
      </w:r>
      <w:r w:rsidR="00B90BFD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aktur</w:t>
      </w:r>
      <w:r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Pr="001C0A18">
        <w:rPr>
          <w:rFonts w:asciiTheme="minorHAnsi" w:hAnsiTheme="minorHAnsi" w:cstheme="minorHAnsi"/>
          <w:sz w:val="22"/>
          <w:szCs w:val="22"/>
        </w:rPr>
        <w:t>“), kter</w:t>
      </w:r>
      <w:r w:rsidR="00F1782D" w:rsidRPr="001C0A18">
        <w:rPr>
          <w:rFonts w:asciiTheme="minorHAnsi" w:hAnsiTheme="minorHAnsi" w:cstheme="minorHAnsi"/>
          <w:sz w:val="22"/>
          <w:szCs w:val="22"/>
        </w:rPr>
        <w:t>ý</w:t>
      </w:r>
      <w:r w:rsidRPr="001C0A18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>em</w:t>
      </w:r>
      <w:r w:rsidR="0070218E" w:rsidRPr="001C0A18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1C0A18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1C0A18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1C0A18">
        <w:rPr>
          <w:rFonts w:asciiTheme="minorHAnsi" w:hAnsiTheme="minorHAnsi" w:cstheme="minorHAnsi"/>
          <w:sz w:val="22"/>
          <w:szCs w:val="22"/>
        </w:rPr>
        <w:t xml:space="preserve"> dle čl. 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1C0A18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4401C5" w:rsidRPr="001C0A1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1C0A18">
        <w:rPr>
          <w:rFonts w:asciiTheme="minorHAnsi" w:hAnsiTheme="minorHAnsi" w:cstheme="minorHAnsi"/>
          <w:sz w:val="22"/>
          <w:szCs w:val="22"/>
        </w:rPr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XIII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1C0A18">
        <w:rPr>
          <w:rFonts w:asciiTheme="minorHAnsi" w:hAnsiTheme="minorHAnsi" w:cstheme="minorHAnsi"/>
          <w:sz w:val="22"/>
          <w:szCs w:val="22"/>
        </w:rPr>
        <w:t xml:space="preserve"> odst. 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1C0A18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4401C5" w:rsidRPr="001C0A1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1C0A18">
        <w:rPr>
          <w:rFonts w:asciiTheme="minorHAnsi" w:hAnsiTheme="minorHAnsi" w:cstheme="minorHAnsi"/>
          <w:sz w:val="22"/>
          <w:szCs w:val="22"/>
        </w:rPr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4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="0070218E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1C0A18">
        <w:rPr>
          <w:rFonts w:asciiTheme="minorHAnsi" w:hAnsiTheme="minorHAnsi" w:cstheme="minorHAnsi"/>
          <w:sz w:val="22"/>
          <w:szCs w:val="22"/>
        </w:rPr>
        <w:t xml:space="preserve">Smlouvy </w:t>
      </w:r>
      <w:r w:rsidR="0070218E" w:rsidRPr="001C0A18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1C0A18">
        <w:rPr>
          <w:rFonts w:asciiTheme="minorHAnsi" w:hAnsiTheme="minorHAnsi" w:cstheme="minorHAnsi"/>
          <w:sz w:val="22"/>
          <w:szCs w:val="22"/>
        </w:rPr>
        <w:t>Protokol</w:t>
      </w:r>
      <w:r w:rsidR="00D56435" w:rsidRPr="001C0A18">
        <w:rPr>
          <w:rFonts w:asciiTheme="minorHAnsi" w:hAnsiTheme="minorHAnsi" w:cstheme="minorHAnsi"/>
          <w:sz w:val="22"/>
          <w:szCs w:val="22"/>
        </w:rPr>
        <w:t xml:space="preserve"> o předání a převzetí Díla </w:t>
      </w:r>
      <w:r w:rsidR="00FD5BA2" w:rsidRPr="001C0A18">
        <w:rPr>
          <w:rFonts w:asciiTheme="minorHAnsi" w:hAnsiTheme="minorHAnsi" w:cstheme="minorHAnsi"/>
          <w:sz w:val="22"/>
          <w:szCs w:val="22"/>
        </w:rPr>
        <w:t>dle</w:t>
      </w:r>
      <w:r w:rsidR="00903A17" w:rsidRPr="001C0A18">
        <w:rPr>
          <w:rFonts w:asciiTheme="minorHAnsi" w:hAnsiTheme="minorHAnsi" w:cstheme="minorHAnsi"/>
          <w:sz w:val="22"/>
          <w:szCs w:val="22"/>
        </w:rPr>
        <w:t> </w:t>
      </w:r>
      <w:r w:rsidR="00FD5BA2" w:rsidRPr="001C0A18">
        <w:rPr>
          <w:rFonts w:asciiTheme="minorHAnsi" w:hAnsiTheme="minorHAnsi" w:cstheme="minorHAnsi"/>
          <w:sz w:val="22"/>
          <w:szCs w:val="22"/>
        </w:rPr>
        <w:t xml:space="preserve">čl. 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1C0A18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4401C5" w:rsidRPr="001C0A1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1C0A18">
        <w:rPr>
          <w:rFonts w:asciiTheme="minorHAnsi" w:hAnsiTheme="minorHAnsi" w:cstheme="minorHAnsi"/>
          <w:sz w:val="22"/>
          <w:szCs w:val="22"/>
        </w:rPr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XIII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1C0A18">
        <w:rPr>
          <w:rFonts w:asciiTheme="minorHAnsi" w:hAnsiTheme="minorHAnsi" w:cstheme="minorHAnsi"/>
          <w:sz w:val="22"/>
          <w:szCs w:val="22"/>
        </w:rPr>
        <w:t xml:space="preserve"> odst. 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1C0A18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4401C5" w:rsidRPr="001C0A1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1C0A18">
        <w:rPr>
          <w:rFonts w:asciiTheme="minorHAnsi" w:hAnsiTheme="minorHAnsi" w:cstheme="minorHAnsi"/>
          <w:sz w:val="22"/>
          <w:szCs w:val="22"/>
        </w:rPr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4</w:t>
      </w:r>
      <w:r w:rsidR="00FD5BA2"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1C0A18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</w:t>
      </w:r>
      <w:r w:rsidR="00D56435" w:rsidRPr="001C0A18">
        <w:rPr>
          <w:rFonts w:asciiTheme="minorHAnsi" w:hAnsiTheme="minorHAnsi" w:cstheme="minorHAnsi"/>
          <w:sz w:val="22"/>
          <w:szCs w:val="22"/>
        </w:rPr>
        <w:t xml:space="preserve">bude přílohou </w:t>
      </w:r>
      <w:r w:rsidR="005D3117" w:rsidRPr="001C0A18">
        <w:rPr>
          <w:rFonts w:asciiTheme="minorHAnsi" w:hAnsiTheme="minorHAnsi" w:cstheme="minorHAnsi"/>
          <w:sz w:val="22"/>
          <w:szCs w:val="22"/>
        </w:rPr>
        <w:t>f</w:t>
      </w:r>
      <w:r w:rsidR="00D56435" w:rsidRPr="001C0A18">
        <w:rPr>
          <w:rFonts w:asciiTheme="minorHAnsi" w:hAnsiTheme="minorHAnsi" w:cstheme="minorHAnsi"/>
          <w:sz w:val="22"/>
          <w:szCs w:val="22"/>
        </w:rPr>
        <w:t>aktury.</w:t>
      </w:r>
    </w:p>
    <w:p w14:paraId="7BB42083" w14:textId="1E748C1D" w:rsidR="008257B6" w:rsidRPr="001C0A18" w:rsidRDefault="00B90BFD" w:rsidP="00761DE7">
      <w:pPr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142026426"/>
      <w:r w:rsidRPr="001C0A18">
        <w:rPr>
          <w:rFonts w:asciiTheme="minorHAnsi" w:hAnsiTheme="minorHAnsi" w:cstheme="minorHAnsi"/>
          <w:sz w:val="22"/>
          <w:szCs w:val="22"/>
        </w:rPr>
        <w:t xml:space="preserve">Splatnost </w:t>
      </w:r>
      <w:r w:rsidR="005D3117" w:rsidRPr="001C0A18">
        <w:rPr>
          <w:rFonts w:asciiTheme="minorHAnsi" w:hAnsiTheme="minorHAnsi" w:cstheme="minorHAnsi"/>
          <w:sz w:val="22"/>
          <w:szCs w:val="22"/>
        </w:rPr>
        <w:t>f</w:t>
      </w:r>
      <w:r w:rsidRPr="001C0A18">
        <w:rPr>
          <w:rFonts w:asciiTheme="minorHAnsi" w:hAnsiTheme="minorHAnsi" w:cstheme="minorHAnsi"/>
          <w:sz w:val="22"/>
          <w:szCs w:val="22"/>
        </w:rPr>
        <w:t xml:space="preserve">aktury je </w:t>
      </w:r>
      <w:r w:rsidR="008257B6" w:rsidRPr="001C0A18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1C0A18">
        <w:rPr>
          <w:rFonts w:asciiTheme="minorHAnsi" w:hAnsiTheme="minorHAnsi" w:cstheme="minorHAnsi"/>
          <w:sz w:val="22"/>
          <w:szCs w:val="22"/>
        </w:rPr>
        <w:t> </w:t>
      </w:r>
      <w:r w:rsidR="007F5494" w:rsidRPr="001C0A18">
        <w:rPr>
          <w:rFonts w:asciiTheme="minorHAnsi" w:hAnsiTheme="minorHAnsi" w:cstheme="minorHAnsi"/>
          <w:sz w:val="22"/>
          <w:szCs w:val="22"/>
        </w:rPr>
        <w:t>30 </w:t>
      </w:r>
      <w:r w:rsidR="008257B6" w:rsidRPr="001C0A18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="008257B6" w:rsidRPr="001C0A18">
        <w:rPr>
          <w:rFonts w:asciiTheme="minorHAnsi" w:hAnsiTheme="minorHAnsi" w:cstheme="minorHAnsi"/>
          <w:sz w:val="22"/>
          <w:szCs w:val="22"/>
        </w:rPr>
        <w:t>i, a</w:t>
      </w:r>
      <w:r w:rsidR="00903A17" w:rsidRPr="001C0A18">
        <w:rPr>
          <w:rFonts w:asciiTheme="minorHAnsi" w:hAnsiTheme="minorHAnsi" w:cstheme="minorHAnsi"/>
          <w:sz w:val="22"/>
          <w:szCs w:val="22"/>
        </w:rPr>
        <w:t> </w:t>
      </w:r>
      <w:r w:rsidR="008257B6" w:rsidRPr="001C0A18">
        <w:rPr>
          <w:rFonts w:asciiTheme="minorHAnsi" w:hAnsiTheme="minorHAnsi" w:cstheme="minorHAnsi"/>
          <w:sz w:val="22"/>
          <w:szCs w:val="22"/>
        </w:rPr>
        <w:t>to</w:t>
      </w:r>
      <w:r w:rsidR="00903A17" w:rsidRPr="001C0A18">
        <w:rPr>
          <w:rFonts w:asciiTheme="minorHAnsi" w:hAnsiTheme="minorHAnsi" w:cstheme="minorHAnsi"/>
          <w:sz w:val="22"/>
          <w:szCs w:val="22"/>
        </w:rPr>
        <w:t> </w:t>
      </w:r>
      <w:r w:rsidR="008257B6" w:rsidRPr="001C0A18">
        <w:rPr>
          <w:rFonts w:asciiTheme="minorHAnsi" w:hAnsiTheme="minorHAnsi" w:cstheme="minorHAnsi"/>
          <w:sz w:val="22"/>
          <w:szCs w:val="22"/>
        </w:rPr>
        <w:t xml:space="preserve">bezhotovostně na účet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="008257B6" w:rsidRPr="001C0A18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8257B6" w:rsidRPr="001C0A18">
        <w:rPr>
          <w:rFonts w:asciiTheme="minorHAnsi" w:hAnsiTheme="minorHAnsi" w:cstheme="minorHAnsi"/>
          <w:sz w:val="22"/>
          <w:szCs w:val="22"/>
        </w:rPr>
        <w:t>ě.</w:t>
      </w:r>
      <w:r w:rsidRPr="001C0A18">
        <w:rPr>
          <w:rFonts w:asciiTheme="minorHAnsi" w:hAnsiTheme="minorHAnsi" w:cstheme="minorHAnsi"/>
          <w:sz w:val="22"/>
          <w:szCs w:val="22"/>
        </w:rPr>
        <w:t xml:space="preserve"> Datem uskutečnění </w:t>
      </w:r>
      <w:r w:rsidRPr="001C0A18">
        <w:rPr>
          <w:rFonts w:asciiTheme="minorHAnsi" w:hAnsiTheme="minorHAnsi" w:cstheme="minorHAnsi"/>
          <w:sz w:val="22"/>
          <w:szCs w:val="22"/>
        </w:rPr>
        <w:lastRenderedPageBreak/>
        <w:t xml:space="preserve">zdanitelného plnění se rozumí datum podpisu </w:t>
      </w:r>
      <w:r w:rsidR="00162E47" w:rsidRPr="001C0A18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1C0A18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  <w:bookmarkEnd w:id="19"/>
    </w:p>
    <w:p w14:paraId="49C51CD2" w14:textId="1D2701C5" w:rsidR="008257B6" w:rsidRPr="001C0A18" w:rsidRDefault="00B90BFD" w:rsidP="00761DE7">
      <w:pPr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Objednatel může </w:t>
      </w:r>
      <w:r w:rsidR="005D3117" w:rsidRPr="001C0A18">
        <w:rPr>
          <w:rFonts w:asciiTheme="minorHAnsi" w:hAnsiTheme="minorHAnsi" w:cstheme="minorHAnsi"/>
          <w:sz w:val="22"/>
          <w:szCs w:val="22"/>
        </w:rPr>
        <w:t>f</w:t>
      </w:r>
      <w:r w:rsidRPr="001C0A18">
        <w:rPr>
          <w:rFonts w:asciiTheme="minorHAnsi" w:hAnsiTheme="minorHAnsi" w:cstheme="minorHAnsi"/>
          <w:sz w:val="22"/>
          <w:szCs w:val="22"/>
        </w:rPr>
        <w:t xml:space="preserve">akturu vrátit do data její splatnosti, jestliže obsahuje nesprávné či neúplné údaje. V takovém případě se lhůta splatnosti přeruší. Nová lhůta splatnosti začne plynout ode dne doručení opravené </w:t>
      </w:r>
      <w:r w:rsidR="005D3117" w:rsidRPr="001C0A18">
        <w:rPr>
          <w:rFonts w:asciiTheme="minorHAnsi" w:hAnsiTheme="minorHAnsi" w:cstheme="minorHAnsi"/>
          <w:sz w:val="22"/>
          <w:szCs w:val="22"/>
        </w:rPr>
        <w:t>f</w:t>
      </w:r>
      <w:r w:rsidRPr="001C0A18">
        <w:rPr>
          <w:rFonts w:asciiTheme="minorHAnsi" w:hAnsiTheme="minorHAnsi" w:cstheme="minorHAnsi"/>
          <w:sz w:val="22"/>
          <w:szCs w:val="22"/>
        </w:rPr>
        <w:t>aktury Objednateli.</w:t>
      </w:r>
    </w:p>
    <w:p w14:paraId="645EE2CE" w14:textId="66B85245" w:rsidR="002A54D0" w:rsidRPr="001C0A18" w:rsidRDefault="002A54D0" w:rsidP="00761DE7">
      <w:pPr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Peněžitý závazek (dluh)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e se považuje za splněný v den, kdy je dlužná částka odepsána z účtu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e. Jestliže dojde z důvodů na straně banky k prodlení s proveditelnou platbou </w:t>
      </w:r>
      <w:r w:rsidR="00B90BFD" w:rsidRPr="001C0A18">
        <w:rPr>
          <w:rFonts w:asciiTheme="minorHAnsi" w:hAnsiTheme="minorHAnsi" w:cstheme="minorHAnsi"/>
          <w:sz w:val="22"/>
          <w:szCs w:val="22"/>
        </w:rPr>
        <w:t>Faktur</w:t>
      </w:r>
      <w:r w:rsidRPr="001C0A18">
        <w:rPr>
          <w:rFonts w:asciiTheme="minorHAnsi" w:hAnsiTheme="minorHAnsi" w:cstheme="minorHAnsi"/>
          <w:sz w:val="22"/>
          <w:szCs w:val="22"/>
        </w:rPr>
        <w:t xml:space="preserve">y, není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po tuto dobu v prodlení se zaplacením příslušné částky.</w:t>
      </w:r>
    </w:p>
    <w:p w14:paraId="37929DA0" w14:textId="77777777" w:rsidR="00422646" w:rsidRPr="001C0A18" w:rsidRDefault="00422646" w:rsidP="007247A7">
      <w:pPr>
        <w:pStyle w:val="Zkladntext"/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20" w:name="_Ref20922531"/>
      <w:r w:rsidRPr="001C0A18">
        <w:rPr>
          <w:rFonts w:cstheme="minorHAnsi"/>
          <w:szCs w:val="22"/>
        </w:rPr>
        <w:t>ZÁRUKA. ODPOVĚDNOST ZA VADY. ODPOVĚDNOST ZA ŠKODU</w:t>
      </w:r>
      <w:bookmarkEnd w:id="20"/>
      <w:r w:rsidRPr="001C0A18">
        <w:rPr>
          <w:rFonts w:cstheme="minorHAnsi"/>
          <w:szCs w:val="22"/>
        </w:rPr>
        <w:t xml:space="preserve"> </w:t>
      </w:r>
    </w:p>
    <w:p w14:paraId="04862533" w14:textId="4AB1E14C" w:rsidR="00D9561B" w:rsidRPr="001C0A18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1C0A18">
        <w:rPr>
          <w:rFonts w:asciiTheme="minorHAnsi" w:hAnsiTheme="minorHAnsi" w:cstheme="minorHAnsi"/>
          <w:sz w:val="22"/>
          <w:szCs w:val="22"/>
        </w:rPr>
        <w:t>d</w:t>
      </w:r>
      <w:r w:rsidR="001E7A08" w:rsidRPr="001C0A18">
        <w:rPr>
          <w:rFonts w:asciiTheme="minorHAnsi" w:hAnsiTheme="minorHAnsi" w:cstheme="minorHAnsi"/>
          <w:sz w:val="22"/>
          <w:szCs w:val="22"/>
        </w:rPr>
        <w:t>íl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D9561B" w:rsidRPr="001C0A18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1C0A18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632F03" w:rsidRPr="001C0A18">
        <w:rPr>
          <w:rFonts w:asciiTheme="minorHAnsi" w:hAnsiTheme="minorHAnsi" w:cstheme="minorHAnsi"/>
          <w:sz w:val="22"/>
          <w:szCs w:val="22"/>
        </w:rPr>
        <w:t>ou a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D9561B" w:rsidRPr="001C0A18">
        <w:rPr>
          <w:rFonts w:asciiTheme="minorHAnsi" w:hAnsiTheme="minorHAnsi" w:cstheme="minorHAnsi"/>
          <w:sz w:val="22"/>
          <w:szCs w:val="22"/>
        </w:rPr>
        <w:t>y</w:t>
      </w:r>
      <w:r w:rsidR="00D431C1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284FCC64" w:rsidR="00026A60" w:rsidRPr="001C0A18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1C0A18">
        <w:rPr>
          <w:rFonts w:asciiTheme="minorHAnsi" w:hAnsiTheme="minorHAnsi" w:cstheme="minorHAnsi"/>
          <w:sz w:val="22"/>
          <w:szCs w:val="22"/>
        </w:rPr>
        <w:t>Objednatel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="00D9561B" w:rsidRPr="001C0A18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1C0A18">
        <w:rPr>
          <w:rFonts w:asciiTheme="minorHAnsi" w:hAnsiTheme="minorHAnsi" w:cstheme="minorHAnsi"/>
          <w:sz w:val="22"/>
          <w:szCs w:val="22"/>
        </w:rPr>
        <w:t> 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smyslu </w:t>
      </w:r>
      <w:r w:rsidR="008578DA" w:rsidRPr="001C0A18">
        <w:rPr>
          <w:rFonts w:asciiTheme="minorHAnsi" w:hAnsiTheme="minorHAnsi" w:cstheme="minorHAnsi"/>
          <w:sz w:val="22"/>
          <w:szCs w:val="22"/>
        </w:rPr>
        <w:t xml:space="preserve">ustanovení </w:t>
      </w:r>
      <w:r w:rsidR="00D9561B" w:rsidRPr="001C0A18">
        <w:rPr>
          <w:rFonts w:asciiTheme="minorHAnsi" w:hAnsiTheme="minorHAnsi" w:cstheme="minorHAnsi"/>
          <w:sz w:val="22"/>
          <w:szCs w:val="22"/>
        </w:rPr>
        <w:t>§ 2619 a §</w:t>
      </w:r>
      <w:r w:rsidR="0099726E" w:rsidRPr="001C0A18">
        <w:rPr>
          <w:rFonts w:asciiTheme="minorHAnsi" w:hAnsiTheme="minorHAnsi" w:cstheme="minorHAnsi"/>
          <w:sz w:val="22"/>
          <w:szCs w:val="22"/>
        </w:rPr>
        <w:t> </w:t>
      </w:r>
      <w:r w:rsidR="00D9561B" w:rsidRPr="001C0A18">
        <w:rPr>
          <w:rFonts w:asciiTheme="minorHAnsi" w:hAnsiTheme="minorHAnsi" w:cstheme="minorHAnsi"/>
          <w:sz w:val="22"/>
          <w:szCs w:val="22"/>
        </w:rPr>
        <w:t>2113 a</w:t>
      </w:r>
      <w:r w:rsidR="009E37F5" w:rsidRPr="001C0A18">
        <w:rPr>
          <w:rFonts w:asciiTheme="minorHAnsi" w:hAnsiTheme="minorHAnsi" w:cstheme="minorHAnsi"/>
          <w:sz w:val="22"/>
          <w:szCs w:val="22"/>
        </w:rPr>
        <w:t> 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1C0A18">
        <w:rPr>
          <w:rFonts w:asciiTheme="minorHAnsi" w:hAnsiTheme="minorHAnsi" w:cstheme="minorHAnsi"/>
          <w:sz w:val="22"/>
          <w:szCs w:val="22"/>
        </w:rPr>
        <w:t>O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A634A4" w:rsidRPr="001C0A18">
        <w:rPr>
          <w:rFonts w:asciiTheme="minorHAnsi" w:hAnsiTheme="minorHAnsi" w:cstheme="minorHAnsi"/>
          <w:b/>
          <w:bCs/>
          <w:sz w:val="22"/>
          <w:szCs w:val="22"/>
        </w:rPr>
        <w:t>dvou</w:t>
      </w:r>
      <w:r w:rsidR="00A7574C" w:rsidRPr="001C0A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74C" w:rsidRPr="001C0A18">
        <w:rPr>
          <w:rFonts w:asciiTheme="minorHAnsi" w:hAnsiTheme="minorHAnsi" w:cstheme="minorHAnsi"/>
          <w:sz w:val="22"/>
          <w:szCs w:val="22"/>
        </w:rPr>
        <w:t>(</w:t>
      </w:r>
      <w:r w:rsidR="00A634A4" w:rsidRPr="001C0A18">
        <w:rPr>
          <w:rFonts w:asciiTheme="minorHAnsi" w:hAnsiTheme="minorHAnsi" w:cstheme="minorHAnsi"/>
          <w:sz w:val="22"/>
          <w:szCs w:val="22"/>
        </w:rPr>
        <w:t>2</w:t>
      </w:r>
      <w:r w:rsidR="00A7574C" w:rsidRPr="001C0A18">
        <w:rPr>
          <w:rFonts w:asciiTheme="minorHAnsi" w:hAnsiTheme="minorHAnsi" w:cstheme="minorHAnsi"/>
          <w:sz w:val="22"/>
          <w:szCs w:val="22"/>
        </w:rPr>
        <w:t>)</w:t>
      </w:r>
      <w:r w:rsidR="00B91467" w:rsidRPr="001C0A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1C0A18">
        <w:rPr>
          <w:rFonts w:asciiTheme="minorHAnsi" w:hAnsiTheme="minorHAnsi" w:cstheme="minorHAnsi"/>
          <w:b/>
          <w:bCs/>
          <w:sz w:val="22"/>
          <w:szCs w:val="22"/>
        </w:rPr>
        <w:t>let</w:t>
      </w:r>
      <w:r w:rsidR="00C55C1F" w:rsidRPr="001C0A18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1C0A18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="00026A60" w:rsidRPr="001C0A18">
        <w:rPr>
          <w:rFonts w:asciiTheme="minorHAnsi" w:hAnsiTheme="minorHAnsi" w:cstheme="minorHAnsi"/>
          <w:sz w:val="22"/>
          <w:szCs w:val="22"/>
        </w:rPr>
        <w:t xml:space="preserve">a </w:t>
      </w:r>
      <w:r w:rsidRPr="001C0A18">
        <w:rPr>
          <w:rFonts w:asciiTheme="minorHAnsi" w:hAnsiTheme="minorHAnsi" w:cstheme="minorHAnsi"/>
          <w:sz w:val="22"/>
          <w:szCs w:val="22"/>
        </w:rPr>
        <w:t>Objednatel</w:t>
      </w:r>
      <w:r w:rsidR="00026A60" w:rsidRPr="001C0A18">
        <w:rPr>
          <w:rFonts w:asciiTheme="minorHAnsi" w:hAnsiTheme="minorHAnsi" w:cstheme="minorHAnsi"/>
          <w:sz w:val="22"/>
          <w:szCs w:val="22"/>
        </w:rPr>
        <w:t>em</w:t>
      </w:r>
      <w:r w:rsidR="00D9561B" w:rsidRPr="001C0A1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1C0A18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1C0A18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1C0A18">
        <w:rPr>
          <w:rFonts w:asciiTheme="minorHAnsi" w:hAnsiTheme="minorHAnsi" w:cstheme="minorHAnsi"/>
          <w:sz w:val="22"/>
          <w:szCs w:val="22"/>
        </w:rPr>
        <w:t>“)</w:t>
      </w:r>
      <w:r w:rsidR="00026A60" w:rsidRPr="001C0A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1C0A18" w:rsidRDefault="00D9561B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1C0A18">
        <w:rPr>
          <w:rFonts w:asciiTheme="minorHAnsi" w:hAnsiTheme="minorHAnsi" w:cstheme="minorHAnsi"/>
          <w:sz w:val="22"/>
          <w:szCs w:val="22"/>
        </w:rPr>
        <w:t> </w:t>
      </w:r>
      <w:r w:rsidRPr="001C0A18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>. Pro</w:t>
      </w:r>
      <w:r w:rsidR="00A7574C" w:rsidRPr="001C0A18">
        <w:rPr>
          <w:rFonts w:asciiTheme="minorHAnsi" w:hAnsiTheme="minorHAnsi" w:cstheme="minorHAnsi"/>
          <w:sz w:val="22"/>
          <w:szCs w:val="22"/>
        </w:rPr>
        <w:t> </w:t>
      </w:r>
      <w:r w:rsidRPr="001C0A18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Pr="001C0A18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 w:rsidRPr="001C0A18">
        <w:rPr>
          <w:rFonts w:asciiTheme="minorHAnsi" w:hAnsiTheme="minorHAnsi" w:cstheme="minorHAnsi"/>
          <w:sz w:val="22"/>
          <w:szCs w:val="22"/>
        </w:rPr>
        <w:t>5</w:t>
      </w:r>
      <w:r w:rsidRPr="001C0A18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1C0A18" w:rsidRDefault="002008E8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="00123E1F" w:rsidRPr="001C0A18">
        <w:rPr>
          <w:rFonts w:asciiTheme="minorHAnsi" w:hAnsiTheme="minorHAnsi" w:cstheme="minorHAnsi"/>
          <w:sz w:val="22"/>
          <w:szCs w:val="22"/>
        </w:rPr>
        <w:t>a</w:t>
      </w:r>
      <w:r w:rsidRPr="001C0A18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1C0A18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1C0A18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1C0A18" w:rsidRDefault="00D9561B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Ref20922538"/>
      <w:r w:rsidRPr="001C0A18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1C0A18">
        <w:rPr>
          <w:rFonts w:asciiTheme="minorHAnsi" w:hAnsiTheme="minorHAnsi" w:cstheme="minorHAnsi"/>
          <w:sz w:val="22"/>
          <w:szCs w:val="22"/>
        </w:rPr>
        <w:t>je</w:t>
      </w:r>
      <w:r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1C0A18">
        <w:rPr>
          <w:rFonts w:asciiTheme="minorHAnsi" w:hAnsiTheme="minorHAnsi" w:cstheme="minorHAnsi"/>
          <w:sz w:val="22"/>
          <w:szCs w:val="22"/>
        </w:rPr>
        <w:t> </w:t>
      </w:r>
      <w:r w:rsidRPr="001C0A18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 w:rsidRPr="001C0A18">
        <w:rPr>
          <w:rFonts w:asciiTheme="minorHAnsi" w:hAnsiTheme="minorHAnsi" w:cstheme="minorHAnsi"/>
          <w:sz w:val="22"/>
          <w:szCs w:val="22"/>
        </w:rPr>
        <w:br/>
      </w:r>
      <w:r w:rsidRPr="001C0A18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21"/>
      <w:r w:rsidRPr="001C0A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22A8C986" w:rsidR="002008E8" w:rsidRPr="001C0A18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Ref142027434"/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1C0A18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1C0A18">
        <w:rPr>
          <w:rFonts w:asciiTheme="minorHAnsi" w:hAnsiTheme="minorHAnsi" w:cstheme="minorHAnsi"/>
          <w:sz w:val="22"/>
          <w:szCs w:val="22"/>
        </w:rPr>
        <w:t>odstranit</w:t>
      </w:r>
      <w:r w:rsidR="00966F77" w:rsidRPr="001C0A18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1C0A18">
        <w:rPr>
          <w:rFonts w:asciiTheme="minorHAnsi" w:hAnsiTheme="minorHAnsi" w:cstheme="minorHAnsi"/>
          <w:sz w:val="22"/>
          <w:szCs w:val="22"/>
        </w:rPr>
        <w:t>1</w:t>
      </w:r>
      <w:r w:rsidR="0099726E" w:rsidRPr="001C0A18">
        <w:rPr>
          <w:rFonts w:asciiTheme="minorHAnsi" w:hAnsiTheme="minorHAnsi" w:cstheme="minorHAnsi"/>
          <w:sz w:val="22"/>
          <w:szCs w:val="22"/>
        </w:rPr>
        <w:t>0</w:t>
      </w:r>
      <w:r w:rsidR="00966F77" w:rsidRPr="001C0A18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1C0A18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1C0A18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 w:rsidRPr="001C0A18">
        <w:rPr>
          <w:rFonts w:asciiTheme="minorHAnsi" w:hAnsiTheme="minorHAnsi" w:cstheme="minorHAnsi"/>
          <w:sz w:val="22"/>
          <w:szCs w:val="22"/>
        </w:rPr>
        <w:t> </w:t>
      </w:r>
      <w:r w:rsidR="009808CA" w:rsidRPr="001C0A18">
        <w:rPr>
          <w:rFonts w:asciiTheme="minorHAnsi" w:hAnsiTheme="minorHAnsi" w:cstheme="minorHAnsi"/>
          <w:sz w:val="22"/>
          <w:szCs w:val="22"/>
        </w:rPr>
        <w:t>čl.</w:t>
      </w:r>
      <w:r w:rsidR="00903A17" w:rsidRPr="001C0A18">
        <w:rPr>
          <w:rFonts w:asciiTheme="minorHAnsi" w:hAnsiTheme="minorHAnsi" w:cstheme="minorHAnsi"/>
          <w:sz w:val="22"/>
          <w:szCs w:val="22"/>
        </w:rPr>
        <w:t> </w:t>
      </w:r>
      <w:r w:rsidR="009808CA"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1C0A1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1C0A18">
        <w:rPr>
          <w:rFonts w:asciiTheme="minorHAnsi" w:hAnsiTheme="minorHAnsi" w:cstheme="minorHAnsi"/>
          <w:sz w:val="22"/>
          <w:szCs w:val="22"/>
        </w:rPr>
      </w:r>
      <w:r w:rsidR="009808CA"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X</w:t>
      </w:r>
      <w:r w:rsidR="009808CA"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="00883338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1C0A1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1C0A1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1C0A1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1C0A18">
        <w:rPr>
          <w:rFonts w:asciiTheme="minorHAnsi" w:hAnsiTheme="minorHAnsi" w:cstheme="minorHAnsi"/>
          <w:sz w:val="22"/>
          <w:szCs w:val="22"/>
        </w:rPr>
      </w:r>
      <w:r w:rsidR="00A7574C"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5</w:t>
      </w:r>
      <w:r w:rsidR="00A7574C"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1C0A1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1C0A18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1C0A18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1C0A18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1C0A18">
        <w:rPr>
          <w:rFonts w:asciiTheme="minorHAnsi" w:hAnsiTheme="minorHAnsi" w:cstheme="minorHAnsi"/>
          <w:sz w:val="22"/>
          <w:szCs w:val="22"/>
        </w:rPr>
        <w:t>.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1C0A18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1C0A18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1C0A18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1C0A18">
        <w:rPr>
          <w:rFonts w:asciiTheme="minorHAnsi" w:hAnsiTheme="minorHAnsi" w:cstheme="minorHAnsi"/>
          <w:sz w:val="22"/>
          <w:szCs w:val="22"/>
        </w:rPr>
        <w:t>ě</w:t>
      </w:r>
      <w:r w:rsidR="00894633"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1C0A18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1C0A18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1C0A18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1C0A18">
        <w:rPr>
          <w:rFonts w:asciiTheme="minorHAnsi" w:hAnsiTheme="minorHAnsi" w:cstheme="minorHAnsi"/>
          <w:sz w:val="22"/>
          <w:szCs w:val="22"/>
        </w:rPr>
        <w:t>R</w:t>
      </w:r>
      <w:r w:rsidR="00894633" w:rsidRPr="001C0A18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1C0A18">
        <w:rPr>
          <w:rFonts w:asciiTheme="minorHAnsi" w:hAnsiTheme="minorHAnsi" w:cstheme="minorHAnsi"/>
          <w:sz w:val="22"/>
          <w:szCs w:val="22"/>
        </w:rPr>
        <w:t>R</w:t>
      </w:r>
      <w:r w:rsidR="00894633" w:rsidRPr="001C0A18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1C0A18">
        <w:rPr>
          <w:rFonts w:asciiTheme="minorHAnsi" w:hAnsiTheme="minorHAnsi" w:cstheme="minorHAnsi"/>
          <w:sz w:val="22"/>
          <w:szCs w:val="22"/>
        </w:rPr>
        <w:t>.</w:t>
      </w:r>
      <w:bookmarkEnd w:id="22"/>
    </w:p>
    <w:p w14:paraId="4CDC6C81" w14:textId="68454C27" w:rsidR="0002608E" w:rsidRPr="001C0A18" w:rsidRDefault="0002608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1C0A18">
        <w:rPr>
          <w:rFonts w:asciiTheme="minorHAnsi" w:hAnsiTheme="minorHAnsi" w:cstheme="minorHAnsi"/>
          <w:sz w:val="22"/>
          <w:szCs w:val="22"/>
        </w:rPr>
        <w:t>0</w:t>
      </w:r>
      <w:r w:rsidRPr="001C0A18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Pr="001C0A1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1C0A18">
        <w:rPr>
          <w:rFonts w:asciiTheme="minorHAnsi" w:hAnsiTheme="minorHAnsi" w:cstheme="minorHAnsi"/>
          <w:sz w:val="22"/>
          <w:szCs w:val="22"/>
        </w:rPr>
      </w:r>
      <w:r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X</w:t>
      </w:r>
      <w:r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Pr="001C0A18">
        <w:rPr>
          <w:rFonts w:asciiTheme="minorHAnsi" w:hAnsiTheme="minorHAnsi" w:cstheme="minorHAnsi"/>
          <w:sz w:val="22"/>
          <w:szCs w:val="22"/>
        </w:rPr>
        <w:t xml:space="preserve"> odst. </w:t>
      </w:r>
      <w:r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Pr="001C0A18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1C0A18">
        <w:rPr>
          <w:rFonts w:asciiTheme="minorHAnsi" w:hAnsiTheme="minorHAnsi" w:cstheme="minorHAnsi"/>
          <w:sz w:val="22"/>
          <w:szCs w:val="22"/>
        </w:rPr>
      </w:r>
      <w:r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5</w:t>
      </w:r>
      <w:r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Pr="001C0A18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1C0A18">
        <w:rPr>
          <w:rFonts w:asciiTheme="minorHAnsi" w:hAnsiTheme="minorHAnsi" w:cstheme="minorHAnsi"/>
          <w:sz w:val="22"/>
          <w:szCs w:val="22"/>
        </w:rPr>
        <w:t>R</w:t>
      </w:r>
      <w:r w:rsidRPr="001C0A18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1C0A18">
        <w:rPr>
          <w:rFonts w:asciiTheme="minorHAnsi" w:hAnsiTheme="minorHAnsi" w:cstheme="minorHAnsi"/>
          <w:sz w:val="22"/>
          <w:szCs w:val="22"/>
        </w:rPr>
        <w:t>Z</w:t>
      </w:r>
      <w:r w:rsidRPr="001C0A18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1C0A18" w:rsidRDefault="007E7FE0" w:rsidP="00D061A1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 w:rsidRPr="001C0A18">
        <w:rPr>
          <w:rFonts w:asciiTheme="minorHAnsi" w:hAnsiTheme="minorHAnsi" w:cstheme="minorHAnsi"/>
          <w:sz w:val="22"/>
          <w:szCs w:val="22"/>
        </w:rPr>
        <w:t>,</w:t>
      </w:r>
      <w:r w:rsidRPr="001C0A18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</w:t>
      </w:r>
      <w:r w:rsidRPr="001C0A18">
        <w:rPr>
          <w:rFonts w:asciiTheme="minorHAnsi" w:hAnsiTheme="minorHAnsi" w:cstheme="minorHAnsi"/>
          <w:sz w:val="22"/>
          <w:szCs w:val="22"/>
        </w:rPr>
        <w:lastRenderedPageBreak/>
        <w:t>poskytnuté mu Objednatelem, je možné tento stav považovat za podstatné porušení Smlouvy ze strany Zhotovitele.</w:t>
      </w:r>
    </w:p>
    <w:p w14:paraId="76EE0AFA" w14:textId="407856B9" w:rsidR="007E7FE0" w:rsidRPr="001C0A18" w:rsidRDefault="007E7FE0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1C0A18" w:rsidRDefault="007E7FE0" w:rsidP="007247A7">
      <w:pPr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1C0A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1C0A18" w:rsidRDefault="00422646" w:rsidP="007247A7">
      <w:pPr>
        <w:tabs>
          <w:tab w:val="left" w:pos="142"/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14A5C2" w14:textId="0F0952A9" w:rsidR="002008E8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23" w:name="_Ref20923443"/>
      <w:r w:rsidRPr="001C0A18">
        <w:rPr>
          <w:rFonts w:cstheme="minorHAnsi"/>
          <w:szCs w:val="22"/>
        </w:rPr>
        <w:t>POJIŠTĚNÍ</w:t>
      </w:r>
      <w:bookmarkEnd w:id="23"/>
    </w:p>
    <w:p w14:paraId="1E2801E2" w14:textId="3AB04748" w:rsidR="002008E8" w:rsidRPr="001C0A18" w:rsidRDefault="00897FEE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Ref20923445"/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E12CBA" w:rsidRPr="001C0A18">
        <w:rPr>
          <w:rFonts w:asciiTheme="minorHAnsi" w:hAnsiTheme="minorHAnsi" w:cstheme="minorHAnsi"/>
          <w:sz w:val="22"/>
          <w:szCs w:val="22"/>
        </w:rPr>
        <w:t xml:space="preserve">mít 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v postavení pojištěného </w:t>
      </w:r>
      <w:r w:rsidR="00E12CBA" w:rsidRPr="001C0A18">
        <w:rPr>
          <w:rFonts w:asciiTheme="minorHAnsi" w:hAnsiTheme="minorHAnsi" w:cstheme="minorHAnsi"/>
          <w:sz w:val="22"/>
          <w:szCs w:val="22"/>
        </w:rPr>
        <w:t xml:space="preserve">uzavřenu </w:t>
      </w:r>
      <w:bookmarkStart w:id="25" w:name="_Hlk156555547"/>
      <w:r w:rsidR="002008E8" w:rsidRPr="001C0A18">
        <w:rPr>
          <w:rFonts w:asciiTheme="minorHAnsi" w:hAnsiTheme="minorHAnsi" w:cstheme="minorHAnsi"/>
          <w:sz w:val="22"/>
          <w:szCs w:val="22"/>
        </w:rPr>
        <w:t xml:space="preserve">pojistnou </w:t>
      </w:r>
      <w:r w:rsidR="003B7326" w:rsidRPr="001C0A18">
        <w:rPr>
          <w:rFonts w:asciiTheme="minorHAnsi" w:hAnsiTheme="minorHAnsi" w:cstheme="minorHAnsi"/>
          <w:sz w:val="22"/>
          <w:szCs w:val="22"/>
        </w:rPr>
        <w:t>s</w:t>
      </w:r>
      <w:r w:rsidR="007E396F" w:rsidRPr="001C0A18">
        <w:rPr>
          <w:rFonts w:asciiTheme="minorHAnsi" w:hAnsiTheme="minorHAnsi" w:cstheme="minorHAnsi"/>
          <w:sz w:val="22"/>
          <w:szCs w:val="22"/>
        </w:rPr>
        <w:t>mlouv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u s pojišťovnou na pojištění </w:t>
      </w:r>
      <w:bookmarkStart w:id="26" w:name="_Hlk37105335"/>
      <w:r w:rsidR="002008E8" w:rsidRPr="001C0A18">
        <w:rPr>
          <w:rFonts w:asciiTheme="minorHAnsi" w:hAnsiTheme="minorHAnsi" w:cstheme="minorHAnsi"/>
          <w:sz w:val="22"/>
          <w:szCs w:val="22"/>
        </w:rPr>
        <w:t xml:space="preserve">odpovědnosti za škody způsobené při výkonu činnosti </w:t>
      </w:r>
      <w:bookmarkEnd w:id="25"/>
      <w:r w:rsidR="002008E8" w:rsidRPr="001C0A18">
        <w:rPr>
          <w:rFonts w:asciiTheme="minorHAnsi" w:hAnsiTheme="minorHAnsi" w:cstheme="minorHAnsi"/>
          <w:sz w:val="22"/>
          <w:szCs w:val="22"/>
        </w:rPr>
        <w:t xml:space="preserve">dle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y s jednorázovým pojistným plněním </w:t>
      </w:r>
      <w:bookmarkEnd w:id="26"/>
      <w:r w:rsidR="002008E8" w:rsidRPr="001C0A18">
        <w:rPr>
          <w:rFonts w:asciiTheme="minorHAnsi" w:hAnsiTheme="minorHAnsi" w:cstheme="minorHAnsi"/>
          <w:sz w:val="22"/>
          <w:szCs w:val="22"/>
        </w:rPr>
        <w:t xml:space="preserve">minimálně ve výši </w:t>
      </w:r>
      <w:r w:rsidR="00E12CBA" w:rsidRPr="001C0A18">
        <w:rPr>
          <w:rFonts w:asciiTheme="minorHAnsi" w:hAnsiTheme="minorHAnsi" w:cstheme="minorHAnsi"/>
          <w:sz w:val="22"/>
          <w:szCs w:val="22"/>
        </w:rPr>
        <w:t>ceny Díla bez DPH</w:t>
      </w:r>
      <w:r w:rsidR="0099726E" w:rsidRPr="001C0A18">
        <w:rPr>
          <w:rFonts w:asciiTheme="minorHAnsi" w:hAnsiTheme="minorHAnsi" w:cstheme="minorHAnsi"/>
          <w:sz w:val="22"/>
          <w:szCs w:val="22"/>
        </w:rPr>
        <w:t xml:space="preserve"> za jednu škodnou událost</w:t>
      </w:r>
      <w:r w:rsidR="002008E8" w:rsidRPr="001C0A18">
        <w:rPr>
          <w:rFonts w:asciiTheme="minorHAnsi" w:hAnsiTheme="minorHAnsi" w:cstheme="minorHAnsi"/>
          <w:sz w:val="22"/>
          <w:szCs w:val="22"/>
        </w:rPr>
        <w:t>. Originál nebo ověřen</w:t>
      </w:r>
      <w:r w:rsidR="00EE35F6" w:rsidRPr="001C0A18">
        <w:rPr>
          <w:rFonts w:asciiTheme="minorHAnsi" w:hAnsiTheme="minorHAnsi" w:cstheme="minorHAnsi"/>
          <w:sz w:val="22"/>
          <w:szCs w:val="22"/>
        </w:rPr>
        <w:t>ou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1C0A18">
        <w:rPr>
          <w:rFonts w:asciiTheme="minorHAnsi" w:hAnsiTheme="minorHAnsi" w:cstheme="minorHAnsi"/>
          <w:sz w:val="22"/>
          <w:szCs w:val="22"/>
        </w:rPr>
        <w:t>i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pojistné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2008E8" w:rsidRPr="001C0A18">
        <w:rPr>
          <w:rFonts w:asciiTheme="minorHAnsi" w:hAnsiTheme="minorHAnsi" w:cstheme="minorHAnsi"/>
          <w:sz w:val="22"/>
          <w:szCs w:val="22"/>
        </w:rPr>
        <w:t>y nebo originál nebo ověřen</w:t>
      </w:r>
      <w:r w:rsidR="00EE35F6" w:rsidRPr="001C0A18">
        <w:rPr>
          <w:rFonts w:asciiTheme="minorHAnsi" w:hAnsiTheme="minorHAnsi" w:cstheme="minorHAnsi"/>
          <w:sz w:val="22"/>
          <w:szCs w:val="22"/>
        </w:rPr>
        <w:t>ou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1C0A18">
        <w:rPr>
          <w:rFonts w:asciiTheme="minorHAnsi" w:hAnsiTheme="minorHAnsi" w:cstheme="minorHAnsi"/>
          <w:sz w:val="22"/>
          <w:szCs w:val="22"/>
        </w:rPr>
        <w:t>i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pojistného certifikátu </w:t>
      </w:r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předloží </w:t>
      </w:r>
      <w:r w:rsidRPr="001C0A18">
        <w:rPr>
          <w:rFonts w:asciiTheme="minorHAnsi" w:hAnsiTheme="minorHAnsi" w:cstheme="minorHAnsi"/>
          <w:sz w:val="22"/>
          <w:szCs w:val="22"/>
        </w:rPr>
        <w:t>Objednatel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i vždy nejpozději do 3 pracovních dnů poté, co k tomu bude </w:t>
      </w:r>
      <w:r w:rsidRPr="001C0A18">
        <w:rPr>
          <w:rFonts w:asciiTheme="minorHAnsi" w:hAnsiTheme="minorHAnsi" w:cstheme="minorHAnsi"/>
          <w:sz w:val="22"/>
          <w:szCs w:val="22"/>
        </w:rPr>
        <w:t>Objednatel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em vyzván. Pojistná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Smlouva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bude platná a účinná po celou dobu trvání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y, jakož i po celou dobu trvání závazků z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y vyplývajících. Porušení povinnosti dle tohoto odstavce se považuje za podstatné porušení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y na straně </w:t>
      </w:r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2008E8" w:rsidRPr="001C0A18">
        <w:rPr>
          <w:rFonts w:asciiTheme="minorHAnsi" w:hAnsiTheme="minorHAnsi" w:cstheme="minorHAnsi"/>
          <w:sz w:val="22"/>
          <w:szCs w:val="22"/>
        </w:rPr>
        <w:t>e.</w:t>
      </w:r>
      <w:bookmarkEnd w:id="24"/>
      <w:r w:rsidR="002008E8" w:rsidRPr="001C0A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FEFC" w14:textId="05E41B53" w:rsidR="002008E8" w:rsidRPr="001C0A18" w:rsidRDefault="002008E8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a má je zahrnuty v ceně sjednané dle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>y.</w:t>
      </w:r>
    </w:p>
    <w:p w14:paraId="5C2EF91D" w14:textId="323057A1" w:rsidR="002008E8" w:rsidRPr="001C0A18" w:rsidRDefault="00897FEE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Zhotovitel</w:t>
      </w:r>
      <w:r w:rsidR="002008E8" w:rsidRPr="001C0A18">
        <w:rPr>
          <w:rFonts w:asciiTheme="minorHAnsi" w:hAnsiTheme="minorHAnsi" w:cstheme="minorHAnsi"/>
          <w:sz w:val="22"/>
          <w:szCs w:val="22"/>
        </w:rPr>
        <w:t xml:space="preserve"> se zavazuje uplatnit veškeré pojistné události související s poskytováním plnění dle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="002008E8" w:rsidRPr="001C0A18">
        <w:rPr>
          <w:rFonts w:asciiTheme="minorHAnsi" w:hAnsiTheme="minorHAnsi" w:cstheme="minorHAnsi"/>
          <w:sz w:val="22"/>
          <w:szCs w:val="22"/>
        </w:rPr>
        <w:t>y u pojišťovny bez zbytečného odkladu.</w:t>
      </w:r>
    </w:p>
    <w:p w14:paraId="039E93E8" w14:textId="77777777" w:rsidR="00422646" w:rsidRPr="001C0A18" w:rsidRDefault="00422646" w:rsidP="007247A7">
      <w:p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1C0A18">
        <w:rPr>
          <w:rFonts w:cstheme="minorHAnsi"/>
          <w:szCs w:val="22"/>
        </w:rPr>
        <w:t>SANKCE, ODSTOUPENÍ OD SMLOUVY</w:t>
      </w:r>
    </w:p>
    <w:p w14:paraId="7E0F4939" w14:textId="105A4BCF" w:rsidR="002008E8" w:rsidRPr="001C0A18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1C0A18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1C0A18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2B7910BC" w14:textId="10AFC2C2" w:rsidR="009001E1" w:rsidRPr="001C0A18" w:rsidRDefault="001F2F7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1C0A18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vzniká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i </w:t>
      </w:r>
      <w:r w:rsidR="00D01DF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1C0A18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1C0A18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% </w:t>
      </w:r>
      <w:r w:rsidR="00163817">
        <w:rPr>
          <w:rFonts w:asciiTheme="minorHAnsi" w:hAnsiTheme="minorHAnsi" w:cstheme="minorHAnsi"/>
          <w:snapToGrid w:val="0"/>
          <w:sz w:val="22"/>
          <w:szCs w:val="22"/>
        </w:rPr>
        <w:t xml:space="preserve">ze Sjednané ceny </w:t>
      </w:r>
      <w:r w:rsidR="008D177E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za každý započatý den prodlení. </w:t>
      </w:r>
    </w:p>
    <w:p w14:paraId="5E83CE0B" w14:textId="48323897" w:rsidR="002008E8" w:rsidRPr="001C0A18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svou povinnost předložit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i na jeho výzvu pojistnou </w:t>
      </w:r>
      <w:r w:rsidR="0067219D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u nebo</w:t>
      </w:r>
      <w:r w:rsidR="00AA3E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pojistný certifikát za podmínek dle čl. </w: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Smlouvy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, vzniká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i právo účtovat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i smluvní pokutu ve výši 1</w: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 000,- Kč za každé takové porušení povinnosti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BB5AD6" w:rsidRPr="001C0A1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="00996D60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to i opakovaně.</w:t>
      </w:r>
    </w:p>
    <w:p w14:paraId="53716E9C" w14:textId="17B43FBC" w:rsidR="00A166F3" w:rsidRPr="001C0A18" w:rsidRDefault="00A166F3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Nesplní-li Zhotovitel svou povinnost změnit v průběhu trvání této </w:t>
      </w:r>
      <w:r w:rsidR="003A36A3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mlouvy osobu, </w:t>
      </w:r>
      <w:r w:rsidR="0001635F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jejímž prostřednictvím zabezpečuje odbornou způsobilost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pouze po předchozím písemném souhlasu Objednatele za podmínek dle čl.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 w:rsidR="00733C69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VI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_Ref142026347 \r \h </w:instrText>
      </w:r>
      <w:r w:rsidR="001C0A18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E5BC8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mlouvy, vzniká Objednateli právo účtovat Zhotoviteli smluvní pokutu ve výši </w:t>
      </w:r>
      <w:r w:rsidR="00F1558A" w:rsidRPr="001C0A18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0 000,- Kč za každé takové porušení povinnosti Zhotovitele, a to</w:t>
      </w:r>
      <w:r w:rsidR="00AA3E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AA3E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opakovaně.</w:t>
      </w:r>
    </w:p>
    <w:p w14:paraId="59AC89E3" w14:textId="05E7155F" w:rsidR="00137943" w:rsidRPr="001C0A18" w:rsidRDefault="00202144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Objednateli vzniká právo účtovat Zhotoviteli smluvní pokutu 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ve výši 10 000,- Kč (slovy: deset tisíc korun českých) za každý jednotlivý případ porušení povinnosti Zhotovitele dle čl. 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 w:rsidR="00733C69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VI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_Ref27058823 \r \h </w:instrText>
      </w:r>
      <w:r w:rsidR="001C0A18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mlouvy zajistit stejnou dobu splatnosti faktur vůči svým poddodavatelům jaká je stanovena v čl. 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lastRenderedPageBreak/>
        <w:fldChar w:fldCharType="begin"/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 w:rsidR="00733C69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IX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_Ref142026426 \r \h </w:instrText>
      </w:r>
      <w:r w:rsidR="001C0A18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196F20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C47A1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>mlouvy a/nebo povinnosti provádět platby svým poddodavatelům řádně a včas, a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37943" w:rsidRPr="001C0A18">
        <w:rPr>
          <w:rFonts w:asciiTheme="minorHAnsi" w:hAnsiTheme="minorHAnsi" w:cstheme="minorHAnsi"/>
          <w:snapToGrid w:val="0"/>
          <w:sz w:val="22"/>
          <w:szCs w:val="22"/>
        </w:rPr>
        <w:t>to i opakovaně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FD10BEA" w14:textId="66E8BFC9" w:rsidR="00E74786" w:rsidRPr="001C0A18" w:rsidRDefault="00E74786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1C0A18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1C0A18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_Ref20922531 \r \h  \* MERGEFORMAT </w:instrText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X</w:t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31018F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31018F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_Ref142027434 \r \h </w:instrText>
      </w:r>
      <w:r w:rsidR="001C0A18" w:rsidRPr="001C0A18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31018F" w:rsidRPr="001C0A18">
        <w:rPr>
          <w:rFonts w:asciiTheme="minorHAnsi" w:hAnsiTheme="minorHAnsi" w:cstheme="minorHAnsi"/>
          <w:snapToGrid w:val="0"/>
          <w:sz w:val="22"/>
          <w:szCs w:val="22"/>
        </w:rPr>
      </w:r>
      <w:r w:rsidR="0031018F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31018F" w:rsidRPr="001C0A18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8500D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Smlouvy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1C0A18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</w:t>
      </w:r>
      <w:r w:rsidR="003A36A3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mlouvy sjednaly ve výši </w:t>
      </w:r>
      <w:r w:rsidR="00675425" w:rsidRPr="001C0A18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000,- Kč za každý den a případ prodlení – u každé vady zvlášť.</w:t>
      </w:r>
    </w:p>
    <w:p w14:paraId="01845C5C" w14:textId="6314C0BE" w:rsidR="002008E8" w:rsidRPr="001C0A18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1C0A18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1C0A18" w:rsidRDefault="00855A2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prodlení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e s dokončením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delší než </w:t>
      </w:r>
      <w:r w:rsidR="00923DBD" w:rsidRPr="001C0A18">
        <w:rPr>
          <w:rFonts w:asciiTheme="minorHAnsi" w:hAnsiTheme="minorHAnsi" w:cstheme="minorHAnsi"/>
          <w:sz w:val="22"/>
          <w:szCs w:val="22"/>
        </w:rPr>
        <w:t>15</w:t>
      </w:r>
      <w:r w:rsidRPr="001C0A18">
        <w:rPr>
          <w:rFonts w:asciiTheme="minorHAnsi" w:hAnsiTheme="minorHAnsi" w:cstheme="minorHAnsi"/>
          <w:sz w:val="22"/>
          <w:szCs w:val="22"/>
        </w:rPr>
        <w:t xml:space="preserve"> dnů</w:t>
      </w:r>
      <w:r w:rsidR="0048609F" w:rsidRPr="001C0A1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6CB2EC62" w14:textId="0AFE9A3F" w:rsidR="002008E8" w:rsidRPr="001C0A18" w:rsidRDefault="002008E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1C0A18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="00855A28" w:rsidRPr="001C0A18">
        <w:rPr>
          <w:rFonts w:asciiTheme="minorHAnsi" w:hAnsiTheme="minorHAnsi" w:cstheme="minorHAnsi"/>
          <w:sz w:val="22"/>
          <w:szCs w:val="22"/>
        </w:rPr>
        <w:t xml:space="preserve">a </w:t>
      </w:r>
      <w:r w:rsidRPr="001C0A18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1C0A18">
        <w:rPr>
          <w:rFonts w:asciiTheme="minorHAnsi" w:hAnsiTheme="minorHAnsi" w:cstheme="minorHAnsi"/>
          <w:sz w:val="22"/>
          <w:szCs w:val="22"/>
        </w:rPr>
        <w:t>po dobu delší než</w:t>
      </w:r>
      <w:r w:rsidR="00AA3E7A" w:rsidRPr="001C0A18">
        <w:rPr>
          <w:rFonts w:asciiTheme="minorHAnsi" w:hAnsiTheme="minorHAnsi" w:cstheme="minorHAnsi"/>
          <w:sz w:val="22"/>
          <w:szCs w:val="22"/>
        </w:rPr>
        <w:t> </w:t>
      </w:r>
      <w:r w:rsidR="00CC0968" w:rsidRPr="001C0A18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1C0A18">
        <w:rPr>
          <w:rFonts w:asciiTheme="minorHAnsi" w:hAnsiTheme="minorHAnsi" w:cstheme="minorHAnsi"/>
          <w:sz w:val="22"/>
          <w:szCs w:val="22"/>
        </w:rPr>
        <w:t xml:space="preserve">dnů </w:t>
      </w:r>
      <w:r w:rsidRPr="001C0A18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1C0A18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>a nebo</w:t>
      </w:r>
    </w:p>
    <w:p w14:paraId="58B6E4E1" w14:textId="3839A545" w:rsidR="00A233B7" w:rsidRPr="001C0A18" w:rsidRDefault="00A233B7" w:rsidP="00A233B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ostatní případy podstatného porušení Smlouvy ze strany Zhotovitele výslovně v této Smlouvě označené jako podstatné porušení smlouvy.</w:t>
      </w:r>
    </w:p>
    <w:p w14:paraId="358F1FCA" w14:textId="5FC5CB24" w:rsidR="00A233B7" w:rsidRPr="001C0A18" w:rsidRDefault="00A233B7" w:rsidP="00761DE7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Objednatel je dále oprávněn od této smlouvy odstoupit v těchto případech:</w:t>
      </w:r>
    </w:p>
    <w:p w14:paraId="272365E3" w14:textId="45BE6E02" w:rsidR="002008E8" w:rsidRPr="001C0A18" w:rsidRDefault="002008E8" w:rsidP="00761DE7">
      <w:pPr>
        <w:pStyle w:val="Odstavecseseznamem"/>
        <w:numPr>
          <w:ilvl w:val="0"/>
          <w:numId w:val="43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1C0A18">
        <w:rPr>
          <w:rFonts w:asciiTheme="minorHAnsi" w:hAnsiTheme="minorHAnsi" w:cstheme="minorHAnsi"/>
          <w:sz w:val="22"/>
          <w:szCs w:val="22"/>
        </w:rPr>
        <w:t> </w:t>
      </w:r>
      <w:r w:rsidRPr="001C0A18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1C0A18" w:rsidRDefault="002008E8" w:rsidP="00761DE7">
      <w:pPr>
        <w:pStyle w:val="Odstavecseseznamem"/>
        <w:numPr>
          <w:ilvl w:val="0"/>
          <w:numId w:val="43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>e nebo</w:t>
      </w:r>
    </w:p>
    <w:p w14:paraId="6571E02D" w14:textId="79EFEC7C" w:rsidR="00733C69" w:rsidRPr="001C0A18" w:rsidRDefault="00733C69" w:rsidP="00761DE7">
      <w:pPr>
        <w:pStyle w:val="Odstavecseseznamem"/>
        <w:numPr>
          <w:ilvl w:val="0"/>
          <w:numId w:val="43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Hlk101518403"/>
      <w:r w:rsidRPr="001C0A18">
        <w:rPr>
          <w:rFonts w:asciiTheme="minorHAnsi" w:hAnsiTheme="minorHAnsi" w:cstheme="minorHAnsi"/>
          <w:sz w:val="22"/>
          <w:szCs w:val="22"/>
        </w:rPr>
        <w:t xml:space="preserve">Ukáže-li se, že Zhotovitel nebo Poddodavatel v době uzavření této </w:t>
      </w:r>
      <w:r w:rsidR="009C47A1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 xml:space="preserve">mlouvy nebo v průběhu plnění této </w:t>
      </w:r>
      <w:r w:rsidR="003A36A3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mlouvy nesplňuje podmínky dle Nařízení Rady (EU) 2022/576 ze dne 8. dubna 2022, kterým se mění nařízení (EU) č. 833/2014 o omezujících opatřeních vzhledem k činnostem Ruska destabilizujícím situaci na Ukrajině</w:t>
      </w:r>
      <w:bookmarkEnd w:id="27"/>
      <w:r w:rsidRPr="001C0A18">
        <w:rPr>
          <w:rFonts w:asciiTheme="minorHAnsi" w:hAnsiTheme="minorHAnsi" w:cstheme="minorHAnsi"/>
          <w:sz w:val="22"/>
          <w:szCs w:val="22"/>
        </w:rPr>
        <w:t xml:space="preserve">, je objednatel oprávněn odstoupit od této </w:t>
      </w:r>
      <w:r w:rsidR="003A36A3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mlouvy.</w:t>
      </w:r>
    </w:p>
    <w:p w14:paraId="4454869B" w14:textId="353F48F2" w:rsidR="00E40759" w:rsidRPr="001C0A18" w:rsidRDefault="00E40759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1C0A18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1C0A18" w:rsidRDefault="002008E8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1C0A18" w:rsidRDefault="002008E8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1C0A18" w:rsidRDefault="002008E8" w:rsidP="00D061A1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Smluvní pokuty budou hrazeny na základě vystavených </w:t>
      </w:r>
      <w:r w:rsidR="00B90BFD" w:rsidRPr="001C0A18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se lhůtou splatnosti 15 kalendářních dnů ode dne jejich doručení.</w:t>
      </w:r>
    </w:p>
    <w:p w14:paraId="1F443EA7" w14:textId="6D5419D8" w:rsidR="00562FBD" w:rsidRPr="001C0A18" w:rsidRDefault="002008E8" w:rsidP="00D061A1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>Smluvní pokuty se nezapočítávají na náhradu případně vzniklé škody. Náhradu škody lze vymáhat</w:t>
      </w:r>
      <w:r w:rsidRPr="001C0A18">
        <w:rPr>
          <w:rFonts w:asciiTheme="minorHAnsi" w:hAnsiTheme="minorHAnsi" w:cstheme="minorHAnsi"/>
          <w:sz w:val="22"/>
          <w:szCs w:val="22"/>
        </w:rPr>
        <w:t xml:space="preserve"> samostatně vedle smluvní pokuty v plné výši.</w:t>
      </w:r>
    </w:p>
    <w:p w14:paraId="4E706A61" w14:textId="77777777" w:rsidR="00422646" w:rsidRPr="001C0A18" w:rsidRDefault="00422646" w:rsidP="007247A7">
      <w:pPr>
        <w:pStyle w:val="Smlouva-slo"/>
        <w:widowControl/>
        <w:spacing w:before="0"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8243FFF" w14:textId="39DD357A" w:rsidR="00562FBD" w:rsidRPr="001C0A18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28" w:name="_Ref20923856"/>
      <w:r w:rsidRPr="001C0A18">
        <w:rPr>
          <w:rFonts w:cstheme="minorHAnsi"/>
          <w:szCs w:val="22"/>
        </w:rPr>
        <w:lastRenderedPageBreak/>
        <w:t>PŘEDÁNÍ</w:t>
      </w:r>
      <w:r w:rsidR="00B2570A" w:rsidRPr="001C0A18">
        <w:rPr>
          <w:rFonts w:cstheme="minorHAnsi"/>
          <w:szCs w:val="22"/>
        </w:rPr>
        <w:t xml:space="preserve"> </w:t>
      </w:r>
      <w:r w:rsidRPr="001C0A18">
        <w:rPr>
          <w:rFonts w:cstheme="minorHAnsi"/>
          <w:szCs w:val="22"/>
        </w:rPr>
        <w:t>A PŘE</w:t>
      </w:r>
      <w:r w:rsidR="00B2570A" w:rsidRPr="001C0A18">
        <w:rPr>
          <w:rFonts w:cstheme="minorHAnsi"/>
          <w:szCs w:val="22"/>
        </w:rPr>
        <w:t>VZETÍ</w:t>
      </w:r>
      <w:r w:rsidRPr="001C0A18">
        <w:rPr>
          <w:rFonts w:cstheme="minorHAnsi"/>
          <w:szCs w:val="22"/>
        </w:rPr>
        <w:t xml:space="preserve"> DÍLA</w:t>
      </w:r>
      <w:bookmarkEnd w:id="28"/>
    </w:p>
    <w:p w14:paraId="41B7DD5F" w14:textId="30DFB79F" w:rsidR="00562FBD" w:rsidRPr="001C0A18" w:rsidRDefault="00562FBD" w:rsidP="007247A7">
      <w:pPr>
        <w:pStyle w:val="Zkladntext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>o provedené bez vad či pouze s</w:t>
      </w:r>
      <w:r w:rsidR="00823879" w:rsidRPr="001C0A18">
        <w:rPr>
          <w:rFonts w:asciiTheme="minorHAnsi" w:hAnsiTheme="minorHAnsi" w:cstheme="minorHAnsi"/>
          <w:sz w:val="22"/>
          <w:szCs w:val="22"/>
        </w:rPr>
        <w:t> </w:t>
      </w:r>
      <w:r w:rsidR="00823879" w:rsidRPr="001C0A18">
        <w:rPr>
          <w:rFonts w:asciiTheme="minorHAnsi" w:hAnsiTheme="minorHAnsi" w:cstheme="minorHAnsi"/>
          <w:sz w:val="22"/>
          <w:szCs w:val="22"/>
          <w:lang w:val="cs-CZ"/>
        </w:rPr>
        <w:t>Drobnými vadami</w:t>
      </w:r>
      <w:r w:rsidRPr="001C0A18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1C0A18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1C0A18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1C0A18">
        <w:rPr>
          <w:rFonts w:asciiTheme="minorHAnsi" w:hAnsiTheme="minorHAnsi" w:cstheme="minorHAnsi"/>
          <w:sz w:val="22"/>
          <w:szCs w:val="22"/>
          <w:lang w:val="cs-CZ"/>
        </w:rPr>
        <w:t>a s</w:t>
      </w:r>
      <w:r w:rsidR="00823879" w:rsidRPr="001C0A18">
        <w:rPr>
          <w:rFonts w:asciiTheme="minorHAnsi" w:hAnsiTheme="minorHAnsi" w:cstheme="minorHAnsi"/>
          <w:sz w:val="22"/>
          <w:szCs w:val="22"/>
          <w:lang w:val="cs-CZ"/>
        </w:rPr>
        <w:t> Drobnými vadami</w:t>
      </w:r>
      <w:r w:rsidR="00437368" w:rsidRPr="001C0A18">
        <w:rPr>
          <w:rFonts w:asciiTheme="minorHAnsi" w:hAnsiTheme="minorHAnsi" w:cstheme="minorHAnsi"/>
          <w:sz w:val="22"/>
          <w:szCs w:val="22"/>
          <w:lang w:val="cs-CZ"/>
        </w:rPr>
        <w:t xml:space="preserve">, není dotčena povinnost </w:t>
      </w:r>
      <w:r w:rsidR="00897FEE" w:rsidRPr="001C0A18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1C0A18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1C0A18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1C0A18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5830E32D" w:rsidR="00415DD5" w:rsidRPr="001C0A18" w:rsidRDefault="00437368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J</w:t>
      </w:r>
      <w:r w:rsidR="00562FBD" w:rsidRPr="001C0A18">
        <w:rPr>
          <w:rFonts w:asciiTheme="minorHAnsi" w:hAnsiTheme="minorHAnsi" w:cstheme="minorHAnsi"/>
          <w:sz w:val="22"/>
          <w:szCs w:val="22"/>
        </w:rPr>
        <w:t>e</w:t>
      </w:r>
      <w:r w:rsidRPr="001C0A18">
        <w:rPr>
          <w:rFonts w:asciiTheme="minorHAnsi" w:hAnsiTheme="minorHAnsi" w:cstheme="minorHAnsi"/>
          <w:sz w:val="22"/>
          <w:szCs w:val="22"/>
        </w:rPr>
        <w:t>-li</w:t>
      </w:r>
      <w:r w:rsidR="00562FBD" w:rsidRPr="001C0A18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="00562FBD" w:rsidRPr="001C0A18">
        <w:rPr>
          <w:rFonts w:asciiTheme="minorHAnsi" w:hAnsiTheme="minorHAnsi" w:cstheme="minorHAnsi"/>
          <w:sz w:val="22"/>
          <w:szCs w:val="22"/>
        </w:rPr>
        <w:t>a potřeba provést zkoušky</w:t>
      </w:r>
      <w:r w:rsidR="002B5C14" w:rsidRPr="001C0A18">
        <w:rPr>
          <w:rFonts w:asciiTheme="minorHAnsi" w:hAnsiTheme="minorHAnsi" w:cstheme="minorHAnsi"/>
          <w:sz w:val="22"/>
          <w:szCs w:val="22"/>
        </w:rPr>
        <w:t xml:space="preserve"> a revize</w:t>
      </w:r>
      <w:r w:rsidR="00562FBD" w:rsidRPr="001C0A18">
        <w:rPr>
          <w:rFonts w:asciiTheme="minorHAnsi" w:hAnsiTheme="minorHAnsi" w:cstheme="minorHAnsi"/>
          <w:sz w:val="22"/>
          <w:szCs w:val="22"/>
        </w:rPr>
        <w:t xml:space="preserve"> dle platných právních předpisů a technických norem, je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="00562FBD" w:rsidRPr="001C0A18">
        <w:rPr>
          <w:rFonts w:asciiTheme="minorHAnsi" w:hAnsiTheme="minorHAnsi" w:cstheme="minorHAnsi"/>
          <w:sz w:val="22"/>
          <w:szCs w:val="22"/>
        </w:rPr>
        <w:t xml:space="preserve"> povinen tyto zkoušky </w:t>
      </w:r>
      <w:r w:rsidR="002B5C14" w:rsidRPr="001C0A18">
        <w:rPr>
          <w:rFonts w:asciiTheme="minorHAnsi" w:hAnsiTheme="minorHAnsi" w:cstheme="minorHAnsi"/>
          <w:sz w:val="22"/>
          <w:szCs w:val="22"/>
        </w:rPr>
        <w:t xml:space="preserve">a revize </w:t>
      </w:r>
      <w:r w:rsidR="00562FBD" w:rsidRPr="001C0A18">
        <w:rPr>
          <w:rFonts w:asciiTheme="minorHAnsi" w:hAnsiTheme="minorHAnsi" w:cstheme="minorHAnsi"/>
          <w:sz w:val="22"/>
          <w:szCs w:val="22"/>
        </w:rPr>
        <w:t>provést nebo jejich provedení zabezpečit.</w:t>
      </w:r>
    </w:p>
    <w:p w14:paraId="20DE40ED" w14:textId="7CE3623C" w:rsidR="00415DD5" w:rsidRPr="001C0A18" w:rsidRDefault="00415DD5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Doklady o řádném provedení díla dle technických norem a předpisů, o provedených zkouškách, atestech</w:t>
      </w:r>
      <w:r w:rsidR="00B54C54" w:rsidRPr="001C0A18">
        <w:rPr>
          <w:rFonts w:asciiTheme="minorHAnsi" w:hAnsiTheme="minorHAnsi" w:cstheme="minorHAnsi"/>
          <w:sz w:val="22"/>
          <w:szCs w:val="22"/>
        </w:rPr>
        <w:t>, revizích</w:t>
      </w:r>
      <w:r w:rsidRPr="001C0A18">
        <w:rPr>
          <w:rFonts w:asciiTheme="minorHAnsi" w:hAnsiTheme="minorHAnsi" w:cstheme="minorHAnsi"/>
          <w:sz w:val="22"/>
          <w:szCs w:val="22"/>
        </w:rPr>
        <w:t xml:space="preserve"> a další dokumentaci podle této </w:t>
      </w:r>
      <w:r w:rsidR="003A36A3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>mlouvy včetně prohlášení o shodě a</w:t>
      </w:r>
      <w:r w:rsidR="00B54C54" w:rsidRPr="001C0A18">
        <w:rPr>
          <w:rFonts w:asciiTheme="minorHAnsi" w:hAnsiTheme="minorHAnsi" w:cstheme="minorHAnsi"/>
          <w:sz w:val="22"/>
          <w:szCs w:val="22"/>
        </w:rPr>
        <w:t> </w:t>
      </w:r>
      <w:r w:rsidR="00286E4D" w:rsidRPr="001C0A18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1C0A18">
        <w:rPr>
          <w:rFonts w:asciiTheme="minorHAnsi" w:hAnsiTheme="minorHAnsi" w:cstheme="minorHAnsi"/>
          <w:sz w:val="22"/>
          <w:szCs w:val="22"/>
        </w:rPr>
        <w:t>Z</w:t>
      </w:r>
      <w:r w:rsidRPr="001C0A18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1C0A18">
        <w:rPr>
          <w:rFonts w:asciiTheme="minorHAnsi" w:hAnsiTheme="minorHAnsi" w:cstheme="minorHAnsi"/>
          <w:sz w:val="22"/>
          <w:szCs w:val="22"/>
        </w:rPr>
        <w:t>D</w:t>
      </w:r>
      <w:r w:rsidRPr="001C0A18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 w:rsidRPr="001C0A18">
        <w:rPr>
          <w:rFonts w:asciiTheme="minorHAnsi" w:hAnsiTheme="minorHAnsi" w:cstheme="minorHAnsi"/>
          <w:sz w:val="22"/>
          <w:szCs w:val="22"/>
        </w:rPr>
        <w:t> </w:t>
      </w:r>
      <w:r w:rsidRPr="001C0A18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1C0A18">
        <w:rPr>
          <w:rFonts w:asciiTheme="minorHAnsi" w:hAnsiTheme="minorHAnsi" w:cstheme="minorHAnsi"/>
          <w:sz w:val="22"/>
          <w:szCs w:val="22"/>
        </w:rPr>
        <w:t>D</w:t>
      </w:r>
      <w:r w:rsidRPr="001C0A18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1C0A18">
        <w:rPr>
          <w:rFonts w:asciiTheme="minorHAnsi" w:hAnsiTheme="minorHAnsi" w:cstheme="minorHAnsi"/>
          <w:sz w:val="22"/>
          <w:szCs w:val="22"/>
        </w:rPr>
        <w:t>D</w:t>
      </w:r>
      <w:r w:rsidRPr="001C0A18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1C0A18">
        <w:rPr>
          <w:rFonts w:asciiTheme="minorHAnsi" w:hAnsiTheme="minorHAnsi" w:cstheme="minorHAnsi"/>
          <w:sz w:val="22"/>
          <w:szCs w:val="22"/>
        </w:rPr>
        <w:t>Z</w:t>
      </w:r>
      <w:r w:rsidRPr="001C0A18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1C0A18">
        <w:rPr>
          <w:rFonts w:asciiTheme="minorHAnsi" w:hAnsiTheme="minorHAnsi" w:cstheme="minorHAnsi"/>
          <w:sz w:val="22"/>
          <w:szCs w:val="22"/>
        </w:rPr>
        <w:t>O</w:t>
      </w:r>
      <w:r w:rsidRPr="001C0A18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1C0A18" w:rsidRDefault="00FD5BA2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9" w:name="_Ref20923861"/>
      <w:r w:rsidRPr="001C0A18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1C0A18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1C0A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1C0A18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 w:rsidRPr="001C0A18">
        <w:rPr>
          <w:rFonts w:asciiTheme="minorHAnsi" w:hAnsiTheme="minorHAnsi" w:cstheme="minorHAnsi"/>
          <w:sz w:val="22"/>
          <w:szCs w:val="22"/>
        </w:rPr>
        <w:t> </w:t>
      </w:r>
      <w:r w:rsidR="00B2570A" w:rsidRPr="001C0A18">
        <w:rPr>
          <w:rFonts w:asciiTheme="minorHAnsi" w:hAnsiTheme="minorHAnsi" w:cstheme="minorHAnsi"/>
          <w:sz w:val="22"/>
          <w:szCs w:val="22"/>
        </w:rPr>
        <w:t>je-li to v praxi obvyklé</w:t>
      </w:r>
      <w:r w:rsidRPr="001C0A18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1C0A18">
        <w:rPr>
          <w:rFonts w:asciiTheme="minorHAnsi" w:hAnsiTheme="minorHAnsi" w:cstheme="minorHAnsi"/>
          <w:sz w:val="22"/>
          <w:szCs w:val="22"/>
        </w:rPr>
        <w:t>Předávacího protokolu</w:t>
      </w:r>
      <w:r w:rsidRPr="001C0A18">
        <w:rPr>
          <w:rFonts w:asciiTheme="minorHAnsi" w:hAnsiTheme="minorHAnsi" w:cstheme="minorHAnsi"/>
          <w:sz w:val="22"/>
          <w:szCs w:val="22"/>
        </w:rPr>
        <w:t>.</w:t>
      </w:r>
      <w:bookmarkEnd w:id="29"/>
    </w:p>
    <w:p w14:paraId="6D99E12A" w14:textId="7DD67307" w:rsidR="00562FBD" w:rsidRPr="001C0A18" w:rsidRDefault="00562FBD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1C0A18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1C0A18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1C0A18">
        <w:rPr>
          <w:rFonts w:asciiTheme="minorHAnsi" w:hAnsiTheme="minorHAnsi" w:cstheme="minorHAnsi"/>
          <w:sz w:val="22"/>
          <w:szCs w:val="22"/>
        </w:rPr>
        <w:t>Předávací protokol</w:t>
      </w:r>
      <w:r w:rsidRPr="001C0A18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1C0A18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1C0A18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1C0A18">
        <w:rPr>
          <w:rFonts w:asciiTheme="minorHAnsi" w:hAnsiTheme="minorHAnsi" w:cstheme="minorHAnsi"/>
          <w:sz w:val="22"/>
          <w:szCs w:val="22"/>
        </w:rPr>
        <w:t>Zhotovitel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1C0A18">
        <w:rPr>
          <w:rFonts w:asciiTheme="minorHAnsi" w:hAnsiTheme="minorHAnsi" w:cstheme="minorHAnsi"/>
          <w:sz w:val="22"/>
          <w:szCs w:val="22"/>
        </w:rPr>
        <w:t>Díl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1C0A18">
        <w:rPr>
          <w:rFonts w:asciiTheme="minorHAnsi" w:hAnsiTheme="minorHAnsi" w:cstheme="minorHAnsi"/>
          <w:sz w:val="22"/>
          <w:szCs w:val="22"/>
        </w:rPr>
        <w:t>Objednatel</w:t>
      </w:r>
      <w:r w:rsidRPr="001C0A18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1C0A18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1C0A18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1C0A18">
        <w:rPr>
          <w:rFonts w:asciiTheme="minorHAnsi" w:hAnsiTheme="minorHAnsi" w:cstheme="minorHAnsi"/>
          <w:sz w:val="22"/>
          <w:szCs w:val="22"/>
        </w:rPr>
      </w:r>
      <w:r w:rsidR="00D611B8" w:rsidRPr="001C0A18">
        <w:rPr>
          <w:rFonts w:asciiTheme="minorHAnsi" w:hAnsiTheme="minorHAnsi" w:cstheme="minorHAnsi"/>
          <w:sz w:val="22"/>
          <w:szCs w:val="22"/>
        </w:rPr>
        <w:fldChar w:fldCharType="separate"/>
      </w:r>
      <w:r w:rsidR="003E34DB">
        <w:rPr>
          <w:rFonts w:asciiTheme="minorHAnsi" w:hAnsiTheme="minorHAnsi" w:cstheme="minorHAnsi"/>
          <w:sz w:val="22"/>
          <w:szCs w:val="22"/>
        </w:rPr>
        <w:t>IV</w:t>
      </w:r>
      <w:r w:rsidR="00D611B8" w:rsidRPr="001C0A18">
        <w:rPr>
          <w:rFonts w:asciiTheme="minorHAnsi" w:hAnsiTheme="minorHAnsi" w:cstheme="minorHAnsi"/>
          <w:sz w:val="22"/>
          <w:szCs w:val="22"/>
        </w:rPr>
        <w:fldChar w:fldCharType="end"/>
      </w:r>
      <w:r w:rsidRPr="001C0A18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1C0A18" w:rsidRDefault="00422646" w:rsidP="007247A7">
      <w:pPr>
        <w:tabs>
          <w:tab w:val="num" w:pos="1080"/>
        </w:tabs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1C0A18" w:rsidRDefault="00E74786" w:rsidP="007247A7">
      <w:pPr>
        <w:pStyle w:val="Nadpis1"/>
        <w:numPr>
          <w:ilvl w:val="0"/>
          <w:numId w:val="14"/>
        </w:numPr>
        <w:spacing w:before="0" w:after="120" w:line="276" w:lineRule="auto"/>
        <w:rPr>
          <w:rFonts w:cstheme="minorHAnsi"/>
          <w:snapToGrid w:val="0"/>
          <w:szCs w:val="22"/>
        </w:rPr>
      </w:pPr>
      <w:r w:rsidRPr="001C0A18">
        <w:rPr>
          <w:rFonts w:cstheme="minorHAnsi"/>
          <w:szCs w:val="22"/>
        </w:rPr>
        <w:t>ZÁVĚREČNÁ USTANOVENÍ</w:t>
      </w:r>
    </w:p>
    <w:p w14:paraId="15844612" w14:textId="3A3C862B" w:rsidR="00733C69" w:rsidRPr="001C0A18" w:rsidRDefault="00733C69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Zhotovitel je povinen po celou dobu trvání smluvního vztahu naplňovat podmínky dle Nařízení Rady (EU) 2022/576 ze dne 8. dubna 2022, kterým se mění nařízení (EU) č. 833/2014 o omezujících opatřeních vzhledem k činnostem Ruska destabilizujícím situaci na Ukrajině. Zhotovitel se zavazuje, že podmínky uvedené v předchozí větě splňuje také Poddodavatel, který se na plnění </w:t>
      </w:r>
      <w:r w:rsidR="003A36A3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mlouvy podílí z více než 10 %.</w:t>
      </w:r>
    </w:p>
    <w:p w14:paraId="6E158198" w14:textId="1527AFAA" w:rsidR="00A10DE9" w:rsidRPr="001C0A18" w:rsidRDefault="00A10DE9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1C0A18" w:rsidRDefault="00CC0968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1C0A18" w:rsidRDefault="005A57CE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30" w:name="_Hlk109752825"/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 w:rsidRPr="001C0A18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1C0A1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1C0A18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bookmarkEnd w:id="30"/>
    <w:p w14:paraId="66F8E6DE" w14:textId="2D193446" w:rsidR="00A10DE9" w:rsidRPr="001C0A18" w:rsidRDefault="00897FEE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C0A18">
        <w:rPr>
          <w:rFonts w:asciiTheme="minorHAnsi" w:hAnsiTheme="minorHAnsi" w:cstheme="minorHAnsi"/>
          <w:snapToGrid w:val="0"/>
          <w:sz w:val="22"/>
          <w:szCs w:val="22"/>
        </w:rPr>
        <w:lastRenderedPageBreak/>
        <w:t>Zhotovitel</w:t>
      </w:r>
      <w:r w:rsidR="00A10DE9" w:rsidRPr="001C0A18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1C0A18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1C0A18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1C0A18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1C0A18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1C0A18" w:rsidRDefault="007933A1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 w:rsidRPr="001C0A18">
        <w:rPr>
          <w:rFonts w:asciiTheme="minorHAnsi" w:hAnsiTheme="minorHAnsi" w:cstheme="minorHAnsi"/>
          <w:sz w:val="22"/>
          <w:szCs w:val="22"/>
        </w:rPr>
        <w:t>S</w:t>
      </w:r>
      <w:r w:rsidRPr="001C0A18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1C0A18" w:rsidRDefault="007933A1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1C0A18" w:rsidRDefault="00C87DDA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 w:rsidRPr="001C0A18">
        <w:rPr>
          <w:rFonts w:asciiTheme="minorHAnsi" w:hAnsiTheme="minorHAnsi" w:cstheme="minorHAnsi"/>
          <w:sz w:val="22"/>
          <w:szCs w:val="22"/>
        </w:rPr>
        <w:br/>
      </w:r>
      <w:r w:rsidRPr="001C0A18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1C0A18" w:rsidRDefault="002D474B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Ne</w:t>
      </w:r>
      <w:r w:rsidR="00475E85" w:rsidRPr="001C0A18">
        <w:rPr>
          <w:rFonts w:asciiTheme="minorHAnsi" w:hAnsiTheme="minorHAnsi" w:cstheme="minorHAnsi"/>
          <w:sz w:val="22"/>
          <w:szCs w:val="22"/>
        </w:rPr>
        <w:t>d</w:t>
      </w:r>
      <w:r w:rsidR="001E7A08" w:rsidRPr="001C0A18">
        <w:rPr>
          <w:rFonts w:asciiTheme="minorHAnsi" w:hAnsiTheme="minorHAnsi" w:cstheme="minorHAnsi"/>
          <w:sz w:val="22"/>
          <w:szCs w:val="22"/>
        </w:rPr>
        <w:t>íl</w:t>
      </w:r>
      <w:r w:rsidRPr="001C0A18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1C0A18">
        <w:rPr>
          <w:rFonts w:asciiTheme="minorHAnsi" w:hAnsiTheme="minorHAnsi" w:cstheme="minorHAnsi"/>
          <w:sz w:val="22"/>
          <w:szCs w:val="22"/>
        </w:rPr>
        <w:t>Smlouv</w:t>
      </w:r>
      <w:r w:rsidRPr="001C0A18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Pr="001C0A18" w:rsidRDefault="00020A49" w:rsidP="007247A7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bookmarkStart w:id="31" w:name="_Ref11066620"/>
      <w:r w:rsidRPr="001C0A18">
        <w:rPr>
          <w:rFonts w:asciiTheme="minorHAnsi" w:hAnsiTheme="minorHAnsi" w:cstheme="minorHAnsi"/>
          <w:sz w:val="22"/>
          <w:szCs w:val="22"/>
        </w:rPr>
        <w:t>Položkový rozpočet</w:t>
      </w:r>
      <w:bookmarkEnd w:id="31"/>
    </w:p>
    <w:p w14:paraId="3E74EC29" w14:textId="78086090" w:rsidR="004D1436" w:rsidRPr="001C0A18" w:rsidRDefault="004D1436" w:rsidP="007247A7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Seznam osob</w:t>
      </w:r>
    </w:p>
    <w:p w14:paraId="52C06AA9" w14:textId="19D69B82" w:rsidR="003C2DAF" w:rsidRPr="001C0A18" w:rsidRDefault="003C2DAF" w:rsidP="007247A7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r w:rsidRPr="001C0A18">
        <w:rPr>
          <w:rFonts w:asciiTheme="minorHAnsi" w:hAnsiTheme="minorHAnsi" w:cstheme="minorHAnsi"/>
          <w:sz w:val="22"/>
          <w:szCs w:val="22"/>
        </w:rPr>
        <w:t>Seznam poddodavatelů</w:t>
      </w:r>
    </w:p>
    <w:p w14:paraId="404D8651" w14:textId="77777777" w:rsidR="00A73C21" w:rsidRPr="001C0A18" w:rsidRDefault="00A73C21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1C0A18" w14:paraId="2E8FB3C8" w14:textId="77777777" w:rsidTr="00AF249F">
        <w:trPr>
          <w:trHeight w:val="340"/>
        </w:trPr>
        <w:tc>
          <w:tcPr>
            <w:tcW w:w="4529" w:type="dxa"/>
          </w:tcPr>
          <w:p w14:paraId="7C63E693" w14:textId="1C9E6C94" w:rsidR="00475E85" w:rsidRPr="001C0A18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AF249F">
              <w:rPr>
                <w:rFonts w:asciiTheme="minorHAnsi" w:hAnsiTheme="minorHAnsi" w:cstheme="minorHAnsi"/>
                <w:sz w:val="22"/>
                <w:szCs w:val="22"/>
              </w:rPr>
              <w:t>Sokolnicích</w:t>
            </w: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  <w:tc>
          <w:tcPr>
            <w:tcW w:w="4530" w:type="dxa"/>
          </w:tcPr>
          <w:p w14:paraId="1F9191B6" w14:textId="25AC0B28" w:rsidR="00475E85" w:rsidRPr="001C0A18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D91DA2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</w:tr>
      <w:tr w:rsidR="00475E85" w:rsidRPr="001C0A18" w14:paraId="2CE16042" w14:textId="77777777" w:rsidTr="00AF249F">
        <w:trPr>
          <w:trHeight w:val="340"/>
        </w:trPr>
        <w:tc>
          <w:tcPr>
            <w:tcW w:w="4529" w:type="dxa"/>
          </w:tcPr>
          <w:p w14:paraId="59F0D021" w14:textId="50647DB6" w:rsidR="00475E85" w:rsidRPr="001C0A18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1C0A18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1C0A18" w14:paraId="44379A12" w14:textId="77777777" w:rsidTr="00AF249F">
        <w:trPr>
          <w:trHeight w:val="1100"/>
        </w:trPr>
        <w:tc>
          <w:tcPr>
            <w:tcW w:w="4529" w:type="dxa"/>
          </w:tcPr>
          <w:p w14:paraId="7F8500CE" w14:textId="77777777" w:rsidR="00475E85" w:rsidRPr="001C0A18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5E68D" w14:textId="77777777" w:rsidR="007800B7" w:rsidRPr="001C0A18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2C7CDDCE" w:rsidR="007800B7" w:rsidRPr="001C0A18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D66043" w14:textId="2A819ED5" w:rsidR="00475E85" w:rsidRPr="001C0A18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1C0A18" w14:paraId="58E9EE8B" w14:textId="77777777" w:rsidTr="00AF249F">
        <w:tc>
          <w:tcPr>
            <w:tcW w:w="4529" w:type="dxa"/>
          </w:tcPr>
          <w:p w14:paraId="241E7311" w14:textId="0F423B1E" w:rsidR="00475E85" w:rsidRPr="001C0A18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1C0A18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ED0669" w:rsidRPr="001C0A18" w14:paraId="0502B9F0" w14:textId="77777777" w:rsidTr="00A1785F">
        <w:trPr>
          <w:trHeight w:val="632"/>
        </w:trPr>
        <w:tc>
          <w:tcPr>
            <w:tcW w:w="4529" w:type="dxa"/>
            <w:vAlign w:val="center"/>
          </w:tcPr>
          <w:p w14:paraId="21712CE1" w14:textId="46B135AA" w:rsidR="00ED0669" w:rsidRPr="001C0A18" w:rsidRDefault="00FA23E4" w:rsidP="00761DE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2" w:name="_Hlk70946848"/>
            <w:r w:rsidRPr="001C0A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Domov pro seniory Sokolnice, </w:t>
            </w:r>
            <w:r w:rsidRPr="001C0A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příspěvková organizace</w:t>
            </w:r>
            <w:bookmarkEnd w:id="32"/>
          </w:p>
        </w:tc>
        <w:tc>
          <w:tcPr>
            <w:tcW w:w="4530" w:type="dxa"/>
            <w:vAlign w:val="center"/>
          </w:tcPr>
          <w:p w14:paraId="0DD37A2D" w14:textId="605DA16B" w:rsidR="00ED0669" w:rsidRPr="00AF249F" w:rsidRDefault="00D91DA2" w:rsidP="00AF249F">
            <w:pPr>
              <w:pStyle w:val="Smlouva-slo"/>
              <w:widowControl/>
              <w:spacing w:before="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ASEC – elektrosystémy s.r.o.</w:t>
            </w:r>
          </w:p>
        </w:tc>
      </w:tr>
      <w:tr w:rsidR="00CA3EEF" w:rsidRPr="001C0A18" w14:paraId="14CB983A" w14:textId="77777777" w:rsidTr="00AF249F">
        <w:trPr>
          <w:trHeight w:val="80"/>
        </w:trPr>
        <w:tc>
          <w:tcPr>
            <w:tcW w:w="4529" w:type="dxa"/>
          </w:tcPr>
          <w:p w14:paraId="60FBF122" w14:textId="3F9C0041" w:rsidR="00CA3EEF" w:rsidRPr="001C0A18" w:rsidRDefault="00850135" w:rsidP="007247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</w:p>
        </w:tc>
        <w:tc>
          <w:tcPr>
            <w:tcW w:w="4530" w:type="dxa"/>
          </w:tcPr>
          <w:p w14:paraId="3C5E9D76" w14:textId="3CCFC0A3" w:rsidR="00AF249F" w:rsidRPr="001C0A18" w:rsidRDefault="00850135" w:rsidP="00AF24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</w:p>
        </w:tc>
      </w:tr>
    </w:tbl>
    <w:p w14:paraId="3D2BE4F1" w14:textId="1873ECD6" w:rsidR="00D1318D" w:rsidRPr="001C0A18" w:rsidRDefault="00D1318D" w:rsidP="007247A7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33" w:name="_Hlk67036723"/>
    </w:p>
    <w:bookmarkEnd w:id="33"/>
    <w:p w14:paraId="3962F9B0" w14:textId="1F3128AA" w:rsidR="00616E36" w:rsidRPr="00B25F8A" w:rsidRDefault="00616E36" w:rsidP="00B25F8A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16E36" w:rsidRPr="00B25F8A" w:rsidSect="00806FA4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139A" w14:textId="77777777" w:rsidR="00C7542D" w:rsidRDefault="00C7542D">
      <w:r>
        <w:separator/>
      </w:r>
    </w:p>
  </w:endnote>
  <w:endnote w:type="continuationSeparator" w:id="0">
    <w:p w14:paraId="64E5D0AF" w14:textId="77777777" w:rsidR="00C7542D" w:rsidRDefault="00C7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77777777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732F" w14:textId="77777777" w:rsidR="00C7542D" w:rsidRDefault="00C7542D">
      <w:r>
        <w:separator/>
      </w:r>
    </w:p>
  </w:footnote>
  <w:footnote w:type="continuationSeparator" w:id="0">
    <w:p w14:paraId="3B3002E7" w14:textId="77777777" w:rsidR="00C7542D" w:rsidRDefault="00C7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623E3"/>
    <w:multiLevelType w:val="hybridMultilevel"/>
    <w:tmpl w:val="8C808D6A"/>
    <w:lvl w:ilvl="0" w:tplc="FFFFFFFF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D2685"/>
    <w:multiLevelType w:val="hybridMultilevel"/>
    <w:tmpl w:val="C55CF09E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06EC038">
      <w:start w:val="1"/>
      <w:numFmt w:val="decimal"/>
      <w:lvlText w:val="%2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5557F8E"/>
    <w:multiLevelType w:val="multilevel"/>
    <w:tmpl w:val="DF4628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542E1D"/>
    <w:multiLevelType w:val="hybridMultilevel"/>
    <w:tmpl w:val="4DCA8F8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A458EF"/>
    <w:multiLevelType w:val="hybridMultilevel"/>
    <w:tmpl w:val="6A2A45F4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35B352B5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373BA"/>
    <w:multiLevelType w:val="multilevel"/>
    <w:tmpl w:val="D980B1F2"/>
    <w:lvl w:ilvl="0">
      <w:start w:val="5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V.%2."/>
      <w:lvlJc w:val="left"/>
      <w:pPr>
        <w:tabs>
          <w:tab w:val="num" w:pos="794"/>
        </w:tabs>
        <w:ind w:left="851" w:hanging="494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7E42911"/>
    <w:multiLevelType w:val="hybridMultilevel"/>
    <w:tmpl w:val="85023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4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605C0033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28E256D"/>
    <w:multiLevelType w:val="hybridMultilevel"/>
    <w:tmpl w:val="39D86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32A23FC">
      <w:start w:val="1"/>
      <w:numFmt w:val="lowerLetter"/>
      <w:lvlText w:val="%2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2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6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331341">
    <w:abstractNumId w:val="0"/>
  </w:num>
  <w:num w:numId="2" w16cid:durableId="531236765">
    <w:abstractNumId w:val="43"/>
  </w:num>
  <w:num w:numId="3" w16cid:durableId="1490248233">
    <w:abstractNumId w:val="29"/>
  </w:num>
  <w:num w:numId="4" w16cid:durableId="1999920441">
    <w:abstractNumId w:val="42"/>
  </w:num>
  <w:num w:numId="5" w16cid:durableId="1581910986">
    <w:abstractNumId w:val="17"/>
  </w:num>
  <w:num w:numId="6" w16cid:durableId="1806579218">
    <w:abstractNumId w:val="35"/>
  </w:num>
  <w:num w:numId="7" w16cid:durableId="325744435">
    <w:abstractNumId w:val="15"/>
  </w:num>
  <w:num w:numId="8" w16cid:durableId="240407724">
    <w:abstractNumId w:val="44"/>
  </w:num>
  <w:num w:numId="9" w16cid:durableId="572659828">
    <w:abstractNumId w:val="46"/>
  </w:num>
  <w:num w:numId="10" w16cid:durableId="963854206">
    <w:abstractNumId w:val="25"/>
  </w:num>
  <w:num w:numId="11" w16cid:durableId="121045555">
    <w:abstractNumId w:val="34"/>
  </w:num>
  <w:num w:numId="12" w16cid:durableId="1000698745">
    <w:abstractNumId w:val="20"/>
  </w:num>
  <w:num w:numId="13" w16cid:durableId="1999723686">
    <w:abstractNumId w:val="32"/>
  </w:num>
  <w:num w:numId="14" w16cid:durableId="1213272108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660038109">
    <w:abstractNumId w:val="22"/>
  </w:num>
  <w:num w:numId="16" w16cid:durableId="967127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497055">
    <w:abstractNumId w:val="16"/>
  </w:num>
  <w:num w:numId="18" w16cid:durableId="153642131">
    <w:abstractNumId w:val="38"/>
  </w:num>
  <w:num w:numId="19" w16cid:durableId="69430220">
    <w:abstractNumId w:val="41"/>
  </w:num>
  <w:num w:numId="20" w16cid:durableId="1359238297">
    <w:abstractNumId w:val="24"/>
  </w:num>
  <w:num w:numId="21" w16cid:durableId="694693358">
    <w:abstractNumId w:val="37"/>
  </w:num>
  <w:num w:numId="22" w16cid:durableId="692345461">
    <w:abstractNumId w:val="12"/>
  </w:num>
  <w:num w:numId="23" w16cid:durableId="2003846116">
    <w:abstractNumId w:val="26"/>
  </w:num>
  <w:num w:numId="24" w16cid:durableId="757100821">
    <w:abstractNumId w:val="27"/>
  </w:num>
  <w:num w:numId="25" w16cid:durableId="212430509">
    <w:abstractNumId w:val="21"/>
  </w:num>
  <w:num w:numId="26" w16cid:durableId="1696807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521518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538946">
    <w:abstractNumId w:val="43"/>
  </w:num>
  <w:num w:numId="29" w16cid:durableId="951666850">
    <w:abstractNumId w:val="36"/>
  </w:num>
  <w:num w:numId="30" w16cid:durableId="1826117843">
    <w:abstractNumId w:val="14"/>
  </w:num>
  <w:num w:numId="31" w16cid:durableId="1493180715">
    <w:abstractNumId w:val="33"/>
  </w:num>
  <w:num w:numId="32" w16cid:durableId="2114013444">
    <w:abstractNumId w:val="45"/>
  </w:num>
  <w:num w:numId="33" w16cid:durableId="681511484">
    <w:abstractNumId w:val="11"/>
  </w:num>
  <w:num w:numId="34" w16cid:durableId="1295058419">
    <w:abstractNumId w:val="43"/>
  </w:num>
  <w:num w:numId="35" w16cid:durableId="692075150">
    <w:abstractNumId w:val="19"/>
  </w:num>
  <w:num w:numId="36" w16cid:durableId="1198272774">
    <w:abstractNumId w:val="43"/>
  </w:num>
  <w:num w:numId="37" w16cid:durableId="11996360">
    <w:abstractNumId w:val="11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 w16cid:durableId="1490437882">
    <w:abstractNumId w:val="23"/>
  </w:num>
  <w:num w:numId="39" w16cid:durableId="686641912">
    <w:abstractNumId w:val="13"/>
  </w:num>
  <w:num w:numId="40" w16cid:durableId="1350831759">
    <w:abstractNumId w:val="28"/>
  </w:num>
  <w:num w:numId="41" w16cid:durableId="364334047">
    <w:abstractNumId w:val="40"/>
  </w:num>
  <w:num w:numId="42" w16cid:durableId="698287556">
    <w:abstractNumId w:val="31"/>
  </w:num>
  <w:num w:numId="43" w16cid:durableId="1233006538">
    <w:abstractNumId w:val="39"/>
  </w:num>
  <w:num w:numId="44" w16cid:durableId="778255033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20013"/>
    <w:rsid w:val="00020534"/>
    <w:rsid w:val="00020A49"/>
    <w:rsid w:val="000232DF"/>
    <w:rsid w:val="00023BFE"/>
    <w:rsid w:val="00025710"/>
    <w:rsid w:val="0002608E"/>
    <w:rsid w:val="00026A60"/>
    <w:rsid w:val="00027BA6"/>
    <w:rsid w:val="0003374E"/>
    <w:rsid w:val="0003630B"/>
    <w:rsid w:val="00037074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0C47"/>
    <w:rsid w:val="00061634"/>
    <w:rsid w:val="00062733"/>
    <w:rsid w:val="00063F94"/>
    <w:rsid w:val="00065F8F"/>
    <w:rsid w:val="0006765E"/>
    <w:rsid w:val="0007066B"/>
    <w:rsid w:val="00075A25"/>
    <w:rsid w:val="000765B5"/>
    <w:rsid w:val="000804BB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A7FF3"/>
    <w:rsid w:val="000B18ED"/>
    <w:rsid w:val="000B3833"/>
    <w:rsid w:val="000C006A"/>
    <w:rsid w:val="000C09E6"/>
    <w:rsid w:val="000C0D53"/>
    <w:rsid w:val="000C1FC3"/>
    <w:rsid w:val="000C3E38"/>
    <w:rsid w:val="000C404D"/>
    <w:rsid w:val="000C41C0"/>
    <w:rsid w:val="000D0B41"/>
    <w:rsid w:val="000D344C"/>
    <w:rsid w:val="000D3CF0"/>
    <w:rsid w:val="000E21C5"/>
    <w:rsid w:val="000E2514"/>
    <w:rsid w:val="000E30F0"/>
    <w:rsid w:val="000E56F2"/>
    <w:rsid w:val="000E5A78"/>
    <w:rsid w:val="000E7060"/>
    <w:rsid w:val="000E756B"/>
    <w:rsid w:val="000F00E3"/>
    <w:rsid w:val="000F26E8"/>
    <w:rsid w:val="000F6896"/>
    <w:rsid w:val="00100836"/>
    <w:rsid w:val="001053D9"/>
    <w:rsid w:val="00105C47"/>
    <w:rsid w:val="0011084A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B9D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14D5"/>
    <w:rsid w:val="0014575C"/>
    <w:rsid w:val="00147F76"/>
    <w:rsid w:val="00150C82"/>
    <w:rsid w:val="00154C91"/>
    <w:rsid w:val="00155640"/>
    <w:rsid w:val="0015587D"/>
    <w:rsid w:val="00160545"/>
    <w:rsid w:val="00160F02"/>
    <w:rsid w:val="001617C4"/>
    <w:rsid w:val="00161998"/>
    <w:rsid w:val="00162E47"/>
    <w:rsid w:val="0016381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96F20"/>
    <w:rsid w:val="001A010B"/>
    <w:rsid w:val="001A206E"/>
    <w:rsid w:val="001A23F5"/>
    <w:rsid w:val="001A7294"/>
    <w:rsid w:val="001B1701"/>
    <w:rsid w:val="001B39AC"/>
    <w:rsid w:val="001B3FD9"/>
    <w:rsid w:val="001C0A18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E7A8E"/>
    <w:rsid w:val="001F0005"/>
    <w:rsid w:val="001F2F78"/>
    <w:rsid w:val="002008E8"/>
    <w:rsid w:val="00202144"/>
    <w:rsid w:val="002059E3"/>
    <w:rsid w:val="00210144"/>
    <w:rsid w:val="002109CD"/>
    <w:rsid w:val="00210EBC"/>
    <w:rsid w:val="00212E12"/>
    <w:rsid w:val="00213E3E"/>
    <w:rsid w:val="00215A24"/>
    <w:rsid w:val="00216B9C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1A40"/>
    <w:rsid w:val="00253471"/>
    <w:rsid w:val="002577C2"/>
    <w:rsid w:val="0026012A"/>
    <w:rsid w:val="0026579E"/>
    <w:rsid w:val="0026643B"/>
    <w:rsid w:val="002676DF"/>
    <w:rsid w:val="0027005D"/>
    <w:rsid w:val="002728C9"/>
    <w:rsid w:val="002734D4"/>
    <w:rsid w:val="00274088"/>
    <w:rsid w:val="00274C16"/>
    <w:rsid w:val="00275D33"/>
    <w:rsid w:val="002856A9"/>
    <w:rsid w:val="00286E4D"/>
    <w:rsid w:val="00287248"/>
    <w:rsid w:val="0029130D"/>
    <w:rsid w:val="00291383"/>
    <w:rsid w:val="00294B32"/>
    <w:rsid w:val="002952B3"/>
    <w:rsid w:val="002956BC"/>
    <w:rsid w:val="00296CBD"/>
    <w:rsid w:val="0029717F"/>
    <w:rsid w:val="002A016A"/>
    <w:rsid w:val="002A16F6"/>
    <w:rsid w:val="002A54D0"/>
    <w:rsid w:val="002B0FFC"/>
    <w:rsid w:val="002B3402"/>
    <w:rsid w:val="002B35BE"/>
    <w:rsid w:val="002B3EA2"/>
    <w:rsid w:val="002B5C14"/>
    <w:rsid w:val="002B7FA6"/>
    <w:rsid w:val="002C5B97"/>
    <w:rsid w:val="002C64A4"/>
    <w:rsid w:val="002C699D"/>
    <w:rsid w:val="002D2EC0"/>
    <w:rsid w:val="002D474B"/>
    <w:rsid w:val="002E1463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1018F"/>
    <w:rsid w:val="00310C08"/>
    <w:rsid w:val="0032114A"/>
    <w:rsid w:val="00322B51"/>
    <w:rsid w:val="00322E96"/>
    <w:rsid w:val="00325AE9"/>
    <w:rsid w:val="0033267A"/>
    <w:rsid w:val="0033406D"/>
    <w:rsid w:val="003410F4"/>
    <w:rsid w:val="00343E71"/>
    <w:rsid w:val="00346284"/>
    <w:rsid w:val="00347F11"/>
    <w:rsid w:val="00353425"/>
    <w:rsid w:val="00356750"/>
    <w:rsid w:val="00360941"/>
    <w:rsid w:val="00361D88"/>
    <w:rsid w:val="00363D7D"/>
    <w:rsid w:val="0037555D"/>
    <w:rsid w:val="0037576B"/>
    <w:rsid w:val="00376B8B"/>
    <w:rsid w:val="003774DD"/>
    <w:rsid w:val="00377F75"/>
    <w:rsid w:val="00381362"/>
    <w:rsid w:val="003845AD"/>
    <w:rsid w:val="00385B64"/>
    <w:rsid w:val="00392C0E"/>
    <w:rsid w:val="00395751"/>
    <w:rsid w:val="00395DEC"/>
    <w:rsid w:val="003A05FA"/>
    <w:rsid w:val="003A2043"/>
    <w:rsid w:val="003A2E62"/>
    <w:rsid w:val="003A36A3"/>
    <w:rsid w:val="003B36BD"/>
    <w:rsid w:val="003B4607"/>
    <w:rsid w:val="003B4D0C"/>
    <w:rsid w:val="003B5C89"/>
    <w:rsid w:val="003B5EDA"/>
    <w:rsid w:val="003B7326"/>
    <w:rsid w:val="003C25F0"/>
    <w:rsid w:val="003C29AE"/>
    <w:rsid w:val="003C2DAF"/>
    <w:rsid w:val="003C6BD6"/>
    <w:rsid w:val="003C747D"/>
    <w:rsid w:val="003C782D"/>
    <w:rsid w:val="003D0E63"/>
    <w:rsid w:val="003D2D1A"/>
    <w:rsid w:val="003D3F03"/>
    <w:rsid w:val="003D4550"/>
    <w:rsid w:val="003D4C7F"/>
    <w:rsid w:val="003D4D47"/>
    <w:rsid w:val="003D509D"/>
    <w:rsid w:val="003D5822"/>
    <w:rsid w:val="003E1BBA"/>
    <w:rsid w:val="003E2089"/>
    <w:rsid w:val="003E267E"/>
    <w:rsid w:val="003E2C47"/>
    <w:rsid w:val="003E34DB"/>
    <w:rsid w:val="003E466F"/>
    <w:rsid w:val="003E642B"/>
    <w:rsid w:val="003F298D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155"/>
    <w:rsid w:val="00406521"/>
    <w:rsid w:val="00410A2F"/>
    <w:rsid w:val="00413F65"/>
    <w:rsid w:val="00415D17"/>
    <w:rsid w:val="00415DD5"/>
    <w:rsid w:val="0041708F"/>
    <w:rsid w:val="00417407"/>
    <w:rsid w:val="0042195F"/>
    <w:rsid w:val="00421CCD"/>
    <w:rsid w:val="00422646"/>
    <w:rsid w:val="00423F83"/>
    <w:rsid w:val="00430006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3275"/>
    <w:rsid w:val="004976C2"/>
    <w:rsid w:val="004A0A5D"/>
    <w:rsid w:val="004A3CFA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7CE"/>
    <w:rsid w:val="004D44B7"/>
    <w:rsid w:val="004D53A4"/>
    <w:rsid w:val="004D6F01"/>
    <w:rsid w:val="004E0898"/>
    <w:rsid w:val="004E2416"/>
    <w:rsid w:val="004E2D11"/>
    <w:rsid w:val="004E3DD9"/>
    <w:rsid w:val="004E4046"/>
    <w:rsid w:val="004F30FC"/>
    <w:rsid w:val="004F5A16"/>
    <w:rsid w:val="004F5E4C"/>
    <w:rsid w:val="005050CA"/>
    <w:rsid w:val="00506665"/>
    <w:rsid w:val="005100CA"/>
    <w:rsid w:val="00516E5B"/>
    <w:rsid w:val="0051772E"/>
    <w:rsid w:val="00517DF1"/>
    <w:rsid w:val="0052011B"/>
    <w:rsid w:val="0052149D"/>
    <w:rsid w:val="00523CE2"/>
    <w:rsid w:val="0052428E"/>
    <w:rsid w:val="00532FF9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724C"/>
    <w:rsid w:val="005774DA"/>
    <w:rsid w:val="00581EB2"/>
    <w:rsid w:val="00582142"/>
    <w:rsid w:val="005821D9"/>
    <w:rsid w:val="005823A1"/>
    <w:rsid w:val="00582A2A"/>
    <w:rsid w:val="0059176A"/>
    <w:rsid w:val="00597A90"/>
    <w:rsid w:val="005A02B1"/>
    <w:rsid w:val="005A050D"/>
    <w:rsid w:val="005A202B"/>
    <w:rsid w:val="005A257B"/>
    <w:rsid w:val="005A3CB9"/>
    <w:rsid w:val="005A420F"/>
    <w:rsid w:val="005A4463"/>
    <w:rsid w:val="005A57CE"/>
    <w:rsid w:val="005B0717"/>
    <w:rsid w:val="005B13F5"/>
    <w:rsid w:val="005B1DDC"/>
    <w:rsid w:val="005B2577"/>
    <w:rsid w:val="005B3925"/>
    <w:rsid w:val="005B4C51"/>
    <w:rsid w:val="005B58AA"/>
    <w:rsid w:val="005B5E89"/>
    <w:rsid w:val="005B60E7"/>
    <w:rsid w:val="005B65E4"/>
    <w:rsid w:val="005B7B03"/>
    <w:rsid w:val="005C0DCC"/>
    <w:rsid w:val="005C26AF"/>
    <w:rsid w:val="005C2C5A"/>
    <w:rsid w:val="005C3549"/>
    <w:rsid w:val="005C4BF7"/>
    <w:rsid w:val="005C4DB9"/>
    <w:rsid w:val="005C5618"/>
    <w:rsid w:val="005C6D34"/>
    <w:rsid w:val="005C7429"/>
    <w:rsid w:val="005D0737"/>
    <w:rsid w:val="005D096B"/>
    <w:rsid w:val="005D1719"/>
    <w:rsid w:val="005D3117"/>
    <w:rsid w:val="005D75E6"/>
    <w:rsid w:val="005E5C95"/>
    <w:rsid w:val="005F0FA4"/>
    <w:rsid w:val="005F2255"/>
    <w:rsid w:val="005F4B10"/>
    <w:rsid w:val="005F5BAF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3A25"/>
    <w:rsid w:val="006260B7"/>
    <w:rsid w:val="006274E6"/>
    <w:rsid w:val="00630ADD"/>
    <w:rsid w:val="00631E9C"/>
    <w:rsid w:val="00632F03"/>
    <w:rsid w:val="00640649"/>
    <w:rsid w:val="006411BC"/>
    <w:rsid w:val="0064243B"/>
    <w:rsid w:val="00655485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7B33"/>
    <w:rsid w:val="00686652"/>
    <w:rsid w:val="006922AD"/>
    <w:rsid w:val="006932DE"/>
    <w:rsid w:val="00693465"/>
    <w:rsid w:val="006956F2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B7757"/>
    <w:rsid w:val="006C23C1"/>
    <w:rsid w:val="006C4B7A"/>
    <w:rsid w:val="006C4EC6"/>
    <w:rsid w:val="006C4EDE"/>
    <w:rsid w:val="006C74F9"/>
    <w:rsid w:val="006D0236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5543"/>
    <w:rsid w:val="006F7A17"/>
    <w:rsid w:val="007003DE"/>
    <w:rsid w:val="00700580"/>
    <w:rsid w:val="00700621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D47"/>
    <w:rsid w:val="007247A7"/>
    <w:rsid w:val="0072709C"/>
    <w:rsid w:val="00733239"/>
    <w:rsid w:val="0073396C"/>
    <w:rsid w:val="00733C69"/>
    <w:rsid w:val="00734AEF"/>
    <w:rsid w:val="007400B6"/>
    <w:rsid w:val="00741754"/>
    <w:rsid w:val="00746B56"/>
    <w:rsid w:val="0075113C"/>
    <w:rsid w:val="00751D77"/>
    <w:rsid w:val="0075308D"/>
    <w:rsid w:val="00753661"/>
    <w:rsid w:val="00755AE4"/>
    <w:rsid w:val="00756F6F"/>
    <w:rsid w:val="007577AF"/>
    <w:rsid w:val="00761123"/>
    <w:rsid w:val="00761DE7"/>
    <w:rsid w:val="00763319"/>
    <w:rsid w:val="00771BA9"/>
    <w:rsid w:val="0077226A"/>
    <w:rsid w:val="00773305"/>
    <w:rsid w:val="00774B84"/>
    <w:rsid w:val="007760C1"/>
    <w:rsid w:val="00776181"/>
    <w:rsid w:val="007800B7"/>
    <w:rsid w:val="00781F3F"/>
    <w:rsid w:val="0078223C"/>
    <w:rsid w:val="0078500D"/>
    <w:rsid w:val="007851EE"/>
    <w:rsid w:val="0078621B"/>
    <w:rsid w:val="00787CCF"/>
    <w:rsid w:val="00787D86"/>
    <w:rsid w:val="0079233C"/>
    <w:rsid w:val="0079263F"/>
    <w:rsid w:val="007933A1"/>
    <w:rsid w:val="007947AA"/>
    <w:rsid w:val="00794D60"/>
    <w:rsid w:val="007951F7"/>
    <w:rsid w:val="0079542C"/>
    <w:rsid w:val="00795F7F"/>
    <w:rsid w:val="007972B0"/>
    <w:rsid w:val="007A270C"/>
    <w:rsid w:val="007A28D3"/>
    <w:rsid w:val="007A3027"/>
    <w:rsid w:val="007A3061"/>
    <w:rsid w:val="007A5199"/>
    <w:rsid w:val="007A6ED3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4F54"/>
    <w:rsid w:val="007C5C90"/>
    <w:rsid w:val="007D01BB"/>
    <w:rsid w:val="007D1E06"/>
    <w:rsid w:val="007D69F8"/>
    <w:rsid w:val="007D7D60"/>
    <w:rsid w:val="007E0EF6"/>
    <w:rsid w:val="007E28ED"/>
    <w:rsid w:val="007E396F"/>
    <w:rsid w:val="007E4806"/>
    <w:rsid w:val="007E70C6"/>
    <w:rsid w:val="007E78A6"/>
    <w:rsid w:val="007E7FE0"/>
    <w:rsid w:val="007F17B0"/>
    <w:rsid w:val="007F2A9C"/>
    <w:rsid w:val="007F2D8D"/>
    <w:rsid w:val="007F37E4"/>
    <w:rsid w:val="007F48C7"/>
    <w:rsid w:val="007F5494"/>
    <w:rsid w:val="00802269"/>
    <w:rsid w:val="008024BF"/>
    <w:rsid w:val="008031CF"/>
    <w:rsid w:val="0080495D"/>
    <w:rsid w:val="00806FA4"/>
    <w:rsid w:val="00811E78"/>
    <w:rsid w:val="00812316"/>
    <w:rsid w:val="008145AA"/>
    <w:rsid w:val="00815C1E"/>
    <w:rsid w:val="0082083F"/>
    <w:rsid w:val="00821F56"/>
    <w:rsid w:val="00823879"/>
    <w:rsid w:val="008257B6"/>
    <w:rsid w:val="008265F0"/>
    <w:rsid w:val="008277B0"/>
    <w:rsid w:val="008315A7"/>
    <w:rsid w:val="008400A9"/>
    <w:rsid w:val="0084016D"/>
    <w:rsid w:val="008419AC"/>
    <w:rsid w:val="00850135"/>
    <w:rsid w:val="00853DE5"/>
    <w:rsid w:val="00854BB1"/>
    <w:rsid w:val="00855A28"/>
    <w:rsid w:val="008577A4"/>
    <w:rsid w:val="008578DA"/>
    <w:rsid w:val="008634C4"/>
    <w:rsid w:val="00864C9A"/>
    <w:rsid w:val="0086503D"/>
    <w:rsid w:val="0086505C"/>
    <w:rsid w:val="00865DA6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338"/>
    <w:rsid w:val="00883D31"/>
    <w:rsid w:val="00886704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EE0"/>
    <w:rsid w:val="008B609B"/>
    <w:rsid w:val="008B73B4"/>
    <w:rsid w:val="008B7B4F"/>
    <w:rsid w:val="008C1644"/>
    <w:rsid w:val="008C1A2B"/>
    <w:rsid w:val="008C4067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4119"/>
    <w:rsid w:val="008E7683"/>
    <w:rsid w:val="008E776D"/>
    <w:rsid w:val="008F09B6"/>
    <w:rsid w:val="008F1AD7"/>
    <w:rsid w:val="008F2F8D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AD3"/>
    <w:rsid w:val="00923DBD"/>
    <w:rsid w:val="0092455F"/>
    <w:rsid w:val="00930453"/>
    <w:rsid w:val="009306AF"/>
    <w:rsid w:val="0093079A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B03"/>
    <w:rsid w:val="00955EEA"/>
    <w:rsid w:val="009576C5"/>
    <w:rsid w:val="00963F80"/>
    <w:rsid w:val="00966DEB"/>
    <w:rsid w:val="00966F77"/>
    <w:rsid w:val="00967960"/>
    <w:rsid w:val="009706D5"/>
    <w:rsid w:val="00971072"/>
    <w:rsid w:val="00974193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B7156"/>
    <w:rsid w:val="009C1EE7"/>
    <w:rsid w:val="009C246C"/>
    <w:rsid w:val="009C45EC"/>
    <w:rsid w:val="009C47A1"/>
    <w:rsid w:val="009C5B8F"/>
    <w:rsid w:val="009C6DD1"/>
    <w:rsid w:val="009D0E72"/>
    <w:rsid w:val="009D4DD8"/>
    <w:rsid w:val="009D541C"/>
    <w:rsid w:val="009D554A"/>
    <w:rsid w:val="009D760F"/>
    <w:rsid w:val="009D7896"/>
    <w:rsid w:val="009E05D0"/>
    <w:rsid w:val="009E0D43"/>
    <w:rsid w:val="009E1703"/>
    <w:rsid w:val="009E37F5"/>
    <w:rsid w:val="009F3A6C"/>
    <w:rsid w:val="00A01C04"/>
    <w:rsid w:val="00A05A1B"/>
    <w:rsid w:val="00A10DE9"/>
    <w:rsid w:val="00A128B1"/>
    <w:rsid w:val="00A130A1"/>
    <w:rsid w:val="00A166F3"/>
    <w:rsid w:val="00A1785F"/>
    <w:rsid w:val="00A2301D"/>
    <w:rsid w:val="00A233B7"/>
    <w:rsid w:val="00A2482B"/>
    <w:rsid w:val="00A256A4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903"/>
    <w:rsid w:val="00A46AB0"/>
    <w:rsid w:val="00A51EDD"/>
    <w:rsid w:val="00A522A0"/>
    <w:rsid w:val="00A530F6"/>
    <w:rsid w:val="00A541A1"/>
    <w:rsid w:val="00A6033B"/>
    <w:rsid w:val="00A6099B"/>
    <w:rsid w:val="00A629FE"/>
    <w:rsid w:val="00A634A4"/>
    <w:rsid w:val="00A655FC"/>
    <w:rsid w:val="00A675FA"/>
    <w:rsid w:val="00A72B93"/>
    <w:rsid w:val="00A72E9C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2045"/>
    <w:rsid w:val="00A943D6"/>
    <w:rsid w:val="00A956C8"/>
    <w:rsid w:val="00A96DE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369F"/>
    <w:rsid w:val="00AD3A95"/>
    <w:rsid w:val="00AD450F"/>
    <w:rsid w:val="00AE2E16"/>
    <w:rsid w:val="00AE5292"/>
    <w:rsid w:val="00AF1498"/>
    <w:rsid w:val="00AF249F"/>
    <w:rsid w:val="00B05406"/>
    <w:rsid w:val="00B12D8F"/>
    <w:rsid w:val="00B13196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5F8A"/>
    <w:rsid w:val="00B27D9A"/>
    <w:rsid w:val="00B3222F"/>
    <w:rsid w:val="00B337EF"/>
    <w:rsid w:val="00B37445"/>
    <w:rsid w:val="00B5005E"/>
    <w:rsid w:val="00B525F5"/>
    <w:rsid w:val="00B54C54"/>
    <w:rsid w:val="00B560D0"/>
    <w:rsid w:val="00B56419"/>
    <w:rsid w:val="00B61348"/>
    <w:rsid w:val="00B63A6F"/>
    <w:rsid w:val="00B651F4"/>
    <w:rsid w:val="00B6593C"/>
    <w:rsid w:val="00B705C6"/>
    <w:rsid w:val="00B73388"/>
    <w:rsid w:val="00B74810"/>
    <w:rsid w:val="00B76091"/>
    <w:rsid w:val="00B7731C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B5346"/>
    <w:rsid w:val="00BB5836"/>
    <w:rsid w:val="00BB5AD6"/>
    <w:rsid w:val="00BB776F"/>
    <w:rsid w:val="00BC1071"/>
    <w:rsid w:val="00BC5688"/>
    <w:rsid w:val="00BC62C7"/>
    <w:rsid w:val="00BC6820"/>
    <w:rsid w:val="00BD40AC"/>
    <w:rsid w:val="00BD555C"/>
    <w:rsid w:val="00BE276B"/>
    <w:rsid w:val="00BF1177"/>
    <w:rsid w:val="00BF21C6"/>
    <w:rsid w:val="00BF2410"/>
    <w:rsid w:val="00BF32A3"/>
    <w:rsid w:val="00BF4692"/>
    <w:rsid w:val="00BF4ACC"/>
    <w:rsid w:val="00BF4C8C"/>
    <w:rsid w:val="00BF4F7B"/>
    <w:rsid w:val="00C02CA9"/>
    <w:rsid w:val="00C116F5"/>
    <w:rsid w:val="00C125AA"/>
    <w:rsid w:val="00C178BB"/>
    <w:rsid w:val="00C17E5D"/>
    <w:rsid w:val="00C24A06"/>
    <w:rsid w:val="00C25B35"/>
    <w:rsid w:val="00C32A2F"/>
    <w:rsid w:val="00C33B92"/>
    <w:rsid w:val="00C3565B"/>
    <w:rsid w:val="00C35E6F"/>
    <w:rsid w:val="00C3658E"/>
    <w:rsid w:val="00C367AA"/>
    <w:rsid w:val="00C41D64"/>
    <w:rsid w:val="00C41E30"/>
    <w:rsid w:val="00C46425"/>
    <w:rsid w:val="00C46B83"/>
    <w:rsid w:val="00C47E83"/>
    <w:rsid w:val="00C47EC8"/>
    <w:rsid w:val="00C50350"/>
    <w:rsid w:val="00C50560"/>
    <w:rsid w:val="00C50D74"/>
    <w:rsid w:val="00C511E2"/>
    <w:rsid w:val="00C52DBF"/>
    <w:rsid w:val="00C55C1F"/>
    <w:rsid w:val="00C571C0"/>
    <w:rsid w:val="00C60E8C"/>
    <w:rsid w:val="00C61DA4"/>
    <w:rsid w:val="00C63AA9"/>
    <w:rsid w:val="00C645D9"/>
    <w:rsid w:val="00C67C22"/>
    <w:rsid w:val="00C74CAA"/>
    <w:rsid w:val="00C7542D"/>
    <w:rsid w:val="00C75CE4"/>
    <w:rsid w:val="00C7619C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EEF"/>
    <w:rsid w:val="00CA3FC6"/>
    <w:rsid w:val="00CA6053"/>
    <w:rsid w:val="00CB07BC"/>
    <w:rsid w:val="00CB181B"/>
    <w:rsid w:val="00CB47F9"/>
    <w:rsid w:val="00CB50C4"/>
    <w:rsid w:val="00CB5890"/>
    <w:rsid w:val="00CB7175"/>
    <w:rsid w:val="00CC0968"/>
    <w:rsid w:val="00CC0FD1"/>
    <w:rsid w:val="00CC3D28"/>
    <w:rsid w:val="00CC49D2"/>
    <w:rsid w:val="00CC6B80"/>
    <w:rsid w:val="00CC77C4"/>
    <w:rsid w:val="00CD0135"/>
    <w:rsid w:val="00CD1822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3075"/>
    <w:rsid w:val="00D061A1"/>
    <w:rsid w:val="00D06D37"/>
    <w:rsid w:val="00D0742D"/>
    <w:rsid w:val="00D07B04"/>
    <w:rsid w:val="00D10B25"/>
    <w:rsid w:val="00D11A9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6039"/>
    <w:rsid w:val="00D4043F"/>
    <w:rsid w:val="00D42122"/>
    <w:rsid w:val="00D431C1"/>
    <w:rsid w:val="00D431E2"/>
    <w:rsid w:val="00D43747"/>
    <w:rsid w:val="00D448EE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4175"/>
    <w:rsid w:val="00D64D4A"/>
    <w:rsid w:val="00D64DA7"/>
    <w:rsid w:val="00D66998"/>
    <w:rsid w:val="00D67381"/>
    <w:rsid w:val="00D6751C"/>
    <w:rsid w:val="00D67C65"/>
    <w:rsid w:val="00D70FEB"/>
    <w:rsid w:val="00D723B1"/>
    <w:rsid w:val="00D742EA"/>
    <w:rsid w:val="00D778B7"/>
    <w:rsid w:val="00D77ACC"/>
    <w:rsid w:val="00D806D5"/>
    <w:rsid w:val="00D80B30"/>
    <w:rsid w:val="00D85B33"/>
    <w:rsid w:val="00D865F1"/>
    <w:rsid w:val="00D91DA2"/>
    <w:rsid w:val="00D935AB"/>
    <w:rsid w:val="00D9561B"/>
    <w:rsid w:val="00DA1B34"/>
    <w:rsid w:val="00DA1D9D"/>
    <w:rsid w:val="00DA2427"/>
    <w:rsid w:val="00DA27B1"/>
    <w:rsid w:val="00DA2F3E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06AB"/>
    <w:rsid w:val="00DE1253"/>
    <w:rsid w:val="00DE2D7E"/>
    <w:rsid w:val="00DE2F70"/>
    <w:rsid w:val="00DE53CD"/>
    <w:rsid w:val="00DE7869"/>
    <w:rsid w:val="00DF2359"/>
    <w:rsid w:val="00DF279F"/>
    <w:rsid w:val="00DF6192"/>
    <w:rsid w:val="00E0143F"/>
    <w:rsid w:val="00E10576"/>
    <w:rsid w:val="00E12590"/>
    <w:rsid w:val="00E12CBA"/>
    <w:rsid w:val="00E12F47"/>
    <w:rsid w:val="00E1645D"/>
    <w:rsid w:val="00E17E53"/>
    <w:rsid w:val="00E232E7"/>
    <w:rsid w:val="00E24E9A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591B"/>
    <w:rsid w:val="00E463F8"/>
    <w:rsid w:val="00E474E9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2BB3"/>
    <w:rsid w:val="00EB37AE"/>
    <w:rsid w:val="00EB4C55"/>
    <w:rsid w:val="00EB5910"/>
    <w:rsid w:val="00EC2953"/>
    <w:rsid w:val="00EC2DD6"/>
    <w:rsid w:val="00EC3554"/>
    <w:rsid w:val="00EC6F08"/>
    <w:rsid w:val="00EC7163"/>
    <w:rsid w:val="00ED0669"/>
    <w:rsid w:val="00ED1003"/>
    <w:rsid w:val="00ED1D39"/>
    <w:rsid w:val="00ED45E5"/>
    <w:rsid w:val="00ED4F52"/>
    <w:rsid w:val="00ED648F"/>
    <w:rsid w:val="00ED6B77"/>
    <w:rsid w:val="00EE17AD"/>
    <w:rsid w:val="00EE2E29"/>
    <w:rsid w:val="00EE35F6"/>
    <w:rsid w:val="00EE4EFB"/>
    <w:rsid w:val="00EE5BC8"/>
    <w:rsid w:val="00EF2FA0"/>
    <w:rsid w:val="00EF5BDD"/>
    <w:rsid w:val="00EF7659"/>
    <w:rsid w:val="00F006C5"/>
    <w:rsid w:val="00F007DF"/>
    <w:rsid w:val="00F01B9F"/>
    <w:rsid w:val="00F03E99"/>
    <w:rsid w:val="00F041AE"/>
    <w:rsid w:val="00F0533F"/>
    <w:rsid w:val="00F06904"/>
    <w:rsid w:val="00F07A10"/>
    <w:rsid w:val="00F07A91"/>
    <w:rsid w:val="00F12410"/>
    <w:rsid w:val="00F139DA"/>
    <w:rsid w:val="00F15008"/>
    <w:rsid w:val="00F1558A"/>
    <w:rsid w:val="00F1782D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2E29"/>
    <w:rsid w:val="00F44F89"/>
    <w:rsid w:val="00F46AB4"/>
    <w:rsid w:val="00F47763"/>
    <w:rsid w:val="00F5050E"/>
    <w:rsid w:val="00F50965"/>
    <w:rsid w:val="00F5102D"/>
    <w:rsid w:val="00F52CC8"/>
    <w:rsid w:val="00F52F71"/>
    <w:rsid w:val="00F61DF7"/>
    <w:rsid w:val="00F63CA1"/>
    <w:rsid w:val="00F66123"/>
    <w:rsid w:val="00F666ED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740"/>
    <w:rsid w:val="00F87C9E"/>
    <w:rsid w:val="00F90FEC"/>
    <w:rsid w:val="00F92E3C"/>
    <w:rsid w:val="00F95F63"/>
    <w:rsid w:val="00F978A4"/>
    <w:rsid w:val="00FA23E4"/>
    <w:rsid w:val="00FA2F8B"/>
    <w:rsid w:val="00FA3147"/>
    <w:rsid w:val="00FA36E6"/>
    <w:rsid w:val="00FA4546"/>
    <w:rsid w:val="00FA4EFB"/>
    <w:rsid w:val="00FA65D0"/>
    <w:rsid w:val="00FB1281"/>
    <w:rsid w:val="00FB4278"/>
    <w:rsid w:val="00FB4B12"/>
    <w:rsid w:val="00FC07C0"/>
    <w:rsid w:val="00FC19EE"/>
    <w:rsid w:val="00FC550C"/>
    <w:rsid w:val="00FD3237"/>
    <w:rsid w:val="00FD43F9"/>
    <w:rsid w:val="00FD4B46"/>
    <w:rsid w:val="00FD5BA2"/>
    <w:rsid w:val="00FD6572"/>
    <w:rsid w:val="00FE11FD"/>
    <w:rsid w:val="00FE14F7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C0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574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7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21E-CE68-4BCC-AEC9-C4BACC1B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4532</Words>
  <Characters>27796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32264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Milan Kulich</cp:lastModifiedBy>
  <cp:revision>27</cp:revision>
  <cp:lastPrinted>2024-01-08T12:55:00Z</cp:lastPrinted>
  <dcterms:created xsi:type="dcterms:W3CDTF">2023-09-04T11:17:00Z</dcterms:created>
  <dcterms:modified xsi:type="dcterms:W3CDTF">2024-01-19T10:20:00Z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