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8493" w14:textId="4CD553BF" w:rsidR="000C4309" w:rsidRPr="00C36C58" w:rsidRDefault="000C4309" w:rsidP="00C36C58">
      <w:pPr>
        <w:spacing w:after="120" w:line="228" w:lineRule="auto"/>
        <w:jc w:val="center"/>
        <w:rPr>
          <w:rFonts w:ascii="Arial Bold" w:hAnsi="Arial Bold" w:cs="Arial"/>
          <w:b/>
          <w:caps/>
          <w:color w:val="000000"/>
          <w:sz w:val="28"/>
          <w:szCs w:val="28"/>
        </w:rPr>
      </w:pPr>
      <w:r w:rsidRPr="00C36C58">
        <w:rPr>
          <w:rFonts w:ascii="Arial Bold" w:hAnsi="Arial Bold" w:cs="Arial"/>
          <w:b/>
          <w:caps/>
          <w:color w:val="000000"/>
          <w:sz w:val="28"/>
          <w:szCs w:val="28"/>
        </w:rPr>
        <w:t xml:space="preserve">Smlouva </w:t>
      </w:r>
      <w:r w:rsidR="008238BA" w:rsidRPr="00C36C58">
        <w:rPr>
          <w:rFonts w:ascii="Arial Bold" w:hAnsi="Arial Bold" w:cs="Arial"/>
          <w:b/>
          <w:caps/>
          <w:color w:val="000000"/>
          <w:sz w:val="28"/>
          <w:szCs w:val="28"/>
        </w:rPr>
        <w:t>o</w:t>
      </w:r>
      <w:r w:rsidR="008238BA">
        <w:rPr>
          <w:rFonts w:ascii="Arial Bold" w:hAnsi="Arial Bold" w:cs="Arial"/>
          <w:b/>
          <w:caps/>
          <w:color w:val="000000"/>
          <w:sz w:val="28"/>
          <w:szCs w:val="28"/>
        </w:rPr>
        <w:t> </w:t>
      </w:r>
      <w:r w:rsidRPr="00C36C58">
        <w:rPr>
          <w:rFonts w:ascii="Arial Bold" w:hAnsi="Arial Bold" w:cs="Arial"/>
          <w:b/>
          <w:caps/>
          <w:color w:val="000000"/>
          <w:sz w:val="28"/>
          <w:szCs w:val="28"/>
        </w:rPr>
        <w:t>poskytování produktu</w:t>
      </w:r>
    </w:p>
    <w:p w14:paraId="6E3DE3A0" w14:textId="50738BBD" w:rsidR="000C4309" w:rsidRDefault="00B260CC" w:rsidP="00C36C58">
      <w:pPr>
        <w:pStyle w:val="Vchozstyl"/>
        <w:spacing w:after="120" w:line="228" w:lineRule="auto"/>
        <w:jc w:val="center"/>
        <w:rPr>
          <w:rFonts w:ascii="Arial" w:hAnsi="Arial" w:cs="Arial"/>
          <w:color w:val="000000"/>
          <w:sz w:val="22"/>
          <w:szCs w:val="22"/>
        </w:rPr>
      </w:pPr>
      <w:r>
        <w:rPr>
          <w:rFonts w:ascii="Arial" w:hAnsi="Arial" w:cs="Arial"/>
          <w:b/>
          <w:bCs/>
          <w:color w:val="000000"/>
          <w:sz w:val="22"/>
          <w:szCs w:val="22"/>
        </w:rPr>
        <w:t>Smart INFO</w:t>
      </w:r>
      <w:r w:rsidR="006C2F89" w:rsidRPr="00C36C58">
        <w:rPr>
          <w:rFonts w:ascii="Arial" w:hAnsi="Arial" w:cs="Arial"/>
          <w:b/>
          <w:bCs/>
          <w:color w:val="000000"/>
          <w:sz w:val="22"/>
          <w:szCs w:val="22"/>
        </w:rPr>
        <w:t xml:space="preserve"> </w:t>
      </w:r>
      <w:r w:rsidR="006C2F89">
        <w:rPr>
          <w:rFonts w:ascii="Arial" w:hAnsi="Arial" w:cs="Arial"/>
          <w:b/>
          <w:bCs/>
          <w:color w:val="000000"/>
          <w:sz w:val="22"/>
          <w:szCs w:val="22"/>
        </w:rPr>
        <w:t>– výroba</w:t>
      </w:r>
      <w:r w:rsidR="006C2F89" w:rsidRPr="00C36C58">
        <w:rPr>
          <w:rFonts w:ascii="Arial" w:hAnsi="Arial" w:cs="Arial"/>
          <w:b/>
          <w:bCs/>
          <w:color w:val="000000"/>
          <w:sz w:val="22"/>
          <w:szCs w:val="22"/>
        </w:rPr>
        <w:t xml:space="preserve"> </w:t>
      </w:r>
      <w:r w:rsidR="008238BA">
        <w:rPr>
          <w:rFonts w:ascii="Arial" w:hAnsi="Arial" w:cs="Arial"/>
          <w:b/>
          <w:bCs/>
          <w:color w:val="000000"/>
          <w:sz w:val="22"/>
          <w:szCs w:val="22"/>
        </w:rPr>
        <w:t>a </w:t>
      </w:r>
      <w:r>
        <w:rPr>
          <w:rFonts w:ascii="Arial" w:hAnsi="Arial" w:cs="Arial"/>
          <w:b/>
          <w:bCs/>
          <w:color w:val="000000"/>
          <w:sz w:val="22"/>
          <w:szCs w:val="22"/>
        </w:rPr>
        <w:t>Smart INFO</w:t>
      </w:r>
      <w:r w:rsidR="000C4309" w:rsidRPr="00C36C58">
        <w:rPr>
          <w:rFonts w:ascii="Arial" w:hAnsi="Arial" w:cs="Arial"/>
          <w:b/>
          <w:bCs/>
          <w:color w:val="000000"/>
          <w:sz w:val="22"/>
          <w:szCs w:val="22"/>
        </w:rPr>
        <w:t xml:space="preserve"> </w:t>
      </w:r>
      <w:r w:rsidR="000C4309">
        <w:rPr>
          <w:rFonts w:ascii="Arial" w:hAnsi="Arial" w:cs="Arial"/>
          <w:b/>
          <w:bCs/>
          <w:color w:val="000000"/>
          <w:sz w:val="22"/>
          <w:szCs w:val="22"/>
        </w:rPr>
        <w:t xml:space="preserve">– </w:t>
      </w:r>
      <w:r w:rsidR="000C4309" w:rsidRPr="00C36C58">
        <w:rPr>
          <w:rFonts w:ascii="Arial" w:hAnsi="Arial" w:cs="Arial"/>
          <w:b/>
          <w:bCs/>
          <w:color w:val="000000"/>
          <w:sz w:val="22"/>
          <w:szCs w:val="22"/>
        </w:rPr>
        <w:t>provoz</w:t>
      </w:r>
      <w:r w:rsidR="000C4309" w:rsidRPr="00C36C58">
        <w:rPr>
          <w:rFonts w:ascii="Arial" w:hAnsi="Arial" w:cs="Arial"/>
          <w:color w:val="000000"/>
          <w:sz w:val="22"/>
          <w:szCs w:val="22"/>
        </w:rPr>
        <w:t xml:space="preserve"> </w:t>
      </w:r>
      <w:r w:rsidR="000C4309">
        <w:rPr>
          <w:rFonts w:ascii="Arial" w:hAnsi="Arial" w:cs="Arial"/>
          <w:color w:val="000000"/>
          <w:sz w:val="22"/>
          <w:szCs w:val="22"/>
        </w:rPr>
        <w:t xml:space="preserve">(dále jen </w:t>
      </w:r>
      <w:r w:rsidR="000C4309" w:rsidRPr="00914859">
        <w:rPr>
          <w:rFonts w:ascii="Arial" w:hAnsi="Arial" w:cs="Arial"/>
          <w:b/>
          <w:bCs/>
          <w:color w:val="000000"/>
          <w:sz w:val="22"/>
          <w:szCs w:val="22"/>
        </w:rPr>
        <w:t>„Produkt“)</w:t>
      </w:r>
    </w:p>
    <w:p w14:paraId="5752645D" w14:textId="77777777" w:rsidR="000C4309" w:rsidRDefault="000C4309" w:rsidP="00E6399C">
      <w:pPr>
        <w:pStyle w:val="Vchozstyl"/>
        <w:spacing w:after="0" w:line="228" w:lineRule="auto"/>
        <w:jc w:val="center"/>
        <w:rPr>
          <w:rFonts w:ascii="Arial" w:hAnsi="Arial" w:cs="Arial"/>
          <w:color w:val="000000"/>
          <w:sz w:val="22"/>
          <w:szCs w:val="22"/>
        </w:rPr>
      </w:pPr>
      <w:r w:rsidRPr="00A152E7">
        <w:rPr>
          <w:rFonts w:ascii="Arial" w:hAnsi="Arial" w:cs="Arial"/>
          <w:color w:val="000000"/>
          <w:sz w:val="22"/>
          <w:szCs w:val="22"/>
        </w:rPr>
        <w:t>uzavřená podle ustanovení § 1746 odst. 2 zákona č. 89/2012 Sb. občansk</w:t>
      </w:r>
      <w:r>
        <w:rPr>
          <w:rFonts w:ascii="Arial" w:hAnsi="Arial" w:cs="Arial"/>
          <w:color w:val="000000"/>
          <w:sz w:val="22"/>
          <w:szCs w:val="22"/>
        </w:rPr>
        <w:t>ého</w:t>
      </w:r>
      <w:r w:rsidRPr="00A152E7">
        <w:rPr>
          <w:rFonts w:ascii="Arial" w:hAnsi="Arial" w:cs="Arial"/>
          <w:color w:val="000000"/>
          <w:sz w:val="22"/>
          <w:szCs w:val="22"/>
        </w:rPr>
        <w:t xml:space="preserve"> zákoník</w:t>
      </w:r>
      <w:r>
        <w:rPr>
          <w:rFonts w:ascii="Arial" w:hAnsi="Arial" w:cs="Arial"/>
          <w:color w:val="000000"/>
          <w:sz w:val="22"/>
          <w:szCs w:val="22"/>
        </w:rPr>
        <w:t xml:space="preserve">u v platném znění (dále jen </w:t>
      </w:r>
      <w:r w:rsidRPr="00914859">
        <w:rPr>
          <w:rFonts w:ascii="Arial" w:hAnsi="Arial" w:cs="Arial"/>
          <w:b/>
          <w:bCs/>
          <w:color w:val="000000"/>
          <w:sz w:val="22"/>
          <w:szCs w:val="22"/>
        </w:rPr>
        <w:t>„Smlouva“</w:t>
      </w:r>
      <w:r>
        <w:rPr>
          <w:rFonts w:ascii="Arial" w:hAnsi="Arial" w:cs="Arial"/>
          <w:color w:val="000000"/>
          <w:sz w:val="22"/>
          <w:szCs w:val="22"/>
        </w:rPr>
        <w:t>)</w:t>
      </w:r>
    </w:p>
    <w:p w14:paraId="0EE12BB7" w14:textId="77777777" w:rsidR="000C4309" w:rsidRDefault="000C4309" w:rsidP="00B91ED5">
      <w:pPr>
        <w:pStyle w:val="Nadpis1"/>
      </w:pPr>
      <w:r>
        <w:t>SMLUVNÍ STRANY</w:t>
      </w:r>
    </w:p>
    <w:p w14:paraId="127EA439" w14:textId="77777777" w:rsidR="004A149F" w:rsidRPr="00962AB4" w:rsidRDefault="004A149F" w:rsidP="004A149F">
      <w:pPr>
        <w:spacing w:line="288" w:lineRule="auto"/>
        <w:rPr>
          <w:rFonts w:ascii="Arial" w:hAnsi="Arial" w:cs="Arial"/>
          <w:sz w:val="20"/>
          <w:szCs w:val="20"/>
        </w:rPr>
      </w:pPr>
      <w:r>
        <w:rPr>
          <w:rFonts w:ascii="Arial" w:hAnsi="Arial" w:cs="Arial"/>
          <w:b/>
          <w:bCs/>
          <w:sz w:val="22"/>
          <w:szCs w:val="22"/>
        </w:rPr>
        <w:t>Město Kralovice</w:t>
      </w:r>
      <w:r w:rsidRPr="00962AB4">
        <w:rPr>
          <w:rFonts w:ascii="Arial" w:hAnsi="Arial" w:cs="Arial"/>
          <w:sz w:val="22"/>
          <w:szCs w:val="22"/>
        </w:rPr>
        <w:br/>
      </w:r>
      <w:r w:rsidRPr="00962AB4">
        <w:rPr>
          <w:rFonts w:ascii="Arial" w:hAnsi="Arial" w:cs="Arial"/>
          <w:sz w:val="20"/>
          <w:szCs w:val="20"/>
        </w:rPr>
        <w:t xml:space="preserve">se sídlem </w:t>
      </w:r>
      <w:r w:rsidRPr="00856AE5">
        <w:rPr>
          <w:rFonts w:ascii="Arial" w:hAnsi="Arial" w:cs="Arial"/>
          <w:sz w:val="20"/>
          <w:szCs w:val="20"/>
        </w:rPr>
        <w:t>Markova 2</w:t>
      </w:r>
      <w:r>
        <w:rPr>
          <w:rFonts w:ascii="Arial" w:hAnsi="Arial" w:cs="Arial"/>
          <w:sz w:val="20"/>
          <w:szCs w:val="20"/>
        </w:rPr>
        <w:t>, 331 41 Kralovice</w:t>
      </w:r>
    </w:p>
    <w:p w14:paraId="1F6ECAC4" w14:textId="77777777" w:rsidR="004A149F" w:rsidRPr="00962AB4" w:rsidRDefault="004A149F" w:rsidP="004A149F">
      <w:pPr>
        <w:spacing w:line="288" w:lineRule="auto"/>
        <w:jc w:val="both"/>
        <w:rPr>
          <w:rFonts w:ascii="Arial" w:hAnsi="Arial" w:cs="Arial"/>
          <w:sz w:val="20"/>
          <w:szCs w:val="20"/>
        </w:rPr>
      </w:pPr>
      <w:r w:rsidRPr="00962AB4">
        <w:rPr>
          <w:rFonts w:ascii="Arial" w:hAnsi="Arial" w:cs="Arial"/>
          <w:sz w:val="20"/>
          <w:szCs w:val="20"/>
        </w:rPr>
        <w:t xml:space="preserve">IČO: </w:t>
      </w:r>
      <w:r w:rsidRPr="006B163E">
        <w:rPr>
          <w:rFonts w:ascii="Arial" w:hAnsi="Arial" w:cs="Arial"/>
          <w:sz w:val="20"/>
          <w:szCs w:val="20"/>
        </w:rPr>
        <w:t>00283011</w:t>
      </w:r>
    </w:p>
    <w:p w14:paraId="7865938C" w14:textId="77777777" w:rsidR="004A149F" w:rsidRPr="00962AB4" w:rsidRDefault="004A149F" w:rsidP="004A149F">
      <w:pPr>
        <w:spacing w:line="288" w:lineRule="auto"/>
        <w:jc w:val="both"/>
        <w:rPr>
          <w:rFonts w:ascii="Arial" w:hAnsi="Arial" w:cs="Arial"/>
          <w:sz w:val="20"/>
          <w:szCs w:val="20"/>
        </w:rPr>
      </w:pPr>
      <w:r w:rsidRPr="00962AB4">
        <w:rPr>
          <w:rFonts w:ascii="Arial" w:hAnsi="Arial" w:cs="Arial"/>
          <w:sz w:val="20"/>
          <w:szCs w:val="20"/>
        </w:rPr>
        <w:t>jednající:</w:t>
      </w:r>
      <w:r>
        <w:rPr>
          <w:rFonts w:ascii="Arial" w:hAnsi="Arial" w:cs="Arial"/>
          <w:sz w:val="20"/>
          <w:szCs w:val="20"/>
        </w:rPr>
        <w:t xml:space="preserve"> Ing. Karel Popel, starosta</w:t>
      </w:r>
    </w:p>
    <w:p w14:paraId="40D0C401" w14:textId="77777777" w:rsidR="000C4309" w:rsidRPr="006C7D61" w:rsidRDefault="000C4309" w:rsidP="00AD396A">
      <w:pPr>
        <w:rPr>
          <w:rFonts w:ascii="Arial" w:hAnsi="Arial" w:cs="Arial"/>
          <w:sz w:val="22"/>
          <w:szCs w:val="22"/>
        </w:rPr>
      </w:pPr>
      <w:r w:rsidRPr="009E26D5">
        <w:rPr>
          <w:rFonts w:ascii="Arial" w:hAnsi="Arial" w:cs="Arial"/>
          <w:b/>
          <w:i/>
          <w:color w:val="000000"/>
          <w:sz w:val="22"/>
          <w:szCs w:val="22"/>
        </w:rPr>
        <w:t>(dále v textu smlouvy jen jako „</w:t>
      </w:r>
      <w:r>
        <w:rPr>
          <w:rFonts w:ascii="Arial" w:hAnsi="Arial" w:cs="Arial"/>
          <w:b/>
          <w:i/>
          <w:color w:val="000000"/>
          <w:sz w:val="22"/>
          <w:szCs w:val="22"/>
        </w:rPr>
        <w:t>zákazník</w:t>
      </w:r>
      <w:r w:rsidRPr="009E26D5">
        <w:rPr>
          <w:rFonts w:ascii="Arial" w:hAnsi="Arial" w:cs="Arial"/>
          <w:b/>
          <w:i/>
          <w:color w:val="000000"/>
          <w:sz w:val="22"/>
          <w:szCs w:val="22"/>
        </w:rPr>
        <w:t>“)</w:t>
      </w:r>
    </w:p>
    <w:p w14:paraId="23FC20A6" w14:textId="77777777" w:rsidR="000C4309" w:rsidRDefault="000C4309" w:rsidP="006E52E4">
      <w:pPr>
        <w:spacing w:line="228" w:lineRule="auto"/>
        <w:rPr>
          <w:rFonts w:ascii="Arial" w:hAnsi="Arial" w:cs="Arial"/>
          <w:b/>
          <w:sz w:val="22"/>
          <w:szCs w:val="22"/>
        </w:rPr>
      </w:pPr>
    </w:p>
    <w:p w14:paraId="1A7D4252" w14:textId="77777777" w:rsidR="000C4309" w:rsidRDefault="000C4309" w:rsidP="00901C8E">
      <w:pPr>
        <w:rPr>
          <w:rFonts w:ascii="Arial" w:hAnsi="Arial" w:cs="Arial"/>
          <w:sz w:val="22"/>
          <w:szCs w:val="22"/>
        </w:rPr>
      </w:pPr>
      <w:r>
        <w:rPr>
          <w:rFonts w:ascii="Arial" w:hAnsi="Arial" w:cs="Arial"/>
          <w:sz w:val="22"/>
          <w:szCs w:val="22"/>
        </w:rPr>
        <w:t>a</w:t>
      </w:r>
    </w:p>
    <w:p w14:paraId="5265F83D" w14:textId="77777777" w:rsidR="000C4309" w:rsidRDefault="000C4309" w:rsidP="00901C8E">
      <w:pPr>
        <w:rPr>
          <w:rFonts w:ascii="Arial" w:hAnsi="Arial" w:cs="Arial"/>
          <w:sz w:val="22"/>
          <w:szCs w:val="22"/>
        </w:rPr>
      </w:pPr>
    </w:p>
    <w:p w14:paraId="2CF11BB2" w14:textId="0AFD4A2C" w:rsidR="000C4309" w:rsidRPr="00280429" w:rsidRDefault="000C4309" w:rsidP="00901C8E">
      <w:pPr>
        <w:spacing w:line="288" w:lineRule="auto"/>
        <w:rPr>
          <w:rFonts w:ascii="Arial" w:hAnsi="Arial" w:cs="Arial"/>
          <w:sz w:val="20"/>
          <w:szCs w:val="20"/>
        </w:rPr>
      </w:pPr>
      <w:r w:rsidRPr="00DD5B42">
        <w:rPr>
          <w:rStyle w:val="Siln"/>
          <w:rFonts w:ascii="Arial" w:hAnsi="Arial" w:cs="Arial"/>
          <w:sz w:val="22"/>
          <w:szCs w:val="22"/>
        </w:rPr>
        <w:t>Galileo Corporation s.r.o.</w:t>
      </w:r>
      <w:r w:rsidRPr="00DD5B42">
        <w:rPr>
          <w:rFonts w:ascii="Arial" w:hAnsi="Arial" w:cs="Arial"/>
          <w:sz w:val="22"/>
          <w:szCs w:val="22"/>
        </w:rPr>
        <w:t xml:space="preserve"> </w:t>
      </w:r>
      <w:r w:rsidRPr="00DD5B42">
        <w:rPr>
          <w:rFonts w:ascii="Arial" w:hAnsi="Arial" w:cs="Arial"/>
          <w:sz w:val="22"/>
          <w:szCs w:val="22"/>
        </w:rPr>
        <w:br/>
      </w:r>
      <w:r w:rsidRPr="00280429">
        <w:rPr>
          <w:rFonts w:ascii="Arial" w:hAnsi="Arial" w:cs="Arial"/>
          <w:sz w:val="20"/>
          <w:szCs w:val="20"/>
        </w:rPr>
        <w:t xml:space="preserve">se sídlem </w:t>
      </w:r>
      <w:proofErr w:type="spellStart"/>
      <w:r w:rsidRPr="00280429">
        <w:rPr>
          <w:rFonts w:ascii="Arial" w:hAnsi="Arial" w:cs="Arial"/>
          <w:sz w:val="20"/>
          <w:szCs w:val="20"/>
        </w:rPr>
        <w:t>Březenecká</w:t>
      </w:r>
      <w:proofErr w:type="spellEnd"/>
      <w:r w:rsidRPr="00280429">
        <w:rPr>
          <w:rFonts w:ascii="Arial" w:hAnsi="Arial" w:cs="Arial"/>
          <w:sz w:val="20"/>
          <w:szCs w:val="20"/>
        </w:rPr>
        <w:t xml:space="preserve"> 4808, 430 04 Chomutov </w:t>
      </w:r>
      <w:r w:rsidRPr="00280429">
        <w:rPr>
          <w:rFonts w:ascii="Arial" w:hAnsi="Arial" w:cs="Arial"/>
          <w:sz w:val="20"/>
          <w:szCs w:val="20"/>
        </w:rPr>
        <w:br/>
        <w:t xml:space="preserve">IČO: 25448714, DIČ: CZ25448714 </w:t>
      </w:r>
      <w:r w:rsidRPr="00280429">
        <w:rPr>
          <w:rFonts w:ascii="Arial" w:hAnsi="Arial" w:cs="Arial"/>
          <w:sz w:val="20"/>
          <w:szCs w:val="20"/>
        </w:rPr>
        <w:br/>
        <w:t xml:space="preserve">zapsaná </w:t>
      </w:r>
      <w:r w:rsidR="008238BA" w:rsidRPr="00280429">
        <w:rPr>
          <w:rFonts w:ascii="Arial" w:hAnsi="Arial" w:cs="Arial"/>
          <w:sz w:val="20"/>
          <w:szCs w:val="20"/>
        </w:rPr>
        <w:t>v</w:t>
      </w:r>
      <w:r w:rsidR="008238BA">
        <w:rPr>
          <w:rFonts w:ascii="Arial" w:hAnsi="Arial" w:cs="Arial"/>
          <w:sz w:val="20"/>
          <w:szCs w:val="20"/>
        </w:rPr>
        <w:t> </w:t>
      </w:r>
      <w:r w:rsidRPr="00280429">
        <w:rPr>
          <w:rFonts w:ascii="Arial" w:hAnsi="Arial" w:cs="Arial"/>
          <w:sz w:val="20"/>
          <w:szCs w:val="20"/>
        </w:rPr>
        <w:t xml:space="preserve">OR vedeném Krajským soudem </w:t>
      </w:r>
      <w:r w:rsidR="008238BA" w:rsidRPr="00280429">
        <w:rPr>
          <w:rFonts w:ascii="Arial" w:hAnsi="Arial" w:cs="Arial"/>
          <w:sz w:val="20"/>
          <w:szCs w:val="20"/>
        </w:rPr>
        <w:t>v</w:t>
      </w:r>
      <w:r w:rsidR="008238BA">
        <w:rPr>
          <w:rFonts w:ascii="Arial" w:hAnsi="Arial" w:cs="Arial"/>
          <w:sz w:val="20"/>
          <w:szCs w:val="20"/>
        </w:rPr>
        <w:t> </w:t>
      </w:r>
      <w:r w:rsidRPr="00280429">
        <w:rPr>
          <w:rFonts w:ascii="Arial" w:hAnsi="Arial" w:cs="Arial"/>
          <w:sz w:val="20"/>
          <w:szCs w:val="20"/>
        </w:rPr>
        <w:t>Ústí nad Labem, oddíl C, vložka 18789</w:t>
      </w:r>
      <w:r w:rsidRPr="00280429">
        <w:rPr>
          <w:rFonts w:ascii="Arial" w:hAnsi="Arial" w:cs="Arial"/>
          <w:sz w:val="20"/>
          <w:szCs w:val="20"/>
        </w:rPr>
        <w:br/>
        <w:t xml:space="preserve">bankovní spojení: </w:t>
      </w:r>
      <w:r w:rsidRPr="00280429">
        <w:rPr>
          <w:rStyle w:val="Siln"/>
          <w:rFonts w:ascii="Arial" w:hAnsi="Arial" w:cs="Arial"/>
          <w:b w:val="0"/>
          <w:sz w:val="20"/>
          <w:szCs w:val="20"/>
        </w:rPr>
        <w:t>Raiffeisenbank a.s.,</w:t>
      </w:r>
      <w:r w:rsidRPr="00280429">
        <w:rPr>
          <w:rFonts w:ascii="Arial" w:hAnsi="Arial" w:cs="Arial"/>
          <w:sz w:val="20"/>
          <w:szCs w:val="20"/>
        </w:rPr>
        <w:t xml:space="preserve"> č. účtu: 999591001/5500</w:t>
      </w:r>
    </w:p>
    <w:p w14:paraId="38C045D8" w14:textId="77777777" w:rsidR="000C4309" w:rsidRPr="00280429" w:rsidRDefault="000C4309" w:rsidP="00901C8E">
      <w:pPr>
        <w:spacing w:line="288" w:lineRule="auto"/>
        <w:rPr>
          <w:rFonts w:ascii="Arial" w:hAnsi="Arial" w:cs="Arial"/>
          <w:color w:val="000000"/>
          <w:sz w:val="20"/>
          <w:szCs w:val="20"/>
        </w:rPr>
      </w:pPr>
      <w:r>
        <w:rPr>
          <w:rFonts w:ascii="Arial" w:hAnsi="Arial" w:cs="Arial"/>
          <w:sz w:val="20"/>
          <w:szCs w:val="20"/>
        </w:rPr>
        <w:t>jednající</w:t>
      </w:r>
      <w:r w:rsidRPr="00280429">
        <w:rPr>
          <w:rFonts w:ascii="Arial" w:hAnsi="Arial" w:cs="Arial"/>
          <w:color w:val="000000"/>
          <w:sz w:val="20"/>
          <w:szCs w:val="20"/>
        </w:rPr>
        <w:t>: Dušan Procházka, MBA, jednatel</w:t>
      </w:r>
    </w:p>
    <w:p w14:paraId="43444290" w14:textId="77777777" w:rsidR="000C4309" w:rsidRPr="00932C46" w:rsidRDefault="000C4309" w:rsidP="00901C8E">
      <w:pPr>
        <w:spacing w:line="228" w:lineRule="auto"/>
        <w:rPr>
          <w:rFonts w:ascii="Arial" w:hAnsi="Arial" w:cs="Arial"/>
          <w:color w:val="000000"/>
          <w:sz w:val="22"/>
          <w:szCs w:val="22"/>
        </w:rPr>
      </w:pPr>
      <w:r w:rsidRPr="00DD5B42">
        <w:rPr>
          <w:rFonts w:ascii="Arial" w:hAnsi="Arial" w:cs="Arial"/>
          <w:b/>
          <w:i/>
          <w:color w:val="000000"/>
          <w:sz w:val="22"/>
          <w:szCs w:val="22"/>
        </w:rPr>
        <w:t>(dále v </w:t>
      </w:r>
      <w:r>
        <w:rPr>
          <w:rFonts w:ascii="Arial" w:hAnsi="Arial" w:cs="Arial"/>
          <w:b/>
          <w:i/>
          <w:color w:val="000000"/>
          <w:sz w:val="22"/>
          <w:szCs w:val="22"/>
        </w:rPr>
        <w:t>textu smlouvy jen jako „poskytovatel</w:t>
      </w:r>
      <w:r w:rsidRPr="00DD5B42">
        <w:rPr>
          <w:rFonts w:ascii="Arial" w:hAnsi="Arial" w:cs="Arial"/>
          <w:b/>
          <w:i/>
          <w:color w:val="000000"/>
          <w:sz w:val="22"/>
          <w:szCs w:val="22"/>
        </w:rPr>
        <w:t>“)</w:t>
      </w:r>
    </w:p>
    <w:p w14:paraId="08C134BF" w14:textId="77777777" w:rsidR="000C4309" w:rsidRPr="00E6399C" w:rsidRDefault="000C4309" w:rsidP="00B91ED5">
      <w:pPr>
        <w:pStyle w:val="Nadpis1"/>
      </w:pPr>
      <w:r w:rsidRPr="00E6399C">
        <w:t>Předmět plnění</w:t>
      </w:r>
    </w:p>
    <w:p w14:paraId="4A51099B" w14:textId="32254F3B" w:rsidR="00A83815" w:rsidRDefault="00A83815" w:rsidP="00A83815">
      <w:pPr>
        <w:pStyle w:val="Nadpis2"/>
      </w:pPr>
      <w:r>
        <w:tab/>
      </w:r>
      <w:r w:rsidR="00881C68" w:rsidRPr="00881C68">
        <w:t xml:space="preserve">Předmětem této smlouvy je závazek Poskytovatele zprovoznit pro Objednatele informační platformu </w:t>
      </w:r>
      <w:r w:rsidR="00881C68" w:rsidRPr="00881C68">
        <w:rPr>
          <w:b/>
          <w:bCs w:val="0"/>
        </w:rPr>
        <w:t>Smart INFO</w:t>
      </w:r>
      <w:r w:rsidR="00881C68" w:rsidRPr="00881C68">
        <w:t xml:space="preserve">, zajistit její bezvadný provoz na serveru Poskytovatele, </w:t>
      </w:r>
      <w:r w:rsidR="008238BA" w:rsidRPr="00881C68">
        <w:t>a</w:t>
      </w:r>
      <w:r w:rsidR="008238BA">
        <w:t> </w:t>
      </w:r>
      <w:r w:rsidR="00881C68" w:rsidRPr="00881C68">
        <w:t xml:space="preserve">povinnost objednatele zaplatit za poskytnuté služby stanovenou odměnu. </w:t>
      </w:r>
    </w:p>
    <w:p w14:paraId="696739FB" w14:textId="77777777" w:rsidR="000C4309" w:rsidRDefault="000C4309" w:rsidP="002D2887">
      <w:pPr>
        <w:pStyle w:val="Nadpis2"/>
      </w:pPr>
      <w:r w:rsidRPr="006E4593">
        <w:t xml:space="preserve">Specifikace </w:t>
      </w:r>
      <w:r>
        <w:t>produktu</w:t>
      </w:r>
    </w:p>
    <w:p w14:paraId="382851A3" w14:textId="1772F039" w:rsidR="000C4309" w:rsidRPr="006F178E" w:rsidRDefault="000C4309" w:rsidP="00001F1C">
      <w:pPr>
        <w:pStyle w:val="Nadpis2"/>
      </w:pPr>
      <w:r w:rsidRPr="00001F1C">
        <w:rPr>
          <w:b/>
        </w:rPr>
        <w:t>Rozsah Produktu.</w:t>
      </w:r>
      <w:r w:rsidRPr="00001F1C">
        <w:t xml:space="preserve"> </w:t>
      </w:r>
      <w:r w:rsidR="008238BA" w:rsidRPr="00001F1C">
        <w:t>V</w:t>
      </w:r>
      <w:r w:rsidR="008238BA">
        <w:t> </w:t>
      </w:r>
      <w:r w:rsidRPr="00001F1C">
        <w:t>rámci Produktu Poskytovatel zajišťuje následující rozsah služeb:</w:t>
      </w:r>
    </w:p>
    <w:p w14:paraId="42EE3039" w14:textId="75B93D92" w:rsidR="00881C68" w:rsidRDefault="00881C68" w:rsidP="00881C68">
      <w:pPr>
        <w:pStyle w:val="Nadpis3"/>
      </w:pPr>
      <w:r>
        <w:t>instalace informační platformy Smart INFO,</w:t>
      </w:r>
    </w:p>
    <w:p w14:paraId="46BCD811" w14:textId="79BA6709" w:rsidR="00881C68" w:rsidRDefault="00881C68" w:rsidP="00881C68">
      <w:pPr>
        <w:pStyle w:val="Nadpis3"/>
      </w:pPr>
      <w:r>
        <w:t xml:space="preserve">nevýhradní licence </w:t>
      </w:r>
      <w:r w:rsidR="008238BA">
        <w:t>k </w:t>
      </w:r>
      <w:r>
        <w:t xml:space="preserve">užívání informační platformy Smart INFO </w:t>
      </w:r>
      <w:r w:rsidR="008238BA">
        <w:t>a </w:t>
      </w:r>
      <w:r>
        <w:t xml:space="preserve">doplňkových služeb Poskytovatele </w:t>
      </w:r>
      <w:r w:rsidR="008238BA">
        <w:t>v </w:t>
      </w:r>
      <w:r>
        <w:t>rozsahu nezbytném pro řádný provoz platformy,</w:t>
      </w:r>
    </w:p>
    <w:p w14:paraId="55B9EA74" w14:textId="20AAF58F" w:rsidR="00881C68" w:rsidRDefault="00881C68" w:rsidP="00881C68">
      <w:pPr>
        <w:pStyle w:val="Nadpis3"/>
      </w:pPr>
      <w:r>
        <w:t xml:space="preserve">bezplatný pravidelný upgrade (aktualizace) platformy, </w:t>
      </w:r>
    </w:p>
    <w:p w14:paraId="58643BA8" w14:textId="63E6E011" w:rsidR="00881C68" w:rsidRDefault="00881C68" w:rsidP="00881C68">
      <w:pPr>
        <w:pStyle w:val="Nadpis3"/>
      </w:pPr>
      <w:r>
        <w:t>technická podpora prostřednictvím emailu, telefonu nebo vzdálené správy (vzdálenou správou se rozumí ovládání počítače objednatele zaměstnancem zhotovitele přes internet, prostřednictvím specializovaného softwaru, se souhlasem objednatele, objednatel má po celou dobu probíhajícího spojení možnost sledovat veškerou činnost připojeného technika),</w:t>
      </w:r>
    </w:p>
    <w:p w14:paraId="18517BDE" w14:textId="37B6B29A" w:rsidR="00881C68" w:rsidRDefault="00881C68" w:rsidP="00881C68">
      <w:pPr>
        <w:pStyle w:val="Nadpis3"/>
      </w:pPr>
      <w:r>
        <w:t xml:space="preserve">denní zálohování dat, záloha je </w:t>
      </w:r>
      <w:r w:rsidR="008238BA">
        <w:t>k </w:t>
      </w:r>
      <w:r>
        <w:t>dispozici po dobu 30 dnů,</w:t>
      </w:r>
    </w:p>
    <w:p w14:paraId="610B80EF" w14:textId="3181251B" w:rsidR="006F0D2B" w:rsidRPr="004A149F" w:rsidRDefault="006F0D2B" w:rsidP="006F0D2B">
      <w:pPr>
        <w:pStyle w:val="Nadpis3"/>
      </w:pPr>
      <w:r w:rsidRPr="004A149F">
        <w:t>SMS i emaily</w:t>
      </w:r>
    </w:p>
    <w:p w14:paraId="5431D337" w14:textId="212D470D" w:rsidR="00B260CC" w:rsidRPr="00F80355" w:rsidRDefault="00B260CC" w:rsidP="006F0D2B">
      <w:pPr>
        <w:pStyle w:val="Nadpis3"/>
        <w:numPr>
          <w:ilvl w:val="0"/>
          <w:numId w:val="0"/>
        </w:numPr>
        <w:ind w:left="947"/>
      </w:pPr>
    </w:p>
    <w:p w14:paraId="0D8BB0C0" w14:textId="77777777" w:rsidR="00B260CC" w:rsidRDefault="00B260CC">
      <w:pPr>
        <w:spacing w:after="160" w:line="259" w:lineRule="auto"/>
        <w:rPr>
          <w:rFonts w:ascii="Arial" w:eastAsiaTheme="majorEastAsia" w:hAnsi="Arial" w:cstheme="majorBidi"/>
          <w:bCs/>
          <w:sz w:val="20"/>
          <w:szCs w:val="20"/>
          <w:u w:color="E7E6E6" w:themeColor="background2"/>
          <w:lang w:eastAsia="en-US"/>
        </w:rPr>
      </w:pPr>
      <w:r>
        <w:br w:type="page"/>
      </w:r>
    </w:p>
    <w:p w14:paraId="1680D12E" w14:textId="4BCC36B5" w:rsidR="00881C68" w:rsidRPr="00B260CC" w:rsidRDefault="00881C68" w:rsidP="00881C68">
      <w:pPr>
        <w:pStyle w:val="Nadpis3"/>
        <w:rPr>
          <w:b/>
          <w:bCs w:val="0"/>
        </w:rPr>
      </w:pPr>
      <w:r w:rsidRPr="00B260CC">
        <w:rPr>
          <w:b/>
          <w:bCs w:val="0"/>
        </w:rPr>
        <w:lastRenderedPageBreak/>
        <w:t>rozesílání emailů</w:t>
      </w:r>
    </w:p>
    <w:p w14:paraId="66E59046" w14:textId="72B364B3" w:rsidR="00881C68" w:rsidRDefault="00881C68" w:rsidP="00881C68">
      <w:pPr>
        <w:pStyle w:val="Nadpis4"/>
      </w:pPr>
      <w:r>
        <w:t>množství odeslaných zpráv: 10 emailů/minuta</w:t>
      </w:r>
    </w:p>
    <w:p w14:paraId="0FDCC0F9" w14:textId="64B4C3DF" w:rsidR="00881C68" w:rsidRDefault="00881C68" w:rsidP="00B260CC">
      <w:pPr>
        <w:pStyle w:val="Nadpis4"/>
      </w:pPr>
      <w:r>
        <w:t xml:space="preserve">přílohy </w:t>
      </w:r>
      <w:r w:rsidRPr="002D2887">
        <w:t>formou</w:t>
      </w:r>
      <w:r>
        <w:t xml:space="preserve"> odkazu na webové stránky</w:t>
      </w:r>
    </w:p>
    <w:p w14:paraId="1764B38D" w14:textId="299BEC12" w:rsidR="00881C68" w:rsidRPr="00B260CC" w:rsidRDefault="00881C68" w:rsidP="00881C68">
      <w:pPr>
        <w:pStyle w:val="Nadpis3"/>
        <w:rPr>
          <w:b/>
          <w:bCs w:val="0"/>
        </w:rPr>
      </w:pPr>
      <w:r w:rsidRPr="00B260CC">
        <w:rPr>
          <w:b/>
          <w:bCs w:val="0"/>
        </w:rPr>
        <w:t>rozesílání SMS</w:t>
      </w:r>
    </w:p>
    <w:p w14:paraId="0D48DD80" w14:textId="6666DD3C" w:rsidR="00881C68" w:rsidRDefault="00D23EAD" w:rsidP="00B260CC">
      <w:pPr>
        <w:pStyle w:val="Nadpis4"/>
      </w:pPr>
      <w:r w:rsidRPr="00B260CC">
        <w:t>r</w:t>
      </w:r>
      <w:r w:rsidR="00881C68" w:rsidRPr="00B260CC">
        <w:t>ychlost</w:t>
      </w:r>
      <w:r w:rsidR="00881C68">
        <w:t xml:space="preserve"> odeslání SMS: až 30 SMS/minuta, </w:t>
      </w:r>
    </w:p>
    <w:p w14:paraId="3F663099" w14:textId="6DADFF12" w:rsidR="00881C68" w:rsidRDefault="00881C68" w:rsidP="00D23EAD">
      <w:pPr>
        <w:pStyle w:val="Nadpis4"/>
      </w:pPr>
      <w:r>
        <w:t>délka textové zprávy: až 918 znaků,</w:t>
      </w:r>
    </w:p>
    <w:p w14:paraId="4E6320CB" w14:textId="6D9822CA" w:rsidR="00881C68" w:rsidRDefault="00881C68" w:rsidP="00D23EAD">
      <w:pPr>
        <w:pStyle w:val="Nadpis4"/>
      </w:pPr>
      <w:r>
        <w:t xml:space="preserve">možnost diakritiky </w:t>
      </w:r>
      <w:r w:rsidR="008238BA">
        <w:t>v </w:t>
      </w:r>
      <w:r>
        <w:t>SMS zprávách: ne</w:t>
      </w:r>
    </w:p>
    <w:p w14:paraId="5C821D5A" w14:textId="1D78B90D" w:rsidR="00047D2E" w:rsidRPr="0075237D" w:rsidRDefault="00047D2E" w:rsidP="0045715C">
      <w:pPr>
        <w:pStyle w:val="Nadpis4"/>
        <w:numPr>
          <w:ilvl w:val="0"/>
          <w:numId w:val="0"/>
        </w:numPr>
        <w:ind w:left="340"/>
        <w:rPr>
          <w:highlight w:val="yellow"/>
        </w:rPr>
      </w:pPr>
    </w:p>
    <w:p w14:paraId="7EB91A6A" w14:textId="77777777" w:rsidR="000C4309" w:rsidRDefault="000C4309" w:rsidP="00B91ED5">
      <w:pPr>
        <w:pStyle w:val="Nadpis1"/>
      </w:pPr>
      <w:r>
        <w:t>Cena</w:t>
      </w:r>
    </w:p>
    <w:p w14:paraId="1E37414E" w14:textId="77777777" w:rsidR="000C4309" w:rsidRPr="00547178" w:rsidRDefault="000C4309" w:rsidP="00914859">
      <w:pPr>
        <w:pStyle w:val="Nadpis2"/>
        <w:rPr>
          <w:lang w:eastAsia="cs-CZ"/>
        </w:rPr>
      </w:pPr>
      <w:r w:rsidRPr="00547178">
        <w:rPr>
          <w:b/>
          <w:bCs w:val="0"/>
          <w:lang w:eastAsia="cs-CZ"/>
        </w:rPr>
        <w:t xml:space="preserve">Cena Produktu. </w:t>
      </w:r>
      <w:r>
        <w:rPr>
          <w:lang w:eastAsia="cs-CZ"/>
        </w:rPr>
        <w:t>Cena Produktu je stanovena následovně:</w:t>
      </w:r>
      <w:r w:rsidRPr="00547178">
        <w:rPr>
          <w:lang w:eastAsia="cs-CZ"/>
        </w:rPr>
        <w:t xml:space="preserve"> </w:t>
      </w:r>
    </w:p>
    <w:p w14:paraId="4E532FC0" w14:textId="5F3C2417" w:rsidR="004F226F" w:rsidRPr="004F226F" w:rsidRDefault="004F226F" w:rsidP="00C13286">
      <w:pPr>
        <w:pStyle w:val="Nadpis3"/>
      </w:pPr>
      <w:bookmarkStart w:id="0" w:name="_Ref115026303"/>
      <w:r w:rsidRPr="00BB65AF">
        <w:rPr>
          <w:b/>
          <w:bCs w:val="0"/>
        </w:rPr>
        <w:t>Cena za zprovoznění</w:t>
      </w:r>
      <w:r w:rsidRPr="004F226F">
        <w:t xml:space="preserve"> informační platformy Smart INFO dle této smlouvy činí </w:t>
      </w:r>
      <w:r w:rsidR="00BB65AF">
        <w:rPr>
          <w:b/>
          <w:bCs w:val="0"/>
        </w:rPr>
        <w:t>1</w:t>
      </w:r>
      <w:r w:rsidR="00190729">
        <w:rPr>
          <w:b/>
          <w:bCs w:val="0"/>
        </w:rPr>
        <w:t>9</w:t>
      </w:r>
      <w:r w:rsidR="00BB65AF">
        <w:rPr>
          <w:b/>
          <w:bCs w:val="0"/>
        </w:rPr>
        <w:t xml:space="preserve"> </w:t>
      </w:r>
      <w:r w:rsidR="00190729">
        <w:rPr>
          <w:b/>
          <w:bCs w:val="0"/>
        </w:rPr>
        <w:t>5</w:t>
      </w:r>
      <w:r w:rsidR="00BB65AF">
        <w:rPr>
          <w:b/>
          <w:bCs w:val="0"/>
        </w:rPr>
        <w:t>00</w:t>
      </w:r>
      <w:r w:rsidRPr="00BB65AF">
        <w:rPr>
          <w:b/>
          <w:bCs w:val="0"/>
        </w:rPr>
        <w:t xml:space="preserve"> Kč + DPH</w:t>
      </w:r>
      <w:r w:rsidRPr="004F226F">
        <w:t xml:space="preserve"> (</w:t>
      </w:r>
      <w:r w:rsidR="008238BA" w:rsidRPr="004F226F">
        <w:t>k</w:t>
      </w:r>
      <w:r w:rsidR="008238BA">
        <w:t> </w:t>
      </w:r>
      <w:r w:rsidRPr="004F226F">
        <w:t>uvedené částce bude připočtena DPH, dle platných právních předpisů).</w:t>
      </w:r>
      <w:bookmarkEnd w:id="0"/>
    </w:p>
    <w:p w14:paraId="685BBD27" w14:textId="78492748" w:rsidR="004F226F" w:rsidRPr="004F226F" w:rsidRDefault="004F226F" w:rsidP="004F226F">
      <w:pPr>
        <w:pStyle w:val="Nadpis3"/>
      </w:pPr>
      <w:r w:rsidRPr="004F226F">
        <w:t xml:space="preserve">Objednatel je povinen zaplatit poskytovateli sjednanou cenu dle čl. </w:t>
      </w:r>
      <w:r w:rsidR="00424E64">
        <w:fldChar w:fldCharType="begin"/>
      </w:r>
      <w:r w:rsidR="00424E64">
        <w:instrText xml:space="preserve"> REF _Ref115026303 \r \h </w:instrText>
      </w:r>
      <w:r w:rsidR="00424E64">
        <w:fldChar w:fldCharType="separate"/>
      </w:r>
      <w:r w:rsidR="001B019E">
        <w:t>3.1.1</w:t>
      </w:r>
      <w:r w:rsidR="00424E64">
        <w:fldChar w:fldCharType="end"/>
      </w:r>
      <w:r w:rsidRPr="004F226F">
        <w:t xml:space="preserve"> na základě faktury se splatností 14 dní ode dne jejího vystavení, kterou je Poskytovatel oprávněn vystavit nejdříve ke dni účinnosti této smlouvy.</w:t>
      </w:r>
    </w:p>
    <w:p w14:paraId="22746A4B" w14:textId="669532FF" w:rsidR="004F226F" w:rsidRPr="004F226F" w:rsidRDefault="004F226F" w:rsidP="004F226F">
      <w:pPr>
        <w:pStyle w:val="Nadpis3"/>
      </w:pPr>
      <w:bookmarkStart w:id="1" w:name="_Ref115026338"/>
      <w:r w:rsidRPr="00BB65AF">
        <w:rPr>
          <w:b/>
          <w:bCs w:val="0"/>
        </w:rPr>
        <w:t>Cena za zajištění provozu</w:t>
      </w:r>
      <w:r w:rsidRPr="004F226F">
        <w:t xml:space="preserve"> informační platformy Smart INFO dle této smlouvy na 1 měsíc činí </w:t>
      </w:r>
      <w:r w:rsidR="00190729">
        <w:rPr>
          <w:b/>
          <w:bCs w:val="0"/>
        </w:rPr>
        <w:t>9</w:t>
      </w:r>
      <w:r w:rsidR="00BB65AF">
        <w:rPr>
          <w:b/>
          <w:bCs w:val="0"/>
        </w:rPr>
        <w:t>90</w:t>
      </w:r>
      <w:r w:rsidRPr="00BB65AF">
        <w:rPr>
          <w:b/>
          <w:bCs w:val="0"/>
        </w:rPr>
        <w:t xml:space="preserve"> Kč + DPH</w:t>
      </w:r>
      <w:r w:rsidRPr="004F226F">
        <w:t xml:space="preserve"> (</w:t>
      </w:r>
      <w:r w:rsidR="008238BA" w:rsidRPr="004F226F">
        <w:t>k</w:t>
      </w:r>
      <w:r w:rsidR="008238BA">
        <w:t> </w:t>
      </w:r>
      <w:r w:rsidRPr="004F226F">
        <w:t xml:space="preserve">uvedené částce bude připočtena DPH, dle platných právních předpisů). Dále je Objednatel povinen platit Poskytovateli cenu za odeslaný počet zpráv prostřednictvím platformy, cena za </w:t>
      </w:r>
      <w:r w:rsidRPr="00AF4751">
        <w:rPr>
          <w:b/>
          <w:bCs w:val="0"/>
        </w:rPr>
        <w:t>1 SMS činí 0</w:t>
      </w:r>
      <w:r w:rsidR="00A9561D" w:rsidRPr="00AF4751">
        <w:rPr>
          <w:b/>
          <w:bCs w:val="0"/>
        </w:rPr>
        <w:t xml:space="preserve">,99 </w:t>
      </w:r>
      <w:r w:rsidRPr="00AF4751">
        <w:rPr>
          <w:b/>
          <w:bCs w:val="0"/>
        </w:rPr>
        <w:t>Kč + DPH</w:t>
      </w:r>
      <w:r w:rsidRPr="004F226F">
        <w:t xml:space="preserve"> (</w:t>
      </w:r>
      <w:r w:rsidR="008238BA" w:rsidRPr="004F226F">
        <w:t>k</w:t>
      </w:r>
      <w:r w:rsidR="008238BA">
        <w:t> </w:t>
      </w:r>
      <w:r w:rsidRPr="004F226F">
        <w:t>uvedené částce bude připočtena DPH, dle platných právních předpisů).</w:t>
      </w:r>
      <w:bookmarkEnd w:id="1"/>
    </w:p>
    <w:p w14:paraId="195D4C18" w14:textId="03D68020" w:rsidR="000C4309" w:rsidRPr="00547178" w:rsidRDefault="004F226F" w:rsidP="00424E64">
      <w:pPr>
        <w:pStyle w:val="Nadpis3"/>
      </w:pPr>
      <w:r w:rsidRPr="004F226F">
        <w:t xml:space="preserve">Fakturační období provozu je započato dnem nabytí účinnosti této smlouvy. Cena dle čl. </w:t>
      </w:r>
      <w:r w:rsidR="00424E64">
        <w:fldChar w:fldCharType="begin"/>
      </w:r>
      <w:r w:rsidR="00424E64">
        <w:instrText xml:space="preserve"> REF _Ref115026338 \r \h </w:instrText>
      </w:r>
      <w:r w:rsidR="00424E64">
        <w:fldChar w:fldCharType="separate"/>
      </w:r>
      <w:r w:rsidR="001B019E">
        <w:t>3.1.3</w:t>
      </w:r>
      <w:r w:rsidR="00424E64">
        <w:fldChar w:fldCharType="end"/>
      </w:r>
      <w:r w:rsidR="00424E64">
        <w:t xml:space="preserve"> </w:t>
      </w:r>
      <w:r w:rsidRPr="004F226F">
        <w:t>se bude hradit vždy zpětně za kalendářní měsíc, na základě faktury se splatností 14</w:t>
      </w:r>
      <w:r w:rsidR="008238BA">
        <w:t> </w:t>
      </w:r>
      <w:r w:rsidRPr="004F226F">
        <w:t>dnů ode dne jejího vystavení.</w:t>
      </w:r>
    </w:p>
    <w:p w14:paraId="2B3CEEA4" w14:textId="6B1CA4A5" w:rsidR="000C4309" w:rsidRDefault="000C4309" w:rsidP="004F226F">
      <w:pPr>
        <w:pStyle w:val="Nadpis3"/>
      </w:pPr>
      <w:r w:rsidRPr="192B7102">
        <w:rPr>
          <w:b/>
        </w:rPr>
        <w:t xml:space="preserve">Podmínky. </w:t>
      </w:r>
      <w:r w:rsidRPr="192B7102">
        <w:t>Nedílnou součástí této Smlouvy jsou aktuálně účinné všeobecné obchodní podmínky Poskytovatele (dále jen „</w:t>
      </w:r>
      <w:r w:rsidRPr="192B7102">
        <w:rPr>
          <w:b/>
        </w:rPr>
        <w:t>Podmínky</w:t>
      </w:r>
      <w:r w:rsidRPr="192B7102">
        <w:t xml:space="preserve">“), které jsou dostupné na </w:t>
      </w:r>
      <w:r>
        <w:t>v administraci produktu v sekci „Nastavení“ záložka „Dokumenty“</w:t>
      </w:r>
      <w:r w:rsidRPr="192B7102">
        <w:t xml:space="preserve">, a jejichž znění </w:t>
      </w:r>
      <w:r w:rsidR="008238BA" w:rsidRPr="192B7102">
        <w:t>v</w:t>
      </w:r>
      <w:r w:rsidR="008238BA">
        <w:t> </w:t>
      </w:r>
      <w:r w:rsidRPr="192B7102">
        <w:t>době uzavřen</w:t>
      </w:r>
      <w:r>
        <w:t>í</w:t>
      </w:r>
      <w:r w:rsidRPr="192B7102">
        <w:t xml:space="preserve"> této Smlouvy je přílohou této Smlouvy. </w:t>
      </w:r>
      <w:r w:rsidRPr="004A2C4B">
        <w:t xml:space="preserve">Uzavřením Smlouvy Zákazník vyjadřuje svůj bezvýhradný souhlas </w:t>
      </w:r>
      <w:r w:rsidR="008238BA" w:rsidRPr="004A2C4B">
        <w:t>s</w:t>
      </w:r>
      <w:r w:rsidR="008238BA">
        <w:t> </w:t>
      </w:r>
      <w:r w:rsidRPr="004A2C4B">
        <w:t>těmito Podmínkami</w:t>
      </w:r>
      <w:r>
        <w:t xml:space="preserve">. </w:t>
      </w:r>
    </w:p>
    <w:p w14:paraId="030958BC" w14:textId="77777777" w:rsidR="000C4309" w:rsidRDefault="000C4309" w:rsidP="00B91ED5">
      <w:pPr>
        <w:pStyle w:val="Nadpis1"/>
      </w:pPr>
      <w:r>
        <w:t>Závěrečná ustanovení</w:t>
      </w:r>
    </w:p>
    <w:p w14:paraId="189DC604" w14:textId="77777777" w:rsidR="000C4309" w:rsidRDefault="000C4309" w:rsidP="00B91ED5">
      <w:pPr>
        <w:pStyle w:val="Nadpis2"/>
        <w:keepNext w:val="0"/>
      </w:pPr>
      <w:r w:rsidRPr="00A20D97">
        <w:t>Tato smlouv</w:t>
      </w:r>
      <w:r>
        <w:t xml:space="preserve">a je sjednána na </w:t>
      </w:r>
      <w:r w:rsidRPr="00962AB4">
        <w:t>dobu neurčitou</w:t>
      </w:r>
      <w:r>
        <w:t>.</w:t>
      </w:r>
    </w:p>
    <w:p w14:paraId="77C25740" w14:textId="0A64C1FE" w:rsidR="00424E64" w:rsidRDefault="000C4309" w:rsidP="00914859">
      <w:pPr>
        <w:pStyle w:val="Nadpis2"/>
        <w:rPr>
          <w:lang w:eastAsia="cs-CZ"/>
        </w:rPr>
      </w:pPr>
      <w:r w:rsidRPr="192B7102">
        <w:rPr>
          <w:b/>
          <w:lang w:eastAsia="cs-CZ"/>
        </w:rPr>
        <w:t xml:space="preserve">Úplná dohoda. </w:t>
      </w:r>
      <w:r w:rsidRPr="192B7102">
        <w:rPr>
          <w:lang w:eastAsia="cs-CZ"/>
        </w:rPr>
        <w:t xml:space="preserve">Smlouva představuje úplnou dohodu mezi Stranami ohledně poskytování Produktu </w:t>
      </w:r>
      <w:r w:rsidR="008238BA" w:rsidRPr="192B7102">
        <w:rPr>
          <w:lang w:eastAsia="cs-CZ"/>
        </w:rPr>
        <w:t>a</w:t>
      </w:r>
      <w:r w:rsidR="008238BA">
        <w:rPr>
          <w:lang w:eastAsia="cs-CZ"/>
        </w:rPr>
        <w:t> </w:t>
      </w:r>
      <w:r w:rsidRPr="192B7102">
        <w:rPr>
          <w:lang w:eastAsia="cs-CZ"/>
        </w:rPr>
        <w:t xml:space="preserve">nahrazuje jakékoliv předchozí písemné nebo ústní dohody či smlouvy uzavřené mezi Stranami ohledně tohoto předmětu Smlouvy. </w:t>
      </w:r>
      <w:r w:rsidRPr="00877C00">
        <w:rPr>
          <w:lang w:eastAsia="cs-CZ"/>
        </w:rPr>
        <w:t xml:space="preserve">Tato Smlouva zejména nahrazuje stávající smlouvy </w:t>
      </w:r>
      <w:r w:rsidR="008238BA" w:rsidRPr="00877C00">
        <w:rPr>
          <w:lang w:eastAsia="cs-CZ"/>
        </w:rPr>
        <w:t>o</w:t>
      </w:r>
      <w:r w:rsidR="008238BA">
        <w:rPr>
          <w:lang w:eastAsia="cs-CZ"/>
        </w:rPr>
        <w:t> </w:t>
      </w:r>
      <w:r w:rsidRPr="00877C00">
        <w:rPr>
          <w:lang w:eastAsia="cs-CZ"/>
        </w:rPr>
        <w:t>Produktu uzavřené mezi Stranami, kter</w:t>
      </w:r>
      <w:r>
        <w:rPr>
          <w:lang w:eastAsia="cs-CZ"/>
        </w:rPr>
        <w:t>é</w:t>
      </w:r>
      <w:r w:rsidRPr="00877C00">
        <w:rPr>
          <w:lang w:eastAsia="cs-CZ"/>
        </w:rPr>
        <w:t xml:space="preserve"> ke dni podpisu této Smlouvy zanikají</w:t>
      </w:r>
      <w:r w:rsidRPr="00826E1C">
        <w:rPr>
          <w:lang w:eastAsia="cs-CZ"/>
        </w:rPr>
        <w:t xml:space="preserve">. Bez ohledu na obecný zákaz započtení v čl. </w:t>
      </w:r>
      <w:r w:rsidR="00D55B0C">
        <w:rPr>
          <w:lang w:eastAsia="cs-CZ"/>
        </w:rPr>
        <w:t>3</w:t>
      </w:r>
      <w:r w:rsidRPr="00826E1C">
        <w:rPr>
          <w:lang w:eastAsia="cs-CZ"/>
        </w:rPr>
        <w:t xml:space="preserve">.8 Podmínek </w:t>
      </w:r>
      <w:r>
        <w:rPr>
          <w:lang w:eastAsia="cs-CZ"/>
        </w:rPr>
        <w:t xml:space="preserve">Strany výslovně souhlasí, že </w:t>
      </w:r>
      <w:r w:rsidRPr="00826E1C">
        <w:rPr>
          <w:lang w:eastAsia="cs-CZ"/>
        </w:rPr>
        <w:t xml:space="preserve">jakékoliv </w:t>
      </w:r>
      <w:r>
        <w:rPr>
          <w:lang w:eastAsia="cs-CZ"/>
        </w:rPr>
        <w:t>nároky vzniklé z důvodu ukončení dosavadní smlouvy (tedy zejména poplatky</w:t>
      </w:r>
      <w:r w:rsidRPr="00826E1C">
        <w:rPr>
          <w:lang w:eastAsia="cs-CZ"/>
        </w:rPr>
        <w:t xml:space="preserve"> zaplacené Zákazníkem podle dosavadní smlouvy </w:t>
      </w:r>
      <w:r w:rsidR="008238BA" w:rsidRPr="00826E1C">
        <w:rPr>
          <w:lang w:eastAsia="cs-CZ"/>
        </w:rPr>
        <w:t>o</w:t>
      </w:r>
      <w:r w:rsidR="008238BA">
        <w:rPr>
          <w:lang w:eastAsia="cs-CZ"/>
        </w:rPr>
        <w:t> </w:t>
      </w:r>
      <w:r w:rsidRPr="00826E1C">
        <w:rPr>
          <w:lang w:eastAsia="cs-CZ"/>
        </w:rPr>
        <w:t>poskytování příslušného produktu mezi Stranami</w:t>
      </w:r>
      <w:r>
        <w:rPr>
          <w:lang w:eastAsia="cs-CZ"/>
        </w:rPr>
        <w:t>)</w:t>
      </w:r>
      <w:r w:rsidRPr="00826E1C">
        <w:rPr>
          <w:lang w:eastAsia="cs-CZ"/>
        </w:rPr>
        <w:t xml:space="preserve"> </w:t>
      </w:r>
      <w:r>
        <w:rPr>
          <w:lang w:eastAsia="cs-CZ"/>
        </w:rPr>
        <w:t xml:space="preserve">mohou být Poskytovatelem jednostranně </w:t>
      </w:r>
      <w:r w:rsidRPr="00826E1C">
        <w:rPr>
          <w:lang w:eastAsia="cs-CZ"/>
        </w:rPr>
        <w:t>započteny na cenu Produktu podle této Smlouvy.</w:t>
      </w:r>
    </w:p>
    <w:p w14:paraId="72FC9664" w14:textId="77777777" w:rsidR="00424E64" w:rsidRDefault="00424E64">
      <w:pPr>
        <w:spacing w:after="160" w:line="259" w:lineRule="auto"/>
        <w:rPr>
          <w:rFonts w:ascii="Arial" w:eastAsiaTheme="majorEastAsia" w:hAnsi="Arial" w:cstheme="majorBidi"/>
          <w:bCs/>
          <w:sz w:val="20"/>
          <w:szCs w:val="26"/>
        </w:rPr>
      </w:pPr>
      <w:r>
        <w:br w:type="page"/>
      </w:r>
    </w:p>
    <w:p w14:paraId="759A343F" w14:textId="77777777" w:rsidR="000C4309" w:rsidRPr="00547178" w:rsidRDefault="000C4309" w:rsidP="00B91ED5">
      <w:pPr>
        <w:pStyle w:val="Nadpis2"/>
        <w:keepNext w:val="0"/>
        <w:rPr>
          <w:lang w:eastAsia="cs-CZ"/>
        </w:rPr>
      </w:pPr>
      <w:r w:rsidRPr="00B85814">
        <w:rPr>
          <w:b/>
          <w:bCs w:val="0"/>
          <w:lang w:eastAsia="cs-CZ"/>
        </w:rPr>
        <w:lastRenderedPageBreak/>
        <w:t xml:space="preserve">Stejnopisy. </w:t>
      </w:r>
      <w:r w:rsidRPr="00547178">
        <w:rPr>
          <w:lang w:eastAsia="cs-CZ"/>
        </w:rPr>
        <w:t xml:space="preserve">Smlouva je vyhotovena ve dvou stejnopisech s platností originálu, z nichž každá ze Stran </w:t>
      </w:r>
      <w:proofErr w:type="gramStart"/>
      <w:r w:rsidRPr="00547178">
        <w:rPr>
          <w:lang w:eastAsia="cs-CZ"/>
        </w:rPr>
        <w:t>obdrží</w:t>
      </w:r>
      <w:proofErr w:type="gramEnd"/>
      <w:r w:rsidRPr="00547178">
        <w:rPr>
          <w:lang w:eastAsia="cs-CZ"/>
        </w:rPr>
        <w:t xml:space="preserve"> jeden.</w:t>
      </w:r>
    </w:p>
    <w:p w14:paraId="37D35AC9" w14:textId="5C6308AC" w:rsidR="000C4309" w:rsidRDefault="000C4309" w:rsidP="00B91ED5">
      <w:pPr>
        <w:pStyle w:val="Nadpis2"/>
        <w:keepNext w:val="0"/>
        <w:rPr>
          <w:lang w:eastAsia="cs-CZ"/>
        </w:rPr>
      </w:pPr>
      <w:r w:rsidRPr="000A54D5">
        <w:rPr>
          <w:b/>
          <w:lang w:eastAsia="cs-CZ"/>
        </w:rPr>
        <w:t xml:space="preserve">Účinnost. </w:t>
      </w:r>
      <w:r w:rsidR="00CD46FD" w:rsidRPr="00737356">
        <w:t>Tato smlouva nabývá platnosti dnem podpisu obou smluvních stran, účinnosti od 1.</w:t>
      </w:r>
      <w:r w:rsidR="00CD46FD">
        <w:t> </w:t>
      </w:r>
      <w:r w:rsidR="00CD46FD" w:rsidRPr="00737356">
        <w:t>dne měsíce následujícího po platnosti smlouvy.</w:t>
      </w:r>
    </w:p>
    <w:p w14:paraId="424E9B46" w14:textId="77777777" w:rsidR="000C4309" w:rsidRPr="006F178E" w:rsidRDefault="000C4309" w:rsidP="006F178E"/>
    <w:p w14:paraId="5CA7A67E" w14:textId="77777777" w:rsidR="000C4309" w:rsidRPr="00DD5B42" w:rsidRDefault="000C4309" w:rsidP="006E52E4">
      <w:pPr>
        <w:jc w:val="both"/>
        <w:rPr>
          <w:rFonts w:ascii="Arial" w:hAnsi="Arial" w:cs="Arial"/>
          <w:sz w:val="22"/>
          <w:szCs w:val="22"/>
        </w:rPr>
      </w:pPr>
    </w:p>
    <w:p w14:paraId="26AB165A" w14:textId="1AC649FE" w:rsidR="000C4309" w:rsidRPr="00DD5B42" w:rsidRDefault="000C4309" w:rsidP="006E52E4">
      <w:pPr>
        <w:jc w:val="both"/>
        <w:rPr>
          <w:rFonts w:ascii="Arial" w:hAnsi="Arial" w:cs="Arial"/>
          <w:sz w:val="22"/>
          <w:szCs w:val="22"/>
        </w:rPr>
      </w:pPr>
      <w:r>
        <w:rPr>
          <w:rFonts w:ascii="Arial" w:hAnsi="Arial" w:cs="Arial"/>
          <w:sz w:val="22"/>
          <w:szCs w:val="22"/>
        </w:rPr>
        <w:t>V</w:t>
      </w:r>
      <w:r w:rsidRPr="00DD5B42">
        <w:rPr>
          <w:rFonts w:ascii="Arial" w:hAnsi="Arial" w:cs="Arial"/>
          <w:sz w:val="22"/>
          <w:szCs w:val="22"/>
        </w:rPr>
        <w:t> </w:t>
      </w:r>
      <w:r>
        <w:rPr>
          <w:rFonts w:ascii="Arial" w:hAnsi="Arial" w:cs="Arial"/>
          <w:sz w:val="22"/>
          <w:szCs w:val="22"/>
        </w:rPr>
        <w:t>Chomutově</w:t>
      </w:r>
      <w:r w:rsidRPr="00DD5B42">
        <w:rPr>
          <w:rFonts w:ascii="Arial" w:hAnsi="Arial" w:cs="Arial"/>
          <w:sz w:val="22"/>
          <w:szCs w:val="22"/>
        </w:rPr>
        <w:t xml:space="preserve"> dne</w:t>
      </w:r>
      <w:r>
        <w:rPr>
          <w:rFonts w:ascii="Arial" w:hAnsi="Arial" w:cs="Arial"/>
          <w:sz w:val="22"/>
          <w:szCs w:val="22"/>
        </w:rPr>
        <w:t xml:space="preserve"> </w:t>
      </w:r>
      <w:r w:rsidR="002B2F57">
        <w:rPr>
          <w:rFonts w:ascii="Arial" w:hAnsi="Arial" w:cs="Arial"/>
          <w:sz w:val="22"/>
          <w:szCs w:val="22"/>
        </w:rPr>
        <w:t>2</w:t>
      </w:r>
      <w:r w:rsidR="00604FE2">
        <w:rPr>
          <w:rFonts w:ascii="Arial" w:hAnsi="Arial" w:cs="Arial"/>
          <w:sz w:val="22"/>
          <w:szCs w:val="22"/>
        </w:rPr>
        <w:t>.</w:t>
      </w:r>
      <w:r w:rsidR="008238BA">
        <w:rPr>
          <w:rFonts w:ascii="Arial" w:hAnsi="Arial" w:cs="Arial"/>
          <w:sz w:val="22"/>
          <w:szCs w:val="22"/>
        </w:rPr>
        <w:t xml:space="preserve"> </w:t>
      </w:r>
      <w:r w:rsidR="002B2F57">
        <w:rPr>
          <w:rFonts w:ascii="Arial" w:hAnsi="Arial" w:cs="Arial"/>
          <w:sz w:val="22"/>
          <w:szCs w:val="22"/>
        </w:rPr>
        <w:t>1</w:t>
      </w:r>
      <w:r w:rsidR="00604FE2">
        <w:rPr>
          <w:rFonts w:ascii="Arial" w:hAnsi="Arial" w:cs="Arial"/>
          <w:sz w:val="22"/>
          <w:szCs w:val="22"/>
        </w:rPr>
        <w:t>.</w:t>
      </w:r>
      <w:r w:rsidR="008238BA">
        <w:rPr>
          <w:rFonts w:ascii="Arial" w:hAnsi="Arial" w:cs="Arial"/>
          <w:sz w:val="22"/>
          <w:szCs w:val="22"/>
        </w:rPr>
        <w:t xml:space="preserve"> </w:t>
      </w:r>
      <w:r w:rsidR="00604FE2">
        <w:rPr>
          <w:rFonts w:ascii="Arial" w:hAnsi="Arial" w:cs="Arial"/>
          <w:sz w:val="22"/>
          <w:szCs w:val="22"/>
        </w:rPr>
        <w:t>202</w:t>
      </w:r>
      <w:r w:rsidR="002B2F57">
        <w:rPr>
          <w:rFonts w:ascii="Arial" w:hAnsi="Arial" w:cs="Arial"/>
          <w:sz w:val="22"/>
          <w:szCs w:val="22"/>
        </w:rPr>
        <w:t>4</w:t>
      </w:r>
      <w:r w:rsidR="002B2F5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w:t>
      </w:r>
      <w:r w:rsidR="006C2F89">
        <w:rPr>
          <w:rFonts w:ascii="Arial" w:hAnsi="Arial" w:cs="Arial"/>
          <w:sz w:val="22"/>
          <w:szCs w:val="22"/>
        </w:rPr>
        <w:t>…</w:t>
      </w:r>
      <w:r w:rsidR="00022AF6">
        <w:rPr>
          <w:rFonts w:ascii="Arial" w:hAnsi="Arial" w:cs="Arial"/>
          <w:sz w:val="22"/>
          <w:szCs w:val="22"/>
        </w:rPr>
        <w:t>……………..</w:t>
      </w:r>
      <w:r w:rsidR="006C2F89">
        <w:rPr>
          <w:rFonts w:ascii="Arial" w:hAnsi="Arial" w:cs="Arial"/>
          <w:sz w:val="22"/>
          <w:szCs w:val="22"/>
        </w:rPr>
        <w:t>..</w:t>
      </w:r>
      <w:r>
        <w:rPr>
          <w:rFonts w:ascii="Arial" w:hAnsi="Arial" w:cs="Arial"/>
          <w:sz w:val="22"/>
          <w:szCs w:val="22"/>
        </w:rPr>
        <w:t xml:space="preserve"> dne</w:t>
      </w:r>
      <w:r w:rsidR="00022AF6">
        <w:rPr>
          <w:rFonts w:ascii="Arial" w:hAnsi="Arial" w:cs="Arial"/>
          <w:sz w:val="22"/>
          <w:szCs w:val="22"/>
        </w:rPr>
        <w:t xml:space="preserve"> ………….</w:t>
      </w:r>
    </w:p>
    <w:p w14:paraId="0C8547BA" w14:textId="56942B28" w:rsidR="000C4309" w:rsidRDefault="000C4309" w:rsidP="006E52E4">
      <w:pPr>
        <w:jc w:val="both"/>
        <w:rPr>
          <w:rFonts w:ascii="Arial" w:hAnsi="Arial" w:cs="Arial"/>
          <w:sz w:val="22"/>
          <w:szCs w:val="22"/>
        </w:rPr>
      </w:pPr>
    </w:p>
    <w:p w14:paraId="701D538E" w14:textId="77777777" w:rsidR="000C4309" w:rsidRDefault="000C4309" w:rsidP="006E52E4">
      <w:pPr>
        <w:jc w:val="both"/>
        <w:rPr>
          <w:rFonts w:ascii="Arial" w:hAnsi="Arial" w:cs="Arial"/>
          <w:sz w:val="22"/>
          <w:szCs w:val="22"/>
        </w:rPr>
      </w:pPr>
    </w:p>
    <w:p w14:paraId="301B5623" w14:textId="77777777" w:rsidR="000C4309" w:rsidRDefault="000C4309" w:rsidP="006E52E4">
      <w:pPr>
        <w:jc w:val="both"/>
        <w:rPr>
          <w:rFonts w:ascii="Arial" w:hAnsi="Arial" w:cs="Arial"/>
          <w:sz w:val="22"/>
          <w:szCs w:val="22"/>
        </w:rPr>
      </w:pPr>
    </w:p>
    <w:p w14:paraId="23C457C1" w14:textId="77777777" w:rsidR="000C4309" w:rsidRPr="00DD5B42" w:rsidRDefault="000C4309" w:rsidP="006E52E4">
      <w:pPr>
        <w:jc w:val="both"/>
        <w:rPr>
          <w:rFonts w:ascii="Arial" w:hAnsi="Arial" w:cs="Arial"/>
          <w:sz w:val="22"/>
          <w:szCs w:val="22"/>
        </w:rPr>
      </w:pPr>
    </w:p>
    <w:p w14:paraId="3E675530" w14:textId="77777777" w:rsidR="000C4309" w:rsidRPr="00DD5B42" w:rsidRDefault="000C4309" w:rsidP="006E52E4">
      <w:pPr>
        <w:jc w:val="both"/>
        <w:rPr>
          <w:rFonts w:ascii="Arial" w:hAnsi="Arial" w:cs="Arial"/>
          <w:sz w:val="22"/>
          <w:szCs w:val="22"/>
        </w:rPr>
      </w:pPr>
    </w:p>
    <w:p w14:paraId="1D3BF69E" w14:textId="77777777" w:rsidR="000C4309" w:rsidRPr="00DD5B42" w:rsidRDefault="000C4309" w:rsidP="006E52E4">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sidRPr="00DD5B42">
        <w:rPr>
          <w:rFonts w:ascii="Arial" w:hAnsi="Arial" w:cs="Arial"/>
          <w:sz w:val="22"/>
          <w:szCs w:val="22"/>
        </w:rPr>
        <w:t>………………</w:t>
      </w:r>
      <w:r>
        <w:rPr>
          <w:rFonts w:ascii="Arial" w:hAnsi="Arial" w:cs="Arial"/>
          <w:sz w:val="22"/>
          <w:szCs w:val="22"/>
        </w:rPr>
        <w:t>………………</w:t>
      </w:r>
    </w:p>
    <w:p w14:paraId="2070DF9F" w14:textId="77777777" w:rsidR="000C4309" w:rsidRDefault="000C4309" w:rsidP="00280429">
      <w:pPr>
        <w:rPr>
          <w:rFonts w:ascii="Arial" w:hAnsi="Arial" w:cs="Arial"/>
          <w:b/>
          <w:bCs/>
          <w:sz w:val="22"/>
          <w:szCs w:val="22"/>
        </w:rPr>
        <w:sectPr w:rsidR="000C4309" w:rsidSect="002F3594">
          <w:headerReference w:type="default" r:id="rId11"/>
          <w:footerReference w:type="default" r:id="rId12"/>
          <w:pgSz w:w="11906" w:h="16838"/>
          <w:pgMar w:top="1701" w:right="1418" w:bottom="1418" w:left="1418" w:header="851" w:footer="709" w:gutter="0"/>
          <w:pgNumType w:start="1"/>
          <w:cols w:space="708"/>
          <w:docGrid w:linePitch="360"/>
        </w:sectPr>
      </w:pPr>
      <w:r w:rsidRPr="00280429">
        <w:rPr>
          <w:rFonts w:ascii="Arial" w:hAnsi="Arial" w:cs="Arial"/>
          <w:b/>
          <w:bCs/>
          <w:sz w:val="22"/>
          <w:szCs w:val="22"/>
        </w:rPr>
        <w:t>Poskytovatel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80429">
        <w:rPr>
          <w:rFonts w:ascii="Arial" w:hAnsi="Arial" w:cs="Arial"/>
          <w:b/>
          <w:bCs/>
          <w:sz w:val="22"/>
          <w:szCs w:val="22"/>
        </w:rPr>
        <w:t>Zákazník</w:t>
      </w:r>
    </w:p>
    <w:p w14:paraId="253F9089" w14:textId="77777777" w:rsidR="000C4309" w:rsidRPr="00280429" w:rsidRDefault="000C4309" w:rsidP="00280429">
      <w:pPr>
        <w:rPr>
          <w:rFonts w:ascii="Arial" w:hAnsi="Arial" w:cs="Arial"/>
          <w:b/>
          <w:bCs/>
          <w:sz w:val="22"/>
          <w:szCs w:val="22"/>
        </w:rPr>
      </w:pPr>
    </w:p>
    <w:sectPr w:rsidR="000C4309" w:rsidRPr="00280429" w:rsidSect="002F359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6A34" w14:textId="77777777" w:rsidR="002F3594" w:rsidRDefault="002F3594">
      <w:r>
        <w:separator/>
      </w:r>
    </w:p>
  </w:endnote>
  <w:endnote w:type="continuationSeparator" w:id="0">
    <w:p w14:paraId="7F73F43B" w14:textId="77777777" w:rsidR="002F3594" w:rsidRDefault="002F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934404174"/>
      <w:docPartObj>
        <w:docPartGallery w:val="Page Numbers (Top of Page)"/>
        <w:docPartUnique/>
      </w:docPartObj>
    </w:sdtPr>
    <w:sdtContent>
      <w:p w14:paraId="4B0603E7" w14:textId="77777777" w:rsidR="000C4309" w:rsidRPr="0034553D" w:rsidRDefault="000C4309" w:rsidP="00B15A95">
        <w:pPr>
          <w:framePr w:wrap="auto" w:vAnchor="text" w:hAnchor="margin" w:xAlign="right" w:y="1"/>
          <w:jc w:val="right"/>
          <w:rPr>
            <w:rFonts w:ascii="Arial" w:hAnsi="Arial" w:cs="Arial"/>
            <w:sz w:val="20"/>
            <w:szCs w:val="20"/>
          </w:rPr>
        </w:pPr>
        <w:r w:rsidRPr="0034553D">
          <w:rPr>
            <w:rFonts w:ascii="Arial" w:hAnsi="Arial" w:cs="Arial"/>
            <w:sz w:val="20"/>
            <w:szCs w:val="20"/>
          </w:rPr>
          <w:t xml:space="preserve">Strana </w:t>
        </w:r>
        <w:r w:rsidRPr="0034553D">
          <w:rPr>
            <w:rFonts w:ascii="Arial" w:hAnsi="Arial" w:cs="Arial"/>
            <w:sz w:val="20"/>
            <w:szCs w:val="20"/>
          </w:rPr>
          <w:fldChar w:fldCharType="begin"/>
        </w:r>
        <w:r w:rsidRPr="0034553D">
          <w:rPr>
            <w:rFonts w:ascii="Arial" w:hAnsi="Arial" w:cs="Arial"/>
            <w:sz w:val="20"/>
            <w:szCs w:val="20"/>
          </w:rPr>
          <w:instrText xml:space="preserve"> PAGE </w:instrText>
        </w:r>
        <w:r w:rsidRPr="0034553D">
          <w:rPr>
            <w:rFonts w:ascii="Arial" w:hAnsi="Arial" w:cs="Arial"/>
            <w:sz w:val="20"/>
            <w:szCs w:val="20"/>
          </w:rPr>
          <w:fldChar w:fldCharType="separate"/>
        </w:r>
        <w:r>
          <w:rPr>
            <w:rFonts w:ascii="Arial" w:hAnsi="Arial" w:cs="Arial"/>
            <w:noProof/>
            <w:sz w:val="20"/>
            <w:szCs w:val="20"/>
          </w:rPr>
          <w:t>3</w:t>
        </w:r>
        <w:r w:rsidRPr="0034553D">
          <w:rPr>
            <w:rFonts w:ascii="Arial" w:hAnsi="Arial" w:cs="Arial"/>
            <w:noProof/>
            <w:sz w:val="20"/>
            <w:szCs w:val="20"/>
          </w:rPr>
          <w:fldChar w:fldCharType="end"/>
        </w:r>
        <w:r w:rsidRPr="0034553D">
          <w:rPr>
            <w:rFonts w:ascii="Arial" w:hAnsi="Arial" w:cs="Arial"/>
            <w:sz w:val="20"/>
            <w:szCs w:val="20"/>
          </w:rPr>
          <w:t xml:space="preserve"> (celkem </w:t>
        </w:r>
        <w:r w:rsidRPr="0034553D">
          <w:rPr>
            <w:rFonts w:ascii="Arial" w:hAnsi="Arial" w:cs="Arial"/>
            <w:sz w:val="20"/>
            <w:szCs w:val="20"/>
          </w:rPr>
          <w:fldChar w:fldCharType="begin"/>
        </w:r>
        <w:r w:rsidRPr="0034553D">
          <w:rPr>
            <w:rFonts w:ascii="Arial" w:hAnsi="Arial" w:cs="Arial"/>
            <w:sz w:val="20"/>
            <w:szCs w:val="20"/>
          </w:rPr>
          <w:instrText xml:space="preserve"> NUMPAGES  </w:instrText>
        </w:r>
        <w:r w:rsidRPr="0034553D">
          <w:rPr>
            <w:rFonts w:ascii="Arial" w:hAnsi="Arial" w:cs="Arial"/>
            <w:sz w:val="20"/>
            <w:szCs w:val="20"/>
          </w:rPr>
          <w:fldChar w:fldCharType="separate"/>
        </w:r>
        <w:r>
          <w:rPr>
            <w:rFonts w:ascii="Arial" w:hAnsi="Arial" w:cs="Arial"/>
            <w:noProof/>
            <w:sz w:val="20"/>
            <w:szCs w:val="20"/>
          </w:rPr>
          <w:t>2</w:t>
        </w:r>
        <w:r w:rsidRPr="0034553D">
          <w:rPr>
            <w:rFonts w:ascii="Arial" w:hAnsi="Arial" w:cs="Arial"/>
            <w:noProof/>
            <w:sz w:val="20"/>
            <w:szCs w:val="20"/>
          </w:rPr>
          <w:fldChar w:fldCharType="end"/>
        </w:r>
        <w:r w:rsidRPr="0034553D">
          <w:rPr>
            <w:rFonts w:ascii="Arial" w:hAnsi="Arial" w:cs="Arial"/>
            <w:sz w:val="20"/>
            <w:szCs w:val="20"/>
          </w:rPr>
          <w:t>)</w:t>
        </w:r>
      </w:p>
    </w:sdtContent>
  </w:sdt>
  <w:p w14:paraId="40D09EB8" w14:textId="77777777" w:rsidR="000C4309" w:rsidRDefault="000C4309" w:rsidP="005D7922">
    <w:pPr>
      <w:pStyle w:val="Zpat"/>
      <w:framePr w:wrap="auto" w:vAnchor="text" w:hAnchor="margin" w:xAlign="right" w:y="1"/>
      <w:rPr>
        <w:rStyle w:val="slostrnky"/>
      </w:rPr>
    </w:pPr>
  </w:p>
  <w:p w14:paraId="1E65BE9B" w14:textId="77777777" w:rsidR="000C4309" w:rsidRDefault="000C4309" w:rsidP="00F27FC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32B2" w14:textId="77777777" w:rsidR="00555077" w:rsidRDefault="005550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50395305"/>
      <w:docPartObj>
        <w:docPartGallery w:val="Page Numbers (Top of Page)"/>
        <w:docPartUnique/>
      </w:docPartObj>
    </w:sdtPr>
    <w:sdtContent>
      <w:p w14:paraId="6218C58D" w14:textId="77777777" w:rsidR="00402F23" w:rsidRPr="0034553D" w:rsidRDefault="00CB46CF" w:rsidP="00B15A95">
        <w:pPr>
          <w:framePr w:wrap="auto" w:vAnchor="text" w:hAnchor="margin" w:xAlign="right" w:y="1"/>
          <w:jc w:val="right"/>
          <w:rPr>
            <w:rFonts w:ascii="Arial" w:hAnsi="Arial" w:cs="Arial"/>
            <w:sz w:val="20"/>
            <w:szCs w:val="20"/>
          </w:rPr>
        </w:pPr>
        <w:r w:rsidRPr="0034553D">
          <w:rPr>
            <w:rFonts w:ascii="Arial" w:hAnsi="Arial" w:cs="Arial"/>
            <w:sz w:val="20"/>
            <w:szCs w:val="20"/>
          </w:rPr>
          <w:t xml:space="preserve">Strana </w:t>
        </w:r>
        <w:r w:rsidRPr="0034553D">
          <w:rPr>
            <w:rFonts w:ascii="Arial" w:hAnsi="Arial" w:cs="Arial"/>
            <w:sz w:val="20"/>
            <w:szCs w:val="20"/>
          </w:rPr>
          <w:fldChar w:fldCharType="begin"/>
        </w:r>
        <w:r w:rsidRPr="0034553D">
          <w:rPr>
            <w:rFonts w:ascii="Arial" w:hAnsi="Arial" w:cs="Arial"/>
            <w:sz w:val="20"/>
            <w:szCs w:val="20"/>
          </w:rPr>
          <w:instrText xml:space="preserve"> PAGE </w:instrText>
        </w:r>
        <w:r w:rsidRPr="0034553D">
          <w:rPr>
            <w:rFonts w:ascii="Arial" w:hAnsi="Arial" w:cs="Arial"/>
            <w:sz w:val="20"/>
            <w:szCs w:val="20"/>
          </w:rPr>
          <w:fldChar w:fldCharType="separate"/>
        </w:r>
        <w:r w:rsidR="002021B8">
          <w:rPr>
            <w:rFonts w:ascii="Arial" w:hAnsi="Arial" w:cs="Arial"/>
            <w:noProof/>
            <w:sz w:val="20"/>
            <w:szCs w:val="20"/>
          </w:rPr>
          <w:t>3</w:t>
        </w:r>
        <w:r w:rsidRPr="0034553D">
          <w:rPr>
            <w:rFonts w:ascii="Arial" w:hAnsi="Arial" w:cs="Arial"/>
            <w:noProof/>
            <w:sz w:val="20"/>
            <w:szCs w:val="20"/>
          </w:rPr>
          <w:fldChar w:fldCharType="end"/>
        </w:r>
        <w:r w:rsidRPr="0034553D">
          <w:rPr>
            <w:rFonts w:ascii="Arial" w:hAnsi="Arial" w:cs="Arial"/>
            <w:sz w:val="20"/>
            <w:szCs w:val="20"/>
          </w:rPr>
          <w:t xml:space="preserve"> (celkem </w:t>
        </w:r>
        <w:r w:rsidRPr="0034553D">
          <w:rPr>
            <w:rFonts w:ascii="Arial" w:hAnsi="Arial" w:cs="Arial"/>
            <w:sz w:val="20"/>
            <w:szCs w:val="20"/>
          </w:rPr>
          <w:fldChar w:fldCharType="begin"/>
        </w:r>
        <w:r w:rsidRPr="0034553D">
          <w:rPr>
            <w:rFonts w:ascii="Arial" w:hAnsi="Arial" w:cs="Arial"/>
            <w:sz w:val="20"/>
            <w:szCs w:val="20"/>
          </w:rPr>
          <w:instrText xml:space="preserve"> NUMPAGES  </w:instrText>
        </w:r>
        <w:r w:rsidRPr="0034553D">
          <w:rPr>
            <w:rFonts w:ascii="Arial" w:hAnsi="Arial" w:cs="Arial"/>
            <w:sz w:val="20"/>
            <w:szCs w:val="20"/>
          </w:rPr>
          <w:fldChar w:fldCharType="separate"/>
        </w:r>
        <w:r w:rsidR="0000107F">
          <w:rPr>
            <w:rFonts w:ascii="Arial" w:hAnsi="Arial" w:cs="Arial"/>
            <w:noProof/>
            <w:sz w:val="20"/>
            <w:szCs w:val="20"/>
          </w:rPr>
          <w:t>2</w:t>
        </w:r>
        <w:r w:rsidRPr="0034553D">
          <w:rPr>
            <w:rFonts w:ascii="Arial" w:hAnsi="Arial" w:cs="Arial"/>
            <w:noProof/>
            <w:sz w:val="20"/>
            <w:szCs w:val="20"/>
          </w:rPr>
          <w:fldChar w:fldCharType="end"/>
        </w:r>
        <w:r w:rsidRPr="0034553D">
          <w:rPr>
            <w:rFonts w:ascii="Arial" w:hAnsi="Arial" w:cs="Arial"/>
            <w:sz w:val="20"/>
            <w:szCs w:val="20"/>
          </w:rPr>
          <w:t>)</w:t>
        </w:r>
      </w:p>
    </w:sdtContent>
  </w:sdt>
  <w:p w14:paraId="6B5FA3F6" w14:textId="77777777" w:rsidR="00402F23" w:rsidRDefault="00402F23" w:rsidP="005D7922">
    <w:pPr>
      <w:pStyle w:val="Zpat"/>
      <w:framePr w:wrap="auto" w:vAnchor="text" w:hAnchor="margin" w:xAlign="right" w:y="1"/>
      <w:rPr>
        <w:rStyle w:val="slostrnky"/>
      </w:rPr>
    </w:pPr>
  </w:p>
  <w:p w14:paraId="4F220A3B" w14:textId="77777777" w:rsidR="00402F23" w:rsidRDefault="00402F23" w:rsidP="00F27FC8">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0F2C" w14:textId="77777777" w:rsidR="00555077" w:rsidRDefault="005550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D71D" w14:textId="77777777" w:rsidR="002F3594" w:rsidRDefault="002F3594">
      <w:r>
        <w:separator/>
      </w:r>
    </w:p>
  </w:footnote>
  <w:footnote w:type="continuationSeparator" w:id="0">
    <w:p w14:paraId="6035BA7A" w14:textId="77777777" w:rsidR="002F3594" w:rsidRDefault="002F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9E5" w14:textId="505CDFD6" w:rsidR="000C4309" w:rsidRDefault="000C4309" w:rsidP="00A90743">
    <w:pPr>
      <w:spacing w:line="228" w:lineRule="auto"/>
      <w:rPr>
        <w:rFonts w:ascii="Arial" w:hAnsi="Arial" w:cs="Arial"/>
        <w:noProof/>
        <w:sz w:val="20"/>
        <w:szCs w:val="20"/>
      </w:rPr>
    </w:pPr>
    <w:r>
      <w:rPr>
        <w:noProof/>
      </w:rPr>
      <w:drawing>
        <wp:anchor distT="0" distB="0" distL="114300" distR="114300" simplePos="0" relativeHeight="251661312" behindDoc="1" locked="0" layoutInCell="1" allowOverlap="1" wp14:anchorId="684627CC" wp14:editId="6671BB5D">
          <wp:simplePos x="0" y="0"/>
          <wp:positionH relativeFrom="margin">
            <wp:posOffset>4546600</wp:posOffset>
          </wp:positionH>
          <wp:positionV relativeFrom="paragraph">
            <wp:posOffset>-222885</wp:posOffset>
          </wp:positionV>
          <wp:extent cx="1181100" cy="589280"/>
          <wp:effectExtent l="0" t="0" r="0" b="1270"/>
          <wp:wrapNone/>
          <wp:docPr id="3" name="Obrázek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53D">
      <w:rPr>
        <w:rFonts w:ascii="Arial" w:hAnsi="Arial" w:cs="Arial"/>
        <w:sz w:val="20"/>
        <w:szCs w:val="20"/>
      </w:rPr>
      <w:t xml:space="preserve">Ev. číslo: </w:t>
    </w:r>
    <w:r w:rsidR="00D32547">
      <w:rPr>
        <w:rFonts w:ascii="Arial" w:hAnsi="Arial" w:cs="Arial"/>
        <w:sz w:val="20"/>
        <w:szCs w:val="20"/>
      </w:rPr>
      <w:t>G</w:t>
    </w:r>
    <w:r w:rsidR="00881C68">
      <w:rPr>
        <w:rFonts w:ascii="Arial" w:hAnsi="Arial" w:cs="Arial"/>
        <w:sz w:val="20"/>
        <w:szCs w:val="20"/>
      </w:rPr>
      <w:t>SI</w:t>
    </w:r>
    <w:r w:rsidRPr="002B7DC9">
      <w:rPr>
        <w:rFonts w:ascii="Arial" w:hAnsi="Arial" w:cs="Arial"/>
        <w:noProof/>
        <w:sz w:val="20"/>
        <w:szCs w:val="20"/>
      </w:rPr>
      <w:t>-</w:t>
    </w:r>
    <w:r w:rsidR="00350A26">
      <w:rPr>
        <w:rFonts w:ascii="Arial" w:hAnsi="Arial" w:cs="Arial"/>
        <w:noProof/>
        <w:sz w:val="20"/>
        <w:szCs w:val="20"/>
      </w:rPr>
      <w:t>0</w:t>
    </w:r>
    <w:r w:rsidR="000C5872">
      <w:rPr>
        <w:rFonts w:ascii="Arial" w:hAnsi="Arial" w:cs="Arial"/>
        <w:noProof/>
        <w:sz w:val="20"/>
        <w:szCs w:val="20"/>
      </w:rPr>
      <w:t>1</w:t>
    </w:r>
    <w:r w:rsidRPr="002B7DC9">
      <w:rPr>
        <w:rFonts w:ascii="Arial" w:hAnsi="Arial" w:cs="Arial"/>
        <w:noProof/>
        <w:sz w:val="20"/>
        <w:szCs w:val="20"/>
      </w:rPr>
      <w:t>-</w:t>
    </w:r>
    <w:r w:rsidR="002B2F57">
      <w:rPr>
        <w:rFonts w:ascii="Arial" w:hAnsi="Arial" w:cs="Arial"/>
        <w:noProof/>
        <w:sz w:val="20"/>
        <w:szCs w:val="20"/>
      </w:rPr>
      <w:t>0</w:t>
    </w:r>
    <w:r w:rsidR="00F80324">
      <w:rPr>
        <w:rFonts w:ascii="Arial" w:hAnsi="Arial" w:cs="Arial"/>
        <w:noProof/>
        <w:sz w:val="20"/>
        <w:szCs w:val="20"/>
      </w:rPr>
      <w:t>1</w:t>
    </w:r>
    <w:r w:rsidRPr="002B7DC9">
      <w:rPr>
        <w:rFonts w:ascii="Arial" w:hAnsi="Arial" w:cs="Arial"/>
        <w:noProof/>
        <w:sz w:val="20"/>
        <w:szCs w:val="20"/>
      </w:rPr>
      <w:t>-202</w:t>
    </w:r>
    <w:r w:rsidR="002B2F57">
      <w:rPr>
        <w:rFonts w:ascii="Arial" w:hAnsi="Arial" w:cs="Arial"/>
        <w:noProof/>
        <w:sz w:val="20"/>
        <w:szCs w:val="20"/>
      </w:rPr>
      <w:t>4</w:t>
    </w:r>
  </w:p>
  <w:p w14:paraId="65A54AB7" w14:textId="77777777" w:rsidR="000C4309" w:rsidRDefault="000C43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A1F0" w14:textId="77777777" w:rsidR="00555077" w:rsidRDefault="005550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5AAA" w14:textId="77777777" w:rsidR="00555077" w:rsidRDefault="00A90743" w:rsidP="00A90743">
    <w:pPr>
      <w:spacing w:line="228" w:lineRule="auto"/>
      <w:rPr>
        <w:rFonts w:ascii="Arial" w:hAnsi="Arial" w:cs="Arial"/>
        <w:noProof/>
        <w:sz w:val="20"/>
        <w:szCs w:val="20"/>
      </w:rPr>
    </w:pPr>
    <w:r>
      <w:rPr>
        <w:noProof/>
      </w:rPr>
      <w:drawing>
        <wp:anchor distT="0" distB="0" distL="114300" distR="114300" simplePos="0" relativeHeight="251659264" behindDoc="1" locked="0" layoutInCell="1" allowOverlap="1" wp14:anchorId="342DBB19" wp14:editId="596F7F87">
          <wp:simplePos x="0" y="0"/>
          <wp:positionH relativeFrom="margin">
            <wp:posOffset>4546600</wp:posOffset>
          </wp:positionH>
          <wp:positionV relativeFrom="paragraph">
            <wp:posOffset>-222885</wp:posOffset>
          </wp:positionV>
          <wp:extent cx="1181100" cy="589280"/>
          <wp:effectExtent l="0" t="0" r="0" b="1270"/>
          <wp:wrapNone/>
          <wp:docPr id="2" name="Obrázek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077" w:rsidRPr="0034553D">
      <w:rPr>
        <w:rFonts w:ascii="Arial" w:hAnsi="Arial" w:cs="Arial"/>
        <w:sz w:val="20"/>
        <w:szCs w:val="20"/>
      </w:rPr>
      <w:t xml:space="preserve">Ev. číslo: </w:t>
    </w:r>
    <w:r w:rsidR="00567910" w:rsidRPr="002B7DC9">
      <w:rPr>
        <w:rFonts w:ascii="Arial" w:hAnsi="Arial" w:cs="Arial"/>
        <w:noProof/>
        <w:sz w:val="20"/>
        <w:szCs w:val="20"/>
      </w:rPr>
      <w:t>SOP-501-03-2022</w:t>
    </w:r>
  </w:p>
  <w:p w14:paraId="78990CB6" w14:textId="77777777" w:rsidR="00555077" w:rsidRDefault="0055507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4877" w14:textId="77777777" w:rsidR="00555077" w:rsidRDefault="005550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15567F"/>
    <w:multiLevelType w:val="multilevel"/>
    <w:tmpl w:val="6CBE426A"/>
    <w:lvl w:ilvl="0">
      <w:start w:val="2"/>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786"/>
        </w:tabs>
        <w:ind w:left="786" w:hanging="360"/>
      </w:pPr>
      <w:rPr>
        <w:rFonts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1">
    <w:nsid w:val="0FE74067"/>
    <w:multiLevelType w:val="hybridMultilevel"/>
    <w:tmpl w:val="E304A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17C7746B"/>
    <w:multiLevelType w:val="multilevel"/>
    <w:tmpl w:val="9888062A"/>
    <w:lvl w:ilvl="0">
      <w:start w:val="1"/>
      <w:numFmt w:val="decimal"/>
      <w:lvlText w:val="%1.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1">
    <w:nsid w:val="18B4769A"/>
    <w:multiLevelType w:val="hybridMultilevel"/>
    <w:tmpl w:val="8A7EAFFC"/>
    <w:lvl w:ilvl="0" w:tplc="DEBEA71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E5E21FA"/>
    <w:multiLevelType w:val="hybridMultilevel"/>
    <w:tmpl w:val="5E88F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2C707C70"/>
    <w:multiLevelType w:val="hybridMultilevel"/>
    <w:tmpl w:val="7834D3D8"/>
    <w:lvl w:ilvl="0" w:tplc="8488CF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3A30036F"/>
    <w:multiLevelType w:val="hybridMultilevel"/>
    <w:tmpl w:val="E72E8BA8"/>
    <w:lvl w:ilvl="0" w:tplc="8E12BBF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3AD52AF0"/>
    <w:multiLevelType w:val="hybridMultilevel"/>
    <w:tmpl w:val="70E21920"/>
    <w:lvl w:ilvl="0" w:tplc="F146CC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3B9A4005"/>
    <w:multiLevelType w:val="multilevel"/>
    <w:tmpl w:val="36A85980"/>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1">
    <w:nsid w:val="5A703FFD"/>
    <w:multiLevelType w:val="hybridMultilevel"/>
    <w:tmpl w:val="8B049A18"/>
    <w:lvl w:ilvl="0" w:tplc="14D8E9CC">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1">
    <w:nsid w:val="66243ACB"/>
    <w:multiLevelType w:val="hybridMultilevel"/>
    <w:tmpl w:val="D01AF664"/>
    <w:lvl w:ilvl="0" w:tplc="821A8604">
      <w:start w:val="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6C442F4D"/>
    <w:multiLevelType w:val="multilevel"/>
    <w:tmpl w:val="9CBEC512"/>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1">
    <w:nsid w:val="7A3B7E05"/>
    <w:multiLevelType w:val="hybridMultilevel"/>
    <w:tmpl w:val="2E1E8EE6"/>
    <w:lvl w:ilvl="0" w:tplc="965027AA">
      <w:start w:val="1"/>
      <w:numFmt w:val="decimal"/>
      <w:lvlText w:val="4.%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5118258">
    <w:abstractNumId w:val="0"/>
  </w:num>
  <w:num w:numId="2" w16cid:durableId="1516768793">
    <w:abstractNumId w:val="5"/>
  </w:num>
  <w:num w:numId="3" w16cid:durableId="1978535757">
    <w:abstractNumId w:val="11"/>
  </w:num>
  <w:num w:numId="4" w16cid:durableId="754324903">
    <w:abstractNumId w:val="10"/>
  </w:num>
  <w:num w:numId="5" w16cid:durableId="446893350">
    <w:abstractNumId w:val="1"/>
  </w:num>
  <w:num w:numId="6" w16cid:durableId="431783324">
    <w:abstractNumId w:val="9"/>
  </w:num>
  <w:num w:numId="7" w16cid:durableId="1549340883">
    <w:abstractNumId w:val="7"/>
  </w:num>
  <w:num w:numId="8" w16cid:durableId="1321882576">
    <w:abstractNumId w:val="2"/>
  </w:num>
  <w:num w:numId="9" w16cid:durableId="1603756385">
    <w:abstractNumId w:val="6"/>
  </w:num>
  <w:num w:numId="10" w16cid:durableId="392971972">
    <w:abstractNumId w:val="12"/>
  </w:num>
  <w:num w:numId="11" w16cid:durableId="1171412949">
    <w:abstractNumId w:val="3"/>
  </w:num>
  <w:num w:numId="12" w16cid:durableId="332074872">
    <w:abstractNumId w:val="4"/>
  </w:num>
  <w:num w:numId="13" w16cid:durableId="819079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BE"/>
    <w:rsid w:val="0000107F"/>
    <w:rsid w:val="00001F1C"/>
    <w:rsid w:val="000068F3"/>
    <w:rsid w:val="00022AF6"/>
    <w:rsid w:val="00027CBA"/>
    <w:rsid w:val="00047D2E"/>
    <w:rsid w:val="000566F4"/>
    <w:rsid w:val="0005741E"/>
    <w:rsid w:val="00070BC8"/>
    <w:rsid w:val="0009575C"/>
    <w:rsid w:val="00096B4C"/>
    <w:rsid w:val="000979E1"/>
    <w:rsid w:val="000A7BA3"/>
    <w:rsid w:val="000B6CBC"/>
    <w:rsid w:val="000C4309"/>
    <w:rsid w:val="000C5872"/>
    <w:rsid w:val="000E1ED7"/>
    <w:rsid w:val="000F245F"/>
    <w:rsid w:val="00113A1C"/>
    <w:rsid w:val="001402C3"/>
    <w:rsid w:val="00145721"/>
    <w:rsid w:val="00156F51"/>
    <w:rsid w:val="00162AE2"/>
    <w:rsid w:val="00166435"/>
    <w:rsid w:val="00190729"/>
    <w:rsid w:val="001A19A5"/>
    <w:rsid w:val="001A34D7"/>
    <w:rsid w:val="001A709F"/>
    <w:rsid w:val="001B019E"/>
    <w:rsid w:val="001B0C03"/>
    <w:rsid w:val="001B40D8"/>
    <w:rsid w:val="001C0CC9"/>
    <w:rsid w:val="001D463C"/>
    <w:rsid w:val="001D730D"/>
    <w:rsid w:val="001F1F85"/>
    <w:rsid w:val="002021B8"/>
    <w:rsid w:val="00244034"/>
    <w:rsid w:val="002537A0"/>
    <w:rsid w:val="00256884"/>
    <w:rsid w:val="00260D44"/>
    <w:rsid w:val="00264297"/>
    <w:rsid w:val="00266016"/>
    <w:rsid w:val="00273B8D"/>
    <w:rsid w:val="002778DB"/>
    <w:rsid w:val="00280429"/>
    <w:rsid w:val="00283635"/>
    <w:rsid w:val="002842C5"/>
    <w:rsid w:val="0029265C"/>
    <w:rsid w:val="00292DAC"/>
    <w:rsid w:val="002B1BDE"/>
    <w:rsid w:val="002B2D9E"/>
    <w:rsid w:val="002B2F57"/>
    <w:rsid w:val="002B5898"/>
    <w:rsid w:val="002C2CDF"/>
    <w:rsid w:val="002C4C78"/>
    <w:rsid w:val="002D0CEE"/>
    <w:rsid w:val="002D2887"/>
    <w:rsid w:val="002D2889"/>
    <w:rsid w:val="002D746E"/>
    <w:rsid w:val="002D7D89"/>
    <w:rsid w:val="002E4BBB"/>
    <w:rsid w:val="002F3594"/>
    <w:rsid w:val="002F5DD7"/>
    <w:rsid w:val="002F695D"/>
    <w:rsid w:val="00300534"/>
    <w:rsid w:val="00303B30"/>
    <w:rsid w:val="00304B10"/>
    <w:rsid w:val="00305679"/>
    <w:rsid w:val="0031294F"/>
    <w:rsid w:val="003143FF"/>
    <w:rsid w:val="0032259F"/>
    <w:rsid w:val="0033418D"/>
    <w:rsid w:val="00343411"/>
    <w:rsid w:val="00347E3D"/>
    <w:rsid w:val="00350A26"/>
    <w:rsid w:val="00367FE6"/>
    <w:rsid w:val="00380478"/>
    <w:rsid w:val="0038741B"/>
    <w:rsid w:val="003913D5"/>
    <w:rsid w:val="00397673"/>
    <w:rsid w:val="003A5048"/>
    <w:rsid w:val="003B0A28"/>
    <w:rsid w:val="003B25B7"/>
    <w:rsid w:val="003C4012"/>
    <w:rsid w:val="003D31CA"/>
    <w:rsid w:val="00402F23"/>
    <w:rsid w:val="00415075"/>
    <w:rsid w:val="00417B1B"/>
    <w:rsid w:val="0042339E"/>
    <w:rsid w:val="004243E7"/>
    <w:rsid w:val="00424E64"/>
    <w:rsid w:val="00426D4F"/>
    <w:rsid w:val="0043592F"/>
    <w:rsid w:val="004359C0"/>
    <w:rsid w:val="00442EF1"/>
    <w:rsid w:val="00445842"/>
    <w:rsid w:val="0045020B"/>
    <w:rsid w:val="0045715C"/>
    <w:rsid w:val="004711FD"/>
    <w:rsid w:val="00495493"/>
    <w:rsid w:val="004A028E"/>
    <w:rsid w:val="004A149F"/>
    <w:rsid w:val="004B0DC8"/>
    <w:rsid w:val="004B3248"/>
    <w:rsid w:val="004C45F9"/>
    <w:rsid w:val="004D6C3A"/>
    <w:rsid w:val="004D7DEC"/>
    <w:rsid w:val="004E3A59"/>
    <w:rsid w:val="004F2252"/>
    <w:rsid w:val="004F226F"/>
    <w:rsid w:val="00500212"/>
    <w:rsid w:val="00514F89"/>
    <w:rsid w:val="005261A4"/>
    <w:rsid w:val="00527A82"/>
    <w:rsid w:val="00531CD3"/>
    <w:rsid w:val="005468FC"/>
    <w:rsid w:val="00555077"/>
    <w:rsid w:val="00560E48"/>
    <w:rsid w:val="00562D5C"/>
    <w:rsid w:val="00567910"/>
    <w:rsid w:val="0058334F"/>
    <w:rsid w:val="00594464"/>
    <w:rsid w:val="005B7894"/>
    <w:rsid w:val="005C1C44"/>
    <w:rsid w:val="005C70D4"/>
    <w:rsid w:val="005D3840"/>
    <w:rsid w:val="005D5007"/>
    <w:rsid w:val="005D51D4"/>
    <w:rsid w:val="005E20EB"/>
    <w:rsid w:val="005E51C6"/>
    <w:rsid w:val="006038AA"/>
    <w:rsid w:val="00604FE2"/>
    <w:rsid w:val="006073DD"/>
    <w:rsid w:val="00611060"/>
    <w:rsid w:val="00624DB6"/>
    <w:rsid w:val="00625EF6"/>
    <w:rsid w:val="00626C92"/>
    <w:rsid w:val="00627C90"/>
    <w:rsid w:val="006350C8"/>
    <w:rsid w:val="00645E84"/>
    <w:rsid w:val="00655D81"/>
    <w:rsid w:val="0066639E"/>
    <w:rsid w:val="0068228E"/>
    <w:rsid w:val="00686662"/>
    <w:rsid w:val="00697165"/>
    <w:rsid w:val="006B2FDF"/>
    <w:rsid w:val="006C2F89"/>
    <w:rsid w:val="006C3E0B"/>
    <w:rsid w:val="006C7072"/>
    <w:rsid w:val="006C7D61"/>
    <w:rsid w:val="006D69C5"/>
    <w:rsid w:val="006E4593"/>
    <w:rsid w:val="006E52E4"/>
    <w:rsid w:val="006F0D2B"/>
    <w:rsid w:val="006F178E"/>
    <w:rsid w:val="00701E30"/>
    <w:rsid w:val="007223AD"/>
    <w:rsid w:val="00731886"/>
    <w:rsid w:val="00736F57"/>
    <w:rsid w:val="00751047"/>
    <w:rsid w:val="0075237D"/>
    <w:rsid w:val="00766567"/>
    <w:rsid w:val="00767A3A"/>
    <w:rsid w:val="00770988"/>
    <w:rsid w:val="007934E6"/>
    <w:rsid w:val="007946C0"/>
    <w:rsid w:val="007A07D7"/>
    <w:rsid w:val="007A1C78"/>
    <w:rsid w:val="007B193E"/>
    <w:rsid w:val="007F1226"/>
    <w:rsid w:val="007F65F3"/>
    <w:rsid w:val="00800088"/>
    <w:rsid w:val="008014FC"/>
    <w:rsid w:val="00806125"/>
    <w:rsid w:val="00816FE5"/>
    <w:rsid w:val="008238BA"/>
    <w:rsid w:val="008262C1"/>
    <w:rsid w:val="008301C1"/>
    <w:rsid w:val="00830F54"/>
    <w:rsid w:val="00836A6A"/>
    <w:rsid w:val="00842D29"/>
    <w:rsid w:val="00843584"/>
    <w:rsid w:val="00852E78"/>
    <w:rsid w:val="00855ADF"/>
    <w:rsid w:val="00862675"/>
    <w:rsid w:val="0087362C"/>
    <w:rsid w:val="00877C00"/>
    <w:rsid w:val="00881C68"/>
    <w:rsid w:val="00881FFC"/>
    <w:rsid w:val="00892278"/>
    <w:rsid w:val="0089561B"/>
    <w:rsid w:val="008B3617"/>
    <w:rsid w:val="008C3CE7"/>
    <w:rsid w:val="008D4EDE"/>
    <w:rsid w:val="00901C8E"/>
    <w:rsid w:val="009056C0"/>
    <w:rsid w:val="00914859"/>
    <w:rsid w:val="009237CF"/>
    <w:rsid w:val="00932C46"/>
    <w:rsid w:val="009359C6"/>
    <w:rsid w:val="009452F1"/>
    <w:rsid w:val="00962AB4"/>
    <w:rsid w:val="00976FE9"/>
    <w:rsid w:val="00977DFB"/>
    <w:rsid w:val="0099164F"/>
    <w:rsid w:val="00997B35"/>
    <w:rsid w:val="009A0668"/>
    <w:rsid w:val="009A3A16"/>
    <w:rsid w:val="009A719A"/>
    <w:rsid w:val="009B2001"/>
    <w:rsid w:val="009B508E"/>
    <w:rsid w:val="009D27FA"/>
    <w:rsid w:val="009E622C"/>
    <w:rsid w:val="009E66DE"/>
    <w:rsid w:val="009F6F96"/>
    <w:rsid w:val="00A07178"/>
    <w:rsid w:val="00A142F5"/>
    <w:rsid w:val="00A152E7"/>
    <w:rsid w:val="00A164E9"/>
    <w:rsid w:val="00A16B77"/>
    <w:rsid w:val="00A16E04"/>
    <w:rsid w:val="00A20D97"/>
    <w:rsid w:val="00A23206"/>
    <w:rsid w:val="00A37736"/>
    <w:rsid w:val="00A56930"/>
    <w:rsid w:val="00A63C25"/>
    <w:rsid w:val="00A64596"/>
    <w:rsid w:val="00A6484A"/>
    <w:rsid w:val="00A81377"/>
    <w:rsid w:val="00A8249F"/>
    <w:rsid w:val="00A83815"/>
    <w:rsid w:val="00A90743"/>
    <w:rsid w:val="00A9561D"/>
    <w:rsid w:val="00AB41E0"/>
    <w:rsid w:val="00AD396A"/>
    <w:rsid w:val="00AE1E2D"/>
    <w:rsid w:val="00AE425F"/>
    <w:rsid w:val="00AE5F61"/>
    <w:rsid w:val="00AF4751"/>
    <w:rsid w:val="00AF55D0"/>
    <w:rsid w:val="00AF565F"/>
    <w:rsid w:val="00B10D35"/>
    <w:rsid w:val="00B21916"/>
    <w:rsid w:val="00B24F73"/>
    <w:rsid w:val="00B260CC"/>
    <w:rsid w:val="00B346C1"/>
    <w:rsid w:val="00B374F5"/>
    <w:rsid w:val="00B375C5"/>
    <w:rsid w:val="00B46471"/>
    <w:rsid w:val="00B50924"/>
    <w:rsid w:val="00B56A39"/>
    <w:rsid w:val="00B91ED5"/>
    <w:rsid w:val="00B959DF"/>
    <w:rsid w:val="00BB65AF"/>
    <w:rsid w:val="00BB7607"/>
    <w:rsid w:val="00BC0666"/>
    <w:rsid w:val="00BC1DAF"/>
    <w:rsid w:val="00BC2B47"/>
    <w:rsid w:val="00BC5A68"/>
    <w:rsid w:val="00BF5FEB"/>
    <w:rsid w:val="00C03EDE"/>
    <w:rsid w:val="00C12640"/>
    <w:rsid w:val="00C2796B"/>
    <w:rsid w:val="00C36C58"/>
    <w:rsid w:val="00C3716C"/>
    <w:rsid w:val="00C94B2D"/>
    <w:rsid w:val="00C96B74"/>
    <w:rsid w:val="00CA101A"/>
    <w:rsid w:val="00CA4A43"/>
    <w:rsid w:val="00CB2A74"/>
    <w:rsid w:val="00CB46CF"/>
    <w:rsid w:val="00CD46FD"/>
    <w:rsid w:val="00CF0423"/>
    <w:rsid w:val="00D039C7"/>
    <w:rsid w:val="00D047FF"/>
    <w:rsid w:val="00D12F85"/>
    <w:rsid w:val="00D23EAD"/>
    <w:rsid w:val="00D32547"/>
    <w:rsid w:val="00D431BE"/>
    <w:rsid w:val="00D53D2C"/>
    <w:rsid w:val="00D53F03"/>
    <w:rsid w:val="00D55B0C"/>
    <w:rsid w:val="00D66DF8"/>
    <w:rsid w:val="00D82968"/>
    <w:rsid w:val="00D86C25"/>
    <w:rsid w:val="00DA06EC"/>
    <w:rsid w:val="00DA1F86"/>
    <w:rsid w:val="00DB7B28"/>
    <w:rsid w:val="00DC121C"/>
    <w:rsid w:val="00DC5A8B"/>
    <w:rsid w:val="00DC5C6E"/>
    <w:rsid w:val="00DD7AEF"/>
    <w:rsid w:val="00DF18D4"/>
    <w:rsid w:val="00E0426C"/>
    <w:rsid w:val="00E05CEA"/>
    <w:rsid w:val="00E12A97"/>
    <w:rsid w:val="00E15BD2"/>
    <w:rsid w:val="00E246DF"/>
    <w:rsid w:val="00E6076C"/>
    <w:rsid w:val="00E6084C"/>
    <w:rsid w:val="00E61F20"/>
    <w:rsid w:val="00E6399C"/>
    <w:rsid w:val="00E67EF2"/>
    <w:rsid w:val="00E772A1"/>
    <w:rsid w:val="00E87619"/>
    <w:rsid w:val="00E93CB2"/>
    <w:rsid w:val="00EA514A"/>
    <w:rsid w:val="00EA59B4"/>
    <w:rsid w:val="00EF127D"/>
    <w:rsid w:val="00F149A0"/>
    <w:rsid w:val="00F23006"/>
    <w:rsid w:val="00F37A12"/>
    <w:rsid w:val="00F40E1E"/>
    <w:rsid w:val="00F41D9E"/>
    <w:rsid w:val="00F457E3"/>
    <w:rsid w:val="00F47B19"/>
    <w:rsid w:val="00F6529C"/>
    <w:rsid w:val="00F66065"/>
    <w:rsid w:val="00F80324"/>
    <w:rsid w:val="00F80355"/>
    <w:rsid w:val="00F81F4E"/>
    <w:rsid w:val="00FA2433"/>
    <w:rsid w:val="00FA6194"/>
    <w:rsid w:val="00FB375D"/>
    <w:rsid w:val="00FC0237"/>
    <w:rsid w:val="00FC0373"/>
    <w:rsid w:val="00FC4C87"/>
    <w:rsid w:val="00FF4E47"/>
    <w:rsid w:val="50403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52D6B"/>
  <w15:chartTrackingRefBased/>
  <w15:docId w15:val="{61B78171-BC07-48D1-AB50-4C0FC72D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52E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91ED5"/>
    <w:pPr>
      <w:keepNext/>
      <w:keepLines/>
      <w:numPr>
        <w:numId w:val="13"/>
      </w:numPr>
      <w:spacing w:before="360" w:after="120" w:line="276" w:lineRule="auto"/>
      <w:ind w:left="431" w:hanging="431"/>
      <w:jc w:val="both"/>
      <w:outlineLvl w:val="0"/>
    </w:pPr>
    <w:rPr>
      <w:rFonts w:ascii="Arial Bold" w:eastAsiaTheme="majorEastAsia" w:hAnsi="Arial Bold" w:cstheme="majorBidi"/>
      <w:b/>
      <w:bCs/>
      <w:caps/>
      <w:sz w:val="20"/>
      <w:lang w:eastAsia="en-US"/>
    </w:rPr>
  </w:style>
  <w:style w:type="paragraph" w:styleId="Nadpis2">
    <w:name w:val="heading 2"/>
    <w:basedOn w:val="Normln"/>
    <w:next w:val="Normln"/>
    <w:link w:val="Nadpis2Char"/>
    <w:uiPriority w:val="9"/>
    <w:qFormat/>
    <w:rsid w:val="002D2887"/>
    <w:pPr>
      <w:keepNext/>
      <w:keepLines/>
      <w:numPr>
        <w:ilvl w:val="1"/>
        <w:numId w:val="13"/>
      </w:numPr>
      <w:spacing w:after="120" w:line="276" w:lineRule="auto"/>
      <w:ind w:left="691" w:hanging="578"/>
      <w:jc w:val="both"/>
      <w:outlineLvl w:val="1"/>
    </w:pPr>
    <w:rPr>
      <w:rFonts w:ascii="Arial" w:eastAsiaTheme="majorEastAsia" w:hAnsi="Arial" w:cstheme="majorBidi"/>
      <w:bCs/>
      <w:sz w:val="20"/>
      <w:szCs w:val="26"/>
      <w:lang w:eastAsia="en-US"/>
    </w:rPr>
  </w:style>
  <w:style w:type="paragraph" w:styleId="Nadpis3">
    <w:name w:val="heading 3"/>
    <w:basedOn w:val="Normln"/>
    <w:next w:val="Normln"/>
    <w:link w:val="Nadpis3Char"/>
    <w:uiPriority w:val="9"/>
    <w:qFormat/>
    <w:rsid w:val="002D2887"/>
    <w:pPr>
      <w:widowControl w:val="0"/>
      <w:numPr>
        <w:ilvl w:val="2"/>
        <w:numId w:val="13"/>
      </w:numPr>
      <w:spacing w:after="120" w:line="276" w:lineRule="auto"/>
      <w:ind w:left="947"/>
      <w:jc w:val="both"/>
      <w:outlineLvl w:val="2"/>
    </w:pPr>
    <w:rPr>
      <w:rFonts w:ascii="Arial" w:eastAsiaTheme="majorEastAsia" w:hAnsi="Arial" w:cstheme="majorBidi"/>
      <w:bCs/>
      <w:sz w:val="20"/>
      <w:szCs w:val="20"/>
      <w:u w:color="E7E6E6" w:themeColor="background2"/>
      <w:lang w:eastAsia="en-US"/>
    </w:rPr>
  </w:style>
  <w:style w:type="paragraph" w:styleId="Nadpis4">
    <w:name w:val="heading 4"/>
    <w:basedOn w:val="Nadpis3"/>
    <w:next w:val="Normln"/>
    <w:link w:val="Nadpis4Char"/>
    <w:uiPriority w:val="9"/>
    <w:qFormat/>
    <w:rsid w:val="00B260CC"/>
    <w:pPr>
      <w:keepNext/>
      <w:keepLines/>
      <w:numPr>
        <w:ilvl w:val="3"/>
      </w:numPr>
      <w:spacing w:line="300" w:lineRule="exact"/>
      <w:ind w:left="1202" w:hanging="862"/>
      <w:outlineLvl w:val="3"/>
    </w:pPr>
    <w:rPr>
      <w:bCs w:val="0"/>
      <w:iCs/>
    </w:rPr>
  </w:style>
  <w:style w:type="paragraph" w:styleId="Nadpis5">
    <w:name w:val="heading 5"/>
    <w:basedOn w:val="Normln"/>
    <w:next w:val="Normln"/>
    <w:link w:val="Nadpis5Char"/>
    <w:uiPriority w:val="9"/>
    <w:unhideWhenUsed/>
    <w:qFormat/>
    <w:rsid w:val="00914859"/>
    <w:pPr>
      <w:keepNext/>
      <w:keepLines/>
      <w:numPr>
        <w:ilvl w:val="4"/>
        <w:numId w:val="13"/>
      </w:numPr>
      <w:spacing w:before="260" w:after="60" w:line="260" w:lineRule="exact"/>
      <w:jc w:val="both"/>
      <w:outlineLvl w:val="4"/>
    </w:pPr>
    <w:rPr>
      <w:rFonts w:asciiTheme="majorHAnsi" w:eastAsiaTheme="majorEastAsia" w:hAnsiTheme="majorHAnsi" w:cstheme="majorBidi"/>
      <w:b/>
      <w:smallCaps/>
      <w:sz w:val="20"/>
      <w:szCs w:val="20"/>
      <w:lang w:eastAsia="en-US"/>
    </w:rPr>
  </w:style>
  <w:style w:type="paragraph" w:styleId="Nadpis6">
    <w:name w:val="heading 6"/>
    <w:basedOn w:val="Normln"/>
    <w:next w:val="Normln"/>
    <w:link w:val="Nadpis6Char"/>
    <w:uiPriority w:val="9"/>
    <w:unhideWhenUsed/>
    <w:qFormat/>
    <w:rsid w:val="00914859"/>
    <w:pPr>
      <w:keepNext/>
      <w:keepLines/>
      <w:numPr>
        <w:ilvl w:val="5"/>
        <w:numId w:val="13"/>
      </w:numPr>
      <w:spacing w:before="260" w:after="60" w:line="260" w:lineRule="exact"/>
      <w:jc w:val="both"/>
      <w:outlineLvl w:val="5"/>
    </w:pPr>
    <w:rPr>
      <w:rFonts w:asciiTheme="majorHAnsi" w:eastAsiaTheme="majorEastAsia" w:hAnsiTheme="majorHAnsi" w:cstheme="majorBidi"/>
      <w:b/>
      <w:iCs/>
      <w:smallCaps/>
      <w:sz w:val="20"/>
      <w:szCs w:val="20"/>
      <w:lang w:eastAsia="en-US"/>
    </w:rPr>
  </w:style>
  <w:style w:type="paragraph" w:styleId="Nadpis7">
    <w:name w:val="heading 7"/>
    <w:basedOn w:val="Normln"/>
    <w:next w:val="Normln"/>
    <w:link w:val="Nadpis7Char"/>
    <w:uiPriority w:val="9"/>
    <w:unhideWhenUsed/>
    <w:qFormat/>
    <w:rsid w:val="00914859"/>
    <w:pPr>
      <w:keepNext/>
      <w:keepLines/>
      <w:numPr>
        <w:ilvl w:val="6"/>
        <w:numId w:val="13"/>
      </w:numPr>
      <w:spacing w:before="260" w:after="60" w:line="260" w:lineRule="exact"/>
      <w:jc w:val="both"/>
      <w:outlineLvl w:val="6"/>
    </w:pPr>
    <w:rPr>
      <w:rFonts w:asciiTheme="majorHAnsi" w:eastAsiaTheme="majorEastAsia" w:hAnsiTheme="majorHAnsi" w:cstheme="majorBidi"/>
      <w:b/>
      <w:iCs/>
      <w:sz w:val="20"/>
      <w:szCs w:val="20"/>
      <w:lang w:eastAsia="en-US"/>
    </w:rPr>
  </w:style>
  <w:style w:type="paragraph" w:styleId="Nadpis8">
    <w:name w:val="heading 8"/>
    <w:basedOn w:val="Normln"/>
    <w:next w:val="Normln"/>
    <w:link w:val="Nadpis8Char"/>
    <w:uiPriority w:val="9"/>
    <w:unhideWhenUsed/>
    <w:qFormat/>
    <w:rsid w:val="00914859"/>
    <w:pPr>
      <w:keepNext/>
      <w:keepLines/>
      <w:numPr>
        <w:ilvl w:val="7"/>
        <w:numId w:val="13"/>
      </w:numPr>
      <w:spacing w:before="260" w:after="60" w:line="260" w:lineRule="exact"/>
      <w:jc w:val="both"/>
      <w:outlineLvl w:val="7"/>
    </w:pPr>
    <w:rPr>
      <w:rFonts w:asciiTheme="majorHAnsi" w:eastAsiaTheme="majorEastAsia" w:hAnsiTheme="majorHAnsi" w:cstheme="majorBidi"/>
      <w:b/>
      <w:sz w:val="20"/>
      <w:szCs w:val="20"/>
      <w:lang w:eastAsia="en-US"/>
    </w:rPr>
  </w:style>
  <w:style w:type="paragraph" w:styleId="Nadpis9">
    <w:name w:val="heading 9"/>
    <w:basedOn w:val="Normln"/>
    <w:next w:val="Normln"/>
    <w:link w:val="Nadpis9Char"/>
    <w:uiPriority w:val="9"/>
    <w:unhideWhenUsed/>
    <w:qFormat/>
    <w:rsid w:val="00914859"/>
    <w:pPr>
      <w:keepNext/>
      <w:keepLines/>
      <w:numPr>
        <w:ilvl w:val="8"/>
        <w:numId w:val="13"/>
      </w:numPr>
      <w:spacing w:before="260" w:after="60" w:line="260" w:lineRule="exact"/>
      <w:jc w:val="both"/>
      <w:outlineLvl w:val="8"/>
    </w:pPr>
    <w:rPr>
      <w:rFonts w:asciiTheme="majorHAnsi" w:eastAsiaTheme="majorEastAsia" w:hAnsiTheme="majorHAnsi" w:cstheme="majorBidi"/>
      <w:b/>
      <w:iCs/>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6E52E4"/>
    <w:rPr>
      <w:rFonts w:cs="Times New Roman"/>
      <w:b/>
      <w:bCs/>
    </w:rPr>
  </w:style>
  <w:style w:type="paragraph" w:styleId="Zpat">
    <w:name w:val="footer"/>
    <w:basedOn w:val="Normln"/>
    <w:link w:val="ZpatChar"/>
    <w:uiPriority w:val="99"/>
    <w:rsid w:val="006E52E4"/>
    <w:pPr>
      <w:tabs>
        <w:tab w:val="center" w:pos="4536"/>
        <w:tab w:val="right" w:pos="9072"/>
      </w:tabs>
    </w:pPr>
  </w:style>
  <w:style w:type="character" w:customStyle="1" w:styleId="ZpatChar">
    <w:name w:val="Zápatí Char"/>
    <w:basedOn w:val="Standardnpsmoodstavce"/>
    <w:link w:val="Zpat"/>
    <w:uiPriority w:val="99"/>
    <w:rsid w:val="006E52E4"/>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6E52E4"/>
    <w:rPr>
      <w:rFonts w:cs="Times New Roman"/>
    </w:rPr>
  </w:style>
  <w:style w:type="paragraph" w:customStyle="1" w:styleId="Vchozstyl">
    <w:name w:val="Výchozí styl"/>
    <w:rsid w:val="006E52E4"/>
    <w:pPr>
      <w:suppressAutoHyphens/>
      <w:spacing w:after="200" w:line="276" w:lineRule="auto"/>
    </w:pPr>
    <w:rPr>
      <w:rFonts w:ascii="Times New Roman" w:eastAsia="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6E52E4"/>
    <w:rPr>
      <w:color w:val="0563C1" w:themeColor="hyperlink"/>
      <w:u w:val="single"/>
    </w:rPr>
  </w:style>
  <w:style w:type="paragraph" w:styleId="Odstavecseseznamem">
    <w:name w:val="List Paragraph"/>
    <w:basedOn w:val="Normln"/>
    <w:uiPriority w:val="34"/>
    <w:qFormat/>
    <w:rsid w:val="00E246DF"/>
    <w:pPr>
      <w:ind w:left="720"/>
      <w:contextualSpacing/>
    </w:pPr>
  </w:style>
  <w:style w:type="paragraph" w:styleId="Zhlav">
    <w:name w:val="header"/>
    <w:basedOn w:val="Normln"/>
    <w:link w:val="ZhlavChar"/>
    <w:uiPriority w:val="99"/>
    <w:unhideWhenUsed/>
    <w:rsid w:val="0032259F"/>
    <w:pPr>
      <w:tabs>
        <w:tab w:val="center" w:pos="4536"/>
        <w:tab w:val="right" w:pos="9072"/>
      </w:tabs>
    </w:pPr>
  </w:style>
  <w:style w:type="character" w:customStyle="1" w:styleId="ZhlavChar">
    <w:name w:val="Záhlaví Char"/>
    <w:basedOn w:val="Standardnpsmoodstavce"/>
    <w:link w:val="Zhlav"/>
    <w:uiPriority w:val="99"/>
    <w:rsid w:val="0032259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225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259F"/>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881FFC"/>
    <w:rPr>
      <w:color w:val="605E5C"/>
      <w:shd w:val="clear" w:color="auto" w:fill="E1DFDD"/>
    </w:rPr>
  </w:style>
  <w:style w:type="character" w:customStyle="1" w:styleId="normaltextrun">
    <w:name w:val="normaltextrun"/>
    <w:basedOn w:val="Standardnpsmoodstavce"/>
    <w:rsid w:val="00892278"/>
  </w:style>
  <w:style w:type="character" w:customStyle="1" w:styleId="eop">
    <w:name w:val="eop"/>
    <w:basedOn w:val="Standardnpsmoodstavce"/>
    <w:rsid w:val="00892278"/>
  </w:style>
  <w:style w:type="character" w:customStyle="1" w:styleId="Nadpis1Char">
    <w:name w:val="Nadpis 1 Char"/>
    <w:basedOn w:val="Standardnpsmoodstavce"/>
    <w:link w:val="Nadpis1"/>
    <w:uiPriority w:val="9"/>
    <w:rsid w:val="00B91ED5"/>
    <w:rPr>
      <w:rFonts w:ascii="Arial Bold" w:eastAsiaTheme="majorEastAsia" w:hAnsi="Arial Bold" w:cstheme="majorBidi"/>
      <w:b/>
      <w:bCs/>
      <w:caps/>
      <w:sz w:val="20"/>
      <w:szCs w:val="24"/>
    </w:rPr>
  </w:style>
  <w:style w:type="character" w:customStyle="1" w:styleId="Nadpis2Char">
    <w:name w:val="Nadpis 2 Char"/>
    <w:basedOn w:val="Standardnpsmoodstavce"/>
    <w:link w:val="Nadpis2"/>
    <w:uiPriority w:val="9"/>
    <w:rsid w:val="002D2887"/>
    <w:rPr>
      <w:rFonts w:ascii="Arial" w:eastAsiaTheme="majorEastAsia" w:hAnsi="Arial" w:cstheme="majorBidi"/>
      <w:bCs/>
      <w:sz w:val="20"/>
      <w:szCs w:val="26"/>
    </w:rPr>
  </w:style>
  <w:style w:type="character" w:customStyle="1" w:styleId="Nadpis3Char">
    <w:name w:val="Nadpis 3 Char"/>
    <w:basedOn w:val="Standardnpsmoodstavce"/>
    <w:link w:val="Nadpis3"/>
    <w:uiPriority w:val="9"/>
    <w:rsid w:val="002D2887"/>
    <w:rPr>
      <w:rFonts w:ascii="Arial" w:eastAsiaTheme="majorEastAsia" w:hAnsi="Arial" w:cstheme="majorBidi"/>
      <w:bCs/>
      <w:sz w:val="20"/>
      <w:szCs w:val="20"/>
      <w:u w:color="E7E6E6" w:themeColor="background2"/>
    </w:rPr>
  </w:style>
  <w:style w:type="character" w:customStyle="1" w:styleId="Nadpis4Char">
    <w:name w:val="Nadpis 4 Char"/>
    <w:basedOn w:val="Standardnpsmoodstavce"/>
    <w:link w:val="Nadpis4"/>
    <w:uiPriority w:val="9"/>
    <w:rsid w:val="00B260CC"/>
    <w:rPr>
      <w:rFonts w:ascii="Arial" w:eastAsiaTheme="majorEastAsia" w:hAnsi="Arial" w:cstheme="majorBidi"/>
      <w:iCs/>
      <w:sz w:val="20"/>
      <w:szCs w:val="20"/>
      <w:u w:color="E7E6E6" w:themeColor="background2"/>
    </w:rPr>
  </w:style>
  <w:style w:type="character" w:customStyle="1" w:styleId="Nadpis5Char">
    <w:name w:val="Nadpis 5 Char"/>
    <w:basedOn w:val="Standardnpsmoodstavce"/>
    <w:link w:val="Nadpis5"/>
    <w:uiPriority w:val="9"/>
    <w:rsid w:val="00914859"/>
    <w:rPr>
      <w:rFonts w:asciiTheme="majorHAnsi" w:eastAsiaTheme="majorEastAsia" w:hAnsiTheme="majorHAnsi" w:cstheme="majorBidi"/>
      <w:b/>
      <w:smallCaps/>
      <w:sz w:val="20"/>
      <w:szCs w:val="20"/>
    </w:rPr>
  </w:style>
  <w:style w:type="character" w:customStyle="1" w:styleId="Nadpis6Char">
    <w:name w:val="Nadpis 6 Char"/>
    <w:basedOn w:val="Standardnpsmoodstavce"/>
    <w:link w:val="Nadpis6"/>
    <w:uiPriority w:val="9"/>
    <w:rsid w:val="00914859"/>
    <w:rPr>
      <w:rFonts w:asciiTheme="majorHAnsi" w:eastAsiaTheme="majorEastAsia" w:hAnsiTheme="majorHAnsi" w:cstheme="majorBidi"/>
      <w:b/>
      <w:iCs/>
      <w:smallCaps/>
      <w:sz w:val="20"/>
      <w:szCs w:val="20"/>
    </w:rPr>
  </w:style>
  <w:style w:type="character" w:customStyle="1" w:styleId="Nadpis7Char">
    <w:name w:val="Nadpis 7 Char"/>
    <w:basedOn w:val="Standardnpsmoodstavce"/>
    <w:link w:val="Nadpis7"/>
    <w:uiPriority w:val="9"/>
    <w:rsid w:val="00914859"/>
    <w:rPr>
      <w:rFonts w:asciiTheme="majorHAnsi" w:eastAsiaTheme="majorEastAsia" w:hAnsiTheme="majorHAnsi" w:cstheme="majorBidi"/>
      <w:b/>
      <w:iCs/>
      <w:sz w:val="20"/>
      <w:szCs w:val="20"/>
    </w:rPr>
  </w:style>
  <w:style w:type="character" w:customStyle="1" w:styleId="Nadpis8Char">
    <w:name w:val="Nadpis 8 Char"/>
    <w:basedOn w:val="Standardnpsmoodstavce"/>
    <w:link w:val="Nadpis8"/>
    <w:uiPriority w:val="9"/>
    <w:rsid w:val="00914859"/>
    <w:rPr>
      <w:rFonts w:asciiTheme="majorHAnsi" w:eastAsiaTheme="majorEastAsia" w:hAnsiTheme="majorHAnsi" w:cstheme="majorBidi"/>
      <w:b/>
      <w:sz w:val="20"/>
      <w:szCs w:val="20"/>
    </w:rPr>
  </w:style>
  <w:style w:type="character" w:customStyle="1" w:styleId="Nadpis9Char">
    <w:name w:val="Nadpis 9 Char"/>
    <w:basedOn w:val="Standardnpsmoodstavce"/>
    <w:link w:val="Nadpis9"/>
    <w:uiPriority w:val="9"/>
    <w:rsid w:val="00914859"/>
    <w:rPr>
      <w:rFonts w:asciiTheme="majorHAnsi" w:eastAsiaTheme="majorEastAsia" w:hAnsiTheme="majorHAnsi" w:cstheme="majorBidi"/>
      <w:b/>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5621">
      <w:bodyDiv w:val="1"/>
      <w:marLeft w:val="0"/>
      <w:marRight w:val="0"/>
      <w:marTop w:val="0"/>
      <w:marBottom w:val="0"/>
      <w:divBdr>
        <w:top w:val="none" w:sz="0" w:space="0" w:color="auto"/>
        <w:left w:val="none" w:sz="0" w:space="0" w:color="auto"/>
        <w:bottom w:val="none" w:sz="0" w:space="0" w:color="auto"/>
        <w:right w:val="none" w:sz="0" w:space="0" w:color="auto"/>
      </w:divBdr>
    </w:div>
    <w:div w:id="8228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1EB676CF7E5B94FB68A4BEF29318D37" ma:contentTypeVersion="4" ma:contentTypeDescription="Vytvoří nový dokument" ma:contentTypeScope="" ma:versionID="66916e00b1ffc7bf48a5a827e8f41db1">
  <xsd:schema xmlns:xsd="http://www.w3.org/2001/XMLSchema" xmlns:xs="http://www.w3.org/2001/XMLSchema" xmlns:p="http://schemas.microsoft.com/office/2006/metadata/properties" xmlns:ns2="e5be4e28-202c-4dbd-a42d-c85bf28ed0bf" xmlns:ns3="1a90cbe0-63d3-4287-b5a5-f565edafa41b" targetNamespace="http://schemas.microsoft.com/office/2006/metadata/properties" ma:root="true" ma:fieldsID="f2220d42fa474ec250fbe64fcaa11843" ns2:_="" ns3:_="">
    <xsd:import namespace="e5be4e28-202c-4dbd-a42d-c85bf28ed0bf"/>
    <xsd:import namespace="1a90cbe0-63d3-4287-b5a5-f565edafa4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e4e28-202c-4dbd-a42d-c85bf28ed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0cbe0-63d3-4287-b5a5-f565edafa41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B70B2-34A2-41E0-BEC9-20F443CC369D}">
  <ds:schemaRefs>
    <ds:schemaRef ds:uri="http://schemas.microsoft.com/sharepoint/v3/contenttype/forms"/>
  </ds:schemaRefs>
</ds:datastoreItem>
</file>

<file path=customXml/itemProps2.xml><?xml version="1.0" encoding="utf-8"?>
<ds:datastoreItem xmlns:ds="http://schemas.openxmlformats.org/officeDocument/2006/customXml" ds:itemID="{53FA3EBD-4BDC-4167-8258-E92D47EF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e4e28-202c-4dbd-a42d-c85bf28ed0bf"/>
    <ds:schemaRef ds:uri="1a90cbe0-63d3-4287-b5a5-f565edafa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46B88-F060-4EC7-9613-A7B7C807CC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B7789C-B1ED-4F43-A4BD-9FE496EA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Procházka</dc:creator>
  <cp:keywords/>
  <dc:description/>
  <cp:lastModifiedBy>Lucie Lintnerová - Galileo</cp:lastModifiedBy>
  <cp:revision>3</cp:revision>
  <cp:lastPrinted>2024-01-02T15:42:00Z</cp:lastPrinted>
  <dcterms:created xsi:type="dcterms:W3CDTF">2024-01-11T10:50:00Z</dcterms:created>
  <dcterms:modified xsi:type="dcterms:W3CDTF">2024-01-11T10:51:00Z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0x010100A7A73961772C554DB1E419461A4AA1BE</vt:lpwstr>
  </property>
  <property fmtid="{D5CDD505-2E9C-101B-9397-08002B2CF9AE}" pid="3" name="Obec">
    <vt:lpwstr>Obec</vt:lpwstr>
  </property>
</Properties>
</file>